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DC53" w14:textId="77777777" w:rsidR="00C07D0D" w:rsidRDefault="00516994" w:rsidP="00C07D0D">
      <w:pPr>
        <w:spacing w:after="0"/>
        <w:jc w:val="center"/>
        <w:rPr>
          <w:rFonts w:asciiTheme="majorBidi" w:hAnsiTheme="majorBidi" w:cstheme="majorBidi"/>
          <w:b/>
          <w:bCs/>
          <w:sz w:val="24"/>
          <w:szCs w:val="24"/>
        </w:rPr>
      </w:pPr>
      <w:r w:rsidRPr="00C07D0D">
        <w:rPr>
          <w:rFonts w:asciiTheme="majorBidi" w:hAnsiTheme="majorBidi" w:cstheme="majorBidi"/>
          <w:b/>
          <w:bCs/>
          <w:sz w:val="24"/>
          <w:szCs w:val="24"/>
        </w:rPr>
        <w:t>STUDI KOMPARASI</w:t>
      </w:r>
      <w:r w:rsidRPr="00C07D0D">
        <w:rPr>
          <w:rFonts w:asciiTheme="majorBidi" w:hAnsiTheme="majorBidi" w:cstheme="majorBidi"/>
          <w:b/>
          <w:bCs/>
          <w:sz w:val="24"/>
          <w:szCs w:val="24"/>
          <w:lang w:val="id-ID"/>
        </w:rPr>
        <w:t xml:space="preserve"> </w:t>
      </w:r>
      <w:r w:rsidRPr="00C07D0D">
        <w:rPr>
          <w:rFonts w:asciiTheme="majorBidi" w:hAnsiTheme="majorBidi" w:cstheme="majorBidi"/>
          <w:b/>
          <w:bCs/>
          <w:sz w:val="24"/>
          <w:szCs w:val="24"/>
        </w:rPr>
        <w:t xml:space="preserve">HASIL BELAJAR PESERTA DIDIK PADA MATA PELAJARAN PENDIDIKAN AGAMA ISLAM MASA PANDEMI </w:t>
      </w:r>
      <w:r w:rsidRPr="00C07D0D">
        <w:rPr>
          <w:rFonts w:asciiTheme="majorBidi" w:hAnsiTheme="majorBidi" w:cstheme="majorBidi"/>
          <w:b/>
          <w:bCs/>
          <w:i/>
          <w:iCs/>
          <w:sz w:val="24"/>
          <w:szCs w:val="24"/>
        </w:rPr>
        <w:t>COVID</w:t>
      </w:r>
      <w:r w:rsidRPr="00C07D0D">
        <w:rPr>
          <w:rFonts w:asciiTheme="majorBidi" w:hAnsiTheme="majorBidi" w:cstheme="majorBidi"/>
          <w:b/>
          <w:bCs/>
          <w:sz w:val="24"/>
          <w:szCs w:val="24"/>
        </w:rPr>
        <w:t xml:space="preserve">-19 DI </w:t>
      </w:r>
      <w:r w:rsidRPr="00C07D0D">
        <w:rPr>
          <w:rFonts w:asciiTheme="majorBidi" w:hAnsiTheme="majorBidi" w:cstheme="majorBidi"/>
          <w:b/>
          <w:bCs/>
          <w:spacing w:val="20"/>
          <w:sz w:val="24"/>
          <w:szCs w:val="24"/>
        </w:rPr>
        <w:t>SEKOLAH SMK AL-GINA KABUPATEN</w:t>
      </w:r>
      <w:r w:rsidRPr="00C07D0D">
        <w:rPr>
          <w:rFonts w:asciiTheme="majorBidi" w:hAnsiTheme="majorBidi" w:cstheme="majorBidi"/>
          <w:b/>
          <w:bCs/>
          <w:sz w:val="24"/>
          <w:szCs w:val="24"/>
        </w:rPr>
        <w:t xml:space="preserve"> </w:t>
      </w:r>
      <w:r w:rsidRPr="00C07D0D">
        <w:rPr>
          <w:rFonts w:asciiTheme="majorBidi" w:hAnsiTheme="majorBidi" w:cstheme="majorBidi"/>
          <w:b/>
          <w:bCs/>
          <w:spacing w:val="-20"/>
          <w:sz w:val="24"/>
          <w:szCs w:val="24"/>
        </w:rPr>
        <w:t xml:space="preserve">TANGERANG </w:t>
      </w:r>
      <w:r w:rsidR="00536586">
        <w:rPr>
          <w:rFonts w:asciiTheme="majorBidi" w:hAnsiTheme="majorBidi" w:cstheme="majorBidi"/>
          <w:b/>
          <w:bCs/>
          <w:spacing w:val="-20"/>
          <w:sz w:val="24"/>
          <w:szCs w:val="24"/>
        </w:rPr>
        <w:t xml:space="preserve"> </w:t>
      </w:r>
      <w:r w:rsidRPr="00C07D0D">
        <w:rPr>
          <w:rFonts w:asciiTheme="majorBidi" w:hAnsiTheme="majorBidi" w:cstheme="majorBidi"/>
          <w:b/>
          <w:bCs/>
          <w:spacing w:val="-20"/>
          <w:sz w:val="24"/>
          <w:szCs w:val="24"/>
        </w:rPr>
        <w:t>DAN SMK BINUSTA KOTA</w:t>
      </w:r>
      <w:r w:rsidR="00C07D0D">
        <w:rPr>
          <w:rFonts w:asciiTheme="majorBidi" w:hAnsiTheme="majorBidi" w:cstheme="majorBidi"/>
          <w:b/>
          <w:bCs/>
          <w:sz w:val="24"/>
          <w:szCs w:val="24"/>
        </w:rPr>
        <w:t xml:space="preserve"> TANGERANG </w:t>
      </w:r>
    </w:p>
    <w:p w14:paraId="655E6A11" w14:textId="77777777" w:rsidR="00C07D0D" w:rsidRPr="00C07D0D" w:rsidRDefault="00C07D0D" w:rsidP="00C07D0D">
      <w:pPr>
        <w:spacing w:after="0"/>
        <w:jc w:val="center"/>
        <w:rPr>
          <w:rFonts w:asciiTheme="majorBidi" w:hAnsiTheme="majorBidi" w:cstheme="majorBidi"/>
          <w:b/>
          <w:bCs/>
          <w:sz w:val="24"/>
          <w:szCs w:val="24"/>
        </w:rPr>
      </w:pPr>
    </w:p>
    <w:p w14:paraId="7217E936" w14:textId="77777777" w:rsidR="00C07D0D" w:rsidRPr="00C07D0D" w:rsidRDefault="00C07D0D" w:rsidP="00C07D0D">
      <w:pPr>
        <w:jc w:val="center"/>
        <w:rPr>
          <w:rFonts w:asciiTheme="majorBidi" w:hAnsiTheme="majorBidi" w:cstheme="majorBidi"/>
          <w:sz w:val="24"/>
          <w:szCs w:val="24"/>
          <w:lang w:val="id-ID"/>
        </w:rPr>
      </w:pPr>
      <w:r w:rsidRPr="00C07D0D">
        <w:rPr>
          <w:rFonts w:asciiTheme="majorBidi" w:hAnsiTheme="majorBidi" w:cstheme="majorBidi"/>
          <w:sz w:val="24"/>
          <w:szCs w:val="24"/>
          <w:lang w:val="id-ID"/>
        </w:rPr>
        <w:t>Iim Kismawati Allawiyah</w:t>
      </w:r>
      <w:r w:rsidR="00CE3768">
        <w:rPr>
          <w:rFonts w:asciiTheme="majorBidi" w:hAnsiTheme="majorBidi" w:cstheme="majorBidi"/>
          <w:sz w:val="24"/>
          <w:szCs w:val="24"/>
          <w:lang w:val="id-ID"/>
        </w:rPr>
        <w:t>, Karmawan, Ahmad Haromaini</w:t>
      </w:r>
    </w:p>
    <w:p w14:paraId="1A5AB10F" w14:textId="77777777" w:rsidR="00C07D0D" w:rsidRPr="00C07D0D" w:rsidRDefault="00C07D0D" w:rsidP="00C07D0D">
      <w:pPr>
        <w:spacing w:after="0" w:line="240" w:lineRule="auto"/>
        <w:jc w:val="center"/>
        <w:rPr>
          <w:rFonts w:asciiTheme="majorBidi" w:hAnsiTheme="majorBidi" w:cstheme="majorBidi"/>
          <w:sz w:val="24"/>
          <w:szCs w:val="24"/>
          <w:lang w:val="id-ID"/>
        </w:rPr>
      </w:pPr>
      <w:r w:rsidRPr="00C07D0D">
        <w:rPr>
          <w:rFonts w:asciiTheme="majorBidi" w:hAnsiTheme="majorBidi" w:cstheme="majorBidi"/>
          <w:sz w:val="24"/>
          <w:szCs w:val="24"/>
          <w:lang w:val="id-ID"/>
        </w:rPr>
        <w:t>Universitas Islam Syekh Yusuf Tangerang</w:t>
      </w:r>
    </w:p>
    <w:p w14:paraId="24474A6B" w14:textId="77777777" w:rsidR="00C07D0D" w:rsidRPr="00C07D0D" w:rsidRDefault="00C07D0D" w:rsidP="00C07D0D">
      <w:pPr>
        <w:spacing w:after="0" w:line="240" w:lineRule="auto"/>
        <w:jc w:val="center"/>
        <w:rPr>
          <w:rFonts w:asciiTheme="majorBidi" w:hAnsiTheme="majorBidi" w:cstheme="majorBidi"/>
          <w:sz w:val="24"/>
          <w:szCs w:val="24"/>
          <w:lang w:val="id-ID"/>
        </w:rPr>
      </w:pPr>
      <w:r w:rsidRPr="00C07D0D">
        <w:rPr>
          <w:rFonts w:asciiTheme="majorBidi" w:hAnsiTheme="majorBidi" w:cstheme="majorBidi"/>
          <w:sz w:val="24"/>
          <w:szCs w:val="24"/>
          <w:lang w:val="id-ID"/>
        </w:rPr>
        <w:t>1703020094@students.unis.ac.id</w:t>
      </w:r>
      <w:r w:rsidR="00CE3768">
        <w:rPr>
          <w:rFonts w:asciiTheme="majorBidi" w:hAnsiTheme="majorBidi" w:cstheme="majorBidi"/>
          <w:sz w:val="24"/>
          <w:szCs w:val="24"/>
          <w:lang w:val="id-ID"/>
        </w:rPr>
        <w:t>, karmawan@unis.ac.id, aharomaini@unis.ac.id</w:t>
      </w:r>
      <w:r w:rsidRPr="00C07D0D">
        <w:rPr>
          <w:rFonts w:asciiTheme="majorBidi" w:hAnsiTheme="majorBidi" w:cstheme="majorBidi"/>
          <w:sz w:val="24"/>
          <w:szCs w:val="24"/>
          <w:lang w:val="id-ID"/>
        </w:rPr>
        <w:t xml:space="preserve"> </w:t>
      </w:r>
    </w:p>
    <w:p w14:paraId="5DFEA6AA" w14:textId="77777777" w:rsidR="00C07D0D" w:rsidRDefault="00C07D0D" w:rsidP="00C07D0D">
      <w:pPr>
        <w:spacing w:after="0" w:line="240" w:lineRule="auto"/>
        <w:jc w:val="center"/>
        <w:rPr>
          <w:rFonts w:asciiTheme="majorBidi" w:hAnsiTheme="majorBidi" w:cstheme="majorBidi"/>
          <w:sz w:val="18"/>
          <w:szCs w:val="18"/>
          <w:lang w:val="id-ID"/>
        </w:rPr>
      </w:pPr>
    </w:p>
    <w:p w14:paraId="0D4C9FA7" w14:textId="77777777" w:rsidR="00C07D0D" w:rsidRDefault="00C07D0D" w:rsidP="00C07D0D">
      <w:pPr>
        <w:spacing w:after="0" w:line="240" w:lineRule="auto"/>
        <w:jc w:val="center"/>
        <w:rPr>
          <w:rFonts w:asciiTheme="majorBidi" w:hAnsiTheme="majorBidi" w:cstheme="majorBidi"/>
          <w:sz w:val="18"/>
          <w:szCs w:val="18"/>
          <w:lang w:val="id-ID"/>
        </w:rPr>
      </w:pPr>
    </w:p>
    <w:p w14:paraId="4F957F9E" w14:textId="77777777" w:rsidR="00C07D0D" w:rsidRPr="00803CE3" w:rsidRDefault="00803CE3" w:rsidP="00803CE3">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14:paraId="354DA1D9" w14:textId="77777777" w:rsidR="00803CE3" w:rsidRDefault="00803CE3" w:rsidP="00803CE3">
      <w:pPr>
        <w:spacing w:line="240" w:lineRule="auto"/>
        <w:jc w:val="both"/>
        <w:rPr>
          <w:rFonts w:asciiTheme="majorBidi" w:hAnsiTheme="majorBidi" w:cstheme="majorBidi"/>
          <w:sz w:val="18"/>
          <w:szCs w:val="18"/>
          <w:lang w:val="id-ID"/>
        </w:rPr>
      </w:pPr>
    </w:p>
    <w:p w14:paraId="7E46C650" w14:textId="77777777" w:rsidR="00AA6D5E" w:rsidRDefault="0017244F" w:rsidP="00E32032">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Hasil belajar adalah sebuah perubahan yang terjadi pada setiap peserta didik setelah mereka melakukan kegiatan belajar mengajar. Pada prinsipnya hasil belajar terbagi menjadi tiga yaitu ranah </w:t>
      </w:r>
      <w:r w:rsidRPr="0026484B">
        <w:rPr>
          <w:rFonts w:asciiTheme="majorBidi" w:hAnsiTheme="majorBidi" w:cstheme="majorBidi"/>
          <w:i/>
          <w:iCs/>
          <w:sz w:val="24"/>
          <w:szCs w:val="24"/>
          <w:lang w:val="id-ID"/>
        </w:rPr>
        <w:t>kognitif</w:t>
      </w:r>
      <w:r>
        <w:rPr>
          <w:rFonts w:asciiTheme="majorBidi" w:hAnsiTheme="majorBidi" w:cstheme="majorBidi"/>
          <w:sz w:val="24"/>
          <w:szCs w:val="24"/>
          <w:lang w:val="id-ID"/>
        </w:rPr>
        <w:t xml:space="preserve"> (cara perfikir), ranah </w:t>
      </w:r>
      <w:r w:rsidRPr="0026484B">
        <w:rPr>
          <w:rFonts w:asciiTheme="majorBidi" w:hAnsiTheme="majorBidi" w:cstheme="majorBidi"/>
          <w:i/>
          <w:iCs/>
          <w:sz w:val="24"/>
          <w:szCs w:val="24"/>
          <w:lang w:val="id-ID"/>
        </w:rPr>
        <w:t>afektif</w:t>
      </w:r>
      <w:r>
        <w:rPr>
          <w:rFonts w:asciiTheme="majorBidi" w:hAnsiTheme="majorBidi" w:cstheme="majorBidi"/>
          <w:sz w:val="24"/>
          <w:szCs w:val="24"/>
          <w:lang w:val="id-ID"/>
        </w:rPr>
        <w:t xml:space="preserve"> (cara bersikap), dan ranah </w:t>
      </w:r>
      <w:r w:rsidRPr="0026484B">
        <w:rPr>
          <w:rFonts w:asciiTheme="majorBidi" w:hAnsiTheme="majorBidi" w:cstheme="majorBidi"/>
          <w:i/>
          <w:iCs/>
          <w:sz w:val="24"/>
          <w:szCs w:val="24"/>
          <w:lang w:val="id-ID"/>
        </w:rPr>
        <w:t>psikomotorik</w:t>
      </w:r>
      <w:r>
        <w:rPr>
          <w:rFonts w:asciiTheme="majorBidi" w:hAnsiTheme="majorBidi" w:cstheme="majorBidi"/>
          <w:sz w:val="24"/>
          <w:szCs w:val="24"/>
          <w:lang w:val="id-ID"/>
        </w:rPr>
        <w:t xml:space="preserve"> (sikap keterampilan). Penelitian </w:t>
      </w:r>
      <w:r w:rsidR="00E062E9">
        <w:rPr>
          <w:rFonts w:asciiTheme="majorBidi" w:hAnsiTheme="majorBidi" w:cstheme="majorBidi"/>
          <w:sz w:val="24"/>
          <w:szCs w:val="24"/>
          <w:lang w:val="id-ID"/>
        </w:rPr>
        <w:t xml:space="preserve">ini </w:t>
      </w:r>
      <w:r>
        <w:rPr>
          <w:rFonts w:asciiTheme="majorBidi" w:hAnsiTheme="majorBidi" w:cstheme="majorBidi"/>
          <w:sz w:val="24"/>
          <w:szCs w:val="24"/>
          <w:lang w:val="id-ID"/>
        </w:rPr>
        <w:t xml:space="preserve">dilakukan </w:t>
      </w:r>
      <w:r w:rsidR="00E062E9">
        <w:rPr>
          <w:rFonts w:asciiTheme="majorBidi" w:hAnsiTheme="majorBidi" w:cstheme="majorBidi"/>
          <w:sz w:val="24"/>
          <w:szCs w:val="24"/>
          <w:lang w:val="id-ID"/>
        </w:rPr>
        <w:t xml:space="preserve">dengan </w:t>
      </w:r>
      <w:r w:rsidR="00903BB5">
        <w:rPr>
          <w:rFonts w:asciiTheme="majorBidi" w:hAnsiTheme="majorBidi" w:cstheme="majorBidi"/>
          <w:sz w:val="24"/>
          <w:szCs w:val="24"/>
          <w:lang w:val="id-ID"/>
        </w:rPr>
        <w:t>menggunakan pendekatan kualitatif dengan m</w:t>
      </w:r>
      <w:r w:rsidR="00E062E9">
        <w:rPr>
          <w:rFonts w:asciiTheme="majorBidi" w:hAnsiTheme="majorBidi" w:cstheme="majorBidi"/>
          <w:sz w:val="24"/>
          <w:szCs w:val="24"/>
          <w:lang w:val="id-ID"/>
        </w:rPr>
        <w:t xml:space="preserve">etode kajian pustaka dan wawancara. </w:t>
      </w:r>
      <w:r w:rsidR="00903BB5">
        <w:rPr>
          <w:rFonts w:asciiTheme="majorBidi" w:hAnsiTheme="majorBidi" w:cstheme="majorBidi"/>
          <w:sz w:val="24"/>
          <w:szCs w:val="24"/>
          <w:lang w:val="id-ID"/>
        </w:rPr>
        <w:t xml:space="preserve">Adapaun hasil dari penelitian ini adalah: </w:t>
      </w:r>
      <w:r w:rsidRPr="00B70B86">
        <w:rPr>
          <w:rFonts w:asciiTheme="majorBidi" w:hAnsiTheme="majorBidi" w:cstheme="majorBidi"/>
          <w:sz w:val="24"/>
          <w:szCs w:val="24"/>
          <w:lang w:val="id-ID"/>
        </w:rPr>
        <w:t xml:space="preserve">(1) Hasil belajar para peserta didik SMK Al-Gina pada mata pelajaran Pendidikan Agama Islam </w:t>
      </w:r>
      <w:r w:rsidR="00CE3768">
        <w:rPr>
          <w:rFonts w:asciiTheme="majorBidi" w:hAnsiTheme="majorBidi" w:cstheme="majorBidi"/>
          <w:sz w:val="24"/>
          <w:szCs w:val="24"/>
          <w:lang w:val="id-ID"/>
        </w:rPr>
        <w:t>dikategorikan</w:t>
      </w:r>
      <w:r w:rsidRPr="00B70B86">
        <w:rPr>
          <w:rFonts w:asciiTheme="majorBidi" w:hAnsiTheme="majorBidi" w:cstheme="majorBidi"/>
          <w:sz w:val="24"/>
          <w:szCs w:val="24"/>
          <w:lang w:val="id-ID"/>
        </w:rPr>
        <w:t xml:space="preserve"> cukup dengan perolehan skor nilai 60-88. Sedangkan di SMK Binusta </w:t>
      </w:r>
      <w:r w:rsidR="00E32032">
        <w:rPr>
          <w:rFonts w:asciiTheme="majorBidi" w:hAnsiTheme="majorBidi" w:cstheme="majorBidi"/>
          <w:sz w:val="24"/>
          <w:szCs w:val="24"/>
          <w:lang w:val="id-ID"/>
        </w:rPr>
        <w:t>dikategorikan baik</w:t>
      </w:r>
      <w:r w:rsidRPr="00B70B86">
        <w:rPr>
          <w:rFonts w:asciiTheme="majorBidi" w:hAnsiTheme="majorBidi" w:cstheme="majorBidi"/>
          <w:sz w:val="24"/>
          <w:szCs w:val="24"/>
          <w:lang w:val="id-ID"/>
        </w:rPr>
        <w:t xml:space="preserve"> dengan perolehan skor nilai 65-95. </w:t>
      </w:r>
      <w:r>
        <w:rPr>
          <w:rFonts w:asciiTheme="majorBidi" w:hAnsiTheme="majorBidi" w:cstheme="majorBidi"/>
          <w:sz w:val="24"/>
          <w:szCs w:val="24"/>
          <w:lang w:val="id-ID"/>
        </w:rPr>
        <w:t xml:space="preserve">(2) </w:t>
      </w:r>
      <w:r w:rsidRPr="00B70B86">
        <w:rPr>
          <w:rFonts w:asciiTheme="majorBidi" w:hAnsiTheme="majorBidi" w:cstheme="majorBidi"/>
          <w:sz w:val="24"/>
          <w:szCs w:val="24"/>
          <w:lang w:val="id-ID"/>
        </w:rPr>
        <w:t>Capaian kepuasan hasil belajar peserta didik di SMK Binusta lebih tinggi dari pada capaian kepuasan hasil belaj</w:t>
      </w:r>
      <w:r>
        <w:rPr>
          <w:rFonts w:asciiTheme="majorBidi" w:hAnsiTheme="majorBidi" w:cstheme="majorBidi"/>
          <w:sz w:val="24"/>
          <w:szCs w:val="24"/>
          <w:lang w:val="id-ID"/>
        </w:rPr>
        <w:t xml:space="preserve">ar peserta didik di SMK Al-Gina. (3) </w:t>
      </w:r>
      <w:r w:rsidRPr="00B70B86">
        <w:rPr>
          <w:rFonts w:asciiTheme="majorBidi" w:hAnsiTheme="majorBidi" w:cstheme="majorBidi"/>
          <w:sz w:val="24"/>
          <w:szCs w:val="24"/>
          <w:lang w:val="id-ID"/>
        </w:rPr>
        <w:t>Adanya studi komparasi hasil belajar peserta didik pada ranah akeftik berupa perolehan hasil belajar yang belum bisa dilakukan di SMK Al-Gina.</w:t>
      </w:r>
      <w:r>
        <w:rPr>
          <w:rFonts w:asciiTheme="majorBidi" w:hAnsiTheme="majorBidi" w:cstheme="majorBidi"/>
          <w:sz w:val="24"/>
          <w:szCs w:val="24"/>
          <w:lang w:val="id-ID"/>
        </w:rPr>
        <w:t xml:space="preserve"> (4) </w:t>
      </w:r>
      <w:r w:rsidR="00DA4DE7">
        <w:rPr>
          <w:rFonts w:asciiTheme="majorBidi" w:hAnsiTheme="majorBidi" w:cstheme="majorBidi"/>
          <w:sz w:val="24"/>
          <w:szCs w:val="24"/>
          <w:lang w:val="id-ID"/>
        </w:rPr>
        <w:t>Tidak terdapat studi komparasi p</w:t>
      </w:r>
      <w:r w:rsidRPr="00B70B86">
        <w:rPr>
          <w:rFonts w:asciiTheme="majorBidi" w:hAnsiTheme="majorBidi" w:cstheme="majorBidi"/>
          <w:sz w:val="24"/>
          <w:szCs w:val="24"/>
          <w:lang w:val="id-ID"/>
        </w:rPr>
        <w:t xml:space="preserve">ada hasil belajar peserta </w:t>
      </w:r>
      <w:r w:rsidR="00AA6D5E">
        <w:rPr>
          <w:rFonts w:asciiTheme="majorBidi" w:hAnsiTheme="majorBidi" w:cstheme="majorBidi"/>
          <w:sz w:val="24"/>
          <w:szCs w:val="24"/>
          <w:lang w:val="id-ID"/>
        </w:rPr>
        <w:t>didik berupa ranah psikomoto</w:t>
      </w:r>
      <w:r w:rsidR="00DA4DE7">
        <w:rPr>
          <w:rFonts w:asciiTheme="majorBidi" w:hAnsiTheme="majorBidi" w:cstheme="majorBidi"/>
          <w:sz w:val="24"/>
          <w:szCs w:val="24"/>
          <w:lang w:val="id-ID"/>
        </w:rPr>
        <w:t>r.</w:t>
      </w:r>
    </w:p>
    <w:p w14:paraId="7C32EC03" w14:textId="77777777" w:rsidR="00803CE3" w:rsidRPr="008C1F89" w:rsidRDefault="00803CE3" w:rsidP="00E062E9">
      <w:pPr>
        <w:spacing w:line="240" w:lineRule="auto"/>
        <w:jc w:val="both"/>
        <w:rPr>
          <w:rFonts w:asciiTheme="majorBidi" w:hAnsiTheme="majorBidi" w:cstheme="majorBidi"/>
          <w:sz w:val="24"/>
          <w:szCs w:val="24"/>
          <w:lang w:val="id-ID"/>
        </w:rPr>
      </w:pPr>
      <w:r w:rsidRPr="00436C57">
        <w:rPr>
          <w:rFonts w:asciiTheme="majorBidi" w:hAnsiTheme="majorBidi" w:cstheme="majorBidi"/>
          <w:b/>
          <w:bCs/>
          <w:sz w:val="24"/>
          <w:szCs w:val="24"/>
          <w:lang w:val="id-ID"/>
        </w:rPr>
        <w:t>Kata Kunci</w:t>
      </w:r>
      <w:r>
        <w:rPr>
          <w:rFonts w:asciiTheme="majorBidi" w:hAnsiTheme="majorBidi" w:cstheme="majorBidi"/>
          <w:sz w:val="24"/>
          <w:szCs w:val="24"/>
          <w:lang w:val="id-ID"/>
        </w:rPr>
        <w:t xml:space="preserve"> : </w:t>
      </w:r>
      <w:r w:rsidR="00E062E9">
        <w:rPr>
          <w:rFonts w:asciiTheme="majorBidi" w:hAnsiTheme="majorBidi" w:cstheme="majorBidi"/>
          <w:i/>
          <w:iCs/>
          <w:sz w:val="24"/>
          <w:szCs w:val="24"/>
          <w:lang w:val="id-ID"/>
        </w:rPr>
        <w:t>Hasil,</w:t>
      </w:r>
      <w:r w:rsidRPr="00436C57">
        <w:rPr>
          <w:rFonts w:asciiTheme="majorBidi" w:hAnsiTheme="majorBidi" w:cstheme="majorBidi"/>
          <w:i/>
          <w:iCs/>
          <w:sz w:val="24"/>
          <w:szCs w:val="24"/>
          <w:lang w:val="id-ID"/>
        </w:rPr>
        <w:t xml:space="preserve"> </w:t>
      </w:r>
      <w:r w:rsidR="00E062E9">
        <w:rPr>
          <w:rFonts w:asciiTheme="majorBidi" w:hAnsiTheme="majorBidi" w:cstheme="majorBidi"/>
          <w:i/>
          <w:iCs/>
          <w:sz w:val="24"/>
          <w:szCs w:val="24"/>
          <w:lang w:val="id-ID"/>
        </w:rPr>
        <w:t>Belajar</w:t>
      </w:r>
      <w:r w:rsidRPr="00436C57">
        <w:rPr>
          <w:rFonts w:asciiTheme="majorBidi" w:hAnsiTheme="majorBidi" w:cstheme="majorBidi"/>
          <w:i/>
          <w:iCs/>
          <w:sz w:val="24"/>
          <w:szCs w:val="24"/>
          <w:lang w:val="id-ID"/>
        </w:rPr>
        <w:t xml:space="preserve">, </w:t>
      </w:r>
      <w:r w:rsidR="00E062E9">
        <w:rPr>
          <w:rFonts w:asciiTheme="majorBidi" w:hAnsiTheme="majorBidi" w:cstheme="majorBidi"/>
          <w:i/>
          <w:iCs/>
          <w:sz w:val="24"/>
          <w:szCs w:val="24"/>
          <w:lang w:val="id-ID"/>
        </w:rPr>
        <w:t>PAI</w:t>
      </w:r>
    </w:p>
    <w:p w14:paraId="48952028" w14:textId="77777777" w:rsidR="00803CE3" w:rsidRDefault="00803CE3" w:rsidP="00E32032">
      <w:pPr>
        <w:spacing w:line="240" w:lineRule="auto"/>
        <w:rPr>
          <w:rFonts w:asciiTheme="majorBidi" w:hAnsiTheme="majorBidi" w:cstheme="majorBidi"/>
          <w:b/>
          <w:bCs/>
          <w:sz w:val="24"/>
          <w:szCs w:val="24"/>
          <w:lang w:val="id-ID"/>
        </w:rPr>
      </w:pPr>
    </w:p>
    <w:p w14:paraId="1BFF7C1F" w14:textId="77777777" w:rsidR="00803CE3" w:rsidRDefault="00803CE3" w:rsidP="00803CE3">
      <w:pPr>
        <w:spacing w:after="0" w:line="240" w:lineRule="auto"/>
        <w:jc w:val="center"/>
        <w:rPr>
          <w:rFonts w:asciiTheme="majorBidi" w:hAnsiTheme="majorBidi" w:cstheme="majorBidi"/>
          <w:b/>
          <w:bCs/>
          <w:sz w:val="24"/>
          <w:szCs w:val="24"/>
          <w:lang w:val="id-ID"/>
        </w:rPr>
      </w:pPr>
    </w:p>
    <w:p w14:paraId="33495FB8" w14:textId="77777777" w:rsidR="00E32032" w:rsidRDefault="00803CE3" w:rsidP="00E32032">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14:paraId="20E9E100" w14:textId="77777777" w:rsidR="00E32032" w:rsidRDefault="009960E5"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Pendidikan merupakan sebuah usaha dalam meningkatkan kualitas sumber daya manusia. Dengan menigkatkan kualitas mutu pendidikan diharapkan mampu membawa negara kita Indonesia pada negara maju. Pendidikan merupakan sarana yang sangat strategis untuk membentuk nilai- nilai sosial dan karakter suatu bangsa.</w:t>
      </w:r>
      <w:r w:rsidRPr="00CE3768">
        <w:rPr>
          <w:rStyle w:val="FootnoteReference"/>
        </w:rPr>
        <w:footnoteReference w:id="1"/>
      </w:r>
      <w:r w:rsidRPr="00E32032">
        <w:rPr>
          <w:rFonts w:asciiTheme="majorBidi" w:hAnsiTheme="majorBidi" w:cstheme="majorBidi"/>
          <w:sz w:val="24"/>
          <w:szCs w:val="24"/>
        </w:rPr>
        <w:t xml:space="preserve"> </w:t>
      </w:r>
      <w:r w:rsidRPr="00E32032">
        <w:rPr>
          <w:rFonts w:asciiTheme="majorBidi" w:hAnsiTheme="majorBidi" w:cstheme="majorBidi"/>
          <w:sz w:val="24"/>
          <w:szCs w:val="24"/>
          <w:lang w:val="id-ID"/>
        </w:rPr>
        <w:t>Pendidikan</w:t>
      </w:r>
      <w:r w:rsidRPr="00E32032">
        <w:rPr>
          <w:rFonts w:asciiTheme="majorBidi" w:hAnsiTheme="majorBidi" w:cstheme="majorBidi"/>
          <w:sz w:val="24"/>
          <w:szCs w:val="24"/>
        </w:rPr>
        <w:t xml:space="preserve"> disebut</w:t>
      </w:r>
      <w:r w:rsidRPr="00E32032">
        <w:rPr>
          <w:rFonts w:asciiTheme="majorBidi" w:hAnsiTheme="majorBidi" w:cstheme="majorBidi"/>
          <w:sz w:val="24"/>
          <w:szCs w:val="24"/>
          <w:lang w:val="id-ID"/>
        </w:rPr>
        <w:t xml:space="preserve"> </w:t>
      </w:r>
      <w:r w:rsidRPr="00E32032">
        <w:rPr>
          <w:rFonts w:asciiTheme="majorBidi" w:hAnsiTheme="majorBidi" w:cstheme="majorBidi"/>
          <w:sz w:val="24"/>
          <w:szCs w:val="24"/>
        </w:rPr>
        <w:t xml:space="preserve">juga </w:t>
      </w:r>
      <w:r w:rsidRPr="00E32032">
        <w:rPr>
          <w:rFonts w:asciiTheme="majorBidi" w:hAnsiTheme="majorBidi" w:cstheme="majorBidi"/>
          <w:sz w:val="24"/>
          <w:szCs w:val="24"/>
          <w:lang w:val="id-ID"/>
        </w:rPr>
        <w:t xml:space="preserve">sebagai usaha </w:t>
      </w:r>
      <w:r w:rsidRPr="00E32032">
        <w:rPr>
          <w:rFonts w:asciiTheme="majorBidi" w:hAnsiTheme="majorBidi" w:cstheme="majorBidi"/>
          <w:sz w:val="24"/>
          <w:szCs w:val="24"/>
        </w:rPr>
        <w:t xml:space="preserve">dalam </w:t>
      </w:r>
      <w:r w:rsidRPr="00E32032">
        <w:rPr>
          <w:rFonts w:asciiTheme="majorBidi" w:hAnsiTheme="majorBidi" w:cstheme="majorBidi"/>
          <w:sz w:val="24"/>
          <w:szCs w:val="24"/>
          <w:lang w:val="id-ID"/>
        </w:rPr>
        <w:t xml:space="preserve">meningkatkan kualitas hidup manusia baik </w:t>
      </w:r>
      <w:r w:rsidRPr="00E32032">
        <w:rPr>
          <w:rFonts w:asciiTheme="majorBidi" w:hAnsiTheme="majorBidi" w:cstheme="majorBidi"/>
          <w:sz w:val="24"/>
          <w:szCs w:val="24"/>
        </w:rPr>
        <w:t xml:space="preserve">itu </w:t>
      </w:r>
      <w:r w:rsidRPr="00E32032">
        <w:rPr>
          <w:rFonts w:asciiTheme="majorBidi" w:hAnsiTheme="majorBidi" w:cstheme="majorBidi"/>
          <w:sz w:val="24"/>
          <w:szCs w:val="24"/>
          <w:lang w:val="id-ID"/>
        </w:rPr>
        <w:t>secara</w:t>
      </w:r>
      <w:r w:rsidRPr="00E32032">
        <w:rPr>
          <w:rFonts w:asciiTheme="majorBidi" w:hAnsiTheme="majorBidi" w:cstheme="majorBidi"/>
          <w:sz w:val="24"/>
          <w:szCs w:val="24"/>
        </w:rPr>
        <w:t xml:space="preserve"> </w:t>
      </w:r>
      <w:r w:rsidRPr="00E32032">
        <w:rPr>
          <w:rFonts w:asciiTheme="majorBidi" w:hAnsiTheme="majorBidi" w:cstheme="majorBidi"/>
          <w:sz w:val="24"/>
          <w:szCs w:val="24"/>
          <w:lang w:val="id-ID"/>
        </w:rPr>
        <w:t xml:space="preserve">lahiriyah maupun bathiniyah, </w:t>
      </w:r>
      <w:r w:rsidRPr="00E32032">
        <w:rPr>
          <w:rFonts w:asciiTheme="majorBidi" w:hAnsiTheme="majorBidi" w:cstheme="majorBidi"/>
          <w:sz w:val="24"/>
          <w:szCs w:val="24"/>
        </w:rPr>
        <w:t xml:space="preserve">baik itu secara </w:t>
      </w:r>
      <w:r w:rsidRPr="00E32032">
        <w:rPr>
          <w:rFonts w:asciiTheme="majorBidi" w:hAnsiTheme="majorBidi" w:cstheme="majorBidi"/>
          <w:sz w:val="24"/>
          <w:szCs w:val="24"/>
          <w:lang w:val="id-ID"/>
        </w:rPr>
        <w:t>individu maupun so</w:t>
      </w:r>
      <w:r w:rsidRPr="00E32032">
        <w:rPr>
          <w:rFonts w:asciiTheme="majorBidi" w:hAnsiTheme="majorBidi" w:cstheme="majorBidi"/>
          <w:sz w:val="24"/>
          <w:szCs w:val="24"/>
        </w:rPr>
        <w:t>s</w:t>
      </w:r>
      <w:r w:rsidRPr="00E32032">
        <w:rPr>
          <w:rFonts w:asciiTheme="majorBidi" w:hAnsiTheme="majorBidi" w:cstheme="majorBidi"/>
          <w:sz w:val="24"/>
          <w:szCs w:val="24"/>
          <w:lang w:val="id-ID"/>
        </w:rPr>
        <w:t>ial</w:t>
      </w:r>
      <w:r w:rsidRPr="00E32032">
        <w:rPr>
          <w:rFonts w:asciiTheme="majorBidi" w:hAnsiTheme="majorBidi" w:cstheme="majorBidi"/>
          <w:sz w:val="24"/>
          <w:szCs w:val="24"/>
        </w:rPr>
        <w:t xml:space="preserve">, serta </w:t>
      </w:r>
      <w:r w:rsidRPr="00E32032">
        <w:rPr>
          <w:rFonts w:asciiTheme="majorBidi" w:hAnsiTheme="majorBidi" w:cstheme="majorBidi"/>
          <w:sz w:val="24"/>
          <w:szCs w:val="24"/>
          <w:lang w:val="id-ID"/>
        </w:rPr>
        <w:t>harus dilandaskan pada sistem yang terencana dengan baik</w:t>
      </w:r>
      <w:r w:rsidRPr="00E32032">
        <w:rPr>
          <w:rFonts w:asciiTheme="majorBidi" w:hAnsiTheme="majorBidi" w:cstheme="majorBidi"/>
          <w:sz w:val="24"/>
          <w:szCs w:val="24"/>
        </w:rPr>
        <w:t xml:space="preserve"> dan tersusun.</w:t>
      </w:r>
      <w:r w:rsidRPr="00CE3768">
        <w:rPr>
          <w:rStyle w:val="FootnoteReference"/>
        </w:rPr>
        <w:footnoteReference w:id="2"/>
      </w:r>
      <w:r w:rsidRPr="00E32032">
        <w:rPr>
          <w:rFonts w:asciiTheme="majorBidi" w:hAnsiTheme="majorBidi" w:cstheme="majorBidi"/>
          <w:sz w:val="24"/>
          <w:szCs w:val="24"/>
        </w:rPr>
        <w:t xml:space="preserve"> </w:t>
      </w:r>
    </w:p>
    <w:p w14:paraId="47697798" w14:textId="77777777" w:rsidR="00E32032" w:rsidRDefault="000B7608"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lastRenderedPageBreak/>
        <w:t xml:space="preserve">Salah satu proses yang sangat mendasar dalam sebuah pendidikan adalah belajar. Belajar merupakan sebuah kegiatan di mana kita mendapatkan sebuah pengetahuan yang tidak pernah kita ketahui sebelumnya. Belajar juga disebut sebagai sebuah metode untuk mencari dan mendapatkan pengetahuan yang kita tidak ketahui sebelumnya. Al-Qur’an menyatakan manusia memiliki tugas selain sebagai khalifah manusia juga memiliki tugas sebagai pemakmur bumi. </w:t>
      </w:r>
      <w:r w:rsidRPr="00E32032">
        <w:rPr>
          <w:rFonts w:asciiTheme="majorBidi" w:hAnsiTheme="majorBidi" w:cstheme="majorBidi"/>
          <w:sz w:val="24"/>
          <w:szCs w:val="24"/>
          <w:lang w:val="id-ID"/>
        </w:rPr>
        <w:t>Sedangkan untuk m</w:t>
      </w:r>
      <w:r w:rsidRPr="00E32032">
        <w:rPr>
          <w:rFonts w:asciiTheme="majorBidi" w:hAnsiTheme="majorBidi" w:cstheme="majorBidi"/>
          <w:sz w:val="24"/>
          <w:szCs w:val="24"/>
        </w:rPr>
        <w:t>emakmurkan bumi membutuhkan banyak pengetahuan, mengingat struktur dan materi bumi yang begitu beragam, maka tugas memakmurkan yang banyak pengetahuan ini mengharuskan manusia harus belajar memahai bumi maupun memahami dirinya sendiri.</w:t>
      </w:r>
      <w:r w:rsidRPr="00CE3768">
        <w:rPr>
          <w:rStyle w:val="FootnoteReference"/>
        </w:rPr>
        <w:footnoteReference w:id="3"/>
      </w:r>
      <w:r w:rsidRPr="00E32032">
        <w:rPr>
          <w:rFonts w:asciiTheme="majorBidi" w:hAnsiTheme="majorBidi" w:cstheme="majorBidi"/>
          <w:sz w:val="24"/>
          <w:szCs w:val="24"/>
        </w:rPr>
        <w:t xml:space="preserve"> </w:t>
      </w:r>
    </w:p>
    <w:p w14:paraId="341DDDB5" w14:textId="77777777" w:rsidR="00E32032" w:rsidRDefault="006C4237"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Hasil belajar adalah kemampuan yang dimiliki siswa setelah mereka menerima pengalaman belajar dalam sebuah proses pembelajaran. Adapaun pengertian lain menjelaskan bahwa hasil belajar dapat diartikan sebagai nilai yang diperoleh siswa selama ia mengikuti kegiatan belajar mengajar. Secara umum pengertian hasil belajar adalah perubahan perilaku dan kemampuan secara keseluruhan oleh siswa setelah mereka mengikuti kegiatan belajar mengajar, yang mana wujud itu berupa kemampuan kognitif, afektif, dan psikomotor.</w:t>
      </w:r>
      <w:r w:rsidRPr="00CE3768">
        <w:rPr>
          <w:rStyle w:val="FootnoteReference"/>
        </w:rPr>
        <w:footnoteReference w:id="4"/>
      </w:r>
      <w:r w:rsidRPr="00E32032">
        <w:rPr>
          <w:rFonts w:asciiTheme="majorBidi" w:hAnsiTheme="majorBidi" w:cstheme="majorBidi"/>
          <w:sz w:val="24"/>
          <w:szCs w:val="24"/>
        </w:rPr>
        <w:t xml:space="preserve"> </w:t>
      </w:r>
    </w:p>
    <w:p w14:paraId="78CF3A46" w14:textId="77777777" w:rsidR="00E32032" w:rsidRDefault="006C4237" w:rsidP="00E32032">
      <w:pPr>
        <w:spacing w:after="0" w:line="240" w:lineRule="auto"/>
        <w:ind w:firstLine="397"/>
        <w:jc w:val="both"/>
        <w:rPr>
          <w:rFonts w:asciiTheme="majorBidi" w:hAnsiTheme="majorBidi" w:cstheme="majorBidi"/>
          <w:sz w:val="24"/>
          <w:szCs w:val="24"/>
        </w:rPr>
      </w:pPr>
      <w:r w:rsidRPr="00E32032">
        <w:rPr>
          <w:rFonts w:asciiTheme="majorBidi" w:hAnsiTheme="majorBidi" w:cstheme="majorBidi"/>
          <w:sz w:val="24"/>
          <w:szCs w:val="24"/>
        </w:rPr>
        <w:t>Dalam kenyataanya pada proses pembelajaran tidak semudah yang kita bayangkan. Terdapat banyak masalah yang dijumpai seperti siswa yang memiliki nilai rendah, siswa yang memiliki kasus di sekolah, serta siswa yang bermasalah dengan hasil belajar. Hal lain yang sering dijumpai pada sistem pembelajaran dewasa ini adalah mengenai media pembelajaran. Media pembelajaran menjadi salah satu faktor yang mempengaruhi hasil belajar peserta didik.</w:t>
      </w:r>
    </w:p>
    <w:p w14:paraId="40FB813F" w14:textId="77777777" w:rsidR="00E32032" w:rsidRDefault="00E32032" w:rsidP="00E32032">
      <w:pPr>
        <w:spacing w:after="0" w:line="240" w:lineRule="auto"/>
        <w:ind w:firstLine="397"/>
        <w:jc w:val="both"/>
        <w:rPr>
          <w:rFonts w:asciiTheme="majorBidi" w:hAnsiTheme="majorBidi" w:cstheme="majorBidi"/>
          <w:sz w:val="24"/>
          <w:szCs w:val="24"/>
        </w:rPr>
      </w:pPr>
    </w:p>
    <w:p w14:paraId="0B9A246F" w14:textId="77777777" w:rsidR="00E32032" w:rsidRPr="00E32032" w:rsidRDefault="00E32032" w:rsidP="00E32032">
      <w:pPr>
        <w:spacing w:after="0" w:line="240" w:lineRule="auto"/>
        <w:jc w:val="both"/>
        <w:rPr>
          <w:rFonts w:asciiTheme="majorBidi" w:hAnsiTheme="majorBidi" w:cstheme="majorBidi"/>
          <w:b/>
          <w:bCs/>
          <w:sz w:val="24"/>
          <w:szCs w:val="24"/>
          <w:lang w:val="id-ID"/>
        </w:rPr>
      </w:pPr>
      <w:r w:rsidRPr="00E32032">
        <w:rPr>
          <w:rFonts w:asciiTheme="majorBidi" w:hAnsiTheme="majorBidi" w:cstheme="majorBidi"/>
          <w:b/>
          <w:bCs/>
          <w:sz w:val="24"/>
          <w:szCs w:val="24"/>
          <w:lang w:val="id-ID"/>
        </w:rPr>
        <w:t>PERMASALAHAN</w:t>
      </w:r>
    </w:p>
    <w:p w14:paraId="337461EF" w14:textId="77777777" w:rsidR="00E32032" w:rsidRDefault="006C4237"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 xml:space="preserve">Semenjak merebaknya wabah </w:t>
      </w:r>
      <w:r w:rsidRPr="00E32032">
        <w:rPr>
          <w:rFonts w:asciiTheme="majorBidi" w:hAnsiTheme="majorBidi" w:cstheme="majorBidi"/>
          <w:i/>
          <w:iCs/>
          <w:sz w:val="24"/>
          <w:szCs w:val="24"/>
        </w:rPr>
        <w:t>Corona Virus Disease</w:t>
      </w:r>
      <w:r w:rsidRPr="00E32032">
        <w:rPr>
          <w:rFonts w:asciiTheme="majorBidi" w:hAnsiTheme="majorBidi" w:cstheme="majorBidi"/>
          <w:sz w:val="24"/>
          <w:szCs w:val="24"/>
        </w:rPr>
        <w:t xml:space="preserve">-19 atau biasa kita sebut dengan </w:t>
      </w:r>
      <w:r w:rsidRPr="00E32032">
        <w:rPr>
          <w:rFonts w:asciiTheme="majorBidi" w:hAnsiTheme="majorBidi" w:cstheme="majorBidi"/>
          <w:i/>
          <w:iCs/>
          <w:sz w:val="24"/>
          <w:szCs w:val="24"/>
        </w:rPr>
        <w:t>Covid</w:t>
      </w:r>
      <w:r w:rsidRPr="00E32032">
        <w:rPr>
          <w:rFonts w:asciiTheme="majorBidi" w:hAnsiTheme="majorBidi" w:cstheme="majorBidi"/>
          <w:sz w:val="24"/>
          <w:szCs w:val="24"/>
        </w:rPr>
        <w:t xml:space="preserve">-19. Pemerintah memberlakukan peraturan untuk melakukan segala aktifitas di rumah saja. Tidak terkecuali kegiatan belajar mengajar. Pada masa pandemi </w:t>
      </w:r>
      <w:r w:rsidRPr="00E32032">
        <w:rPr>
          <w:rFonts w:asciiTheme="majorBidi" w:hAnsiTheme="majorBidi" w:cstheme="majorBidi"/>
          <w:i/>
          <w:iCs/>
          <w:sz w:val="24"/>
          <w:szCs w:val="24"/>
        </w:rPr>
        <w:t>Covid</w:t>
      </w:r>
      <w:r w:rsidRPr="00E32032">
        <w:rPr>
          <w:rFonts w:asciiTheme="majorBidi" w:hAnsiTheme="majorBidi" w:cstheme="majorBidi"/>
          <w:sz w:val="24"/>
          <w:szCs w:val="24"/>
        </w:rPr>
        <w:t xml:space="preserve">-19 sistem pembelajaran yang biasanya dilakukan secara tatap muka di sekolah, kini harus dilakukan secara </w:t>
      </w:r>
      <w:r w:rsidRPr="00E32032">
        <w:rPr>
          <w:rFonts w:asciiTheme="majorBidi" w:hAnsiTheme="majorBidi" w:cstheme="majorBidi"/>
          <w:i/>
          <w:iCs/>
          <w:sz w:val="24"/>
          <w:szCs w:val="24"/>
        </w:rPr>
        <w:t>online</w:t>
      </w:r>
      <w:r w:rsidRPr="00E32032">
        <w:rPr>
          <w:rFonts w:asciiTheme="majorBidi" w:hAnsiTheme="majorBidi" w:cstheme="majorBidi"/>
          <w:sz w:val="24"/>
          <w:szCs w:val="24"/>
        </w:rPr>
        <w:t xml:space="preserve">. Artinya bahwa pembelajaran dilakukan dengan jarak jauh menggunakan sebuah aplikasi digital. Aplikasi yang digunakan dalam kegiatan pembelajaran bermacam-macam mulai dari </w:t>
      </w:r>
      <w:r w:rsidRPr="00E32032">
        <w:rPr>
          <w:rFonts w:asciiTheme="majorBidi" w:hAnsiTheme="majorBidi" w:cstheme="majorBidi"/>
          <w:i/>
          <w:iCs/>
          <w:sz w:val="24"/>
          <w:szCs w:val="24"/>
        </w:rPr>
        <w:t>WhatsApp Group</w:t>
      </w:r>
      <w:r w:rsidRPr="00E32032">
        <w:rPr>
          <w:rFonts w:asciiTheme="majorBidi" w:hAnsiTheme="majorBidi" w:cstheme="majorBidi"/>
          <w:sz w:val="24"/>
          <w:szCs w:val="24"/>
        </w:rPr>
        <w:t>,</w:t>
      </w:r>
      <w:r w:rsidRPr="00E32032">
        <w:rPr>
          <w:rFonts w:asciiTheme="majorBidi" w:hAnsiTheme="majorBidi" w:cstheme="majorBidi"/>
          <w:i/>
          <w:iCs/>
          <w:sz w:val="24"/>
          <w:szCs w:val="24"/>
        </w:rPr>
        <w:t xml:space="preserve"> Google Meeteng</w:t>
      </w:r>
      <w:r w:rsidRPr="00E32032">
        <w:rPr>
          <w:rFonts w:asciiTheme="majorBidi" w:hAnsiTheme="majorBidi" w:cstheme="majorBidi"/>
          <w:sz w:val="24"/>
          <w:szCs w:val="24"/>
        </w:rPr>
        <w:t>,</w:t>
      </w:r>
      <w:r w:rsidRPr="00E32032">
        <w:rPr>
          <w:rFonts w:asciiTheme="majorBidi" w:hAnsiTheme="majorBidi" w:cstheme="majorBidi"/>
          <w:i/>
          <w:iCs/>
          <w:sz w:val="24"/>
          <w:szCs w:val="24"/>
        </w:rPr>
        <w:t xml:space="preserve"> Google Classroom</w:t>
      </w:r>
      <w:r w:rsidRPr="00E32032">
        <w:rPr>
          <w:rFonts w:asciiTheme="majorBidi" w:hAnsiTheme="majorBidi" w:cstheme="majorBidi"/>
          <w:sz w:val="24"/>
          <w:szCs w:val="24"/>
        </w:rPr>
        <w:t>,</w:t>
      </w:r>
      <w:r w:rsidRPr="00E32032">
        <w:rPr>
          <w:rFonts w:asciiTheme="majorBidi" w:hAnsiTheme="majorBidi" w:cstheme="majorBidi"/>
          <w:i/>
          <w:iCs/>
          <w:sz w:val="24"/>
          <w:szCs w:val="24"/>
        </w:rPr>
        <w:t xml:space="preserve"> Zoom</w:t>
      </w:r>
      <w:r w:rsidRPr="00E32032">
        <w:rPr>
          <w:rFonts w:asciiTheme="majorBidi" w:hAnsiTheme="majorBidi" w:cstheme="majorBidi"/>
          <w:sz w:val="24"/>
          <w:szCs w:val="24"/>
        </w:rPr>
        <w:t xml:space="preserve">, dan aplikasi digital lainnya. Tentunya dari semua aplikasi tersebut memiliki kelebihan dan kekurangannya masing-masing. </w:t>
      </w:r>
      <w:r w:rsidR="0047722C" w:rsidRPr="00E32032">
        <w:rPr>
          <w:rFonts w:asciiTheme="majorBidi" w:hAnsiTheme="majorBidi" w:cstheme="majorBidi"/>
          <w:sz w:val="24"/>
          <w:szCs w:val="24"/>
          <w:lang w:val="id-ID"/>
        </w:rPr>
        <w:t>P</w:t>
      </w:r>
      <w:r w:rsidRPr="00E32032">
        <w:rPr>
          <w:rFonts w:asciiTheme="majorBidi" w:hAnsiTheme="majorBidi" w:cstheme="majorBidi"/>
          <w:sz w:val="24"/>
          <w:szCs w:val="24"/>
          <w:lang w:val="id-ID"/>
        </w:rPr>
        <w:t xml:space="preserve">engguanaan </w:t>
      </w:r>
      <w:r w:rsidRPr="00E32032">
        <w:rPr>
          <w:rFonts w:asciiTheme="majorBidi" w:hAnsiTheme="majorBidi" w:cstheme="majorBidi"/>
          <w:sz w:val="24"/>
          <w:szCs w:val="24"/>
        </w:rPr>
        <w:t xml:space="preserve">media pembelajaran menjadi </w:t>
      </w:r>
      <w:r w:rsidRPr="00E32032">
        <w:rPr>
          <w:rFonts w:asciiTheme="majorBidi" w:hAnsiTheme="majorBidi" w:cstheme="majorBidi"/>
          <w:sz w:val="24"/>
          <w:szCs w:val="24"/>
          <w:lang w:val="id-ID"/>
        </w:rPr>
        <w:t xml:space="preserve">salah satu faktor keberhasilan prestasi pada </w:t>
      </w:r>
      <w:r w:rsidRPr="00E32032">
        <w:rPr>
          <w:rFonts w:asciiTheme="majorBidi" w:hAnsiTheme="majorBidi" w:cstheme="majorBidi"/>
          <w:sz w:val="24"/>
          <w:szCs w:val="24"/>
        </w:rPr>
        <w:t>hasil belajar</w:t>
      </w:r>
      <w:r w:rsidRPr="00E32032">
        <w:rPr>
          <w:rFonts w:asciiTheme="majorBidi" w:hAnsiTheme="majorBidi" w:cstheme="majorBidi"/>
          <w:sz w:val="24"/>
          <w:szCs w:val="24"/>
          <w:lang w:val="id-ID"/>
        </w:rPr>
        <w:t xml:space="preserve"> yang diperoleh oleh siswa.</w:t>
      </w:r>
    </w:p>
    <w:p w14:paraId="12DDDCBA" w14:textId="77777777" w:rsidR="00E32032" w:rsidRDefault="006C4237"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 xml:space="preserve">Permasalahan lain yang sering terjadi adalah gaya mengajar guru yang terlalu monoton sehingga menyebabkan pemahaman yang tidak maksimal terhadap peserta didik. Cara penyampaian guru pada mata pelajaran PAI menjadi sorotan tersendiri bagi penulis. Masalahnya pada mata pelajaran PAI tidak semua materi harus disampaikan dengan menggunakan metode ceramah. Namun terdapat beberapa materi pembelajaran yang harus dipraktekkan secara langsung oleh </w:t>
      </w:r>
      <w:r w:rsidRPr="00E32032">
        <w:rPr>
          <w:rFonts w:asciiTheme="majorBidi" w:hAnsiTheme="majorBidi" w:cstheme="majorBidi"/>
          <w:sz w:val="24"/>
          <w:szCs w:val="24"/>
        </w:rPr>
        <w:lastRenderedPageBreak/>
        <w:t xml:space="preserve">peserta didik. Sehingga memberikan dorongan bagi siswa untuk terus berpikir kritis dan inovatif. </w:t>
      </w:r>
    </w:p>
    <w:p w14:paraId="6469894F" w14:textId="77777777" w:rsidR="00E32032" w:rsidRDefault="006C4237" w:rsidP="00E32032">
      <w:pPr>
        <w:spacing w:after="0" w:line="240" w:lineRule="auto"/>
        <w:ind w:firstLine="397"/>
        <w:jc w:val="both"/>
        <w:rPr>
          <w:rFonts w:asciiTheme="majorBidi" w:hAnsiTheme="majorBidi" w:cstheme="majorBidi"/>
          <w:sz w:val="24"/>
          <w:szCs w:val="24"/>
          <w:lang w:val="id-ID"/>
        </w:rPr>
      </w:pPr>
      <w:r w:rsidRPr="00E32032">
        <w:rPr>
          <w:rFonts w:asciiTheme="majorBidi" w:hAnsiTheme="majorBidi" w:cstheme="majorBidi"/>
          <w:sz w:val="24"/>
          <w:szCs w:val="24"/>
        </w:rPr>
        <w:t xml:space="preserve">Pada masa pandemi </w:t>
      </w:r>
      <w:r w:rsidRPr="00E32032">
        <w:rPr>
          <w:rFonts w:asciiTheme="majorBidi" w:hAnsiTheme="majorBidi" w:cstheme="majorBidi"/>
          <w:i/>
          <w:iCs/>
          <w:sz w:val="24"/>
          <w:szCs w:val="24"/>
        </w:rPr>
        <w:t>Covid</w:t>
      </w:r>
      <w:r w:rsidRPr="00E32032">
        <w:rPr>
          <w:rFonts w:asciiTheme="majorBidi" w:hAnsiTheme="majorBidi" w:cstheme="majorBidi"/>
          <w:sz w:val="24"/>
          <w:szCs w:val="24"/>
        </w:rPr>
        <w:t>-19, SMK Al-Gina dan SMK Binusta menerapkan sistem pembelajaran secara daring. Di satu pihak terdapat sekolah yang terletak di daerah kabupaten, sedangkan dipihak lain terletak di daerah kota. Perbedaan letak antara kedua sekolah tersebut tentu akan memunculkan permasalahan terkait hasil belajar p</w:t>
      </w:r>
      <w:r w:rsidR="00994768" w:rsidRPr="00E32032">
        <w:rPr>
          <w:rFonts w:asciiTheme="majorBidi" w:hAnsiTheme="majorBidi" w:cstheme="majorBidi"/>
          <w:sz w:val="24"/>
          <w:szCs w:val="24"/>
        </w:rPr>
        <w:t>eserta didik.  Mengapa demikian</w:t>
      </w:r>
      <w:r w:rsidR="00994768" w:rsidRPr="00E32032">
        <w:rPr>
          <w:rFonts w:asciiTheme="majorBidi" w:hAnsiTheme="majorBidi" w:cstheme="majorBidi"/>
          <w:sz w:val="24"/>
          <w:szCs w:val="24"/>
          <w:lang w:val="id-ID"/>
        </w:rPr>
        <w:t>?</w:t>
      </w:r>
      <w:r w:rsidRPr="00E32032">
        <w:rPr>
          <w:rFonts w:asciiTheme="majorBidi" w:hAnsiTheme="majorBidi" w:cstheme="majorBidi"/>
          <w:sz w:val="24"/>
          <w:szCs w:val="24"/>
        </w:rPr>
        <w:t xml:space="preserve"> </w:t>
      </w:r>
      <w:r w:rsidR="00994768" w:rsidRPr="00E32032">
        <w:rPr>
          <w:rFonts w:asciiTheme="majorBidi" w:hAnsiTheme="majorBidi" w:cstheme="majorBidi"/>
          <w:sz w:val="24"/>
          <w:szCs w:val="24"/>
          <w:lang w:val="id-ID"/>
        </w:rPr>
        <w:t>S</w:t>
      </w:r>
      <w:r w:rsidRPr="00E32032">
        <w:rPr>
          <w:rFonts w:asciiTheme="majorBidi" w:hAnsiTheme="majorBidi" w:cstheme="majorBidi"/>
          <w:sz w:val="24"/>
          <w:szCs w:val="24"/>
        </w:rPr>
        <w:t xml:space="preserve">ebagaimana yang telah kita ketahui </w:t>
      </w:r>
      <w:r w:rsidR="00994768" w:rsidRPr="00E32032">
        <w:rPr>
          <w:rFonts w:asciiTheme="majorBidi" w:hAnsiTheme="majorBidi" w:cstheme="majorBidi"/>
          <w:sz w:val="24"/>
          <w:szCs w:val="24"/>
          <w:lang w:val="id-ID"/>
        </w:rPr>
        <w:t>p</w:t>
      </w:r>
      <w:r w:rsidR="00994768" w:rsidRPr="00E32032">
        <w:rPr>
          <w:rFonts w:asciiTheme="majorBidi" w:hAnsiTheme="majorBidi" w:cstheme="majorBidi"/>
          <w:sz w:val="24"/>
          <w:szCs w:val="24"/>
        </w:rPr>
        <w:t xml:space="preserve">ada daerah </w:t>
      </w:r>
      <w:r w:rsidR="00994768" w:rsidRPr="00E32032">
        <w:rPr>
          <w:rFonts w:asciiTheme="majorBidi" w:hAnsiTheme="majorBidi" w:cstheme="majorBidi"/>
          <w:sz w:val="24"/>
          <w:szCs w:val="24"/>
          <w:lang w:val="id-ID"/>
        </w:rPr>
        <w:t>K</w:t>
      </w:r>
      <w:r w:rsidR="00994768" w:rsidRPr="00E32032">
        <w:rPr>
          <w:rFonts w:asciiTheme="majorBidi" w:hAnsiTheme="majorBidi" w:cstheme="majorBidi"/>
          <w:sz w:val="24"/>
          <w:szCs w:val="24"/>
        </w:rPr>
        <w:t xml:space="preserve">abupaten </w:t>
      </w:r>
      <w:r w:rsidR="00994768" w:rsidRPr="00E32032">
        <w:rPr>
          <w:rFonts w:asciiTheme="majorBidi" w:hAnsiTheme="majorBidi" w:cstheme="majorBidi"/>
          <w:sz w:val="24"/>
          <w:szCs w:val="24"/>
          <w:lang w:val="id-ID"/>
        </w:rPr>
        <w:t>sekolah yang melakukan pembelajaran daring,</w:t>
      </w:r>
      <w:r w:rsidR="00994768" w:rsidRPr="00E32032">
        <w:rPr>
          <w:rFonts w:asciiTheme="majorBidi" w:hAnsiTheme="majorBidi" w:cstheme="majorBidi"/>
          <w:sz w:val="24"/>
          <w:szCs w:val="24"/>
        </w:rPr>
        <w:t xml:space="preserve"> jaringan internet sering kali </w:t>
      </w:r>
      <w:r w:rsidR="00994768" w:rsidRPr="00E32032">
        <w:rPr>
          <w:rFonts w:asciiTheme="majorBidi" w:hAnsiTheme="majorBidi" w:cstheme="majorBidi"/>
          <w:sz w:val="24"/>
          <w:szCs w:val="24"/>
          <w:lang w:val="id-ID"/>
        </w:rPr>
        <w:t>menjadi permasalahan</w:t>
      </w:r>
      <w:r w:rsidR="00994768" w:rsidRPr="00E32032">
        <w:rPr>
          <w:rFonts w:asciiTheme="majorBidi" w:hAnsiTheme="majorBidi" w:cstheme="majorBidi"/>
          <w:sz w:val="24"/>
          <w:szCs w:val="24"/>
        </w:rPr>
        <w:t>. D</w:t>
      </w:r>
      <w:r w:rsidRPr="00E32032">
        <w:rPr>
          <w:rFonts w:asciiTheme="majorBidi" w:hAnsiTheme="majorBidi" w:cstheme="majorBidi"/>
          <w:sz w:val="24"/>
          <w:szCs w:val="24"/>
        </w:rPr>
        <w:t>alam</w:t>
      </w:r>
      <w:r w:rsidR="00994768" w:rsidRPr="00E32032">
        <w:rPr>
          <w:rFonts w:asciiTheme="majorBidi" w:hAnsiTheme="majorBidi" w:cstheme="majorBidi"/>
          <w:sz w:val="24"/>
          <w:szCs w:val="24"/>
          <w:lang w:val="id-ID"/>
        </w:rPr>
        <w:t xml:space="preserve"> </w:t>
      </w:r>
      <w:r w:rsidR="00994768" w:rsidRPr="00E32032">
        <w:rPr>
          <w:rFonts w:asciiTheme="majorBidi" w:hAnsiTheme="majorBidi" w:cstheme="majorBidi"/>
          <w:sz w:val="24"/>
          <w:szCs w:val="24"/>
        </w:rPr>
        <w:t>pembelajaran daring</w:t>
      </w:r>
      <w:r w:rsidRPr="00E32032">
        <w:rPr>
          <w:rFonts w:asciiTheme="majorBidi" w:hAnsiTheme="majorBidi" w:cstheme="majorBidi"/>
          <w:sz w:val="24"/>
          <w:szCs w:val="24"/>
        </w:rPr>
        <w:t xml:space="preserve"> jaringan internet menjadi salah satu masalah terkait pemahaman materi yang terkadang tidak bisa diterima sec</w:t>
      </w:r>
      <w:r w:rsidR="00E32032">
        <w:rPr>
          <w:rFonts w:asciiTheme="majorBidi" w:hAnsiTheme="majorBidi" w:cstheme="majorBidi"/>
          <w:sz w:val="24"/>
          <w:szCs w:val="24"/>
        </w:rPr>
        <w:t>ara maksimal oleh pesert didik.</w:t>
      </w:r>
      <w:r w:rsidR="00E32032">
        <w:rPr>
          <w:rFonts w:asciiTheme="majorBidi" w:hAnsiTheme="majorBidi" w:cstheme="majorBidi"/>
          <w:sz w:val="24"/>
          <w:szCs w:val="24"/>
          <w:lang w:val="id-ID"/>
        </w:rPr>
        <w:t>.</w:t>
      </w:r>
    </w:p>
    <w:p w14:paraId="3FC58F50" w14:textId="77777777" w:rsidR="00E32032" w:rsidRDefault="00994768"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lang w:val="id-ID"/>
        </w:rPr>
        <w:t xml:space="preserve">Sedangkan pada sekolah yang terletak di daerah kota, jarang ditemukan permasalahan terkait jaringan internet. Dari hal ini penulis menjadikan sebuah masalah terkait hasil belajar yang diperoleh para peserta didik yang ada di daerah Kabupaten dan Kota. </w:t>
      </w:r>
      <w:r w:rsidR="006C4237" w:rsidRPr="00E32032">
        <w:rPr>
          <w:rFonts w:asciiTheme="majorBidi" w:hAnsiTheme="majorBidi" w:cstheme="majorBidi"/>
          <w:sz w:val="24"/>
          <w:szCs w:val="24"/>
        </w:rPr>
        <w:t>Masalah lain yang didapati adalah terkait dengan kouta internet. Seperti yang kita ketahui bahwa kouta internet tidak bisa kita dapati dengan serta merta ataupun cuma-cuma. Kita harus terlebih dahulu membelinya agar bisa mengakses segala informasi yang ada. Hal ini menjadi salah satu masalah bagi para peserta didik. Dikarenakan para peserta didik yang bersekolah di SMK Al-Gina kabupaten Tangerang yang mana mayoritas perekonomian di sana termasuk ke dalam perekonomian menengah ke bawah. Sehingga tidak jarang mereka sering tidak mengikuti kegiatan belajar mengajar secara daring akibat tidak memiliki kouta internet.</w:t>
      </w:r>
    </w:p>
    <w:p w14:paraId="1917D452" w14:textId="77777777" w:rsidR="00E32032" w:rsidRDefault="00994768"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lang w:val="id-ID"/>
        </w:rPr>
        <w:t xml:space="preserve">Berbeda dengan SMK Binusta yang berada di daerah kota, mayoritas ekonomi para peserta didik </w:t>
      </w:r>
      <w:r w:rsidR="00C4763C" w:rsidRPr="00E32032">
        <w:rPr>
          <w:rFonts w:asciiTheme="majorBidi" w:hAnsiTheme="majorBidi" w:cstheme="majorBidi"/>
          <w:sz w:val="24"/>
          <w:szCs w:val="24"/>
          <w:lang w:val="id-ID"/>
        </w:rPr>
        <w:t xml:space="preserve">di sana </w:t>
      </w:r>
      <w:r w:rsidRPr="00E32032">
        <w:rPr>
          <w:rFonts w:asciiTheme="majorBidi" w:hAnsiTheme="majorBidi" w:cstheme="majorBidi"/>
          <w:sz w:val="24"/>
          <w:szCs w:val="24"/>
          <w:lang w:val="id-ID"/>
        </w:rPr>
        <w:t xml:space="preserve">tergolong pada perekonomian menengah ke atas. Itu artinya </w:t>
      </w:r>
      <w:r w:rsidR="00C4763C" w:rsidRPr="00E32032">
        <w:rPr>
          <w:rFonts w:asciiTheme="majorBidi" w:hAnsiTheme="majorBidi" w:cstheme="majorBidi"/>
          <w:sz w:val="24"/>
          <w:szCs w:val="24"/>
          <w:lang w:val="id-ID"/>
        </w:rPr>
        <w:t>bahwa tidak terdapat masalah pada pembelajaran yang dilaksanakan. Akan tetapi dengan tidak adanya masalah pada kouta internet tidak menjamin anak tersebut rajin untuk belajar. Masalah yang sering terjadi adalah bahwa para peserta didik sering kali menggunakan kouta internet untuk hal yang lain seperti bermain game, menonton youtobe dan lain sebaginya. Tentu hal yang seperti ini akan mempengaruhi pada hasil belajar yang mereka peroleh.</w:t>
      </w:r>
    </w:p>
    <w:p w14:paraId="4239029D" w14:textId="77777777" w:rsidR="00E32032" w:rsidRDefault="00C4763C"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lang w:val="id-ID"/>
        </w:rPr>
        <w:t>M</w:t>
      </w:r>
      <w:r w:rsidR="006C4237" w:rsidRPr="00E32032">
        <w:rPr>
          <w:rFonts w:asciiTheme="majorBidi" w:hAnsiTheme="majorBidi" w:cstheme="majorBidi"/>
          <w:sz w:val="24"/>
          <w:szCs w:val="24"/>
          <w:lang w:val="id-ID"/>
        </w:rPr>
        <w:t xml:space="preserve">eskipun kedua sekolah tersebut berada pada daerah yang berbeda namun dalam sistem pembelajarannya kedua sekolah tersebut menggunakan media pembelajaran yang sama. </w:t>
      </w:r>
      <w:r w:rsidR="006C4237" w:rsidRPr="00E32032">
        <w:rPr>
          <w:rFonts w:asciiTheme="majorBidi" w:hAnsiTheme="majorBidi" w:cstheme="majorBidi"/>
          <w:sz w:val="24"/>
          <w:szCs w:val="24"/>
        </w:rPr>
        <w:t xml:space="preserve">Kemudian apakah dengan adanya kesamaan dari media yang digunakan terdapat kesamaan dalam hasil belajar peserta didik? Tentu saja tidak. Oleh karena itu dalam hal ini penulis tertarik untuk melakukan sebuah penelitian terkait hasil belajar siswa di SMK Al-Gina Kabupaten Tangerang dan SMK Binusta Kota Tangerang. </w:t>
      </w:r>
    </w:p>
    <w:p w14:paraId="20261D0D" w14:textId="77777777" w:rsidR="00641507" w:rsidRDefault="006C4237" w:rsidP="00E32032">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 xml:space="preserve">Penulis melakukan sebuah penelitian tentang studi perbandingan. Studi perbandingan yang dilakukan adalah membahas tentang hasil belajar peserta didik pada mata pelajaran PAI. Penelitian dilakukan pada dua tempat yaitu sekolah SMK Al-Gina Pakuhaji Kabupaten Tangerang dan SMK Binusta Cipondoh Kota Tangerang. </w:t>
      </w:r>
      <w:r w:rsidR="00C4763C" w:rsidRPr="00E32032">
        <w:rPr>
          <w:rFonts w:asciiTheme="majorBidi" w:hAnsiTheme="majorBidi" w:cstheme="majorBidi"/>
          <w:sz w:val="24"/>
          <w:szCs w:val="24"/>
        </w:rPr>
        <w:t>Y</w:t>
      </w:r>
      <w:r w:rsidRPr="00E32032">
        <w:rPr>
          <w:rFonts w:asciiTheme="majorBidi" w:hAnsiTheme="majorBidi" w:cstheme="majorBidi"/>
          <w:sz w:val="24"/>
          <w:szCs w:val="24"/>
        </w:rPr>
        <w:t xml:space="preserve">ang ingin penulis lakukan adalah membandingan hasil belajar peserta didik dari dua sekolah yang mana kedua sekolah tersebut sama-sama </w:t>
      </w:r>
      <w:r w:rsidR="00C4763C" w:rsidRPr="00E32032">
        <w:rPr>
          <w:rFonts w:asciiTheme="majorBidi" w:hAnsiTheme="majorBidi" w:cstheme="majorBidi"/>
          <w:sz w:val="24"/>
          <w:szCs w:val="24"/>
          <w:lang w:val="id-ID"/>
        </w:rPr>
        <w:t>menggunakan</w:t>
      </w:r>
      <w:r w:rsidRPr="00E32032">
        <w:rPr>
          <w:rFonts w:asciiTheme="majorBidi" w:hAnsiTheme="majorBidi" w:cstheme="majorBidi"/>
          <w:sz w:val="24"/>
          <w:szCs w:val="24"/>
        </w:rPr>
        <w:t xml:space="preserve"> </w:t>
      </w:r>
      <w:r w:rsidR="00C4763C" w:rsidRPr="00E32032">
        <w:rPr>
          <w:rFonts w:asciiTheme="majorBidi" w:hAnsiTheme="majorBidi" w:cstheme="majorBidi"/>
          <w:sz w:val="24"/>
          <w:szCs w:val="24"/>
          <w:lang w:val="id-ID"/>
        </w:rPr>
        <w:t>media</w:t>
      </w:r>
      <w:r w:rsidRPr="00E32032">
        <w:rPr>
          <w:rFonts w:asciiTheme="majorBidi" w:hAnsiTheme="majorBidi" w:cstheme="majorBidi"/>
          <w:sz w:val="24"/>
          <w:szCs w:val="24"/>
        </w:rPr>
        <w:t xml:space="preserve"> pembelajaran berbasis </w:t>
      </w:r>
      <w:r w:rsidRPr="00E32032">
        <w:rPr>
          <w:rFonts w:asciiTheme="majorBidi" w:hAnsiTheme="majorBidi" w:cstheme="majorBidi"/>
          <w:i/>
          <w:iCs/>
          <w:sz w:val="24"/>
          <w:szCs w:val="24"/>
        </w:rPr>
        <w:t>WhatsApp Group</w:t>
      </w:r>
      <w:r w:rsidRPr="00E32032">
        <w:rPr>
          <w:rFonts w:asciiTheme="majorBidi" w:hAnsiTheme="majorBidi" w:cstheme="majorBidi"/>
          <w:sz w:val="24"/>
          <w:szCs w:val="24"/>
        </w:rPr>
        <w:t xml:space="preserve">. Apakah hasil belajar para peserta didik yang bersekolah di sekolah SMK Al-Gina kabupaten Tangerang lebih baik </w:t>
      </w:r>
      <w:r w:rsidRPr="00E32032">
        <w:rPr>
          <w:rFonts w:asciiTheme="majorBidi" w:hAnsiTheme="majorBidi" w:cstheme="majorBidi"/>
          <w:sz w:val="24"/>
          <w:szCs w:val="24"/>
        </w:rPr>
        <w:lastRenderedPageBreak/>
        <w:t>dari pada peserta didik yang bersekolah di SMK Binusta kota Tangerang</w:t>
      </w:r>
      <w:r w:rsidRPr="00E32032">
        <w:rPr>
          <w:rFonts w:asciiTheme="majorBidi" w:hAnsiTheme="majorBidi" w:cstheme="majorBidi"/>
          <w:sz w:val="24"/>
          <w:szCs w:val="24"/>
          <w:lang w:val="id-ID"/>
        </w:rPr>
        <w:t xml:space="preserve">, ataupun malah sebaliknya. </w:t>
      </w:r>
    </w:p>
    <w:p w14:paraId="7135314B" w14:textId="77777777" w:rsidR="00E32032" w:rsidRPr="00E32032" w:rsidRDefault="00E32032" w:rsidP="00E32032">
      <w:pPr>
        <w:spacing w:after="0" w:line="240" w:lineRule="auto"/>
        <w:ind w:firstLine="397"/>
        <w:jc w:val="both"/>
        <w:rPr>
          <w:rFonts w:asciiTheme="majorBidi" w:hAnsiTheme="majorBidi" w:cstheme="majorBidi"/>
          <w:b/>
          <w:bCs/>
          <w:sz w:val="24"/>
          <w:szCs w:val="24"/>
          <w:lang w:val="id-ID"/>
        </w:rPr>
      </w:pPr>
    </w:p>
    <w:p w14:paraId="20B10595" w14:textId="77777777" w:rsidR="00E32032" w:rsidRDefault="00E32032" w:rsidP="00E32032">
      <w:pPr>
        <w:spacing w:after="0" w:line="240" w:lineRule="auto"/>
        <w:rPr>
          <w:rFonts w:asciiTheme="majorBidi" w:hAnsiTheme="majorBidi" w:cstheme="majorBidi"/>
          <w:b/>
          <w:bCs/>
          <w:sz w:val="24"/>
          <w:szCs w:val="24"/>
          <w:lang w:val="id-ID"/>
        </w:rPr>
      </w:pPr>
      <w:r w:rsidRPr="00E32032">
        <w:rPr>
          <w:rFonts w:asciiTheme="majorBidi" w:hAnsiTheme="majorBidi" w:cstheme="majorBidi"/>
          <w:b/>
          <w:bCs/>
          <w:sz w:val="24"/>
          <w:szCs w:val="24"/>
          <w:lang w:val="id-ID"/>
        </w:rPr>
        <w:t xml:space="preserve">METODE PENELITIAN </w:t>
      </w:r>
    </w:p>
    <w:p w14:paraId="422FD801" w14:textId="77777777" w:rsidR="00E32032" w:rsidRDefault="00C45BC5" w:rsidP="00536586">
      <w:pPr>
        <w:spacing w:after="0" w:line="240" w:lineRule="auto"/>
        <w:ind w:firstLine="397"/>
        <w:jc w:val="both"/>
        <w:rPr>
          <w:rFonts w:asciiTheme="majorBidi" w:hAnsiTheme="majorBidi" w:cstheme="majorBidi"/>
          <w:b/>
          <w:bCs/>
          <w:sz w:val="24"/>
          <w:szCs w:val="24"/>
          <w:lang w:val="id-ID"/>
        </w:rPr>
      </w:pPr>
      <w:r w:rsidRPr="00E32032">
        <w:rPr>
          <w:rFonts w:asciiTheme="majorBidi" w:hAnsiTheme="majorBidi" w:cstheme="majorBidi"/>
          <w:sz w:val="24"/>
          <w:szCs w:val="24"/>
        </w:rPr>
        <w:t xml:space="preserve">Metode penelitian yang dilakukan dalam penelitian ini adalah menggunakan pendekatakan kualitatif </w:t>
      </w:r>
      <w:r w:rsidR="00B01512">
        <w:rPr>
          <w:rFonts w:asciiTheme="majorBidi" w:hAnsiTheme="majorBidi" w:cstheme="majorBidi"/>
          <w:sz w:val="24"/>
          <w:szCs w:val="24"/>
          <w:lang w:val="id-ID"/>
        </w:rPr>
        <w:t xml:space="preserve">deskriptif </w:t>
      </w:r>
      <w:r w:rsidRPr="00E32032">
        <w:rPr>
          <w:rFonts w:asciiTheme="majorBidi" w:hAnsiTheme="majorBidi" w:cstheme="majorBidi"/>
          <w:sz w:val="24"/>
          <w:szCs w:val="24"/>
        </w:rPr>
        <w:t xml:space="preserve">dan juga </w:t>
      </w:r>
      <w:r w:rsidRPr="00E32032">
        <w:rPr>
          <w:rFonts w:asciiTheme="majorBidi" w:hAnsiTheme="majorBidi" w:cstheme="majorBidi"/>
          <w:sz w:val="24"/>
          <w:szCs w:val="24"/>
          <w:lang w:val="id-ID"/>
        </w:rPr>
        <w:t xml:space="preserve">dengan </w:t>
      </w:r>
      <w:r w:rsidRPr="00E32032">
        <w:rPr>
          <w:rFonts w:asciiTheme="majorBidi" w:hAnsiTheme="majorBidi" w:cstheme="majorBidi"/>
          <w:sz w:val="24"/>
          <w:szCs w:val="24"/>
        </w:rPr>
        <w:t>metode</w:t>
      </w:r>
      <w:r w:rsidRPr="00E32032">
        <w:rPr>
          <w:rFonts w:asciiTheme="majorBidi" w:hAnsiTheme="majorBidi" w:cstheme="majorBidi"/>
          <w:sz w:val="24"/>
          <w:szCs w:val="24"/>
          <w:lang w:val="id-ID"/>
        </w:rPr>
        <w:t xml:space="preserve"> kajian pustaka (</w:t>
      </w:r>
      <w:r w:rsidRPr="00E32032">
        <w:rPr>
          <w:rFonts w:asciiTheme="majorBidi" w:hAnsiTheme="majorBidi" w:cstheme="majorBidi"/>
          <w:i/>
          <w:iCs/>
          <w:sz w:val="24"/>
          <w:szCs w:val="24"/>
          <w:lang w:val="id-ID"/>
        </w:rPr>
        <w:t>litelatur</w:t>
      </w:r>
      <w:r w:rsidRPr="00E32032">
        <w:rPr>
          <w:rFonts w:asciiTheme="majorBidi" w:hAnsiTheme="majorBidi" w:cstheme="majorBidi"/>
          <w:sz w:val="24"/>
          <w:szCs w:val="24"/>
          <w:lang w:val="id-ID"/>
        </w:rPr>
        <w:t xml:space="preserve"> </w:t>
      </w:r>
      <w:r w:rsidRPr="00E32032">
        <w:rPr>
          <w:rFonts w:asciiTheme="majorBidi" w:hAnsiTheme="majorBidi" w:cstheme="majorBidi"/>
          <w:i/>
          <w:iCs/>
          <w:sz w:val="24"/>
          <w:szCs w:val="24"/>
          <w:lang w:val="id-ID"/>
        </w:rPr>
        <w:t>search</w:t>
      </w:r>
      <w:r w:rsidRPr="00E32032">
        <w:rPr>
          <w:rFonts w:asciiTheme="majorBidi" w:hAnsiTheme="majorBidi" w:cstheme="majorBidi"/>
          <w:sz w:val="24"/>
          <w:szCs w:val="24"/>
          <w:lang w:val="id-ID"/>
        </w:rPr>
        <w:t>),</w:t>
      </w:r>
      <w:r w:rsidRPr="00E32032">
        <w:rPr>
          <w:rFonts w:asciiTheme="majorBidi" w:hAnsiTheme="majorBidi" w:cstheme="majorBidi"/>
          <w:sz w:val="24"/>
          <w:szCs w:val="24"/>
        </w:rPr>
        <w:t xml:space="preserve"> </w:t>
      </w:r>
      <w:r w:rsidRPr="00E32032">
        <w:rPr>
          <w:rFonts w:asciiTheme="majorBidi" w:hAnsiTheme="majorBidi" w:cstheme="majorBidi"/>
          <w:sz w:val="24"/>
          <w:szCs w:val="24"/>
          <w:lang w:val="id-ID"/>
        </w:rPr>
        <w:t xml:space="preserve">dan </w:t>
      </w:r>
      <w:r w:rsidRPr="00E32032">
        <w:rPr>
          <w:rFonts w:asciiTheme="majorBidi" w:hAnsiTheme="majorBidi" w:cstheme="majorBidi"/>
          <w:sz w:val="24"/>
          <w:szCs w:val="24"/>
        </w:rPr>
        <w:t>wawancara (</w:t>
      </w:r>
      <w:r w:rsidRPr="00E32032">
        <w:rPr>
          <w:rFonts w:asciiTheme="majorBidi" w:hAnsiTheme="majorBidi" w:cstheme="majorBidi"/>
          <w:i/>
          <w:iCs/>
          <w:sz w:val="24"/>
          <w:szCs w:val="24"/>
        </w:rPr>
        <w:t>interview</w:t>
      </w:r>
      <w:r w:rsidRPr="00E32032">
        <w:rPr>
          <w:rFonts w:asciiTheme="majorBidi" w:hAnsiTheme="majorBidi" w:cstheme="majorBidi"/>
          <w:sz w:val="24"/>
          <w:szCs w:val="24"/>
        </w:rPr>
        <w:t>).</w:t>
      </w:r>
      <w:r w:rsidRPr="00E32032">
        <w:rPr>
          <w:rFonts w:asciiTheme="majorBidi" w:hAnsiTheme="majorBidi" w:cstheme="majorBidi"/>
          <w:sz w:val="24"/>
          <w:szCs w:val="24"/>
          <w:lang w:val="id-ID"/>
        </w:rPr>
        <w:t xml:space="preserve"> Wawancara yang dilakukan akan menggunakan media berupa </w:t>
      </w:r>
      <w:r w:rsidRPr="00E32032">
        <w:rPr>
          <w:rFonts w:asciiTheme="majorBidi" w:hAnsiTheme="majorBidi" w:cstheme="majorBidi"/>
          <w:i/>
          <w:iCs/>
          <w:sz w:val="24"/>
          <w:szCs w:val="24"/>
          <w:lang w:val="id-ID"/>
        </w:rPr>
        <w:t>WhatsApp</w:t>
      </w:r>
      <w:r w:rsidRPr="00E32032">
        <w:rPr>
          <w:rFonts w:asciiTheme="majorBidi" w:hAnsiTheme="majorBidi" w:cstheme="majorBidi"/>
          <w:sz w:val="24"/>
          <w:szCs w:val="24"/>
          <w:lang w:val="id-ID"/>
        </w:rPr>
        <w:t xml:space="preserve"> yang nantinya penulis memberikan intrumesn wawancara berupa format dokumen dan juga </w:t>
      </w:r>
      <w:r w:rsidRPr="00E32032">
        <w:rPr>
          <w:rFonts w:asciiTheme="majorBidi" w:hAnsiTheme="majorBidi" w:cstheme="majorBidi"/>
          <w:i/>
          <w:iCs/>
          <w:sz w:val="24"/>
          <w:szCs w:val="24"/>
          <w:lang w:val="id-ID"/>
        </w:rPr>
        <w:t>Google Form</w:t>
      </w:r>
      <w:r w:rsidRPr="00E32032">
        <w:rPr>
          <w:rFonts w:asciiTheme="majorBidi" w:hAnsiTheme="majorBidi" w:cstheme="majorBidi"/>
          <w:sz w:val="24"/>
          <w:szCs w:val="24"/>
          <w:lang w:val="id-ID"/>
        </w:rPr>
        <w:t>.</w:t>
      </w:r>
      <w:r w:rsidRPr="00E32032">
        <w:rPr>
          <w:rFonts w:asciiTheme="majorBidi" w:hAnsiTheme="majorBidi" w:cstheme="majorBidi"/>
          <w:sz w:val="24"/>
          <w:szCs w:val="24"/>
        </w:rPr>
        <w:t xml:space="preserve"> Sugi</w:t>
      </w:r>
      <w:r w:rsidR="00536586">
        <w:rPr>
          <w:rFonts w:asciiTheme="majorBidi" w:hAnsiTheme="majorBidi" w:cstheme="majorBidi"/>
          <w:sz w:val="24"/>
          <w:szCs w:val="24"/>
        </w:rPr>
        <w:t>y</w:t>
      </w:r>
      <w:r w:rsidRPr="00E32032">
        <w:rPr>
          <w:rFonts w:asciiTheme="majorBidi" w:hAnsiTheme="majorBidi" w:cstheme="majorBidi"/>
          <w:sz w:val="24"/>
          <w:szCs w:val="24"/>
        </w:rPr>
        <w:t>ono dalam bukunya Metode Penelitian Pendidikan, menjelaskan bahwa metode penelitian kualitatif adalah metode penelitian yang digunakan untuk meneliti pada objek yang alamiah. Di mana pengambilan data</w:t>
      </w:r>
      <w:r w:rsidRPr="00E32032">
        <w:rPr>
          <w:rFonts w:asciiTheme="majorBidi" w:hAnsiTheme="majorBidi" w:cstheme="majorBidi"/>
          <w:sz w:val="24"/>
          <w:szCs w:val="24"/>
          <w:lang w:val="id-ID"/>
        </w:rPr>
        <w:t xml:space="preserve"> yang diperoleh</w:t>
      </w:r>
      <w:r w:rsidRPr="00E32032">
        <w:rPr>
          <w:rFonts w:asciiTheme="majorBidi" w:hAnsiTheme="majorBidi" w:cstheme="majorBidi"/>
          <w:sz w:val="24"/>
          <w:szCs w:val="24"/>
        </w:rPr>
        <w:t xml:space="preserve"> dilakukan dengan cara </w:t>
      </w:r>
      <w:r w:rsidRPr="00E32032">
        <w:rPr>
          <w:rFonts w:asciiTheme="majorBidi" w:hAnsiTheme="majorBidi" w:cstheme="majorBidi"/>
          <w:i/>
          <w:iCs/>
          <w:sz w:val="24"/>
          <w:szCs w:val="24"/>
        </w:rPr>
        <w:t>purposive dan snowbaal</w:t>
      </w:r>
      <w:r w:rsidRPr="00E32032">
        <w:rPr>
          <w:rFonts w:asciiTheme="majorBidi" w:hAnsiTheme="majorBidi" w:cstheme="majorBidi"/>
          <w:sz w:val="24"/>
          <w:szCs w:val="24"/>
        </w:rPr>
        <w:t>.</w:t>
      </w:r>
      <w:r w:rsidRPr="00CE3768">
        <w:rPr>
          <w:rStyle w:val="FootnoteReference"/>
        </w:rPr>
        <w:footnoteReference w:id="5"/>
      </w:r>
    </w:p>
    <w:p w14:paraId="407E8504" w14:textId="77777777" w:rsidR="00CE3768" w:rsidRPr="00DA4DE7" w:rsidRDefault="00CE3768" w:rsidP="00CE3768">
      <w:pPr>
        <w:pStyle w:val="ListParagraph"/>
        <w:spacing w:after="0" w:line="240" w:lineRule="auto"/>
        <w:ind w:left="426" w:firstLine="425"/>
        <w:jc w:val="both"/>
        <w:rPr>
          <w:rFonts w:asciiTheme="majorBidi" w:hAnsiTheme="majorBidi" w:cstheme="majorBidi"/>
          <w:sz w:val="24"/>
          <w:szCs w:val="24"/>
        </w:rPr>
      </w:pPr>
    </w:p>
    <w:p w14:paraId="50C1BE72" w14:textId="77777777" w:rsidR="00803CE3" w:rsidRPr="00CE3768" w:rsidRDefault="00E32032" w:rsidP="00CE3768">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HASIL DAN PEMBAHASAN</w:t>
      </w:r>
    </w:p>
    <w:p w14:paraId="33B40D02" w14:textId="77777777" w:rsidR="00193CC3" w:rsidRPr="00E32032" w:rsidRDefault="00C12341" w:rsidP="00E32032">
      <w:pPr>
        <w:pStyle w:val="ListParagraph"/>
        <w:numPr>
          <w:ilvl w:val="0"/>
          <w:numId w:val="23"/>
        </w:numPr>
        <w:spacing w:after="0" w:line="240" w:lineRule="auto"/>
        <w:ind w:left="426" w:hanging="426"/>
        <w:rPr>
          <w:rFonts w:asciiTheme="majorBidi" w:eastAsia="Calibri" w:hAnsiTheme="majorBidi" w:cstheme="majorBidi"/>
          <w:b/>
          <w:bCs/>
          <w:sz w:val="24"/>
        </w:rPr>
      </w:pPr>
      <w:r w:rsidRPr="00E32032">
        <w:rPr>
          <w:rFonts w:asciiTheme="majorBidi" w:eastAsia="Calibri" w:hAnsiTheme="majorBidi" w:cstheme="majorBidi"/>
          <w:b/>
          <w:bCs/>
          <w:sz w:val="24"/>
        </w:rPr>
        <w:t>Konsep Pendidikan Agama Islam</w:t>
      </w:r>
    </w:p>
    <w:p w14:paraId="1D63C74B" w14:textId="77777777" w:rsidR="00295C17" w:rsidRDefault="006F7496" w:rsidP="00295C17">
      <w:pPr>
        <w:pStyle w:val="ListParagraph"/>
        <w:spacing w:after="0" w:line="240" w:lineRule="auto"/>
        <w:ind w:left="425" w:firstLine="397"/>
        <w:jc w:val="both"/>
        <w:rPr>
          <w:rFonts w:asciiTheme="majorBidi" w:eastAsia="Calibri" w:hAnsiTheme="majorBidi" w:cstheme="majorBidi"/>
          <w:bCs/>
          <w:sz w:val="24"/>
          <w:szCs w:val="24"/>
          <w:lang w:val="id-ID"/>
        </w:rPr>
      </w:pPr>
      <w:r w:rsidRPr="006F7496">
        <w:rPr>
          <w:rFonts w:asciiTheme="majorBidi" w:eastAsia="Calibri" w:hAnsiTheme="majorBidi" w:cstheme="majorBidi"/>
          <w:bCs/>
          <w:sz w:val="24"/>
          <w:szCs w:val="24"/>
          <w:lang w:val="id-ID"/>
        </w:rPr>
        <w:t>Pendidikan Agama Islam diartikan sebagai sebuah usaha dalam dunia pendidikan yang mengajarkan seluruh ajaran Islam yang merujuk pada Al-Qur’an dan juga Hadits Nabi Muhammad SAW, guna mengembangkan potensi manusia ke arah yang lebih baik. Pengertian lain dikemukakan oleh Rahmat Hidayat  mendefinisikan pendidikan agama Islam sebagi sebuah usaha yang dilakukan oleh pendidikan untuk menumbuh kembangkan potensi manusia agar dapat mencapai kesempurnaan penciptaannya sehingga manusia tersebut dapat memainkan perannya sebagai makhluk Tuhan yang beriman, berilmu, dan juga berakhlakul kharimah.</w:t>
      </w:r>
      <w:r w:rsidRPr="00CE3768">
        <w:rPr>
          <w:rStyle w:val="FootnoteReference"/>
        </w:rPr>
        <w:footnoteReference w:id="6"/>
      </w:r>
      <w:r w:rsidRPr="006F7496">
        <w:rPr>
          <w:rFonts w:asciiTheme="majorBidi" w:eastAsia="Calibri" w:hAnsiTheme="majorBidi" w:cstheme="majorBidi"/>
          <w:bCs/>
          <w:sz w:val="24"/>
          <w:szCs w:val="24"/>
          <w:lang w:val="id-ID"/>
        </w:rPr>
        <w:t xml:space="preserve">  </w:t>
      </w:r>
    </w:p>
    <w:p w14:paraId="17E13941" w14:textId="77777777" w:rsidR="00295C17" w:rsidRDefault="006F7496" w:rsidP="00295C17">
      <w:pPr>
        <w:pStyle w:val="ListParagraph"/>
        <w:spacing w:after="0" w:line="240" w:lineRule="auto"/>
        <w:ind w:left="425" w:firstLine="397"/>
        <w:jc w:val="both"/>
        <w:rPr>
          <w:rFonts w:asciiTheme="majorBidi" w:eastAsia="Calibri" w:hAnsiTheme="majorBidi" w:cstheme="majorBidi"/>
          <w:bCs/>
          <w:sz w:val="24"/>
          <w:szCs w:val="24"/>
          <w:lang w:val="id-ID"/>
        </w:rPr>
      </w:pPr>
      <w:r w:rsidRPr="00295C17">
        <w:rPr>
          <w:rFonts w:asciiTheme="majorBidi" w:eastAsia="Calibri" w:hAnsiTheme="majorBidi" w:cstheme="majorBidi"/>
          <w:bCs/>
          <w:sz w:val="24"/>
          <w:szCs w:val="24"/>
          <w:lang w:val="id-ID"/>
        </w:rPr>
        <w:t>Miswari mendefinisikan bahwa Pendidikan Islam adalah pendidikan yang berkonsentrasi pada pembentukan nilai jasmani dan rohani manusia.</w:t>
      </w:r>
      <w:r w:rsidRPr="00CE3768">
        <w:rPr>
          <w:rStyle w:val="FootnoteReference"/>
        </w:rPr>
        <w:footnoteReference w:id="7"/>
      </w:r>
      <w:r w:rsidRPr="00295C17">
        <w:rPr>
          <w:rFonts w:asciiTheme="majorBidi" w:eastAsia="Calibri" w:hAnsiTheme="majorBidi" w:cstheme="majorBidi"/>
          <w:bCs/>
          <w:sz w:val="24"/>
          <w:szCs w:val="24"/>
          <w:lang w:val="id-ID"/>
        </w:rPr>
        <w:t xml:space="preserve"> Hal yang senada juga disampaikan Muhammad Fadhil </w:t>
      </w:r>
      <w:r w:rsidR="00295C17">
        <w:rPr>
          <w:rFonts w:asciiTheme="majorBidi" w:eastAsia="Calibri" w:hAnsiTheme="majorBidi" w:cstheme="majorBidi"/>
          <w:bCs/>
          <w:sz w:val="24"/>
          <w:szCs w:val="24"/>
          <w:lang w:val="id-ID"/>
        </w:rPr>
        <w:t xml:space="preserve">al-Jamaly </w:t>
      </w:r>
      <w:r w:rsidRPr="00295C17">
        <w:rPr>
          <w:rFonts w:asciiTheme="majorBidi" w:eastAsia="Calibri" w:hAnsiTheme="majorBidi" w:cstheme="majorBidi"/>
          <w:bCs/>
          <w:sz w:val="24"/>
          <w:szCs w:val="24"/>
          <w:lang w:val="id-ID"/>
        </w:rPr>
        <w:t>mendefinisikan pendidikan Islam sebagai upaya mengembangkan, mendorong serta mengajak peserta didik untuk hidup lebih dinamis berdasarkan nilai-nilai yang tinggi dan kehidupan yang mulia.</w:t>
      </w:r>
      <w:r w:rsidRPr="00CE3768">
        <w:rPr>
          <w:rStyle w:val="FootnoteReference"/>
        </w:rPr>
        <w:footnoteReference w:id="8"/>
      </w:r>
      <w:r w:rsidRPr="00295C17">
        <w:rPr>
          <w:rFonts w:asciiTheme="majorBidi" w:eastAsia="Calibri" w:hAnsiTheme="majorBidi" w:cstheme="majorBidi"/>
          <w:bCs/>
          <w:sz w:val="24"/>
          <w:szCs w:val="24"/>
          <w:lang w:val="id-ID"/>
        </w:rPr>
        <w:t xml:space="preserve"> Ahmad Marimba mendefinisikan pendidikan Islam adalah bimbingan jasmani dan rohani berdasarkan hukum.</w:t>
      </w:r>
      <w:r w:rsidRPr="00CE3768">
        <w:rPr>
          <w:rStyle w:val="FootnoteReference"/>
        </w:rPr>
        <w:footnoteReference w:id="9"/>
      </w:r>
      <w:r w:rsidRPr="00295C17">
        <w:rPr>
          <w:rFonts w:asciiTheme="majorBidi" w:eastAsia="Calibri" w:hAnsiTheme="majorBidi" w:cstheme="majorBidi"/>
          <w:bCs/>
          <w:sz w:val="24"/>
          <w:szCs w:val="24"/>
          <w:lang w:val="id-ID"/>
        </w:rPr>
        <w:t xml:space="preserve"> Pendidikan Islam merupakan kegiatan yang dilaksanakan dengan terencana dan sistematis untuk mengembangkan potensi anak didik berdasarkan pada kaidah-kaidah agama Islam. </w:t>
      </w:r>
    </w:p>
    <w:p w14:paraId="365E1E26" w14:textId="77777777" w:rsidR="00295C17" w:rsidRPr="00295C17" w:rsidRDefault="00295C17" w:rsidP="00295C17">
      <w:pPr>
        <w:pStyle w:val="ListParagraph"/>
        <w:spacing w:after="0" w:line="240" w:lineRule="auto"/>
        <w:ind w:left="425" w:firstLine="397"/>
        <w:jc w:val="both"/>
        <w:rPr>
          <w:rFonts w:asciiTheme="majorBidi" w:eastAsia="Calibri" w:hAnsiTheme="majorBidi" w:cstheme="majorBidi"/>
          <w:bCs/>
          <w:sz w:val="24"/>
          <w:szCs w:val="24"/>
          <w:lang w:val="id-ID"/>
        </w:rPr>
      </w:pPr>
      <w:r>
        <w:rPr>
          <w:rFonts w:asciiTheme="majorBidi" w:eastAsia="Calibri" w:hAnsiTheme="majorBidi" w:cstheme="majorBidi"/>
          <w:bCs/>
          <w:sz w:val="24"/>
          <w:szCs w:val="24"/>
          <w:lang w:val="id-ID"/>
        </w:rPr>
        <w:lastRenderedPageBreak/>
        <w:t xml:space="preserve">Dari seluruh pengertian di atas dapat dirumuskan bahwa pendidikan agama Islam adalah sebuah usaha yang dilakukan oleh pendidikan kepada peserta didik untuk  mewujudkan individu yang memiliki pengetahuan serta perilaku yang baik dan berakhlakul karimah sesuai dengan ajaran Al-Qur’an dan juga Hadits. </w:t>
      </w:r>
    </w:p>
    <w:p w14:paraId="53B75FBC" w14:textId="77777777" w:rsidR="00295C17" w:rsidRDefault="00295C17" w:rsidP="003754C3">
      <w:pPr>
        <w:pStyle w:val="ListParagraph"/>
        <w:spacing w:after="0" w:line="240" w:lineRule="auto"/>
        <w:ind w:left="425" w:firstLine="397"/>
        <w:jc w:val="both"/>
        <w:rPr>
          <w:rFonts w:asciiTheme="majorBidi" w:eastAsia="Calibri" w:hAnsiTheme="majorBidi" w:cstheme="majorBidi"/>
          <w:bCs/>
          <w:sz w:val="24"/>
          <w:szCs w:val="24"/>
          <w:lang w:val="id-ID"/>
        </w:rPr>
      </w:pPr>
      <w:r w:rsidRPr="00527C51">
        <w:rPr>
          <w:rFonts w:asciiTheme="majorBidi" w:eastAsia="Calibri" w:hAnsiTheme="majorBidi" w:cstheme="majorBidi"/>
          <w:bCs/>
          <w:sz w:val="24"/>
          <w:szCs w:val="24"/>
          <w:lang w:val="id-ID"/>
        </w:rPr>
        <w:t>Pendidikan Islam adalah pendidikan yang bertujuan untuk mencapai keseimbangan pertumbuhan pribadi manusia secara menyeluruh melalui latihan-latihan kejiwaan, akal pikiran, kecerdasan, perasaan serta pa</w:t>
      </w:r>
      <w:r>
        <w:rPr>
          <w:rFonts w:asciiTheme="majorBidi" w:eastAsia="Calibri" w:hAnsiTheme="majorBidi" w:cstheme="majorBidi"/>
          <w:bCs/>
          <w:sz w:val="24"/>
          <w:szCs w:val="24"/>
          <w:lang w:val="id-ID"/>
        </w:rPr>
        <w:t>nca indera yang dimilikinya.</w:t>
      </w:r>
      <w:r w:rsidRPr="00CE3768">
        <w:rPr>
          <w:rStyle w:val="FootnoteReference"/>
        </w:rPr>
        <w:footnoteReference w:id="10"/>
      </w:r>
      <w:r>
        <w:rPr>
          <w:rFonts w:asciiTheme="majorBidi" w:eastAsia="Calibri" w:hAnsiTheme="majorBidi" w:cstheme="majorBidi"/>
          <w:bCs/>
          <w:sz w:val="24"/>
          <w:szCs w:val="24"/>
          <w:lang w:val="id-ID"/>
        </w:rPr>
        <w:t xml:space="preserve"> </w:t>
      </w:r>
      <w:r w:rsidRPr="00B27BBF">
        <w:rPr>
          <w:rFonts w:asciiTheme="majorBidi" w:eastAsia="Calibri" w:hAnsiTheme="majorBidi" w:cstheme="majorBidi"/>
          <w:bCs/>
          <w:sz w:val="24"/>
          <w:szCs w:val="24"/>
          <w:lang w:val="id-ID"/>
        </w:rPr>
        <w:t>Pendidikan</w:t>
      </w:r>
      <w:r>
        <w:rPr>
          <w:rFonts w:asciiTheme="majorBidi" w:eastAsia="Calibri" w:hAnsiTheme="majorBidi" w:cstheme="majorBidi"/>
          <w:bCs/>
          <w:sz w:val="24"/>
          <w:szCs w:val="24"/>
          <w:lang w:val="id-ID"/>
        </w:rPr>
        <w:t xml:space="preserve"> agama Islam dengan pendidikan</w:t>
      </w:r>
      <w:r w:rsidRPr="00B27BBF">
        <w:rPr>
          <w:rFonts w:asciiTheme="majorBidi" w:eastAsia="Calibri" w:hAnsiTheme="majorBidi" w:cstheme="majorBidi"/>
          <w:bCs/>
          <w:sz w:val="24"/>
          <w:szCs w:val="24"/>
          <w:lang w:val="id-ID"/>
        </w:rPr>
        <w:t xml:space="preserve"> Islam </w:t>
      </w:r>
      <w:r>
        <w:rPr>
          <w:rFonts w:asciiTheme="majorBidi" w:eastAsia="Calibri" w:hAnsiTheme="majorBidi" w:cstheme="majorBidi"/>
          <w:bCs/>
          <w:sz w:val="24"/>
          <w:szCs w:val="24"/>
          <w:lang w:val="id-ID"/>
        </w:rPr>
        <w:t xml:space="preserve">memiliki persamaan makna </w:t>
      </w:r>
      <w:r w:rsidRPr="00B27BBF">
        <w:rPr>
          <w:rFonts w:asciiTheme="majorBidi" w:eastAsia="Calibri" w:hAnsiTheme="majorBidi" w:cstheme="majorBidi"/>
          <w:bCs/>
          <w:sz w:val="24"/>
          <w:szCs w:val="24"/>
          <w:lang w:val="id-ID"/>
        </w:rPr>
        <w:t>yaitu keduanya sama-sama mengandung arti adanya usaha dan proses penanaman sesuatu (pendidikan) secara kuntinue, adanya hubungan timbal balik antara orang pertama (orang dewasa, guru, pendidik) kepada orang kedu</w:t>
      </w:r>
      <w:r>
        <w:rPr>
          <w:rFonts w:asciiTheme="majorBidi" w:eastAsia="Calibri" w:hAnsiTheme="majorBidi" w:cstheme="majorBidi"/>
          <w:bCs/>
          <w:sz w:val="24"/>
          <w:szCs w:val="24"/>
          <w:lang w:val="id-ID"/>
        </w:rPr>
        <w:t>a yaitu peserta dan anak didik,</w:t>
      </w:r>
      <w:r w:rsidRPr="00B27BBF">
        <w:rPr>
          <w:rFonts w:asciiTheme="majorBidi" w:eastAsia="Calibri" w:hAnsiTheme="majorBidi" w:cstheme="majorBidi"/>
          <w:bCs/>
          <w:sz w:val="24"/>
          <w:szCs w:val="24"/>
          <w:lang w:val="id-ID"/>
        </w:rPr>
        <w:t xml:space="preserve"> dan akhlakul karimah sebagai tujuan akhir.</w:t>
      </w:r>
      <w:r w:rsidRPr="00CE3768">
        <w:rPr>
          <w:rStyle w:val="FootnoteReference"/>
        </w:rPr>
        <w:footnoteReference w:id="11"/>
      </w:r>
      <w:r w:rsidRPr="00B27BBF">
        <w:rPr>
          <w:rFonts w:asciiTheme="majorBidi" w:eastAsia="Calibri" w:hAnsiTheme="majorBidi" w:cstheme="majorBidi"/>
          <w:bCs/>
          <w:sz w:val="24"/>
          <w:szCs w:val="24"/>
          <w:lang w:val="id-ID"/>
        </w:rPr>
        <w:t xml:space="preserve"> </w:t>
      </w:r>
    </w:p>
    <w:p w14:paraId="3CE09786" w14:textId="77777777" w:rsidR="00295C17" w:rsidRDefault="00295C17" w:rsidP="00295C17">
      <w:pPr>
        <w:pStyle w:val="ListParagraph"/>
        <w:spacing w:after="0" w:line="240" w:lineRule="auto"/>
        <w:ind w:left="425" w:firstLine="397"/>
        <w:jc w:val="both"/>
        <w:rPr>
          <w:rFonts w:asciiTheme="majorBidi" w:eastAsia="Calibri" w:hAnsiTheme="majorBidi" w:cstheme="majorBidi"/>
          <w:bCs/>
          <w:sz w:val="24"/>
          <w:szCs w:val="24"/>
          <w:lang w:val="id-ID"/>
        </w:rPr>
      </w:pPr>
      <w:r w:rsidRPr="006274A9">
        <w:rPr>
          <w:rFonts w:asciiTheme="majorBidi" w:eastAsia="Calibri" w:hAnsiTheme="majorBidi" w:cstheme="majorBidi"/>
          <w:bCs/>
          <w:sz w:val="24"/>
          <w:szCs w:val="24"/>
          <w:lang w:val="id-ID"/>
        </w:rPr>
        <w:t>Pendidikan agama yang berorientasi pada peningkatan kualitas</w:t>
      </w:r>
      <w:r>
        <w:rPr>
          <w:rFonts w:asciiTheme="majorBidi" w:eastAsia="Calibri" w:hAnsiTheme="majorBidi" w:cstheme="majorBidi"/>
          <w:bCs/>
          <w:sz w:val="24"/>
          <w:szCs w:val="24"/>
          <w:lang w:val="id-ID"/>
        </w:rPr>
        <w:t xml:space="preserve"> </w:t>
      </w:r>
      <w:r w:rsidRPr="006274A9">
        <w:rPr>
          <w:rFonts w:asciiTheme="majorBidi" w:eastAsia="Calibri" w:hAnsiTheme="majorBidi" w:cstheme="majorBidi"/>
          <w:bCs/>
          <w:sz w:val="24"/>
          <w:szCs w:val="24"/>
          <w:lang w:val="id-ID"/>
        </w:rPr>
        <w:t>keimanan dan ketakwaan</w:t>
      </w:r>
      <w:r>
        <w:rPr>
          <w:rFonts w:asciiTheme="majorBidi" w:eastAsia="Calibri" w:hAnsiTheme="majorBidi" w:cstheme="majorBidi"/>
          <w:bCs/>
          <w:sz w:val="24"/>
          <w:szCs w:val="24"/>
          <w:lang w:val="id-ID"/>
        </w:rPr>
        <w:t xml:space="preserve"> seseorang</w:t>
      </w:r>
      <w:r w:rsidRPr="006274A9">
        <w:rPr>
          <w:rFonts w:asciiTheme="majorBidi" w:eastAsia="Calibri" w:hAnsiTheme="majorBidi" w:cstheme="majorBidi"/>
          <w:bCs/>
          <w:sz w:val="24"/>
          <w:szCs w:val="24"/>
          <w:lang w:val="id-ID"/>
        </w:rPr>
        <w:t xml:space="preserve"> terhadap Tuhan Yang Maha Esa perlu dijadikan </w:t>
      </w:r>
      <w:r>
        <w:rPr>
          <w:rFonts w:asciiTheme="majorBidi" w:eastAsia="Calibri" w:hAnsiTheme="majorBidi" w:cstheme="majorBidi"/>
          <w:bCs/>
          <w:sz w:val="24"/>
          <w:szCs w:val="24"/>
          <w:lang w:val="id-ID"/>
        </w:rPr>
        <w:t>sebuah</w:t>
      </w:r>
      <w:r w:rsidRPr="006274A9">
        <w:rPr>
          <w:rFonts w:asciiTheme="majorBidi" w:eastAsia="Calibri" w:hAnsiTheme="majorBidi" w:cstheme="majorBidi"/>
          <w:bCs/>
          <w:sz w:val="24"/>
          <w:szCs w:val="24"/>
          <w:lang w:val="id-ID"/>
        </w:rPr>
        <w:t xml:space="preserve"> pengembangan pendidikan di sekolah, terutama dalam mengantisipasi krisis moral atau akhlak, termasuk di dalamn</w:t>
      </w:r>
      <w:r>
        <w:rPr>
          <w:rFonts w:asciiTheme="majorBidi" w:eastAsia="Calibri" w:hAnsiTheme="majorBidi" w:cstheme="majorBidi"/>
          <w:bCs/>
          <w:sz w:val="24"/>
          <w:szCs w:val="24"/>
          <w:lang w:val="id-ID"/>
        </w:rPr>
        <w:t>ya meningkatkan mutu pendidikan.</w:t>
      </w:r>
      <w:r w:rsidRPr="00CE3768">
        <w:rPr>
          <w:rStyle w:val="FootnoteReference"/>
        </w:rPr>
        <w:footnoteReference w:id="12"/>
      </w:r>
      <w:r>
        <w:rPr>
          <w:rFonts w:asciiTheme="majorBidi" w:eastAsia="Calibri" w:hAnsiTheme="majorBidi" w:cstheme="majorBidi"/>
          <w:bCs/>
          <w:sz w:val="24"/>
          <w:szCs w:val="24"/>
          <w:lang w:val="id-ID"/>
        </w:rPr>
        <w:t xml:space="preserve"> Bahkan pada siatuasi seperti ini pendidikan agama sangat dibutuhkan untuk meningkatkan kualitas keimanan dalam kehidupan. Dengan merujuk pada sumber-sumber pendidikan Islam yang sesuai syariat.</w:t>
      </w:r>
    </w:p>
    <w:p w14:paraId="0F21BC8F" w14:textId="77777777" w:rsidR="00C3613E" w:rsidRDefault="00295C17" w:rsidP="003754C3">
      <w:pPr>
        <w:pStyle w:val="ListParagraph"/>
        <w:spacing w:after="0" w:line="240" w:lineRule="auto"/>
        <w:ind w:left="425" w:firstLine="397"/>
        <w:jc w:val="both"/>
        <w:rPr>
          <w:rFonts w:asciiTheme="majorBidi" w:eastAsia="Calibri" w:hAnsiTheme="majorBidi" w:cstheme="majorBidi"/>
          <w:sz w:val="24"/>
          <w:lang w:val="id-ID"/>
        </w:rPr>
      </w:pPr>
      <w:r>
        <w:rPr>
          <w:rFonts w:asciiTheme="majorBidi" w:eastAsia="Calibri" w:hAnsiTheme="majorBidi" w:cstheme="majorBidi"/>
          <w:bCs/>
          <w:sz w:val="24"/>
          <w:szCs w:val="24"/>
          <w:lang w:val="id-ID"/>
        </w:rPr>
        <w:t xml:space="preserve">Adapun </w:t>
      </w:r>
      <w:r>
        <w:rPr>
          <w:rFonts w:asciiTheme="majorBidi" w:eastAsia="Calibri" w:hAnsiTheme="majorBidi" w:cstheme="majorBidi"/>
          <w:sz w:val="24"/>
          <w:lang w:val="id-ID"/>
        </w:rPr>
        <w:t>s</w:t>
      </w:r>
      <w:r w:rsidRPr="0062365E">
        <w:rPr>
          <w:rFonts w:asciiTheme="majorBidi" w:eastAsia="Calibri" w:hAnsiTheme="majorBidi" w:cstheme="majorBidi"/>
          <w:sz w:val="24"/>
        </w:rPr>
        <w:t>umber pendidikan Islam yang dimaksudkan di sini adalah semua acuan atau</w:t>
      </w:r>
      <w:r w:rsidRPr="0062365E">
        <w:rPr>
          <w:rFonts w:asciiTheme="majorBidi" w:eastAsia="Calibri" w:hAnsiTheme="majorBidi" w:cstheme="majorBidi"/>
          <w:sz w:val="24"/>
          <w:lang w:val="id-ID"/>
        </w:rPr>
        <w:t xml:space="preserve"> </w:t>
      </w:r>
      <w:r w:rsidRPr="0062365E">
        <w:rPr>
          <w:rFonts w:asciiTheme="majorBidi" w:eastAsia="Calibri" w:hAnsiTheme="majorBidi" w:cstheme="majorBidi"/>
          <w:sz w:val="24"/>
        </w:rPr>
        <w:t>rujukan yang memancarkan ilmu pengetahuan dan nilai-nilai yang aka</w:t>
      </w:r>
      <w:r w:rsidRPr="0062365E">
        <w:rPr>
          <w:rFonts w:asciiTheme="majorBidi" w:eastAsia="Calibri" w:hAnsiTheme="majorBidi" w:cstheme="majorBidi"/>
          <w:sz w:val="24"/>
          <w:lang w:val="id-ID"/>
        </w:rPr>
        <w:t>n diimplementasikan</w:t>
      </w:r>
      <w:r w:rsidRPr="0062365E">
        <w:rPr>
          <w:rFonts w:asciiTheme="majorBidi" w:eastAsia="Calibri" w:hAnsiTheme="majorBidi" w:cstheme="majorBidi"/>
          <w:sz w:val="24"/>
        </w:rPr>
        <w:t xml:space="preserve"> dalam pendidikan </w:t>
      </w:r>
      <w:r w:rsidRPr="0062365E">
        <w:rPr>
          <w:rFonts w:asciiTheme="majorBidi" w:eastAsia="Calibri" w:hAnsiTheme="majorBidi" w:cstheme="majorBidi"/>
          <w:sz w:val="24"/>
          <w:lang w:val="id-ID"/>
        </w:rPr>
        <w:t xml:space="preserve">agama </w:t>
      </w:r>
      <w:r w:rsidRPr="0062365E">
        <w:rPr>
          <w:rFonts w:asciiTheme="majorBidi" w:eastAsia="Calibri" w:hAnsiTheme="majorBidi" w:cstheme="majorBidi"/>
          <w:sz w:val="24"/>
        </w:rPr>
        <w:t>Islam.</w:t>
      </w:r>
      <w:r w:rsidRPr="00CE3768">
        <w:rPr>
          <w:rStyle w:val="FootnoteReference"/>
        </w:rPr>
        <w:footnoteReference w:id="13"/>
      </w:r>
      <w:r>
        <w:rPr>
          <w:rFonts w:asciiTheme="majorBidi" w:eastAsia="Calibri" w:hAnsiTheme="majorBidi" w:cstheme="majorBidi"/>
          <w:sz w:val="24"/>
          <w:lang w:val="id-ID"/>
        </w:rPr>
        <w:t xml:space="preserve"> </w:t>
      </w:r>
      <w:r w:rsidRPr="00773DD6">
        <w:rPr>
          <w:rFonts w:asciiTheme="majorBidi" w:eastAsia="Calibri" w:hAnsiTheme="majorBidi" w:cstheme="majorBidi"/>
          <w:sz w:val="24"/>
          <w:lang w:val="id-ID"/>
        </w:rPr>
        <w:t xml:space="preserve">Abdul Fattah menetapkan sumber </w:t>
      </w:r>
      <w:r>
        <w:rPr>
          <w:rFonts w:asciiTheme="majorBidi" w:eastAsia="Calibri" w:hAnsiTheme="majorBidi" w:cstheme="majorBidi"/>
          <w:sz w:val="24"/>
          <w:lang w:val="id-ID"/>
        </w:rPr>
        <w:t xml:space="preserve">pendidikan Islam dengan membaginya </w:t>
      </w:r>
      <w:r w:rsidRPr="00773DD6">
        <w:rPr>
          <w:rFonts w:asciiTheme="majorBidi" w:eastAsia="Calibri" w:hAnsiTheme="majorBidi" w:cstheme="majorBidi"/>
          <w:sz w:val="24"/>
          <w:lang w:val="id-ID"/>
        </w:rPr>
        <w:t>kepada dua macam, yaitu pertama, sumber Ilahi yang meliputi Al-Qur’an, al-Hadits, dan alam semesta sebagai ayat kauniyah yang perlu ditafsirkan kembali. Kedua, sumber insaniah, yaitu lewat proses ijtihad manusia dari masalah atau kejadian yang muncul dan dari kajian ilahi yang masih bersifat global.</w:t>
      </w:r>
      <w:r w:rsidRPr="00CE3768">
        <w:rPr>
          <w:rStyle w:val="FootnoteReference"/>
        </w:rPr>
        <w:footnoteReference w:id="14"/>
      </w:r>
    </w:p>
    <w:p w14:paraId="1C4B7B5D" w14:textId="77777777" w:rsidR="00CE3768" w:rsidRPr="003754C3" w:rsidRDefault="00CE3768" w:rsidP="003754C3">
      <w:pPr>
        <w:pStyle w:val="ListParagraph"/>
        <w:spacing w:after="0" w:line="240" w:lineRule="auto"/>
        <w:ind w:left="425" w:firstLine="397"/>
        <w:jc w:val="both"/>
        <w:rPr>
          <w:rFonts w:asciiTheme="majorBidi" w:eastAsia="Calibri" w:hAnsiTheme="majorBidi" w:cstheme="majorBidi"/>
          <w:sz w:val="24"/>
          <w:lang w:val="id-ID"/>
        </w:rPr>
      </w:pPr>
    </w:p>
    <w:p w14:paraId="16C86838" w14:textId="77777777" w:rsidR="003B59BD" w:rsidRPr="00E32032" w:rsidRDefault="00193CC3" w:rsidP="00E32032">
      <w:pPr>
        <w:pStyle w:val="ListParagraph"/>
        <w:numPr>
          <w:ilvl w:val="0"/>
          <w:numId w:val="23"/>
        </w:numPr>
        <w:spacing w:after="0" w:line="240" w:lineRule="auto"/>
        <w:ind w:left="426" w:hanging="426"/>
        <w:rPr>
          <w:rFonts w:asciiTheme="majorBidi" w:eastAsia="Calibri" w:hAnsiTheme="majorBidi" w:cstheme="majorBidi"/>
          <w:b/>
          <w:sz w:val="24"/>
        </w:rPr>
      </w:pPr>
      <w:r w:rsidRPr="00E32032">
        <w:rPr>
          <w:rFonts w:asciiTheme="majorBidi" w:eastAsia="Calibri" w:hAnsiTheme="majorBidi" w:cstheme="majorBidi"/>
          <w:b/>
          <w:bCs/>
          <w:sz w:val="24"/>
          <w:lang w:val="id-ID"/>
        </w:rPr>
        <w:t>Hasil Belajar</w:t>
      </w:r>
    </w:p>
    <w:p w14:paraId="2152E01F" w14:textId="77777777" w:rsidR="00C615E5" w:rsidRPr="003B59BD" w:rsidRDefault="00C615E5" w:rsidP="003B59BD">
      <w:pPr>
        <w:pStyle w:val="ListParagraph"/>
        <w:spacing w:after="0" w:line="240" w:lineRule="auto"/>
        <w:ind w:left="426" w:firstLine="425"/>
        <w:jc w:val="both"/>
        <w:rPr>
          <w:rFonts w:asciiTheme="majorBidi" w:eastAsia="Calibri" w:hAnsiTheme="majorBidi" w:cstheme="majorBidi"/>
          <w:b/>
          <w:sz w:val="24"/>
        </w:rPr>
      </w:pPr>
      <w:r w:rsidRPr="003B59BD">
        <w:rPr>
          <w:rFonts w:asciiTheme="majorBidi" w:eastAsia="Calibri" w:hAnsiTheme="majorBidi" w:cstheme="majorBidi"/>
          <w:sz w:val="24"/>
          <w:szCs w:val="24"/>
          <w:lang w:val="id-ID"/>
        </w:rPr>
        <w:t xml:space="preserve">Hasil belajar merupakan realisasi dari kecakapan atau kapasitas yang dimiliki seseorang. Penguasaan hasil belajar dari seseorang dapat dilihat dari perilakunya, baik itu perilaku dalam bentuk penguasaan pengetahuan,  keterampilan berpikir, mataupun keterampilan motorik. Hasil belajar akan </w:t>
      </w:r>
      <w:r w:rsidRPr="003B59BD">
        <w:rPr>
          <w:rFonts w:asciiTheme="majorBidi" w:eastAsia="Calibri" w:hAnsiTheme="majorBidi" w:cstheme="majorBidi"/>
          <w:sz w:val="24"/>
          <w:szCs w:val="24"/>
          <w:lang w:val="id-ID"/>
        </w:rPr>
        <w:lastRenderedPageBreak/>
        <w:t>menumbuhkan pengetahuan dan pengertian dalam diri seseorang sehingga ia dapat mempunyai kemampuan berupa keterampilan dalam bentuk kebiasaan, sikap dan cita-cita hidupnya.</w:t>
      </w:r>
      <w:r w:rsidRPr="00CE3768">
        <w:rPr>
          <w:rStyle w:val="FootnoteReference"/>
        </w:rPr>
        <w:footnoteReference w:id="15"/>
      </w:r>
      <w:r w:rsidR="003B59BD" w:rsidRPr="003B59BD">
        <w:rPr>
          <w:rFonts w:asciiTheme="majorBidi" w:eastAsia="Calibri" w:hAnsiTheme="majorBidi" w:cstheme="majorBidi"/>
          <w:sz w:val="24"/>
          <w:szCs w:val="24"/>
          <w:lang w:val="id-ID"/>
        </w:rPr>
        <w:t xml:space="preserve"> </w:t>
      </w:r>
    </w:p>
    <w:p w14:paraId="036CCC73" w14:textId="77777777" w:rsidR="00FE0F97" w:rsidRDefault="00F56B82" w:rsidP="00726A56">
      <w:pPr>
        <w:pStyle w:val="ListParagraph"/>
        <w:spacing w:after="0" w:line="240" w:lineRule="auto"/>
        <w:ind w:left="425" w:firstLine="397"/>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Winarno mendefinisikan hasil belajar siswa dalam bentuk ulangan, ujian atau tes untuk memperoleh suatu indeks dalam menentukan keberhasilan siswa.</w:t>
      </w:r>
      <w:r w:rsidR="00854D77" w:rsidRPr="00CE3768">
        <w:rPr>
          <w:rStyle w:val="FootnoteReference"/>
        </w:rPr>
        <w:footnoteReference w:id="16"/>
      </w:r>
      <w:r w:rsidR="00726A56">
        <w:rPr>
          <w:rFonts w:asciiTheme="majorBidi" w:eastAsia="Calibri" w:hAnsiTheme="majorBidi" w:cstheme="majorBidi"/>
          <w:sz w:val="24"/>
          <w:szCs w:val="24"/>
          <w:lang w:val="id-ID"/>
        </w:rPr>
        <w:t xml:space="preserve"> </w:t>
      </w:r>
      <w:r w:rsidRPr="00FE0F97">
        <w:rPr>
          <w:rFonts w:asciiTheme="majorBidi" w:eastAsia="Calibri" w:hAnsiTheme="majorBidi" w:cstheme="majorBidi"/>
          <w:sz w:val="24"/>
          <w:szCs w:val="24"/>
          <w:lang w:val="id-ID"/>
        </w:rPr>
        <w:t xml:space="preserve">Pengertian lain dikemukakan oleh Purwanto, hasil belajar </w:t>
      </w:r>
      <w:r w:rsidR="00FE0F97" w:rsidRPr="00FE0F97">
        <w:rPr>
          <w:rFonts w:asciiTheme="majorBidi" w:eastAsia="Calibri" w:hAnsiTheme="majorBidi" w:cstheme="majorBidi"/>
          <w:sz w:val="24"/>
          <w:szCs w:val="24"/>
          <w:lang w:val="id-ID"/>
        </w:rPr>
        <w:t>adalah terjadinya perubahan perilaku yang disebabkan dari kegiatan pebelajaran sesuai dengan tujuan pendidikan dalam ranah kognitif, afektif, dan psikomotorik. Dalam ranah kognitif diklarifikasikan menjadi kemampuan hapalan, pemahaman, penerapan, analisis, sistesis, dan evaluasi. Dalam ranah afektif hasil belajar meliputi penerimaan, partisipasi, penilaian, organisasi, dan karakterisasi. Sedangkan dalam ranah psikomotorik terdiri dari persepsi, kesiapan, gerakan terbimbing, gerakan terbiasa, gerakan kompleks, dan kreativitas.</w:t>
      </w:r>
      <w:r w:rsidR="00726A56" w:rsidRPr="00CE3768">
        <w:rPr>
          <w:rStyle w:val="FootnoteReference"/>
        </w:rPr>
        <w:footnoteReference w:id="17"/>
      </w:r>
      <w:r w:rsidR="00FE0F97" w:rsidRPr="00FE0F97">
        <w:rPr>
          <w:rFonts w:asciiTheme="majorBidi" w:eastAsia="Calibri" w:hAnsiTheme="majorBidi" w:cstheme="majorBidi"/>
          <w:sz w:val="24"/>
          <w:szCs w:val="24"/>
          <w:lang w:val="id-ID"/>
        </w:rPr>
        <w:t xml:space="preserve"> </w:t>
      </w:r>
    </w:p>
    <w:p w14:paraId="7FEBFA51" w14:textId="77777777" w:rsidR="00FE0F97" w:rsidRDefault="00FE0F97" w:rsidP="007026C3">
      <w:pPr>
        <w:pStyle w:val="ListParagraph"/>
        <w:spacing w:after="0" w:line="240" w:lineRule="auto"/>
        <w:ind w:left="425" w:firstLine="397"/>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 xml:space="preserve">Menurut Arsyad hasil belajar adalah perubahan tingkah laku yang terjadi </w:t>
      </w:r>
      <w:r w:rsidR="007026C3">
        <w:rPr>
          <w:rFonts w:asciiTheme="majorBidi" w:eastAsia="Calibri" w:hAnsiTheme="majorBidi" w:cstheme="majorBidi"/>
          <w:sz w:val="24"/>
          <w:szCs w:val="24"/>
          <w:lang w:val="id-ID"/>
        </w:rPr>
        <w:t xml:space="preserve">pada diri seseorang, hal ini </w:t>
      </w:r>
      <w:r>
        <w:rPr>
          <w:rFonts w:asciiTheme="majorBidi" w:eastAsia="Calibri" w:hAnsiTheme="majorBidi" w:cstheme="majorBidi"/>
          <w:sz w:val="24"/>
          <w:szCs w:val="24"/>
          <w:lang w:val="id-ID"/>
        </w:rPr>
        <w:t xml:space="preserve">disebabkan oleh terjadinya perubahan pada tingkat pengetahuan, </w:t>
      </w:r>
      <w:r w:rsidR="007026C3">
        <w:rPr>
          <w:rFonts w:asciiTheme="majorBidi" w:eastAsia="Calibri" w:hAnsiTheme="majorBidi" w:cstheme="majorBidi"/>
          <w:sz w:val="24"/>
          <w:szCs w:val="24"/>
          <w:lang w:val="id-ID"/>
        </w:rPr>
        <w:t>keterampilan, dan sikap.</w:t>
      </w:r>
      <w:r w:rsidR="00726A56" w:rsidRPr="00CE3768">
        <w:rPr>
          <w:rStyle w:val="FootnoteReference"/>
        </w:rPr>
        <w:footnoteReference w:id="18"/>
      </w:r>
      <w:r w:rsidR="007026C3">
        <w:rPr>
          <w:rFonts w:asciiTheme="majorBidi" w:eastAsia="Calibri" w:hAnsiTheme="majorBidi" w:cstheme="majorBidi"/>
          <w:sz w:val="24"/>
          <w:szCs w:val="24"/>
          <w:lang w:val="id-ID"/>
        </w:rPr>
        <w:t xml:space="preserve"> Hal ini serupa dengan pendapat Aqib yang mendefinisikan hasil belajar sebagai perubahan perilaku, baik yang menyangkut dari aspek kognitif, psikomotorik, maupun afektif.</w:t>
      </w:r>
      <w:r w:rsidR="00726A56" w:rsidRPr="00CE3768">
        <w:rPr>
          <w:rStyle w:val="FootnoteReference"/>
        </w:rPr>
        <w:footnoteReference w:id="19"/>
      </w:r>
      <w:r w:rsidR="007026C3">
        <w:rPr>
          <w:rFonts w:asciiTheme="majorBidi" w:eastAsia="Calibri" w:hAnsiTheme="majorBidi" w:cstheme="majorBidi"/>
          <w:sz w:val="24"/>
          <w:szCs w:val="24"/>
          <w:lang w:val="id-ID"/>
        </w:rPr>
        <w:t xml:space="preserve"> </w:t>
      </w:r>
    </w:p>
    <w:p w14:paraId="1AEEEB84" w14:textId="77777777" w:rsidR="002C7285" w:rsidRDefault="00367D10" w:rsidP="007026C3">
      <w:pPr>
        <w:pStyle w:val="ListParagraph"/>
        <w:spacing w:after="0" w:line="240" w:lineRule="auto"/>
        <w:ind w:left="425" w:firstLine="397"/>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Menurut Dimyati hasil belajar adalah puncak dari sebuah proses belajar. Maksudnya adalah bahwa hasil belajar terjadi karena evaluasi yang dilakukan guru. Hasil belajar yang diperoleh dapat berupa dampak pengajaran dan dampak pengiring.</w:t>
      </w:r>
      <w:r w:rsidR="002C7285">
        <w:rPr>
          <w:rFonts w:asciiTheme="majorBidi" w:eastAsia="Calibri" w:hAnsiTheme="majorBidi" w:cstheme="majorBidi"/>
          <w:sz w:val="24"/>
          <w:szCs w:val="24"/>
          <w:lang w:val="id-ID"/>
        </w:rPr>
        <w:t xml:space="preserve"> Dampak pengajaran berupa hasil belajar peserta didik yang dapa diukur secara langsung. Sedangkan dampak pengiring berupa hasil belajar peserta didik yang tampak secara tidak langsung.</w:t>
      </w:r>
      <w:r w:rsidR="00F72142" w:rsidRPr="00CE3768">
        <w:rPr>
          <w:rStyle w:val="FootnoteReference"/>
        </w:rPr>
        <w:footnoteReference w:id="20"/>
      </w:r>
    </w:p>
    <w:p w14:paraId="5ACDE49E" w14:textId="77777777" w:rsidR="002C7285" w:rsidRDefault="002C7285" w:rsidP="002C7285">
      <w:pPr>
        <w:pStyle w:val="ListParagraph"/>
        <w:spacing w:after="0" w:line="240" w:lineRule="auto"/>
        <w:ind w:left="425" w:firstLine="397"/>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Menurut Sudjana hasil belajara adalah kemampuan-kemampuan yang dimiliki oleh para peserta didik setelah mereka menerima pengalaman belajar. Sudjana membagi hasil belajar menjadi tiga bagian berupa ranah kognitif, ranag afektif, dan ranah psikomotorik. Ketiga ranag tersebut menjadi objek penting dalam penilaian hasil belajar peserta didik.</w:t>
      </w:r>
      <w:r w:rsidR="00F72142" w:rsidRPr="00CE3768">
        <w:rPr>
          <w:rStyle w:val="FootnoteReference"/>
        </w:rPr>
        <w:footnoteReference w:id="21"/>
      </w:r>
      <w:r>
        <w:rPr>
          <w:rFonts w:asciiTheme="majorBidi" w:eastAsia="Calibri" w:hAnsiTheme="majorBidi" w:cstheme="majorBidi"/>
          <w:sz w:val="24"/>
          <w:szCs w:val="24"/>
          <w:lang w:val="id-ID"/>
        </w:rPr>
        <w:t xml:space="preserve"> </w:t>
      </w:r>
    </w:p>
    <w:p w14:paraId="27C86E0C" w14:textId="77777777" w:rsidR="006E374C" w:rsidRDefault="002C7285" w:rsidP="006E374C">
      <w:pPr>
        <w:pStyle w:val="ListParagraph"/>
        <w:spacing w:after="0" w:line="240" w:lineRule="auto"/>
        <w:ind w:left="425" w:firstLine="397"/>
        <w:jc w:val="both"/>
        <w:rPr>
          <w:rFonts w:asciiTheme="majorBidi" w:eastAsia="Calibri" w:hAnsiTheme="majorBidi" w:cstheme="majorBidi"/>
          <w:sz w:val="24"/>
          <w:szCs w:val="24"/>
          <w:lang w:val="id-ID"/>
        </w:rPr>
      </w:pPr>
      <w:r w:rsidRPr="002C7285">
        <w:rPr>
          <w:rFonts w:asciiTheme="majorBidi" w:eastAsia="Calibri" w:hAnsiTheme="majorBidi" w:cstheme="majorBidi"/>
          <w:sz w:val="24"/>
          <w:szCs w:val="24"/>
          <w:lang w:val="id-ID"/>
        </w:rPr>
        <w:t xml:space="preserve">Dari pengertian di atas dapat disimpulkan bahwa hasil belajar adalah sebuah prestasi belajar yang dicapai oleh setiap </w:t>
      </w:r>
      <w:r w:rsidR="00854D77">
        <w:rPr>
          <w:rFonts w:asciiTheme="majorBidi" w:eastAsia="Calibri" w:hAnsiTheme="majorBidi" w:cstheme="majorBidi"/>
          <w:sz w:val="24"/>
          <w:szCs w:val="24"/>
          <w:lang w:val="id-ID"/>
        </w:rPr>
        <w:t>peserta didik</w:t>
      </w:r>
      <w:r w:rsidRPr="002C7285">
        <w:rPr>
          <w:rFonts w:asciiTheme="majorBidi" w:eastAsia="Calibri" w:hAnsiTheme="majorBidi" w:cstheme="majorBidi"/>
          <w:sz w:val="24"/>
          <w:szCs w:val="24"/>
          <w:lang w:val="id-ID"/>
        </w:rPr>
        <w:t xml:space="preserve"> selama </w:t>
      </w:r>
      <w:r w:rsidR="00854D77">
        <w:rPr>
          <w:rFonts w:asciiTheme="majorBidi" w:eastAsia="Calibri" w:hAnsiTheme="majorBidi" w:cstheme="majorBidi"/>
          <w:sz w:val="24"/>
          <w:szCs w:val="24"/>
          <w:lang w:val="id-ID"/>
        </w:rPr>
        <w:t xml:space="preserve">mengikuti </w:t>
      </w:r>
      <w:r w:rsidRPr="002C7285">
        <w:rPr>
          <w:rFonts w:asciiTheme="majorBidi" w:eastAsia="Calibri" w:hAnsiTheme="majorBidi" w:cstheme="majorBidi"/>
          <w:sz w:val="24"/>
          <w:szCs w:val="24"/>
          <w:lang w:val="id-ID"/>
        </w:rPr>
        <w:t xml:space="preserve">proses kegiatan belajar </w:t>
      </w:r>
      <w:r w:rsidR="00854D77">
        <w:rPr>
          <w:rFonts w:asciiTheme="majorBidi" w:eastAsia="Calibri" w:hAnsiTheme="majorBidi" w:cstheme="majorBidi"/>
          <w:sz w:val="24"/>
          <w:szCs w:val="24"/>
          <w:lang w:val="id-ID"/>
        </w:rPr>
        <w:t xml:space="preserve">dengan ditandainya perubahan pada ranah kognitif, </w:t>
      </w:r>
      <w:r w:rsidR="00854D77">
        <w:rPr>
          <w:rFonts w:asciiTheme="majorBidi" w:eastAsia="Calibri" w:hAnsiTheme="majorBidi" w:cstheme="majorBidi"/>
          <w:sz w:val="24"/>
          <w:szCs w:val="24"/>
          <w:lang w:val="id-ID"/>
        </w:rPr>
        <w:lastRenderedPageBreak/>
        <w:t xml:space="preserve">afektif, dan psikomotorik </w:t>
      </w:r>
      <w:r w:rsidRPr="002C7285">
        <w:rPr>
          <w:rFonts w:asciiTheme="majorBidi" w:eastAsia="Calibri" w:hAnsiTheme="majorBidi" w:cstheme="majorBidi"/>
          <w:sz w:val="24"/>
          <w:szCs w:val="24"/>
          <w:lang w:val="id-ID"/>
        </w:rPr>
        <w:t xml:space="preserve">yang diberikan dalam bentuk penilian atau biasa kita sebut dengan raport. </w:t>
      </w:r>
    </w:p>
    <w:p w14:paraId="4F32845F" w14:textId="77777777" w:rsidR="00C615E5" w:rsidRDefault="006E374C" w:rsidP="006E374C">
      <w:pPr>
        <w:pStyle w:val="ListParagraph"/>
        <w:spacing w:after="0" w:line="240" w:lineRule="auto"/>
        <w:ind w:left="425" w:firstLine="397"/>
        <w:jc w:val="both"/>
        <w:rPr>
          <w:rFonts w:asciiTheme="majorBidi" w:eastAsia="Calibri" w:hAnsiTheme="majorBidi" w:cstheme="majorBidi"/>
          <w:sz w:val="24"/>
          <w:lang w:val="id-ID"/>
        </w:rPr>
      </w:pPr>
      <w:r>
        <w:rPr>
          <w:rFonts w:asciiTheme="majorBidi" w:eastAsia="Calibri" w:hAnsiTheme="majorBidi" w:cstheme="majorBidi"/>
          <w:sz w:val="24"/>
          <w:szCs w:val="24"/>
          <w:lang w:val="id-ID"/>
        </w:rPr>
        <w:t xml:space="preserve">Pada hasil belajar yang diraih atau didapatkan oleh peserta didik sejatinya tidaklah selalu memuaskan. Karena pada prinsipnya hasil belajar itu bersifat fleksibel artinya bahwa selalu berubah-berubah menyesuaikan dengan keadaan fisik dan psikis setiap peserta didik. Hal itu terjadi karena terdapat beberapa faktor yang mempengaruhinya. </w:t>
      </w:r>
      <w:r w:rsidRPr="006E374C">
        <w:rPr>
          <w:rFonts w:asciiTheme="majorBidi" w:eastAsia="Calibri" w:hAnsiTheme="majorBidi" w:cstheme="majorBidi"/>
          <w:sz w:val="24"/>
          <w:lang w:val="id-ID"/>
        </w:rPr>
        <w:t>Menurut Purwanto terdapat dua faktor yang mempengaruhi hasil belajar pada peserta didik, yaitu faktor yang ada dalam diri peserta didik (</w:t>
      </w:r>
      <w:r w:rsidRPr="006E374C">
        <w:rPr>
          <w:rFonts w:asciiTheme="majorBidi" w:eastAsia="Calibri" w:hAnsiTheme="majorBidi" w:cstheme="majorBidi"/>
          <w:i/>
          <w:iCs/>
          <w:sz w:val="24"/>
          <w:lang w:val="id-ID"/>
        </w:rPr>
        <w:t>intern</w:t>
      </w:r>
      <w:r w:rsidRPr="006E374C">
        <w:rPr>
          <w:rFonts w:asciiTheme="majorBidi" w:eastAsia="Calibri" w:hAnsiTheme="majorBidi" w:cstheme="majorBidi"/>
          <w:sz w:val="24"/>
          <w:lang w:val="id-ID"/>
        </w:rPr>
        <w:t>) dan faktor yang ada dari luar diri peserta didik (</w:t>
      </w:r>
      <w:r w:rsidRPr="006E374C">
        <w:rPr>
          <w:rFonts w:asciiTheme="majorBidi" w:eastAsia="Calibri" w:hAnsiTheme="majorBidi" w:cstheme="majorBidi"/>
          <w:i/>
          <w:iCs/>
          <w:sz w:val="24"/>
          <w:lang w:val="id-ID"/>
        </w:rPr>
        <w:t>ekstern</w:t>
      </w:r>
      <w:r w:rsidRPr="006E374C">
        <w:rPr>
          <w:rFonts w:asciiTheme="majorBidi" w:eastAsia="Calibri" w:hAnsiTheme="majorBidi" w:cstheme="majorBidi"/>
          <w:sz w:val="24"/>
          <w:lang w:val="id-ID"/>
        </w:rPr>
        <w:t>). Faktor dari dalam diri yaitu faktor fisiologi dan psikologi, sedangkan faktor dari luar diri yaitu faktor lingkungan dan instrumental.</w:t>
      </w:r>
      <w:r w:rsidRPr="00CE3768">
        <w:rPr>
          <w:rStyle w:val="FootnoteReference"/>
        </w:rPr>
        <w:footnoteReference w:id="22"/>
      </w:r>
    </w:p>
    <w:p w14:paraId="600D0B53" w14:textId="77777777" w:rsidR="00C3613E" w:rsidRPr="006E374C" w:rsidRDefault="00C3613E" w:rsidP="006E374C">
      <w:pPr>
        <w:pStyle w:val="ListParagraph"/>
        <w:spacing w:after="0" w:line="240" w:lineRule="auto"/>
        <w:ind w:left="425" w:firstLine="397"/>
        <w:jc w:val="both"/>
        <w:rPr>
          <w:rFonts w:asciiTheme="majorBidi" w:eastAsia="Calibri" w:hAnsiTheme="majorBidi" w:cstheme="majorBidi"/>
          <w:sz w:val="24"/>
          <w:szCs w:val="24"/>
          <w:lang w:val="id-ID"/>
        </w:rPr>
      </w:pPr>
    </w:p>
    <w:p w14:paraId="6F784EAF" w14:textId="77777777" w:rsidR="00EE2F0A" w:rsidRDefault="00193CC3" w:rsidP="00E32032">
      <w:pPr>
        <w:pStyle w:val="ListParagraph"/>
        <w:numPr>
          <w:ilvl w:val="0"/>
          <w:numId w:val="23"/>
        </w:numPr>
        <w:spacing w:after="0" w:line="240" w:lineRule="auto"/>
        <w:ind w:left="426" w:hanging="426"/>
        <w:jc w:val="both"/>
        <w:rPr>
          <w:rFonts w:asciiTheme="majorBidi" w:eastAsia="Calibri" w:hAnsiTheme="majorBidi" w:cstheme="majorBidi"/>
          <w:b/>
          <w:bCs/>
          <w:sz w:val="24"/>
          <w:lang w:val="id-ID"/>
        </w:rPr>
      </w:pPr>
      <w:r w:rsidRPr="002C7285">
        <w:rPr>
          <w:rFonts w:asciiTheme="majorBidi" w:eastAsia="Calibri" w:hAnsiTheme="majorBidi" w:cstheme="majorBidi"/>
          <w:b/>
          <w:bCs/>
          <w:sz w:val="24"/>
          <w:lang w:val="id-ID"/>
        </w:rPr>
        <w:t xml:space="preserve">Proses Pembelajaran </w:t>
      </w:r>
      <w:r w:rsidR="006F7496" w:rsidRPr="002C7285">
        <w:rPr>
          <w:rFonts w:asciiTheme="majorBidi" w:eastAsia="Calibri" w:hAnsiTheme="majorBidi" w:cstheme="majorBidi"/>
          <w:b/>
          <w:bCs/>
          <w:sz w:val="24"/>
          <w:lang w:val="id-ID"/>
        </w:rPr>
        <w:t>pada Masa Pandemi</w:t>
      </w:r>
      <w:r w:rsidR="006F7496">
        <w:rPr>
          <w:rFonts w:asciiTheme="majorBidi" w:eastAsia="Calibri" w:hAnsiTheme="majorBidi" w:cstheme="majorBidi"/>
          <w:b/>
          <w:bCs/>
          <w:sz w:val="24"/>
          <w:lang w:val="id-ID"/>
        </w:rPr>
        <w:t xml:space="preserve"> </w:t>
      </w:r>
      <w:r w:rsidRPr="002C7285">
        <w:rPr>
          <w:rFonts w:asciiTheme="majorBidi" w:eastAsia="Calibri" w:hAnsiTheme="majorBidi" w:cstheme="majorBidi"/>
          <w:b/>
          <w:bCs/>
          <w:i/>
          <w:iCs/>
          <w:sz w:val="24"/>
          <w:lang w:val="id-ID"/>
        </w:rPr>
        <w:t>Covid</w:t>
      </w:r>
      <w:r w:rsidRPr="002C7285">
        <w:rPr>
          <w:rFonts w:asciiTheme="majorBidi" w:eastAsia="Calibri" w:hAnsiTheme="majorBidi" w:cstheme="majorBidi"/>
          <w:b/>
          <w:bCs/>
          <w:sz w:val="24"/>
          <w:lang w:val="id-ID"/>
        </w:rPr>
        <w:t>-19</w:t>
      </w:r>
    </w:p>
    <w:p w14:paraId="756F801D" w14:textId="77777777" w:rsidR="00EE2F0A" w:rsidRPr="00F301B9" w:rsidRDefault="00EE2F0A" w:rsidP="00F301B9">
      <w:pPr>
        <w:pStyle w:val="ListParagraph"/>
        <w:spacing w:after="0" w:line="240" w:lineRule="auto"/>
        <w:ind w:left="425" w:firstLine="397"/>
        <w:jc w:val="both"/>
        <w:rPr>
          <w:rFonts w:asciiTheme="majorBidi" w:eastAsia="Calibri" w:hAnsiTheme="majorBidi" w:cstheme="majorBidi"/>
          <w:sz w:val="24"/>
          <w:lang w:val="id-ID"/>
        </w:rPr>
      </w:pPr>
      <w:r w:rsidRPr="00EE2F0A">
        <w:rPr>
          <w:rFonts w:asciiTheme="majorBidi" w:eastAsia="Calibri" w:hAnsiTheme="majorBidi" w:cstheme="majorBidi"/>
          <w:sz w:val="24"/>
          <w:lang w:val="id-ID"/>
        </w:rPr>
        <w:t xml:space="preserve">Pada akhir tahun 2019 dunia dikejutkan dengan adanya wabah virus yang bernama </w:t>
      </w:r>
      <w:r w:rsidRPr="00EE2F0A">
        <w:rPr>
          <w:rFonts w:asciiTheme="majorBidi" w:eastAsia="Calibri" w:hAnsiTheme="majorBidi" w:cstheme="majorBidi"/>
          <w:i/>
          <w:iCs/>
          <w:sz w:val="24"/>
          <w:lang w:val="id-ID"/>
        </w:rPr>
        <w:t>Corona</w:t>
      </w:r>
      <w:r w:rsidRPr="00EE2F0A">
        <w:rPr>
          <w:rFonts w:asciiTheme="majorBidi" w:eastAsia="Calibri" w:hAnsiTheme="majorBidi" w:cstheme="majorBidi"/>
          <w:sz w:val="24"/>
          <w:lang w:val="id-ID"/>
        </w:rPr>
        <w:t xml:space="preserve"> </w:t>
      </w:r>
      <w:r w:rsidRPr="00EE2F0A">
        <w:rPr>
          <w:rFonts w:asciiTheme="majorBidi" w:eastAsia="Calibri" w:hAnsiTheme="majorBidi" w:cstheme="majorBidi"/>
          <w:i/>
          <w:iCs/>
          <w:sz w:val="24"/>
          <w:lang w:val="id-ID"/>
        </w:rPr>
        <w:t>Virus</w:t>
      </w:r>
      <w:r w:rsidRPr="00EE2F0A">
        <w:rPr>
          <w:rFonts w:asciiTheme="majorBidi" w:eastAsia="Calibri" w:hAnsiTheme="majorBidi" w:cstheme="majorBidi"/>
          <w:sz w:val="24"/>
          <w:lang w:val="id-ID"/>
        </w:rPr>
        <w:t xml:space="preserve"> </w:t>
      </w:r>
      <w:r w:rsidRPr="00EE2F0A">
        <w:rPr>
          <w:rFonts w:asciiTheme="majorBidi" w:eastAsia="Calibri" w:hAnsiTheme="majorBidi" w:cstheme="majorBidi"/>
          <w:i/>
          <w:iCs/>
          <w:sz w:val="24"/>
          <w:lang w:val="id-ID"/>
        </w:rPr>
        <w:t>Disease</w:t>
      </w:r>
      <w:r w:rsidRPr="00EE2F0A">
        <w:rPr>
          <w:rFonts w:asciiTheme="majorBidi" w:eastAsia="Calibri" w:hAnsiTheme="majorBidi" w:cstheme="majorBidi"/>
          <w:sz w:val="24"/>
          <w:lang w:val="id-ID"/>
        </w:rPr>
        <w:t xml:space="preserve"> atau biasa kita sebut dengan nama </w:t>
      </w:r>
      <w:r w:rsidRPr="00EE2F0A">
        <w:rPr>
          <w:rFonts w:asciiTheme="majorBidi" w:eastAsia="Calibri" w:hAnsiTheme="majorBidi" w:cstheme="majorBidi"/>
          <w:i/>
          <w:iCs/>
          <w:sz w:val="24"/>
          <w:lang w:val="id-ID"/>
        </w:rPr>
        <w:t>Covid</w:t>
      </w:r>
      <w:r w:rsidRPr="00EE2F0A">
        <w:rPr>
          <w:rFonts w:asciiTheme="majorBidi" w:eastAsia="Calibri" w:hAnsiTheme="majorBidi" w:cstheme="majorBidi"/>
          <w:sz w:val="24"/>
          <w:lang w:val="id-ID"/>
        </w:rPr>
        <w:t>-19. Virus ini pertama kali muncul di Wuhan China. Pada tanggal 9 Maret 2020 virus ini dinyatakan sebagai wabah pandemi oleh WHO (</w:t>
      </w:r>
      <w:r w:rsidRPr="00EE2F0A">
        <w:rPr>
          <w:rFonts w:asciiTheme="majorBidi" w:eastAsia="Calibri" w:hAnsiTheme="majorBidi" w:cstheme="majorBidi"/>
          <w:i/>
          <w:iCs/>
          <w:sz w:val="24"/>
          <w:lang w:val="id-ID"/>
        </w:rPr>
        <w:t>World Health Organization</w:t>
      </w:r>
      <w:r w:rsidR="00F301B9">
        <w:rPr>
          <w:rFonts w:asciiTheme="majorBidi" w:eastAsia="Calibri" w:hAnsiTheme="majorBidi" w:cstheme="majorBidi"/>
          <w:sz w:val="24"/>
          <w:lang w:val="id-ID"/>
        </w:rPr>
        <w:t>)</w:t>
      </w:r>
      <w:r w:rsidRPr="00EE2F0A">
        <w:rPr>
          <w:rFonts w:asciiTheme="majorBidi" w:eastAsia="Calibri" w:hAnsiTheme="majorBidi" w:cstheme="majorBidi"/>
          <w:sz w:val="24"/>
          <w:lang w:val="id-ID"/>
        </w:rPr>
        <w:t>.</w:t>
      </w:r>
      <w:r w:rsidRPr="00CE3768">
        <w:rPr>
          <w:rStyle w:val="FootnoteReference"/>
        </w:rPr>
        <w:footnoteReference w:id="23"/>
      </w:r>
      <w:r w:rsidRPr="00EE2F0A">
        <w:rPr>
          <w:rFonts w:asciiTheme="majorBidi" w:eastAsia="Calibri" w:hAnsiTheme="majorBidi" w:cstheme="majorBidi"/>
          <w:sz w:val="24"/>
          <w:lang w:val="id-ID"/>
        </w:rPr>
        <w:t xml:space="preserve"> </w:t>
      </w:r>
      <w:r w:rsidRPr="00F301B9">
        <w:rPr>
          <w:rFonts w:asciiTheme="majorBidi" w:eastAsia="Calibri" w:hAnsiTheme="majorBidi" w:cstheme="majorBidi"/>
          <w:sz w:val="24"/>
          <w:lang w:val="id-ID"/>
        </w:rPr>
        <w:t xml:space="preserve">Semenjak merebaknya wabah </w:t>
      </w:r>
      <w:r w:rsidRPr="00F301B9">
        <w:rPr>
          <w:rFonts w:asciiTheme="majorBidi" w:eastAsia="Calibri" w:hAnsiTheme="majorBidi" w:cstheme="majorBidi"/>
          <w:i/>
          <w:iCs/>
          <w:sz w:val="24"/>
          <w:lang w:val="id-ID"/>
        </w:rPr>
        <w:t>Covid</w:t>
      </w:r>
      <w:r w:rsidRPr="00F301B9">
        <w:rPr>
          <w:rFonts w:asciiTheme="majorBidi" w:eastAsia="Calibri" w:hAnsiTheme="majorBidi" w:cstheme="majorBidi"/>
          <w:sz w:val="24"/>
          <w:lang w:val="id-ID"/>
        </w:rPr>
        <w:t xml:space="preserve">-19 </w:t>
      </w:r>
      <w:r w:rsidR="00F301B9">
        <w:rPr>
          <w:rFonts w:asciiTheme="majorBidi" w:eastAsia="Calibri" w:hAnsiTheme="majorBidi" w:cstheme="majorBidi"/>
          <w:sz w:val="24"/>
          <w:lang w:val="id-ID"/>
        </w:rPr>
        <w:t>di Indonesia</w:t>
      </w:r>
      <w:r w:rsidRPr="00F301B9">
        <w:rPr>
          <w:rFonts w:asciiTheme="majorBidi" w:eastAsia="Calibri" w:hAnsiTheme="majorBidi" w:cstheme="majorBidi"/>
          <w:sz w:val="24"/>
          <w:lang w:val="id-ID"/>
        </w:rPr>
        <w:t xml:space="preserve">, banyak peraturan baru yang dikeluarkan oleh pemerintah. Mulai dari mewajibkan memakai masker saat bepergian, menjaga jarak aman dengan orang lain, mewajibkan untuk selalu mencuci tangan, hingga yang paling menjadi sorotan adalah adanya peraturan bagi seluruh masyarakat Indonesia untuk bekerja dan belajar dari rumah saja. </w:t>
      </w:r>
    </w:p>
    <w:p w14:paraId="5192D225" w14:textId="77777777" w:rsidR="0024480D" w:rsidRPr="0024480D" w:rsidRDefault="00AF0268" w:rsidP="0024480D">
      <w:pPr>
        <w:pStyle w:val="ListParagraph"/>
        <w:spacing w:after="0" w:line="240" w:lineRule="auto"/>
        <w:ind w:left="425" w:firstLine="397"/>
        <w:jc w:val="both"/>
        <w:rPr>
          <w:rFonts w:asciiTheme="majorBidi" w:hAnsiTheme="majorBidi" w:cstheme="majorBidi"/>
          <w:sz w:val="24"/>
          <w:szCs w:val="24"/>
          <w:lang w:val="id-ID"/>
        </w:rPr>
      </w:pPr>
      <w:r w:rsidRPr="00614546">
        <w:rPr>
          <w:rFonts w:asciiTheme="majorBidi" w:hAnsiTheme="majorBidi" w:cstheme="majorBidi"/>
          <w:sz w:val="24"/>
          <w:szCs w:val="24"/>
          <w:lang w:val="id-ID"/>
        </w:rPr>
        <w:t xml:space="preserve">Masa pandemi </w:t>
      </w:r>
      <w:r w:rsidRPr="00614546">
        <w:rPr>
          <w:rFonts w:asciiTheme="majorBidi" w:hAnsiTheme="majorBidi" w:cstheme="majorBidi"/>
          <w:i/>
          <w:iCs/>
          <w:sz w:val="24"/>
          <w:szCs w:val="24"/>
          <w:lang w:val="id-ID"/>
        </w:rPr>
        <w:t>Covid-19</w:t>
      </w:r>
      <w:r w:rsidRPr="00614546">
        <w:rPr>
          <w:rFonts w:asciiTheme="majorBidi" w:hAnsiTheme="majorBidi" w:cstheme="majorBidi"/>
          <w:sz w:val="24"/>
          <w:szCs w:val="24"/>
          <w:lang w:val="id-ID"/>
        </w:rPr>
        <w:t xml:space="preserve"> telah merubah aktivitas belajar para peserta didik. Pembelajaran yang biasanya dilakukan secara tatap muka di sekolah kini harus dilakukan secara jarak jauh (</w:t>
      </w:r>
      <w:r w:rsidRPr="00614546">
        <w:rPr>
          <w:rFonts w:asciiTheme="majorBidi" w:hAnsiTheme="majorBidi" w:cstheme="majorBidi"/>
          <w:i/>
          <w:iCs/>
          <w:sz w:val="24"/>
          <w:szCs w:val="24"/>
          <w:lang w:val="id-ID"/>
        </w:rPr>
        <w:t>daring</w:t>
      </w:r>
      <w:r w:rsidRPr="00614546">
        <w:rPr>
          <w:rFonts w:asciiTheme="majorBidi" w:hAnsiTheme="majorBidi" w:cstheme="majorBidi"/>
          <w:sz w:val="24"/>
          <w:szCs w:val="24"/>
          <w:lang w:val="id-ID"/>
        </w:rPr>
        <w:t xml:space="preserve">). </w:t>
      </w:r>
      <w:r w:rsidR="00F301B9">
        <w:rPr>
          <w:rFonts w:asciiTheme="majorBidi" w:hAnsiTheme="majorBidi" w:cstheme="majorBidi"/>
          <w:sz w:val="24"/>
          <w:szCs w:val="24"/>
          <w:lang w:val="id-ID"/>
        </w:rPr>
        <w:t>Pembelaj</w:t>
      </w:r>
      <w:r w:rsidR="003B59BD">
        <w:rPr>
          <w:rFonts w:asciiTheme="majorBidi" w:hAnsiTheme="majorBidi" w:cstheme="majorBidi"/>
          <w:sz w:val="24"/>
          <w:szCs w:val="24"/>
          <w:lang w:val="id-ID"/>
        </w:rPr>
        <w:t>a</w:t>
      </w:r>
      <w:r w:rsidR="00F301B9">
        <w:rPr>
          <w:rFonts w:asciiTheme="majorBidi" w:hAnsiTheme="majorBidi" w:cstheme="majorBidi"/>
          <w:sz w:val="24"/>
          <w:szCs w:val="24"/>
          <w:lang w:val="id-ID"/>
        </w:rPr>
        <w:t>ran jarak jauh adalah p</w:t>
      </w:r>
      <w:r w:rsidR="00CF473D">
        <w:rPr>
          <w:rFonts w:asciiTheme="majorBidi" w:hAnsiTheme="majorBidi" w:cstheme="majorBidi"/>
          <w:sz w:val="24"/>
          <w:szCs w:val="24"/>
          <w:lang w:val="id-ID"/>
        </w:rPr>
        <w:t xml:space="preserve">embelajaran </w:t>
      </w:r>
      <w:r w:rsidR="003B59BD">
        <w:rPr>
          <w:rFonts w:asciiTheme="majorBidi" w:hAnsiTheme="majorBidi" w:cstheme="majorBidi"/>
          <w:sz w:val="24"/>
          <w:szCs w:val="24"/>
          <w:lang w:val="id-ID"/>
        </w:rPr>
        <w:t xml:space="preserve">yang </w:t>
      </w:r>
      <w:r w:rsidR="00CF473D">
        <w:rPr>
          <w:rFonts w:asciiTheme="majorBidi" w:hAnsiTheme="majorBidi" w:cstheme="majorBidi"/>
          <w:sz w:val="24"/>
          <w:szCs w:val="24"/>
          <w:lang w:val="id-ID"/>
        </w:rPr>
        <w:t>dila</w:t>
      </w:r>
      <w:r w:rsidR="00573E2F">
        <w:rPr>
          <w:rFonts w:asciiTheme="majorBidi" w:hAnsiTheme="majorBidi" w:cstheme="majorBidi"/>
          <w:sz w:val="24"/>
          <w:szCs w:val="24"/>
          <w:lang w:val="id-ID"/>
        </w:rPr>
        <w:t xml:space="preserve">kukan </w:t>
      </w:r>
      <w:r w:rsidR="00F301B9">
        <w:rPr>
          <w:rFonts w:asciiTheme="majorBidi" w:hAnsiTheme="majorBidi" w:cstheme="majorBidi"/>
          <w:sz w:val="24"/>
          <w:szCs w:val="24"/>
          <w:lang w:val="id-ID"/>
        </w:rPr>
        <w:t xml:space="preserve">secara online </w:t>
      </w:r>
      <w:r w:rsidR="00573E2F">
        <w:rPr>
          <w:rFonts w:asciiTheme="majorBidi" w:hAnsiTheme="majorBidi" w:cstheme="majorBidi"/>
          <w:sz w:val="24"/>
          <w:szCs w:val="24"/>
          <w:lang w:val="id-ID"/>
        </w:rPr>
        <w:t>menggunakan aplikasi digital.</w:t>
      </w:r>
      <w:r w:rsidR="00F301B9">
        <w:rPr>
          <w:rFonts w:asciiTheme="majorBidi" w:hAnsiTheme="majorBidi" w:cstheme="majorBidi"/>
          <w:sz w:val="24"/>
          <w:szCs w:val="24"/>
          <w:lang w:val="id-ID"/>
        </w:rPr>
        <w:t xml:space="preserve"> </w:t>
      </w:r>
      <w:r w:rsidR="00573E2F">
        <w:rPr>
          <w:rFonts w:asciiTheme="majorBidi" w:hAnsiTheme="majorBidi" w:cstheme="majorBidi"/>
          <w:sz w:val="24"/>
          <w:szCs w:val="24"/>
          <w:lang w:val="id-ID"/>
        </w:rPr>
        <w:t xml:space="preserve">Dengan ini guru akan tetap bisa memberikan tugas dan siswa akan tetap bisa belajar dan mengerjakan tugas. </w:t>
      </w:r>
      <w:r w:rsidR="00F301B9">
        <w:rPr>
          <w:rFonts w:asciiTheme="majorBidi" w:hAnsiTheme="majorBidi" w:cstheme="majorBidi"/>
          <w:sz w:val="24"/>
          <w:szCs w:val="24"/>
          <w:lang w:val="id-ID"/>
        </w:rPr>
        <w:t xml:space="preserve">Proses pembelajaran yang terjadi sangat berbeda dengan biasanya. Saat belajar </w:t>
      </w:r>
      <w:r w:rsidR="00F301B9" w:rsidRPr="00C3613E">
        <w:rPr>
          <w:rFonts w:asciiTheme="majorBidi" w:hAnsiTheme="majorBidi" w:cstheme="majorBidi"/>
          <w:i/>
          <w:iCs/>
          <w:sz w:val="24"/>
          <w:szCs w:val="24"/>
          <w:lang w:val="id-ID"/>
        </w:rPr>
        <w:t>daring</w:t>
      </w:r>
      <w:r w:rsidR="00F301B9">
        <w:rPr>
          <w:rFonts w:asciiTheme="majorBidi" w:hAnsiTheme="majorBidi" w:cstheme="majorBidi"/>
          <w:sz w:val="24"/>
          <w:szCs w:val="24"/>
          <w:lang w:val="id-ID"/>
        </w:rPr>
        <w:t xml:space="preserve"> guru hanya bisa menyampaikan materi saja dalam bentuk dokumen, pdf, video, ataupun yang lainnya. Sehingga tidak terjadi interaksi dan stimulus yang maksimal antara guru dan juga siswa. </w:t>
      </w:r>
    </w:p>
    <w:p w14:paraId="0894A7CB" w14:textId="77777777" w:rsidR="0024480D" w:rsidRDefault="0024480D" w:rsidP="0024480D">
      <w:pPr>
        <w:pStyle w:val="ListParagraph"/>
        <w:spacing w:after="0" w:line="240" w:lineRule="auto"/>
        <w:ind w:left="425" w:firstLine="397"/>
        <w:jc w:val="both"/>
        <w:rPr>
          <w:rFonts w:asciiTheme="majorBidi" w:hAnsiTheme="majorBidi" w:cstheme="majorBidi"/>
          <w:sz w:val="24"/>
          <w:szCs w:val="24"/>
          <w:lang w:val="id-ID"/>
        </w:rPr>
      </w:pPr>
      <w:r w:rsidRPr="0024480D">
        <w:rPr>
          <w:rFonts w:asciiTheme="majorBidi" w:hAnsiTheme="majorBidi" w:cstheme="majorBidi"/>
          <w:sz w:val="24"/>
          <w:szCs w:val="24"/>
          <w:lang w:val="id-ID"/>
        </w:rPr>
        <w:t xml:space="preserve">Pendidik yang </w:t>
      </w:r>
      <w:r>
        <w:rPr>
          <w:rFonts w:asciiTheme="majorBidi" w:hAnsiTheme="majorBidi" w:cstheme="majorBidi"/>
          <w:sz w:val="24"/>
          <w:szCs w:val="24"/>
          <w:lang w:val="id-ID"/>
        </w:rPr>
        <w:t>menjadi</w:t>
      </w:r>
      <w:r w:rsidRPr="0024480D">
        <w:rPr>
          <w:rFonts w:asciiTheme="majorBidi" w:hAnsiTheme="majorBidi" w:cstheme="majorBidi"/>
          <w:sz w:val="24"/>
          <w:szCs w:val="24"/>
          <w:lang w:val="id-ID"/>
        </w:rPr>
        <w:t xml:space="preserve"> salah satuf</w:t>
      </w:r>
      <w:r>
        <w:rPr>
          <w:rFonts w:asciiTheme="majorBidi" w:hAnsiTheme="majorBidi" w:cstheme="majorBidi"/>
          <w:sz w:val="24"/>
          <w:szCs w:val="24"/>
          <w:lang w:val="id-ID"/>
        </w:rPr>
        <w:t xml:space="preserve"> </w:t>
      </w:r>
      <w:r w:rsidRPr="0024480D">
        <w:rPr>
          <w:rFonts w:asciiTheme="majorBidi" w:hAnsiTheme="majorBidi" w:cstheme="majorBidi"/>
          <w:sz w:val="24"/>
          <w:szCs w:val="24"/>
          <w:lang w:val="id-ID"/>
        </w:rPr>
        <w:t>aktor tercapainya cita-cita luhur manusia menjadi makhluq mulia dengan peradaban agung memiliki peran yang sangat strategis bahkan menentukan, bagaimana tidak ia didefinisikan sebagai pengendali serta mampu mengarahkan pada suatu proses membentuk manusia ke arah yang lebih baik</w:t>
      </w:r>
      <w:r w:rsidRPr="00CE3768">
        <w:rPr>
          <w:rStyle w:val="FootnoteReference"/>
        </w:rPr>
        <w:footnoteReference w:id="24"/>
      </w:r>
      <w:r>
        <w:rPr>
          <w:rFonts w:asciiTheme="majorBidi" w:hAnsiTheme="majorBidi" w:cstheme="majorBidi"/>
          <w:sz w:val="24"/>
          <w:szCs w:val="24"/>
          <w:lang w:val="id-ID"/>
        </w:rPr>
        <w:t xml:space="preserve"> Semua itu menjadi tuntutan bagi setiap pendidikan untuk mampu mengajar dan memberikan hasil yang baik bagi para peserta didik</w:t>
      </w:r>
    </w:p>
    <w:p w14:paraId="49F5BBC3" w14:textId="77777777" w:rsidR="00CF473D" w:rsidRPr="0024480D" w:rsidRDefault="00F301B9" w:rsidP="0024480D">
      <w:pPr>
        <w:pStyle w:val="ListParagraph"/>
        <w:spacing w:after="0" w:line="240" w:lineRule="auto"/>
        <w:ind w:left="425" w:firstLine="397"/>
        <w:jc w:val="both"/>
        <w:rPr>
          <w:rFonts w:asciiTheme="majorBidi" w:hAnsiTheme="majorBidi" w:cstheme="majorBidi"/>
          <w:sz w:val="24"/>
          <w:szCs w:val="24"/>
          <w:lang w:val="id-ID"/>
        </w:rPr>
      </w:pPr>
      <w:r w:rsidRPr="0024480D">
        <w:rPr>
          <w:rFonts w:asciiTheme="majorBidi" w:hAnsiTheme="majorBidi" w:cstheme="majorBidi"/>
          <w:sz w:val="24"/>
          <w:szCs w:val="24"/>
          <w:lang w:val="id-ID"/>
        </w:rPr>
        <w:lastRenderedPageBreak/>
        <w:t>Akan tetapi b</w:t>
      </w:r>
      <w:r w:rsidR="00AF0268" w:rsidRPr="0024480D">
        <w:rPr>
          <w:rFonts w:asciiTheme="majorBidi" w:hAnsiTheme="majorBidi" w:cstheme="majorBidi"/>
          <w:sz w:val="24"/>
          <w:szCs w:val="24"/>
          <w:lang w:val="id-ID"/>
        </w:rPr>
        <w:t xml:space="preserve">anyak yang menilai bahwa </w:t>
      </w:r>
      <w:r w:rsidR="003754C3" w:rsidRPr="0024480D">
        <w:rPr>
          <w:rFonts w:asciiTheme="majorBidi" w:hAnsiTheme="majorBidi" w:cstheme="majorBidi"/>
          <w:sz w:val="24"/>
          <w:szCs w:val="24"/>
          <w:lang w:val="id-ID"/>
        </w:rPr>
        <w:t>sistem pembelajaran dalam jaringan (</w:t>
      </w:r>
      <w:r w:rsidR="003754C3" w:rsidRPr="0024480D">
        <w:rPr>
          <w:rFonts w:asciiTheme="majorBidi" w:hAnsiTheme="majorBidi" w:cstheme="majorBidi"/>
          <w:i/>
          <w:iCs/>
          <w:sz w:val="24"/>
          <w:szCs w:val="24"/>
          <w:lang w:val="id-ID"/>
        </w:rPr>
        <w:t>daring</w:t>
      </w:r>
      <w:r w:rsidR="003754C3" w:rsidRPr="0024480D">
        <w:rPr>
          <w:rFonts w:asciiTheme="majorBidi" w:hAnsiTheme="majorBidi" w:cstheme="majorBidi"/>
          <w:sz w:val="24"/>
          <w:szCs w:val="24"/>
          <w:lang w:val="id-ID"/>
        </w:rPr>
        <w:t xml:space="preserve">) dinilai </w:t>
      </w:r>
      <w:r w:rsidR="00AF0268" w:rsidRPr="0024480D">
        <w:rPr>
          <w:rFonts w:asciiTheme="majorBidi" w:hAnsiTheme="majorBidi" w:cstheme="majorBidi"/>
          <w:sz w:val="24"/>
          <w:szCs w:val="24"/>
          <w:lang w:val="id-ID"/>
        </w:rPr>
        <w:t>lebih fleksibel daripada sistem pembelajaran konvensional, dikarenakan peserta didik dapat belajar dalam situasi apa saja.</w:t>
      </w:r>
      <w:r w:rsidR="003754C3" w:rsidRPr="00CE3768">
        <w:rPr>
          <w:rStyle w:val="FootnoteReference"/>
        </w:rPr>
        <w:footnoteReference w:id="25"/>
      </w:r>
      <w:r w:rsidR="003754C3" w:rsidRPr="0024480D">
        <w:rPr>
          <w:rFonts w:asciiTheme="majorBidi" w:hAnsiTheme="majorBidi" w:cstheme="majorBidi"/>
          <w:sz w:val="24"/>
          <w:szCs w:val="24"/>
          <w:lang w:val="id-ID"/>
        </w:rPr>
        <w:t xml:space="preserve"> </w:t>
      </w:r>
      <w:r w:rsidRPr="0024480D">
        <w:rPr>
          <w:rFonts w:asciiTheme="majorBidi" w:hAnsiTheme="majorBidi" w:cstheme="majorBidi"/>
          <w:sz w:val="24"/>
          <w:szCs w:val="24"/>
          <w:lang w:val="id-ID"/>
        </w:rPr>
        <w:t>Tentunnya</w:t>
      </w:r>
      <w:r w:rsidR="00AF0268" w:rsidRPr="0024480D">
        <w:rPr>
          <w:rFonts w:asciiTheme="majorBidi" w:hAnsiTheme="majorBidi" w:cstheme="majorBidi"/>
          <w:sz w:val="24"/>
          <w:szCs w:val="24"/>
          <w:lang w:val="id-ID"/>
        </w:rPr>
        <w:t xml:space="preserve"> hal ini membutuhkan sarana dan keterampilan yang mumpuni untuk dapat mengikuti dan melaksanakan pembelajaran yang baik.</w:t>
      </w:r>
      <w:r w:rsidR="00AF0268" w:rsidRPr="00CE3768">
        <w:rPr>
          <w:rStyle w:val="FootnoteReference"/>
        </w:rPr>
        <w:footnoteReference w:id="26"/>
      </w:r>
    </w:p>
    <w:p w14:paraId="7330F756" w14:textId="77777777" w:rsidR="00573E2F" w:rsidRDefault="00CF473D" w:rsidP="00573E2F">
      <w:pPr>
        <w:pStyle w:val="ListParagraph"/>
        <w:spacing w:after="0" w:line="240" w:lineRule="auto"/>
        <w:ind w:left="425" w:firstLine="397"/>
        <w:jc w:val="both"/>
        <w:rPr>
          <w:rStyle w:val="textwebstyledtext-sc-1fa9e8r-0"/>
          <w:rFonts w:asciiTheme="majorBidi" w:hAnsiTheme="majorBidi" w:cstheme="majorBidi"/>
          <w:sz w:val="24"/>
          <w:szCs w:val="24"/>
          <w:lang w:val="id-ID"/>
        </w:rPr>
      </w:pPr>
      <w:r w:rsidRPr="00614546">
        <w:rPr>
          <w:rFonts w:asciiTheme="majorBidi" w:hAnsiTheme="majorBidi" w:cstheme="majorBidi"/>
          <w:sz w:val="24"/>
          <w:szCs w:val="24"/>
          <w:lang w:val="id-ID"/>
        </w:rPr>
        <w:t xml:space="preserve">Minimnya fasilitas pembelajaran yang ada di rumah ditambah dengan kondisi yang terkadang sulit bagi beberapa peserta didik mengakibatkan peserta didik tidak dapat melakukan pembelajaran secara efektif selama masa pandemi. </w:t>
      </w:r>
      <w:r w:rsidRPr="00614546">
        <w:rPr>
          <w:rStyle w:val="textwebstyledtext-sc-1fa9e8r-0"/>
          <w:rFonts w:asciiTheme="majorBidi" w:hAnsiTheme="majorBidi" w:cstheme="majorBidi"/>
          <w:sz w:val="24"/>
          <w:szCs w:val="24"/>
          <w:lang w:val="id-ID"/>
        </w:rPr>
        <w:t xml:space="preserve">Walaupun sebenarnya dalam pelaksanaan pembelajaran </w:t>
      </w:r>
      <w:r w:rsidRPr="0092083C">
        <w:rPr>
          <w:rStyle w:val="textwebstyledtext-sc-1fa9e8r-0"/>
          <w:rFonts w:asciiTheme="majorBidi" w:hAnsiTheme="majorBidi" w:cstheme="majorBidi"/>
          <w:i/>
          <w:iCs/>
          <w:sz w:val="24"/>
          <w:szCs w:val="24"/>
          <w:lang w:val="id-ID"/>
        </w:rPr>
        <w:t>daring</w:t>
      </w:r>
      <w:r w:rsidRPr="00614546">
        <w:rPr>
          <w:rStyle w:val="textwebstyledtext-sc-1fa9e8r-0"/>
          <w:rFonts w:asciiTheme="majorBidi" w:hAnsiTheme="majorBidi" w:cstheme="majorBidi"/>
          <w:sz w:val="24"/>
          <w:szCs w:val="24"/>
          <w:lang w:val="id-ID"/>
        </w:rPr>
        <w:t xml:space="preserve"> juga memiliki beberapa hal positif yang bisa dilakukan siswa seperti bisa menghabiskan waktu belajar bersama orang tua.</w:t>
      </w:r>
    </w:p>
    <w:p w14:paraId="388D93BB" w14:textId="77777777" w:rsidR="00CF473D" w:rsidRDefault="00CF473D" w:rsidP="00F301B9">
      <w:pPr>
        <w:pStyle w:val="ListParagraph"/>
        <w:spacing w:after="0" w:line="240" w:lineRule="auto"/>
        <w:ind w:left="425" w:firstLine="397"/>
        <w:jc w:val="both"/>
        <w:rPr>
          <w:rFonts w:asciiTheme="majorBidi" w:hAnsiTheme="majorBidi" w:cstheme="majorBidi"/>
          <w:sz w:val="24"/>
          <w:szCs w:val="24"/>
          <w:lang w:val="id-ID"/>
        </w:rPr>
      </w:pPr>
      <w:r w:rsidRPr="00573E2F">
        <w:rPr>
          <w:rFonts w:asciiTheme="majorBidi" w:hAnsiTheme="majorBidi" w:cstheme="majorBidi"/>
          <w:sz w:val="24"/>
          <w:szCs w:val="24"/>
          <w:lang w:val="id-ID"/>
        </w:rPr>
        <w:t xml:space="preserve">Pembelajaran yang tidak bisa dilakukan secara efektif, terjadi karena beberapa faktor yang mempengaruhinya. Pada dasarnya faktor yang terjadi diakibatkan karena keadaan yang bukan karena kemauan. Dalam ini penulis mendapati beberapa faktor </w:t>
      </w:r>
      <w:r w:rsidR="00573E2F" w:rsidRPr="00573E2F">
        <w:rPr>
          <w:rFonts w:asciiTheme="majorBidi" w:hAnsiTheme="majorBidi" w:cstheme="majorBidi"/>
          <w:sz w:val="24"/>
          <w:szCs w:val="24"/>
          <w:lang w:val="id-ID"/>
        </w:rPr>
        <w:t xml:space="preserve">seperti </w:t>
      </w:r>
      <w:r w:rsidR="00573E2F">
        <w:rPr>
          <w:rFonts w:asciiTheme="majorBidi" w:hAnsiTheme="majorBidi" w:cstheme="majorBidi"/>
          <w:sz w:val="24"/>
          <w:szCs w:val="24"/>
          <w:lang w:val="id-ID"/>
        </w:rPr>
        <w:t>jaringan i</w:t>
      </w:r>
      <w:r w:rsidR="00573E2F" w:rsidRPr="00573E2F">
        <w:rPr>
          <w:rFonts w:asciiTheme="majorBidi" w:hAnsiTheme="majorBidi" w:cstheme="majorBidi"/>
          <w:sz w:val="24"/>
          <w:szCs w:val="24"/>
          <w:lang w:val="id-ID"/>
        </w:rPr>
        <w:t>nternet</w:t>
      </w:r>
      <w:r w:rsidR="00573E2F">
        <w:rPr>
          <w:rFonts w:asciiTheme="majorBidi" w:hAnsiTheme="majorBidi" w:cstheme="majorBidi"/>
          <w:sz w:val="24"/>
          <w:szCs w:val="24"/>
          <w:lang w:val="id-ID"/>
        </w:rPr>
        <w:t xml:space="preserve"> yang tidak selalu stabil, </w:t>
      </w:r>
      <w:r w:rsidR="00573E2F" w:rsidRPr="00573E2F">
        <w:rPr>
          <w:rFonts w:asciiTheme="majorBidi" w:hAnsiTheme="majorBidi" w:cstheme="majorBidi"/>
          <w:sz w:val="24"/>
          <w:szCs w:val="24"/>
          <w:lang w:val="id-ID"/>
        </w:rPr>
        <w:t>keterbatasan kouta internet,</w:t>
      </w:r>
      <w:r w:rsidR="00573E2F">
        <w:rPr>
          <w:rFonts w:asciiTheme="majorBidi" w:hAnsiTheme="majorBidi" w:cstheme="majorBidi"/>
          <w:sz w:val="24"/>
          <w:szCs w:val="24"/>
          <w:lang w:val="id-ID"/>
        </w:rPr>
        <w:t xml:space="preserve"> sulit memahami materi yang disampaikan, hingga banyaknya tugas yang diberikan. Semua itu mempengaruhi pembelajaran </w:t>
      </w:r>
      <w:r w:rsidR="00F301B9">
        <w:rPr>
          <w:rFonts w:asciiTheme="majorBidi" w:hAnsiTheme="majorBidi" w:cstheme="majorBidi"/>
          <w:sz w:val="24"/>
          <w:szCs w:val="24"/>
          <w:lang w:val="id-ID"/>
        </w:rPr>
        <w:t xml:space="preserve">yang dilakukan secara </w:t>
      </w:r>
      <w:r w:rsidR="00F301B9" w:rsidRPr="00C3613E">
        <w:rPr>
          <w:rFonts w:asciiTheme="majorBidi" w:hAnsiTheme="majorBidi" w:cstheme="majorBidi"/>
          <w:i/>
          <w:iCs/>
          <w:sz w:val="24"/>
          <w:szCs w:val="24"/>
          <w:lang w:val="id-ID"/>
        </w:rPr>
        <w:t>daring</w:t>
      </w:r>
      <w:r w:rsidR="00F301B9">
        <w:rPr>
          <w:rFonts w:asciiTheme="majorBidi" w:hAnsiTheme="majorBidi" w:cstheme="majorBidi"/>
          <w:sz w:val="24"/>
          <w:szCs w:val="24"/>
          <w:lang w:val="id-ID"/>
        </w:rPr>
        <w:t xml:space="preserve"> </w:t>
      </w:r>
      <w:r w:rsidR="00573E2F">
        <w:rPr>
          <w:rFonts w:asciiTheme="majorBidi" w:hAnsiTheme="majorBidi" w:cstheme="majorBidi"/>
          <w:sz w:val="24"/>
          <w:szCs w:val="24"/>
          <w:lang w:val="id-ID"/>
        </w:rPr>
        <w:t xml:space="preserve">dan juga hasil belajar </w:t>
      </w:r>
      <w:r w:rsidR="00F301B9">
        <w:rPr>
          <w:rFonts w:asciiTheme="majorBidi" w:hAnsiTheme="majorBidi" w:cstheme="majorBidi"/>
          <w:sz w:val="24"/>
          <w:szCs w:val="24"/>
          <w:lang w:val="id-ID"/>
        </w:rPr>
        <w:t xml:space="preserve">peserta didik. </w:t>
      </w:r>
    </w:p>
    <w:p w14:paraId="2A693F95" w14:textId="77777777" w:rsidR="00CE3768" w:rsidRDefault="00CE3768" w:rsidP="00F301B9">
      <w:pPr>
        <w:pStyle w:val="ListParagraph"/>
        <w:spacing w:after="0" w:line="240" w:lineRule="auto"/>
        <w:ind w:left="425" w:firstLine="397"/>
        <w:jc w:val="both"/>
        <w:rPr>
          <w:rFonts w:asciiTheme="majorBidi" w:hAnsiTheme="majorBidi" w:cstheme="majorBidi"/>
          <w:sz w:val="24"/>
          <w:szCs w:val="24"/>
          <w:lang w:val="id-ID"/>
        </w:rPr>
      </w:pPr>
    </w:p>
    <w:p w14:paraId="22B8F805" w14:textId="77777777" w:rsidR="003E6BF7" w:rsidRDefault="00536586" w:rsidP="00B01512">
      <w:pPr>
        <w:pStyle w:val="ListParagraph"/>
        <w:numPr>
          <w:ilvl w:val="0"/>
          <w:numId w:val="23"/>
        </w:numPr>
        <w:spacing w:after="0" w:line="24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Profil</w:t>
      </w:r>
      <w:r w:rsidR="003E6BF7" w:rsidRPr="003E6BF7">
        <w:rPr>
          <w:rFonts w:asciiTheme="majorBidi" w:hAnsiTheme="majorBidi" w:cstheme="majorBidi"/>
          <w:b/>
          <w:bCs/>
          <w:sz w:val="24"/>
          <w:szCs w:val="24"/>
          <w:lang w:val="id-ID"/>
        </w:rPr>
        <w:t xml:space="preserve"> </w:t>
      </w:r>
      <w:r w:rsidR="00C3613E">
        <w:rPr>
          <w:rFonts w:asciiTheme="majorBidi" w:hAnsiTheme="majorBidi" w:cstheme="majorBidi"/>
          <w:b/>
          <w:bCs/>
          <w:sz w:val="24"/>
          <w:szCs w:val="24"/>
          <w:lang w:val="id-ID"/>
        </w:rPr>
        <w:t xml:space="preserve">SMK Al-Gina </w:t>
      </w:r>
      <w:r>
        <w:rPr>
          <w:rFonts w:asciiTheme="majorBidi" w:hAnsiTheme="majorBidi" w:cstheme="majorBidi"/>
          <w:b/>
          <w:bCs/>
          <w:sz w:val="24"/>
          <w:szCs w:val="24"/>
          <w:lang w:val="id-ID"/>
        </w:rPr>
        <w:t xml:space="preserve">Kabupaten Tangerang </w:t>
      </w:r>
      <w:r w:rsidR="00C3613E">
        <w:rPr>
          <w:rFonts w:asciiTheme="majorBidi" w:hAnsiTheme="majorBidi" w:cstheme="majorBidi"/>
          <w:b/>
          <w:bCs/>
          <w:sz w:val="24"/>
          <w:szCs w:val="24"/>
          <w:lang w:val="id-ID"/>
        </w:rPr>
        <w:t>dan SMK Binusta</w:t>
      </w:r>
      <w:r>
        <w:rPr>
          <w:rFonts w:asciiTheme="majorBidi" w:hAnsiTheme="majorBidi" w:cstheme="majorBidi"/>
          <w:b/>
          <w:bCs/>
          <w:sz w:val="24"/>
          <w:szCs w:val="24"/>
          <w:lang w:val="id-ID"/>
        </w:rPr>
        <w:t xml:space="preserve"> Kota Tangerang</w:t>
      </w:r>
      <w:r w:rsidR="003E6BF7" w:rsidRPr="003E6BF7">
        <w:rPr>
          <w:rFonts w:asciiTheme="majorBidi" w:hAnsiTheme="majorBidi" w:cstheme="majorBidi"/>
          <w:b/>
          <w:bCs/>
          <w:sz w:val="24"/>
          <w:szCs w:val="24"/>
          <w:lang w:val="id-ID"/>
        </w:rPr>
        <w:t xml:space="preserve"> </w:t>
      </w:r>
    </w:p>
    <w:p w14:paraId="2D0F96D5" w14:textId="77777777" w:rsidR="00AE2CB5" w:rsidRDefault="00A05870" w:rsidP="00AE2CB5">
      <w:pPr>
        <w:pStyle w:val="ListParagraph"/>
        <w:spacing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t>SMK Al-Gina merupakan sebuah y</w:t>
      </w:r>
      <w:r w:rsidR="00AE2CB5">
        <w:rPr>
          <w:rFonts w:asciiTheme="majorBidi" w:hAnsiTheme="majorBidi" w:cstheme="majorBidi"/>
          <w:sz w:val="24"/>
          <w:szCs w:val="24"/>
        </w:rPr>
        <w:t xml:space="preserve">ayasan </w:t>
      </w:r>
      <w:r w:rsidR="00AE2CB5">
        <w:rPr>
          <w:rFonts w:asciiTheme="majorBidi" w:hAnsiTheme="majorBidi" w:cstheme="majorBidi"/>
          <w:sz w:val="24"/>
          <w:szCs w:val="24"/>
          <w:lang w:val="id-ID"/>
        </w:rPr>
        <w:t>p</w:t>
      </w:r>
      <w:r w:rsidRPr="008963FF">
        <w:rPr>
          <w:rFonts w:asciiTheme="majorBidi" w:hAnsiTheme="majorBidi" w:cstheme="majorBidi"/>
          <w:sz w:val="24"/>
          <w:szCs w:val="24"/>
        </w:rPr>
        <w:t>endidikan Islam K.H. Sa'adullah</w:t>
      </w:r>
      <w:r>
        <w:rPr>
          <w:rFonts w:asciiTheme="majorBidi" w:hAnsiTheme="majorBidi" w:cstheme="majorBidi"/>
          <w:sz w:val="24"/>
          <w:szCs w:val="24"/>
          <w:lang w:val="id-ID"/>
        </w:rPr>
        <w:t xml:space="preserve"> yang bertempat di </w:t>
      </w:r>
      <w:r w:rsidRPr="00822E90">
        <w:rPr>
          <w:rStyle w:val="lrzxr"/>
          <w:rFonts w:asciiTheme="majorBidi" w:hAnsiTheme="majorBidi" w:cstheme="majorBidi"/>
          <w:sz w:val="24"/>
          <w:szCs w:val="24"/>
        </w:rPr>
        <w:t xml:space="preserve">Jl. Kh. Saadulah, </w:t>
      </w:r>
      <w:r>
        <w:rPr>
          <w:rStyle w:val="lrzxr"/>
          <w:rFonts w:asciiTheme="majorBidi" w:hAnsiTheme="majorBidi" w:cstheme="majorBidi"/>
          <w:sz w:val="24"/>
          <w:szCs w:val="24"/>
          <w:lang w:val="id-ID"/>
        </w:rPr>
        <w:t xml:space="preserve">Kampung </w:t>
      </w:r>
      <w:r w:rsidRPr="00822E90">
        <w:rPr>
          <w:rStyle w:val="lrzxr"/>
          <w:rFonts w:asciiTheme="majorBidi" w:hAnsiTheme="majorBidi" w:cstheme="majorBidi"/>
          <w:sz w:val="24"/>
          <w:szCs w:val="24"/>
        </w:rPr>
        <w:t xml:space="preserve">Paku Alam, Kecamatan Pakuhaji, </w:t>
      </w:r>
      <w:r>
        <w:rPr>
          <w:rStyle w:val="lrzxr"/>
          <w:rFonts w:asciiTheme="majorBidi" w:hAnsiTheme="majorBidi" w:cstheme="majorBidi"/>
          <w:sz w:val="24"/>
          <w:szCs w:val="24"/>
          <w:lang w:val="id-ID"/>
        </w:rPr>
        <w:t xml:space="preserve">Kabupaten </w:t>
      </w:r>
      <w:r w:rsidRPr="00822E90">
        <w:rPr>
          <w:rStyle w:val="lrzxr"/>
          <w:rFonts w:asciiTheme="majorBidi" w:hAnsiTheme="majorBidi" w:cstheme="majorBidi"/>
          <w:sz w:val="24"/>
          <w:szCs w:val="24"/>
        </w:rPr>
        <w:t xml:space="preserve">Tangerang, </w:t>
      </w:r>
      <w:r>
        <w:rPr>
          <w:rStyle w:val="lrzxr"/>
          <w:rFonts w:asciiTheme="majorBidi" w:hAnsiTheme="majorBidi" w:cstheme="majorBidi"/>
          <w:sz w:val="24"/>
          <w:szCs w:val="24"/>
          <w:lang w:val="id-ID"/>
        </w:rPr>
        <w:t xml:space="preserve">Provinsi </w:t>
      </w:r>
      <w:r w:rsidRPr="00822E90">
        <w:rPr>
          <w:rStyle w:val="lrzxr"/>
          <w:rFonts w:asciiTheme="majorBidi" w:hAnsiTheme="majorBidi" w:cstheme="majorBidi"/>
          <w:sz w:val="24"/>
          <w:szCs w:val="24"/>
        </w:rPr>
        <w:t>Banten</w:t>
      </w:r>
      <w:r>
        <w:rPr>
          <w:rStyle w:val="lrzxr"/>
          <w:rFonts w:asciiTheme="majorBidi" w:hAnsiTheme="majorBidi" w:cstheme="majorBidi"/>
          <w:sz w:val="24"/>
          <w:szCs w:val="24"/>
          <w:lang w:val="id-ID"/>
        </w:rPr>
        <w:t xml:space="preserve">, </w:t>
      </w:r>
      <w:r w:rsidRPr="008963FF">
        <w:rPr>
          <w:rFonts w:asciiTheme="majorBidi" w:hAnsiTheme="majorBidi" w:cstheme="majorBidi"/>
          <w:sz w:val="24"/>
          <w:szCs w:val="24"/>
        </w:rPr>
        <w:t>berdiri pada tanggal 13 April 2006</w:t>
      </w:r>
      <w:r>
        <w:rPr>
          <w:rFonts w:asciiTheme="majorBidi" w:hAnsiTheme="majorBidi" w:cstheme="majorBidi"/>
          <w:sz w:val="24"/>
          <w:szCs w:val="24"/>
          <w:lang w:val="id-ID"/>
        </w:rPr>
        <w:t xml:space="preserve">. </w:t>
      </w:r>
      <w:r w:rsidRPr="00822E90">
        <w:rPr>
          <w:rFonts w:asciiTheme="majorBidi" w:hAnsiTheme="majorBidi" w:cstheme="majorBidi"/>
          <w:sz w:val="24"/>
          <w:szCs w:val="24"/>
          <w:lang w:val="id-ID"/>
        </w:rPr>
        <w:t>Y</w:t>
      </w:r>
      <w:r w:rsidRPr="008963FF">
        <w:rPr>
          <w:rFonts w:asciiTheme="majorBidi" w:hAnsiTheme="majorBidi" w:cstheme="majorBidi"/>
          <w:sz w:val="24"/>
          <w:szCs w:val="24"/>
          <w:lang w:val="id-ID"/>
        </w:rPr>
        <w:t xml:space="preserve">ayasan </w:t>
      </w:r>
      <w:r w:rsidRPr="00822E90">
        <w:rPr>
          <w:rFonts w:asciiTheme="majorBidi" w:hAnsiTheme="majorBidi" w:cstheme="majorBidi"/>
          <w:sz w:val="24"/>
          <w:szCs w:val="24"/>
          <w:lang w:val="id-ID"/>
        </w:rPr>
        <w:t>P</w:t>
      </w:r>
      <w:r w:rsidRPr="008963FF">
        <w:rPr>
          <w:rFonts w:asciiTheme="majorBidi" w:hAnsiTheme="majorBidi" w:cstheme="majorBidi"/>
          <w:sz w:val="24"/>
          <w:szCs w:val="24"/>
          <w:lang w:val="id-ID"/>
        </w:rPr>
        <w:t xml:space="preserve">endidikan </w:t>
      </w:r>
      <w:r w:rsidRPr="00822E90">
        <w:rPr>
          <w:rFonts w:asciiTheme="majorBidi" w:hAnsiTheme="majorBidi" w:cstheme="majorBidi"/>
          <w:sz w:val="24"/>
          <w:szCs w:val="24"/>
          <w:lang w:val="id-ID"/>
        </w:rPr>
        <w:t>I</w:t>
      </w:r>
      <w:r w:rsidRPr="008963FF">
        <w:rPr>
          <w:rFonts w:asciiTheme="majorBidi" w:hAnsiTheme="majorBidi" w:cstheme="majorBidi"/>
          <w:sz w:val="24"/>
          <w:szCs w:val="24"/>
          <w:lang w:val="id-ID"/>
        </w:rPr>
        <w:t>slam</w:t>
      </w:r>
      <w:r w:rsidRPr="00822E90">
        <w:rPr>
          <w:rFonts w:asciiTheme="majorBidi" w:hAnsiTheme="majorBidi" w:cstheme="majorBidi"/>
          <w:sz w:val="24"/>
          <w:szCs w:val="24"/>
          <w:lang w:val="id-ID"/>
        </w:rPr>
        <w:t xml:space="preserve"> K.H. Sa'adullah menyediakan sistem </w:t>
      </w:r>
      <w:r w:rsidRPr="008963FF">
        <w:rPr>
          <w:rFonts w:asciiTheme="majorBidi" w:hAnsiTheme="majorBidi" w:cstheme="majorBidi"/>
          <w:sz w:val="24"/>
          <w:szCs w:val="24"/>
          <w:lang w:val="id-ID"/>
        </w:rPr>
        <w:t>p</w:t>
      </w:r>
      <w:r w:rsidRPr="00822E90">
        <w:rPr>
          <w:rFonts w:asciiTheme="majorBidi" w:hAnsiTheme="majorBidi" w:cstheme="majorBidi"/>
          <w:sz w:val="24"/>
          <w:szCs w:val="24"/>
          <w:lang w:val="id-ID"/>
        </w:rPr>
        <w:t xml:space="preserve">endidikan berjenjang dari tingkat </w:t>
      </w:r>
      <w:r>
        <w:rPr>
          <w:rFonts w:asciiTheme="majorBidi" w:hAnsiTheme="majorBidi" w:cstheme="majorBidi"/>
          <w:sz w:val="24"/>
          <w:szCs w:val="24"/>
          <w:lang w:val="id-ID"/>
        </w:rPr>
        <w:t>d</w:t>
      </w:r>
      <w:r w:rsidRPr="00822E90">
        <w:rPr>
          <w:rFonts w:asciiTheme="majorBidi" w:hAnsiTheme="majorBidi" w:cstheme="majorBidi"/>
          <w:sz w:val="24"/>
          <w:szCs w:val="24"/>
          <w:lang w:val="id-ID"/>
        </w:rPr>
        <w:t>asar (MI A</w:t>
      </w:r>
      <w:r w:rsidRPr="008963FF">
        <w:rPr>
          <w:rFonts w:asciiTheme="majorBidi" w:hAnsiTheme="majorBidi" w:cstheme="majorBidi"/>
          <w:sz w:val="24"/>
          <w:szCs w:val="24"/>
          <w:lang w:val="id-ID"/>
        </w:rPr>
        <w:t>l-</w:t>
      </w:r>
      <w:r w:rsidRPr="00822E90">
        <w:rPr>
          <w:rFonts w:asciiTheme="majorBidi" w:hAnsiTheme="majorBidi" w:cstheme="majorBidi"/>
          <w:sz w:val="24"/>
          <w:szCs w:val="24"/>
          <w:lang w:val="id-ID"/>
        </w:rPr>
        <w:t>G</w:t>
      </w:r>
      <w:r w:rsidRPr="008963FF">
        <w:rPr>
          <w:rFonts w:asciiTheme="majorBidi" w:hAnsiTheme="majorBidi" w:cstheme="majorBidi"/>
          <w:sz w:val="24"/>
          <w:szCs w:val="24"/>
          <w:lang w:val="id-ID"/>
        </w:rPr>
        <w:t>ina</w:t>
      </w:r>
      <w:r w:rsidRPr="00822E90">
        <w:rPr>
          <w:rFonts w:asciiTheme="majorBidi" w:hAnsiTheme="majorBidi" w:cstheme="majorBidi"/>
          <w:sz w:val="24"/>
          <w:szCs w:val="24"/>
          <w:lang w:val="id-ID"/>
        </w:rPr>
        <w:t xml:space="preserve">), </w:t>
      </w:r>
      <w:r w:rsidRPr="008963FF">
        <w:rPr>
          <w:rFonts w:asciiTheme="majorBidi" w:hAnsiTheme="majorBidi" w:cstheme="majorBidi"/>
          <w:sz w:val="24"/>
          <w:szCs w:val="24"/>
          <w:lang w:val="id-ID"/>
        </w:rPr>
        <w:t>S</w:t>
      </w:r>
      <w:r w:rsidRPr="00822E90">
        <w:rPr>
          <w:rFonts w:asciiTheme="majorBidi" w:hAnsiTheme="majorBidi" w:cstheme="majorBidi"/>
          <w:sz w:val="24"/>
          <w:szCs w:val="24"/>
          <w:lang w:val="id-ID"/>
        </w:rPr>
        <w:t xml:space="preserve">ekolah </w:t>
      </w:r>
      <w:r w:rsidRPr="008963FF">
        <w:rPr>
          <w:rFonts w:asciiTheme="majorBidi" w:hAnsiTheme="majorBidi" w:cstheme="majorBidi"/>
          <w:sz w:val="24"/>
          <w:szCs w:val="24"/>
          <w:lang w:val="id-ID"/>
        </w:rPr>
        <w:t>M</w:t>
      </w:r>
      <w:r w:rsidRPr="00822E90">
        <w:rPr>
          <w:rFonts w:asciiTheme="majorBidi" w:hAnsiTheme="majorBidi" w:cstheme="majorBidi"/>
          <w:sz w:val="24"/>
          <w:szCs w:val="24"/>
          <w:lang w:val="id-ID"/>
        </w:rPr>
        <w:t xml:space="preserve">enengah </w:t>
      </w:r>
      <w:r w:rsidRPr="008963FF">
        <w:rPr>
          <w:rFonts w:asciiTheme="majorBidi" w:hAnsiTheme="majorBidi" w:cstheme="majorBidi"/>
          <w:sz w:val="24"/>
          <w:szCs w:val="24"/>
          <w:lang w:val="id-ID"/>
        </w:rPr>
        <w:t>P</w:t>
      </w:r>
      <w:r w:rsidRPr="00822E90">
        <w:rPr>
          <w:rFonts w:asciiTheme="majorBidi" w:hAnsiTheme="majorBidi" w:cstheme="majorBidi"/>
          <w:sz w:val="24"/>
          <w:szCs w:val="24"/>
          <w:lang w:val="id-ID"/>
        </w:rPr>
        <w:t>ertama (SMP Islam Terpadu Al</w:t>
      </w:r>
      <w:r w:rsidRPr="008963FF">
        <w:rPr>
          <w:rFonts w:asciiTheme="majorBidi" w:hAnsiTheme="majorBidi" w:cstheme="majorBidi"/>
          <w:sz w:val="24"/>
          <w:szCs w:val="24"/>
          <w:lang w:val="id-ID"/>
        </w:rPr>
        <w:t>-G</w:t>
      </w:r>
      <w:r w:rsidRPr="00822E90">
        <w:rPr>
          <w:rFonts w:asciiTheme="majorBidi" w:hAnsiTheme="majorBidi" w:cstheme="majorBidi"/>
          <w:sz w:val="24"/>
          <w:szCs w:val="24"/>
          <w:lang w:val="id-ID"/>
        </w:rPr>
        <w:t>ina) dan Sekolah Menengah Kejuruan (SMK Al-</w:t>
      </w:r>
      <w:r w:rsidRPr="008963FF">
        <w:rPr>
          <w:rFonts w:asciiTheme="majorBidi" w:hAnsiTheme="majorBidi" w:cstheme="majorBidi"/>
          <w:sz w:val="24"/>
          <w:szCs w:val="24"/>
          <w:lang w:val="id-ID"/>
        </w:rPr>
        <w:t>G</w:t>
      </w:r>
      <w:r w:rsidRPr="00822E90">
        <w:rPr>
          <w:rFonts w:asciiTheme="majorBidi" w:hAnsiTheme="majorBidi" w:cstheme="majorBidi"/>
          <w:sz w:val="24"/>
          <w:szCs w:val="24"/>
          <w:lang w:val="id-ID"/>
        </w:rPr>
        <w:t>ina)</w:t>
      </w:r>
      <w:r>
        <w:rPr>
          <w:rFonts w:asciiTheme="majorBidi" w:hAnsiTheme="majorBidi" w:cstheme="majorBidi"/>
          <w:sz w:val="24"/>
          <w:szCs w:val="24"/>
          <w:lang w:val="id-ID"/>
        </w:rPr>
        <w:t xml:space="preserve"> dan</w:t>
      </w:r>
      <w:r w:rsidRPr="00A05870">
        <w:rPr>
          <w:rFonts w:asciiTheme="majorBidi" w:hAnsiTheme="majorBidi" w:cstheme="majorBidi"/>
          <w:sz w:val="24"/>
          <w:szCs w:val="24"/>
          <w:lang w:val="id-ID"/>
        </w:rPr>
        <w:t xml:space="preserve"> pendidikan non formal</w:t>
      </w:r>
      <w:r w:rsidRPr="008963FF">
        <w:rPr>
          <w:rFonts w:asciiTheme="majorBidi" w:hAnsiTheme="majorBidi" w:cstheme="majorBidi"/>
          <w:sz w:val="24"/>
          <w:szCs w:val="24"/>
          <w:lang w:val="id-ID"/>
        </w:rPr>
        <w:t xml:space="preserve"> </w:t>
      </w:r>
      <w:r w:rsidR="00013DCB">
        <w:rPr>
          <w:rFonts w:asciiTheme="majorBidi" w:hAnsiTheme="majorBidi" w:cstheme="majorBidi"/>
          <w:sz w:val="24"/>
          <w:szCs w:val="24"/>
          <w:lang w:val="id-ID"/>
        </w:rPr>
        <w:t xml:space="preserve">berupa </w:t>
      </w:r>
      <w:r w:rsidRPr="008963FF">
        <w:rPr>
          <w:rFonts w:asciiTheme="majorBidi" w:hAnsiTheme="majorBidi" w:cstheme="majorBidi"/>
          <w:sz w:val="24"/>
          <w:szCs w:val="24"/>
          <w:lang w:val="id-ID"/>
        </w:rPr>
        <w:t>pondok pesantren</w:t>
      </w:r>
      <w:r w:rsidR="00013DCB">
        <w:rPr>
          <w:rFonts w:asciiTheme="majorBidi" w:hAnsiTheme="majorBidi" w:cstheme="majorBidi"/>
          <w:sz w:val="24"/>
          <w:szCs w:val="24"/>
          <w:lang w:val="id-ID"/>
        </w:rPr>
        <w:t xml:space="preserve">. </w:t>
      </w:r>
      <w:r w:rsidR="00013DCB" w:rsidRPr="00013DCB">
        <w:rPr>
          <w:rFonts w:asciiTheme="majorBidi" w:hAnsiTheme="majorBidi" w:cstheme="majorBidi"/>
          <w:sz w:val="24"/>
          <w:szCs w:val="24"/>
          <w:lang w:val="id-ID"/>
        </w:rPr>
        <w:t xml:space="preserve">SMK Al-Gina adalah sekolah menegah kejuruan yang menyediakan dua program kejuruan yaitu Otomatis Tata Kelola Perkantoran (OTKP) dan Multimedia (MM). </w:t>
      </w:r>
    </w:p>
    <w:p w14:paraId="4A1A3A00" w14:textId="77777777" w:rsidR="00AE2CB5" w:rsidRDefault="00AE2CB5" w:rsidP="00AE2CB5">
      <w:pPr>
        <w:pStyle w:val="ListParagraph"/>
        <w:spacing w:line="240" w:lineRule="auto"/>
        <w:ind w:left="425" w:firstLine="397"/>
        <w:jc w:val="both"/>
        <w:rPr>
          <w:rFonts w:asciiTheme="majorBidi" w:eastAsia="Calibri" w:hAnsiTheme="majorBidi" w:cstheme="majorBidi"/>
          <w:sz w:val="24"/>
          <w:szCs w:val="24"/>
          <w:lang w:val="id-ID"/>
        </w:rPr>
      </w:pPr>
      <w:r w:rsidRPr="00AE2CB5">
        <w:rPr>
          <w:rFonts w:asciiTheme="majorBidi" w:eastAsia="Calibri" w:hAnsiTheme="majorBidi" w:cstheme="majorBidi"/>
          <w:sz w:val="24"/>
          <w:szCs w:val="24"/>
          <w:lang w:val="id-ID"/>
        </w:rPr>
        <w:t xml:space="preserve">SMK Binusta merupakan </w:t>
      </w:r>
      <w:r w:rsidRPr="00AE2CB5">
        <w:rPr>
          <w:rFonts w:asciiTheme="majorBidi" w:hAnsiTheme="majorBidi" w:cstheme="majorBidi"/>
          <w:sz w:val="24"/>
          <w:szCs w:val="24"/>
          <w:lang w:val="id-ID"/>
        </w:rPr>
        <w:t>y</w:t>
      </w:r>
      <w:r w:rsidRPr="00AE2CB5">
        <w:rPr>
          <w:rFonts w:asciiTheme="majorBidi" w:hAnsiTheme="majorBidi" w:cstheme="majorBidi"/>
          <w:sz w:val="24"/>
          <w:szCs w:val="24"/>
        </w:rPr>
        <w:t xml:space="preserve">ayasan </w:t>
      </w:r>
      <w:r w:rsidRPr="00AE2CB5">
        <w:rPr>
          <w:rFonts w:asciiTheme="majorBidi" w:hAnsiTheme="majorBidi" w:cstheme="majorBidi"/>
          <w:sz w:val="24"/>
          <w:szCs w:val="24"/>
          <w:lang w:val="id-ID"/>
        </w:rPr>
        <w:t>p</w:t>
      </w:r>
      <w:r w:rsidRPr="00AE2CB5">
        <w:rPr>
          <w:rFonts w:asciiTheme="majorBidi" w:hAnsiTheme="majorBidi" w:cstheme="majorBidi"/>
          <w:sz w:val="24"/>
          <w:szCs w:val="24"/>
        </w:rPr>
        <w:t>endidikan Islam</w:t>
      </w:r>
      <w:r w:rsidRPr="00AE2CB5">
        <w:rPr>
          <w:rFonts w:asciiTheme="majorBidi" w:eastAsia="Calibri" w:hAnsiTheme="majorBidi" w:cstheme="majorBidi"/>
          <w:sz w:val="24"/>
          <w:szCs w:val="24"/>
          <w:lang w:val="id-ID"/>
        </w:rPr>
        <w:t xml:space="preserve"> Al Burhan yang dipimpin oleh ketua pengurusnya Bapak KH. Abdul Mubin HMN, S.Ag yang bertempat di jalan Ki Hajar Dewant</w:t>
      </w:r>
      <w:r w:rsidRPr="00AE2CB5">
        <w:rPr>
          <w:rFonts w:asciiTheme="majorBidi" w:eastAsia="Calibri" w:hAnsiTheme="majorBidi" w:cstheme="majorBidi"/>
          <w:sz w:val="24"/>
          <w:szCs w:val="24"/>
        </w:rPr>
        <w:t>o</w:t>
      </w:r>
      <w:r w:rsidRPr="00AE2CB5">
        <w:rPr>
          <w:rFonts w:asciiTheme="majorBidi" w:eastAsia="Calibri" w:hAnsiTheme="majorBidi" w:cstheme="majorBidi"/>
          <w:sz w:val="24"/>
          <w:szCs w:val="24"/>
          <w:lang w:val="id-ID"/>
        </w:rPr>
        <w:t>r</w:t>
      </w:r>
      <w:r w:rsidRPr="00AE2CB5">
        <w:rPr>
          <w:rFonts w:asciiTheme="majorBidi" w:eastAsia="Calibri" w:hAnsiTheme="majorBidi" w:cstheme="majorBidi"/>
          <w:sz w:val="24"/>
          <w:szCs w:val="24"/>
        </w:rPr>
        <w:t>o</w:t>
      </w:r>
      <w:r w:rsidRPr="00AE2CB5">
        <w:rPr>
          <w:rFonts w:asciiTheme="majorBidi" w:eastAsia="Calibri" w:hAnsiTheme="majorBidi" w:cstheme="majorBidi"/>
          <w:sz w:val="24"/>
          <w:szCs w:val="24"/>
          <w:lang w:val="id-ID"/>
        </w:rPr>
        <w:t xml:space="preserve"> Gg. Lurah Saadih – Musholah Nurul Amal No.55 RT.001/02 Kelurahan Gondrong Kecamatan Cipondoh Kota Tangerang, Provinsi Banten. Ada dua unit sekolah yang bernaung di bawah Yayasan Al Burhan </w:t>
      </w:r>
      <w:r w:rsidRPr="00AE2CB5">
        <w:rPr>
          <w:rFonts w:asciiTheme="majorBidi" w:eastAsia="Calibri" w:hAnsiTheme="majorBidi" w:cstheme="majorBidi"/>
          <w:bCs/>
          <w:sz w:val="24"/>
          <w:szCs w:val="24"/>
          <w:lang w:val="id-ID"/>
        </w:rPr>
        <w:t xml:space="preserve">Cipondoh Kota Tangerang yang </w:t>
      </w:r>
      <w:r w:rsidRPr="00AE2CB5">
        <w:rPr>
          <w:rFonts w:asciiTheme="majorBidi" w:eastAsia="Calibri" w:hAnsiTheme="majorBidi" w:cstheme="majorBidi"/>
          <w:sz w:val="24"/>
          <w:szCs w:val="24"/>
          <w:lang w:val="id-ID"/>
        </w:rPr>
        <w:t>bergerak dalam bidang pendidikan yaitu Sekolah Menangah Pertama (SMP) Sekolah Menengah Kejuruan (SMK)</w:t>
      </w:r>
      <w:r>
        <w:rPr>
          <w:rFonts w:asciiTheme="majorBidi" w:eastAsia="Calibri" w:hAnsiTheme="majorBidi" w:cstheme="majorBidi"/>
          <w:sz w:val="24"/>
          <w:szCs w:val="24"/>
          <w:lang w:val="id-ID"/>
        </w:rPr>
        <w:t xml:space="preserve"> dan </w:t>
      </w:r>
      <w:r w:rsidRPr="00A05870">
        <w:rPr>
          <w:rFonts w:asciiTheme="majorBidi" w:hAnsiTheme="majorBidi" w:cstheme="majorBidi"/>
          <w:sz w:val="24"/>
          <w:szCs w:val="24"/>
          <w:lang w:val="id-ID"/>
        </w:rPr>
        <w:t>pendidikan non formal</w:t>
      </w:r>
      <w:r w:rsidRPr="008963F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ysitu </w:t>
      </w:r>
      <w:r w:rsidRPr="00BA42C4">
        <w:rPr>
          <w:rFonts w:asciiTheme="majorBidi" w:eastAsia="Calibri" w:hAnsiTheme="majorBidi" w:cstheme="majorBidi"/>
          <w:sz w:val="24"/>
          <w:szCs w:val="24"/>
          <w:lang w:val="en-ID"/>
        </w:rPr>
        <w:t>Po</w:t>
      </w:r>
      <w:r>
        <w:rPr>
          <w:rFonts w:asciiTheme="majorBidi" w:eastAsia="Calibri" w:hAnsiTheme="majorBidi" w:cstheme="majorBidi"/>
          <w:sz w:val="24"/>
          <w:szCs w:val="24"/>
          <w:lang w:val="en-ID"/>
        </w:rPr>
        <w:t>ndok Pesantren Modern Ad-Da’wah</w:t>
      </w:r>
      <w:r>
        <w:rPr>
          <w:rFonts w:asciiTheme="majorBidi" w:eastAsia="Calibri" w:hAnsiTheme="majorBidi" w:cstheme="majorBidi"/>
          <w:sz w:val="24"/>
          <w:szCs w:val="24"/>
          <w:lang w:val="id-ID"/>
        </w:rPr>
        <w:t>.</w:t>
      </w:r>
    </w:p>
    <w:p w14:paraId="6B2FFCEC" w14:textId="77777777" w:rsidR="00AE2CB5" w:rsidRDefault="00AE2CB5" w:rsidP="00AE2CB5">
      <w:pPr>
        <w:pStyle w:val="ListParagraph"/>
        <w:spacing w:line="240" w:lineRule="auto"/>
        <w:ind w:left="425" w:firstLine="397"/>
        <w:jc w:val="both"/>
        <w:rPr>
          <w:rFonts w:asciiTheme="majorBidi" w:hAnsiTheme="majorBidi" w:cstheme="majorBidi"/>
          <w:sz w:val="24"/>
          <w:szCs w:val="24"/>
          <w:lang w:val="id-ID"/>
        </w:rPr>
      </w:pPr>
      <w:r w:rsidRPr="00AE2CB5">
        <w:rPr>
          <w:rFonts w:asciiTheme="majorBidi" w:eastAsia="Calibri" w:hAnsiTheme="majorBidi" w:cstheme="majorBidi"/>
          <w:sz w:val="24"/>
          <w:szCs w:val="24"/>
          <w:lang w:val="id-ID"/>
        </w:rPr>
        <w:lastRenderedPageBreak/>
        <w:t>SMK Binusta yang dipimpin oleh Bapak H. Furqon M.Pd.I MM, berd</w:t>
      </w:r>
      <w:r>
        <w:rPr>
          <w:rFonts w:asciiTheme="majorBidi" w:eastAsia="Calibri" w:hAnsiTheme="majorBidi" w:cstheme="majorBidi"/>
          <w:sz w:val="24"/>
          <w:szCs w:val="24"/>
          <w:lang w:val="id-ID"/>
        </w:rPr>
        <w:t xml:space="preserve">iri sejak bulan Juli tahun 2012. </w:t>
      </w:r>
      <w:r w:rsidR="00C3613E" w:rsidRPr="00AE2CB5">
        <w:rPr>
          <w:rFonts w:asciiTheme="majorBidi" w:eastAsia="Calibri" w:hAnsiTheme="majorBidi" w:cstheme="majorBidi"/>
          <w:sz w:val="24"/>
          <w:szCs w:val="24"/>
          <w:lang w:val="id-ID"/>
        </w:rPr>
        <w:t xml:space="preserve">SMK Binusta </w:t>
      </w:r>
      <w:r w:rsidR="00C3613E" w:rsidRPr="00013DCB">
        <w:rPr>
          <w:rFonts w:asciiTheme="majorBidi" w:hAnsiTheme="majorBidi" w:cstheme="majorBidi"/>
          <w:sz w:val="24"/>
          <w:szCs w:val="24"/>
          <w:lang w:val="id-ID"/>
        </w:rPr>
        <w:t>adalah sekolah menegah kejuruan yang menyediakan dua program kejuruan yaitu</w:t>
      </w:r>
      <w:r w:rsidR="00C3613E">
        <w:rPr>
          <w:rFonts w:asciiTheme="majorBidi" w:hAnsiTheme="majorBidi" w:cstheme="majorBidi"/>
          <w:sz w:val="24"/>
          <w:szCs w:val="24"/>
          <w:lang w:val="id-ID"/>
        </w:rPr>
        <w:t xml:space="preserve"> Akomodasi Perhotelan (APH) dan Teknik Komputer dan Jaringan (TKJ). </w:t>
      </w:r>
    </w:p>
    <w:p w14:paraId="2B06CB4B" w14:textId="77777777" w:rsidR="00013DCB" w:rsidRDefault="00C3613E" w:rsidP="00C3613E">
      <w:pPr>
        <w:pStyle w:val="ListParagraph"/>
        <w:spacing w:line="240" w:lineRule="auto"/>
        <w:ind w:left="425" w:firstLine="397"/>
        <w:jc w:val="both"/>
        <w:rPr>
          <w:rFonts w:asciiTheme="majorBidi" w:eastAsia="Calibri" w:hAnsiTheme="majorBidi" w:cstheme="majorBidi"/>
          <w:sz w:val="24"/>
          <w:szCs w:val="24"/>
          <w:lang w:val="id-ID"/>
        </w:rPr>
      </w:pPr>
      <w:r>
        <w:rPr>
          <w:rFonts w:asciiTheme="majorBidi" w:eastAsia="Calibri" w:hAnsiTheme="majorBidi" w:cstheme="majorBidi"/>
          <w:sz w:val="24"/>
          <w:szCs w:val="24"/>
          <w:lang w:val="id-ID"/>
        </w:rPr>
        <w:t xml:space="preserve">Kedua sekolah tersebut saat ini sama-sama melakukan pembelajaran secara </w:t>
      </w:r>
      <w:r w:rsidRPr="00C3613E">
        <w:rPr>
          <w:rFonts w:asciiTheme="majorBidi" w:eastAsia="Calibri" w:hAnsiTheme="majorBidi" w:cstheme="majorBidi"/>
          <w:i/>
          <w:iCs/>
          <w:sz w:val="24"/>
          <w:szCs w:val="24"/>
          <w:lang w:val="id-ID"/>
        </w:rPr>
        <w:t>daring</w:t>
      </w:r>
      <w:r>
        <w:rPr>
          <w:rFonts w:asciiTheme="majorBidi" w:eastAsia="Calibri" w:hAnsiTheme="majorBidi" w:cstheme="majorBidi"/>
          <w:sz w:val="24"/>
          <w:szCs w:val="24"/>
          <w:lang w:val="id-ID"/>
        </w:rPr>
        <w:t xml:space="preserve">. Adapun media pembelajaran daring yang digunakan di </w:t>
      </w:r>
      <w:r>
        <w:rPr>
          <w:rFonts w:asciiTheme="majorBidi" w:hAnsiTheme="majorBidi" w:cstheme="majorBidi"/>
          <w:sz w:val="24"/>
          <w:szCs w:val="24"/>
          <w:lang w:val="id-ID"/>
        </w:rPr>
        <w:t>SMK Al-Gina</w:t>
      </w:r>
      <w:r>
        <w:rPr>
          <w:rFonts w:asciiTheme="majorBidi" w:eastAsia="Calibri" w:hAnsiTheme="majorBidi" w:cstheme="majorBidi"/>
          <w:sz w:val="24"/>
          <w:szCs w:val="24"/>
          <w:lang w:val="id-ID"/>
        </w:rPr>
        <w:t xml:space="preserve"> yaitu berupa </w:t>
      </w:r>
      <w:r w:rsidRPr="00715EDC">
        <w:rPr>
          <w:rFonts w:asciiTheme="majorBidi" w:eastAsia="Calibri" w:hAnsiTheme="majorBidi" w:cstheme="majorBidi"/>
          <w:i/>
          <w:iCs/>
          <w:sz w:val="24"/>
          <w:szCs w:val="24"/>
          <w:lang w:val="id-ID"/>
        </w:rPr>
        <w:t>WhatsApp Group</w:t>
      </w:r>
      <w:r>
        <w:rPr>
          <w:rFonts w:asciiTheme="majorBidi" w:eastAsia="Calibri" w:hAnsiTheme="majorBidi" w:cstheme="majorBidi"/>
          <w:sz w:val="24"/>
          <w:szCs w:val="24"/>
          <w:lang w:val="id-ID"/>
        </w:rPr>
        <w:t xml:space="preserve"> dan </w:t>
      </w:r>
      <w:r w:rsidRPr="00715EDC">
        <w:rPr>
          <w:rFonts w:asciiTheme="majorBidi" w:eastAsia="Calibri" w:hAnsiTheme="majorBidi" w:cstheme="majorBidi"/>
          <w:i/>
          <w:iCs/>
          <w:sz w:val="24"/>
          <w:szCs w:val="24"/>
          <w:lang w:val="id-ID"/>
        </w:rPr>
        <w:t>Google Form</w:t>
      </w:r>
      <w:r>
        <w:rPr>
          <w:rFonts w:asciiTheme="majorBidi" w:eastAsia="Calibri" w:hAnsiTheme="majorBidi" w:cstheme="majorBidi"/>
          <w:sz w:val="24"/>
          <w:szCs w:val="24"/>
          <w:lang w:val="id-ID"/>
        </w:rPr>
        <w:t xml:space="preserve">, sedangkan </w:t>
      </w:r>
      <w:r w:rsidRPr="00AE2CB5">
        <w:rPr>
          <w:rFonts w:asciiTheme="majorBidi" w:eastAsia="Calibri" w:hAnsiTheme="majorBidi" w:cstheme="majorBidi"/>
          <w:sz w:val="24"/>
          <w:szCs w:val="24"/>
          <w:lang w:val="id-ID"/>
        </w:rPr>
        <w:t>SMK Binusta</w:t>
      </w:r>
      <w:r>
        <w:rPr>
          <w:rFonts w:asciiTheme="majorBidi" w:eastAsia="Calibri" w:hAnsiTheme="majorBidi" w:cstheme="majorBidi"/>
          <w:sz w:val="24"/>
          <w:szCs w:val="24"/>
          <w:lang w:val="id-ID"/>
        </w:rPr>
        <w:t xml:space="preserve"> berupa </w:t>
      </w:r>
      <w:r w:rsidRPr="00715EDC">
        <w:rPr>
          <w:rFonts w:asciiTheme="majorBidi" w:eastAsia="Calibri" w:hAnsiTheme="majorBidi" w:cstheme="majorBidi"/>
          <w:i/>
          <w:iCs/>
          <w:sz w:val="24"/>
          <w:szCs w:val="24"/>
          <w:lang w:val="id-ID"/>
        </w:rPr>
        <w:t>WhatsApp Group</w:t>
      </w:r>
      <w:r>
        <w:rPr>
          <w:rFonts w:asciiTheme="majorBidi" w:eastAsia="Calibri" w:hAnsiTheme="majorBidi" w:cstheme="majorBidi"/>
          <w:sz w:val="24"/>
          <w:szCs w:val="24"/>
          <w:lang w:val="id-ID"/>
        </w:rPr>
        <w:t xml:space="preserve"> dan </w:t>
      </w:r>
      <w:r w:rsidRPr="00715EDC">
        <w:rPr>
          <w:rFonts w:asciiTheme="majorBidi" w:eastAsia="Calibri" w:hAnsiTheme="majorBidi" w:cstheme="majorBidi"/>
          <w:i/>
          <w:iCs/>
          <w:sz w:val="24"/>
          <w:szCs w:val="24"/>
          <w:lang w:val="id-ID"/>
        </w:rPr>
        <w:t>Google Classroom</w:t>
      </w:r>
      <w:r>
        <w:rPr>
          <w:rFonts w:asciiTheme="majorBidi" w:eastAsia="Calibri" w:hAnsiTheme="majorBidi" w:cstheme="majorBidi"/>
          <w:sz w:val="24"/>
          <w:szCs w:val="24"/>
          <w:lang w:val="id-ID"/>
        </w:rPr>
        <w:t xml:space="preserve">. </w:t>
      </w:r>
    </w:p>
    <w:p w14:paraId="3EB1C2E7" w14:textId="77777777" w:rsidR="00C3613E" w:rsidRPr="00C3613E" w:rsidRDefault="00C3613E" w:rsidP="00C3613E">
      <w:pPr>
        <w:pStyle w:val="ListParagraph"/>
        <w:spacing w:line="240" w:lineRule="auto"/>
        <w:ind w:left="425" w:firstLine="397"/>
        <w:jc w:val="both"/>
        <w:rPr>
          <w:rFonts w:asciiTheme="majorBidi" w:eastAsia="Calibri" w:hAnsiTheme="majorBidi" w:cstheme="majorBidi"/>
          <w:sz w:val="24"/>
          <w:szCs w:val="24"/>
          <w:lang w:val="id-ID"/>
        </w:rPr>
      </w:pPr>
    </w:p>
    <w:p w14:paraId="448EFCC6" w14:textId="77777777" w:rsidR="003E6BF7" w:rsidRDefault="003E6BF7" w:rsidP="00B01512">
      <w:pPr>
        <w:pStyle w:val="ListParagraph"/>
        <w:numPr>
          <w:ilvl w:val="0"/>
          <w:numId w:val="23"/>
        </w:numPr>
        <w:spacing w:line="240" w:lineRule="auto"/>
        <w:ind w:left="426" w:hanging="426"/>
        <w:jc w:val="both"/>
        <w:rPr>
          <w:rFonts w:asciiTheme="majorBidi" w:hAnsiTheme="majorBidi" w:cstheme="majorBidi"/>
          <w:b/>
          <w:bCs/>
          <w:sz w:val="24"/>
          <w:szCs w:val="24"/>
          <w:lang w:val="id-ID"/>
        </w:rPr>
      </w:pPr>
      <w:r w:rsidRPr="002C7285">
        <w:rPr>
          <w:rFonts w:asciiTheme="majorBidi" w:hAnsiTheme="majorBidi" w:cstheme="majorBidi"/>
          <w:b/>
          <w:bCs/>
          <w:sz w:val="24"/>
          <w:szCs w:val="24"/>
          <w:lang w:val="id-ID"/>
        </w:rPr>
        <w:t>Hasil Belajar Peserta Didik p</w:t>
      </w:r>
      <w:r w:rsidRPr="003E6BF7">
        <w:rPr>
          <w:rFonts w:asciiTheme="majorBidi" w:hAnsiTheme="majorBidi" w:cstheme="majorBidi"/>
          <w:b/>
          <w:bCs/>
          <w:sz w:val="24"/>
          <w:szCs w:val="24"/>
        </w:rPr>
        <w:t xml:space="preserve">ada Mata Pelajaran Pendidikan Agama Islam Masa Pandemi </w:t>
      </w:r>
      <w:r w:rsidRPr="003E6BF7">
        <w:rPr>
          <w:rFonts w:asciiTheme="majorBidi" w:hAnsiTheme="majorBidi" w:cstheme="majorBidi"/>
          <w:b/>
          <w:bCs/>
          <w:i/>
          <w:iCs/>
          <w:sz w:val="24"/>
          <w:szCs w:val="24"/>
        </w:rPr>
        <w:t>Covid</w:t>
      </w:r>
      <w:r w:rsidRPr="003E6BF7">
        <w:rPr>
          <w:rFonts w:asciiTheme="majorBidi" w:hAnsiTheme="majorBidi" w:cstheme="majorBidi"/>
          <w:b/>
          <w:bCs/>
          <w:sz w:val="24"/>
          <w:szCs w:val="24"/>
        </w:rPr>
        <w:t>-19</w:t>
      </w:r>
      <w:r w:rsidRPr="003E6BF7">
        <w:rPr>
          <w:rFonts w:asciiTheme="majorBidi" w:hAnsiTheme="majorBidi" w:cstheme="majorBidi"/>
          <w:b/>
          <w:bCs/>
          <w:sz w:val="24"/>
          <w:szCs w:val="24"/>
          <w:lang w:val="id-ID"/>
        </w:rPr>
        <w:t xml:space="preserve"> di</w:t>
      </w:r>
      <w:r>
        <w:rPr>
          <w:rFonts w:asciiTheme="majorBidi" w:hAnsiTheme="majorBidi" w:cstheme="majorBidi"/>
          <w:b/>
          <w:bCs/>
          <w:sz w:val="24"/>
          <w:szCs w:val="24"/>
          <w:lang w:val="id-ID"/>
        </w:rPr>
        <w:t xml:space="preserve"> SMK Al-Gina Kabupaten Tangerang</w:t>
      </w:r>
    </w:p>
    <w:p w14:paraId="3C83FE23" w14:textId="77777777" w:rsidR="000253D3" w:rsidRDefault="000253D3" w:rsidP="000253D3">
      <w:pPr>
        <w:pStyle w:val="ListParagraph"/>
        <w:spacing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t xml:space="preserve">Berkaitan dengan penelitian yang telah dilakukan, penulis mencoba menganalisis hasil belajar para peserta didik pada </w:t>
      </w:r>
      <w:r w:rsidR="00715EDC">
        <w:rPr>
          <w:rFonts w:asciiTheme="majorBidi" w:hAnsiTheme="majorBidi" w:cstheme="majorBidi"/>
          <w:sz w:val="24"/>
          <w:szCs w:val="24"/>
          <w:lang w:val="id-ID"/>
        </w:rPr>
        <w:t xml:space="preserve">mata pelajaran Pendidikan Agama Islam (PAI) di </w:t>
      </w:r>
      <w:r>
        <w:rPr>
          <w:rFonts w:asciiTheme="majorBidi" w:hAnsiTheme="majorBidi" w:cstheme="majorBidi"/>
          <w:sz w:val="24"/>
          <w:szCs w:val="24"/>
          <w:lang w:val="id-ID"/>
        </w:rPr>
        <w:t xml:space="preserve">masa pandemi </w:t>
      </w:r>
      <w:r w:rsidRPr="00174927">
        <w:rPr>
          <w:rFonts w:asciiTheme="majorBidi" w:hAnsiTheme="majorBidi" w:cstheme="majorBidi"/>
          <w:i/>
          <w:iCs/>
          <w:sz w:val="24"/>
          <w:szCs w:val="24"/>
          <w:lang w:val="id-ID"/>
        </w:rPr>
        <w:t>Covid</w:t>
      </w:r>
      <w:r>
        <w:rPr>
          <w:rFonts w:asciiTheme="majorBidi" w:hAnsiTheme="majorBidi" w:cstheme="majorBidi"/>
          <w:sz w:val="24"/>
          <w:szCs w:val="24"/>
          <w:lang w:val="id-ID"/>
        </w:rPr>
        <w:t xml:space="preserve">-19 di SMK Al-Gina Kabupaten Tangerang yang dilakukan secara </w:t>
      </w:r>
      <w:r>
        <w:rPr>
          <w:rFonts w:asciiTheme="majorBidi" w:hAnsiTheme="majorBidi" w:cstheme="majorBidi"/>
          <w:i/>
          <w:iCs/>
          <w:sz w:val="24"/>
          <w:szCs w:val="24"/>
          <w:lang w:val="id-ID"/>
        </w:rPr>
        <w:t>daring</w:t>
      </w:r>
      <w:r>
        <w:rPr>
          <w:rFonts w:asciiTheme="majorBidi" w:hAnsiTheme="majorBidi" w:cstheme="majorBidi"/>
          <w:sz w:val="24"/>
          <w:szCs w:val="24"/>
          <w:lang w:val="id-ID"/>
        </w:rPr>
        <w:t>. Berikut hasil wawancara yang diperoleh.</w:t>
      </w:r>
    </w:p>
    <w:p w14:paraId="2EB9661F" w14:textId="77777777" w:rsidR="007A7C16" w:rsidRPr="007A7C16" w:rsidRDefault="007A7C16" w:rsidP="007A7C16">
      <w:pPr>
        <w:pStyle w:val="ListParagraph"/>
        <w:spacing w:line="240" w:lineRule="auto"/>
        <w:ind w:left="822"/>
        <w:jc w:val="both"/>
        <w:rPr>
          <w:rFonts w:asciiTheme="majorBidi" w:hAnsiTheme="majorBidi" w:cstheme="majorBidi"/>
          <w:sz w:val="24"/>
          <w:szCs w:val="24"/>
          <w:lang w:val="id-ID"/>
        </w:rPr>
      </w:pPr>
      <w:r>
        <w:rPr>
          <w:rFonts w:asciiTheme="majorBidi" w:hAnsiTheme="majorBidi" w:cstheme="majorBidi"/>
          <w:sz w:val="24"/>
          <w:szCs w:val="24"/>
          <w:lang w:val="id-ID"/>
        </w:rPr>
        <w:t>“D</w:t>
      </w:r>
      <w:r w:rsidRPr="00DF21CE">
        <w:rPr>
          <w:rFonts w:asciiTheme="majorBidi" w:hAnsiTheme="majorBidi" w:cstheme="majorBidi"/>
          <w:sz w:val="24"/>
          <w:szCs w:val="24"/>
          <w:lang w:val="id-ID"/>
        </w:rPr>
        <w:t>apat diketahui bahwa pada hasil belajar para peserta didik di SMK Al-Gina pada mata pelajaran P</w:t>
      </w:r>
      <w:r>
        <w:rPr>
          <w:rFonts w:asciiTheme="majorBidi" w:hAnsiTheme="majorBidi" w:cstheme="majorBidi"/>
          <w:sz w:val="24"/>
          <w:szCs w:val="24"/>
          <w:lang w:val="id-ID"/>
        </w:rPr>
        <w:t>A</w:t>
      </w:r>
      <w:r w:rsidRPr="00DF21CE">
        <w:rPr>
          <w:rFonts w:asciiTheme="majorBidi" w:hAnsiTheme="majorBidi" w:cstheme="majorBidi"/>
          <w:sz w:val="24"/>
          <w:szCs w:val="24"/>
          <w:lang w:val="id-ID"/>
        </w:rPr>
        <w:t xml:space="preserve">I masih belum memuaskan. Semua itu dikarenakan proses pembelajaran daring hanya sebatas penyampaian materi saja oleh guru. Akan tetapi </w:t>
      </w:r>
      <w:r>
        <w:rPr>
          <w:rFonts w:asciiTheme="majorBidi" w:hAnsiTheme="majorBidi" w:cstheme="majorBidi"/>
          <w:sz w:val="24"/>
          <w:szCs w:val="24"/>
          <w:lang w:val="id-ID"/>
        </w:rPr>
        <w:t xml:space="preserve">dalam </w:t>
      </w:r>
      <w:r w:rsidRPr="00DF21CE">
        <w:rPr>
          <w:rFonts w:asciiTheme="majorBidi" w:hAnsiTheme="majorBidi" w:cstheme="majorBidi"/>
          <w:sz w:val="24"/>
          <w:szCs w:val="24"/>
          <w:lang w:val="id-ID"/>
        </w:rPr>
        <w:t xml:space="preserve">penggunaan media </w:t>
      </w:r>
      <w:r w:rsidRPr="00DF21CE">
        <w:rPr>
          <w:rFonts w:asciiTheme="majorBidi" w:hAnsiTheme="majorBidi" w:cstheme="majorBidi"/>
          <w:i/>
          <w:iCs/>
          <w:sz w:val="24"/>
          <w:szCs w:val="24"/>
          <w:lang w:val="id-ID"/>
        </w:rPr>
        <w:t>WhatsApp Group</w:t>
      </w:r>
      <w:r w:rsidRPr="00DF21CE">
        <w:rPr>
          <w:rFonts w:asciiTheme="majorBidi" w:hAnsiTheme="majorBidi" w:cstheme="majorBidi"/>
          <w:sz w:val="24"/>
          <w:szCs w:val="24"/>
          <w:lang w:val="id-ID"/>
        </w:rPr>
        <w:t xml:space="preserve"> dinilai cukup maksimal meskipun tidak 100% dalam meningkatkan hasil belajar peserta didik </w:t>
      </w:r>
      <w:r>
        <w:rPr>
          <w:rFonts w:asciiTheme="majorBidi" w:hAnsiTheme="majorBidi" w:cstheme="majorBidi"/>
          <w:sz w:val="24"/>
          <w:szCs w:val="24"/>
          <w:lang w:val="id-ID"/>
        </w:rPr>
        <w:t>di SMK</w:t>
      </w:r>
      <w:r w:rsidRPr="00DF21CE">
        <w:rPr>
          <w:rFonts w:asciiTheme="majorBidi" w:hAnsiTheme="majorBidi" w:cstheme="majorBidi"/>
          <w:sz w:val="24"/>
          <w:szCs w:val="24"/>
          <w:lang w:val="id-ID"/>
        </w:rPr>
        <w:t xml:space="preserve"> Al-Gina</w:t>
      </w:r>
      <w:r>
        <w:rPr>
          <w:rFonts w:asciiTheme="majorBidi" w:hAnsiTheme="majorBidi" w:cstheme="majorBidi"/>
          <w:sz w:val="24"/>
          <w:szCs w:val="24"/>
          <w:lang w:val="id-ID"/>
        </w:rPr>
        <w:t>. Selain itu guru bidang studi PAI menilai bahwa hasil belajar yang diperoleh peserta didik tidaklah cukup memuaskan karena masih banyak nilai-nilai dalam pembelajaran PAI yang belum diterapkan atau dipraktekkan kegiatannya.”</w:t>
      </w:r>
      <w:r w:rsidRPr="00CE3768">
        <w:rPr>
          <w:rStyle w:val="FootnoteReference"/>
        </w:rPr>
        <w:footnoteReference w:id="27"/>
      </w:r>
    </w:p>
    <w:p w14:paraId="198F9233" w14:textId="77777777" w:rsidR="007A7C16" w:rsidRDefault="007A7C16" w:rsidP="00536586">
      <w:pPr>
        <w:pStyle w:val="ListParagraph"/>
        <w:spacing w:line="240" w:lineRule="auto"/>
        <w:ind w:left="822"/>
        <w:jc w:val="both"/>
        <w:rPr>
          <w:rFonts w:asciiTheme="majorBidi" w:hAnsiTheme="majorBidi" w:cstheme="majorBidi"/>
          <w:sz w:val="24"/>
          <w:szCs w:val="24"/>
          <w:lang w:val="id-ID"/>
        </w:rPr>
      </w:pPr>
      <w:r w:rsidRPr="00DF21CE">
        <w:rPr>
          <w:rFonts w:asciiTheme="majorBidi" w:hAnsiTheme="majorBidi" w:cstheme="majorBidi"/>
          <w:sz w:val="24"/>
          <w:szCs w:val="24"/>
          <w:lang w:val="id-ID"/>
        </w:rPr>
        <w:t xml:space="preserve">Selanjutnya wawancara kedua dilakukan dengan beberapa siswa </w:t>
      </w:r>
      <w:r>
        <w:rPr>
          <w:rFonts w:asciiTheme="majorBidi" w:hAnsiTheme="majorBidi" w:cstheme="majorBidi"/>
          <w:sz w:val="24"/>
          <w:szCs w:val="24"/>
          <w:lang w:val="id-ID"/>
        </w:rPr>
        <w:t>kelas X</w:t>
      </w:r>
      <w:r w:rsidRPr="00DF21CE">
        <w:rPr>
          <w:rFonts w:asciiTheme="majorBidi" w:hAnsiTheme="majorBidi" w:cstheme="majorBidi"/>
          <w:sz w:val="24"/>
          <w:szCs w:val="24"/>
          <w:lang w:val="id-ID"/>
        </w:rPr>
        <w:t xml:space="preserve"> OTKP/MM. Wawancara dilakukan guna mengetahui hasil belajar yang diperoleh </w:t>
      </w:r>
      <w:r>
        <w:rPr>
          <w:rFonts w:asciiTheme="majorBidi" w:hAnsiTheme="majorBidi" w:cstheme="majorBidi"/>
          <w:sz w:val="24"/>
          <w:szCs w:val="24"/>
          <w:lang w:val="id-ID"/>
        </w:rPr>
        <w:t>pada setiap peserta didik. Berikut adalah hasil wawancaranya.</w:t>
      </w:r>
    </w:p>
    <w:p w14:paraId="33E86753" w14:textId="77777777" w:rsidR="00715EDC" w:rsidRDefault="007A7C16" w:rsidP="00715EDC">
      <w:pPr>
        <w:pStyle w:val="ListParagraph"/>
        <w:spacing w:line="240" w:lineRule="auto"/>
        <w:ind w:left="822"/>
        <w:jc w:val="both"/>
        <w:rPr>
          <w:rFonts w:asciiTheme="majorBidi" w:hAnsiTheme="majorBidi" w:cstheme="majorBidi"/>
          <w:sz w:val="24"/>
          <w:szCs w:val="24"/>
          <w:lang w:val="id-ID"/>
        </w:rPr>
      </w:pPr>
      <w:r>
        <w:rPr>
          <w:rFonts w:asciiTheme="majorBidi" w:hAnsiTheme="majorBidi" w:cstheme="majorBidi"/>
          <w:sz w:val="24"/>
          <w:szCs w:val="24"/>
          <w:lang w:val="id-ID"/>
        </w:rPr>
        <w:t xml:space="preserve">“Diketahui bahwa pembelajaran yang dilakukan dengan menggunakan media </w:t>
      </w:r>
      <w:r w:rsidRPr="00CC7D93">
        <w:rPr>
          <w:rFonts w:asciiTheme="majorBidi" w:hAnsiTheme="majorBidi" w:cstheme="majorBidi"/>
          <w:i/>
          <w:iCs/>
          <w:sz w:val="24"/>
          <w:szCs w:val="24"/>
          <w:lang w:val="id-ID"/>
        </w:rPr>
        <w:t>WhatsApp Group</w:t>
      </w:r>
      <w:r>
        <w:rPr>
          <w:rFonts w:asciiTheme="majorBidi" w:hAnsiTheme="majorBidi" w:cstheme="majorBidi"/>
          <w:sz w:val="24"/>
          <w:szCs w:val="24"/>
          <w:lang w:val="id-ID"/>
        </w:rPr>
        <w:t xml:space="preserve"> cukup meningkatkan hasil belajar para peserta didik di SMK Al-Gina. Diketahui pula 9  dari 10 siswa mengakui bahwa pada hasil belajar yang dilakukan secara </w:t>
      </w:r>
      <w:r w:rsidRPr="007A7C16">
        <w:rPr>
          <w:rFonts w:asciiTheme="majorBidi" w:hAnsiTheme="majorBidi" w:cstheme="majorBidi"/>
          <w:i/>
          <w:iCs/>
          <w:sz w:val="24"/>
          <w:szCs w:val="24"/>
          <w:lang w:val="id-ID"/>
        </w:rPr>
        <w:t>daring</w:t>
      </w:r>
      <w:r>
        <w:rPr>
          <w:rFonts w:asciiTheme="majorBidi" w:hAnsiTheme="majorBidi" w:cstheme="majorBidi"/>
          <w:sz w:val="24"/>
          <w:szCs w:val="24"/>
          <w:lang w:val="id-ID"/>
        </w:rPr>
        <w:t xml:space="preserve"> selama masa pandemi </w:t>
      </w:r>
      <w:r w:rsidRPr="00CC7D93">
        <w:rPr>
          <w:rFonts w:asciiTheme="majorBidi" w:hAnsiTheme="majorBidi" w:cstheme="majorBidi"/>
          <w:i/>
          <w:iCs/>
          <w:sz w:val="24"/>
          <w:szCs w:val="24"/>
          <w:lang w:val="id-ID"/>
        </w:rPr>
        <w:t>Covid</w:t>
      </w:r>
      <w:r>
        <w:rPr>
          <w:rFonts w:asciiTheme="majorBidi" w:hAnsiTheme="majorBidi" w:cstheme="majorBidi"/>
          <w:sz w:val="24"/>
          <w:szCs w:val="24"/>
          <w:lang w:val="id-ID"/>
        </w:rPr>
        <w:t xml:space="preserve">-19 diperoleh dengan hasil yang baik dan cukup memuaskan. Mereka berpendapat bahwa pada pembelajaran yang dilakukan secara </w:t>
      </w:r>
      <w:r w:rsidRPr="00EF62A9">
        <w:rPr>
          <w:rFonts w:asciiTheme="majorBidi" w:hAnsiTheme="majorBidi" w:cstheme="majorBidi"/>
          <w:i/>
          <w:iCs/>
          <w:sz w:val="24"/>
          <w:szCs w:val="24"/>
          <w:lang w:val="id-ID"/>
        </w:rPr>
        <w:t>daring</w:t>
      </w:r>
      <w:r>
        <w:rPr>
          <w:rFonts w:asciiTheme="majorBidi" w:hAnsiTheme="majorBidi" w:cstheme="majorBidi"/>
          <w:sz w:val="24"/>
          <w:szCs w:val="24"/>
          <w:lang w:val="id-ID"/>
        </w:rPr>
        <w:t xml:space="preserve"> tidaklah berbeda dengan pembelajaran yang dilakukan secara tatap muka.”</w:t>
      </w:r>
      <w:r w:rsidRPr="00CE3768">
        <w:rPr>
          <w:rStyle w:val="FootnoteReference"/>
        </w:rPr>
        <w:footnoteReference w:id="28"/>
      </w:r>
    </w:p>
    <w:p w14:paraId="75D0A8DA" w14:textId="77777777" w:rsidR="004C6665" w:rsidRDefault="00715EDC" w:rsidP="006D02D6">
      <w:pPr>
        <w:pStyle w:val="ListParagraph"/>
        <w:spacing w:line="240" w:lineRule="auto"/>
        <w:ind w:left="426" w:firstLine="396"/>
        <w:jc w:val="both"/>
        <w:rPr>
          <w:rFonts w:asciiTheme="majorBidi" w:hAnsiTheme="majorBidi" w:cstheme="majorBidi"/>
          <w:sz w:val="24"/>
          <w:szCs w:val="24"/>
          <w:lang w:val="id-ID"/>
        </w:rPr>
      </w:pPr>
      <w:r>
        <w:rPr>
          <w:rFonts w:asciiTheme="majorBidi" w:hAnsiTheme="majorBidi" w:cstheme="majorBidi"/>
          <w:sz w:val="24"/>
          <w:szCs w:val="24"/>
          <w:lang w:val="id-ID"/>
        </w:rPr>
        <w:t>Dari semua hasil wawancara yang dilakukan dengan guru bidang studi Pendidikan Agama Islam dan juga para peserta didik di kela</w:t>
      </w:r>
      <w:r w:rsidR="00041094">
        <w:rPr>
          <w:rFonts w:asciiTheme="majorBidi" w:hAnsiTheme="majorBidi" w:cstheme="majorBidi"/>
          <w:sz w:val="24"/>
          <w:szCs w:val="24"/>
          <w:lang w:val="id-ID"/>
        </w:rPr>
        <w:t>s</w:t>
      </w:r>
      <w:r>
        <w:rPr>
          <w:rFonts w:asciiTheme="majorBidi" w:hAnsiTheme="majorBidi" w:cstheme="majorBidi"/>
          <w:sz w:val="24"/>
          <w:szCs w:val="24"/>
          <w:lang w:val="id-ID"/>
        </w:rPr>
        <w:t xml:space="preserve"> </w:t>
      </w:r>
      <w:r w:rsidR="00041094">
        <w:rPr>
          <w:rFonts w:asciiTheme="majorBidi" w:hAnsiTheme="majorBidi" w:cstheme="majorBidi"/>
          <w:sz w:val="24"/>
          <w:szCs w:val="24"/>
          <w:lang w:val="id-ID"/>
        </w:rPr>
        <w:t>X</w:t>
      </w:r>
      <w:r>
        <w:rPr>
          <w:rFonts w:asciiTheme="majorBidi" w:hAnsiTheme="majorBidi" w:cstheme="majorBidi"/>
          <w:sz w:val="24"/>
          <w:szCs w:val="24"/>
          <w:lang w:val="id-ID"/>
        </w:rPr>
        <w:t xml:space="preserve"> OTKP/MM dapat penulis simpulkan bahwa pembelajaran </w:t>
      </w:r>
      <w:r w:rsidRPr="00041094">
        <w:rPr>
          <w:rFonts w:asciiTheme="majorBidi" w:hAnsiTheme="majorBidi" w:cstheme="majorBidi"/>
          <w:i/>
          <w:iCs/>
          <w:sz w:val="24"/>
          <w:szCs w:val="24"/>
          <w:lang w:val="id-ID"/>
        </w:rPr>
        <w:t>daring</w:t>
      </w:r>
      <w:r>
        <w:rPr>
          <w:rFonts w:asciiTheme="majorBidi" w:hAnsiTheme="majorBidi" w:cstheme="majorBidi"/>
          <w:sz w:val="24"/>
          <w:szCs w:val="24"/>
          <w:lang w:val="id-ID"/>
        </w:rPr>
        <w:t xml:space="preserve"> yang dilakukan selama masa pandemi </w:t>
      </w:r>
      <w:r w:rsidRPr="00BC3DFE">
        <w:rPr>
          <w:rFonts w:asciiTheme="majorBidi" w:hAnsiTheme="majorBidi" w:cstheme="majorBidi"/>
          <w:i/>
          <w:iCs/>
          <w:sz w:val="24"/>
          <w:szCs w:val="24"/>
          <w:lang w:val="id-ID"/>
        </w:rPr>
        <w:t>Covid</w:t>
      </w:r>
      <w:r>
        <w:rPr>
          <w:rFonts w:asciiTheme="majorBidi" w:hAnsiTheme="majorBidi" w:cstheme="majorBidi"/>
          <w:sz w:val="24"/>
          <w:szCs w:val="24"/>
          <w:lang w:val="id-ID"/>
        </w:rPr>
        <w:t xml:space="preserve">-19 </w:t>
      </w:r>
      <w:r w:rsidR="00041094">
        <w:rPr>
          <w:rFonts w:asciiTheme="majorBidi" w:hAnsiTheme="majorBidi" w:cstheme="majorBidi"/>
          <w:sz w:val="24"/>
          <w:szCs w:val="24"/>
          <w:lang w:val="id-ID"/>
        </w:rPr>
        <w:t xml:space="preserve">menggunakan aplikasi </w:t>
      </w:r>
      <w:r w:rsidR="00041094" w:rsidRPr="00041094">
        <w:rPr>
          <w:rFonts w:asciiTheme="majorBidi" w:hAnsiTheme="majorBidi" w:cstheme="majorBidi"/>
          <w:i/>
          <w:iCs/>
          <w:sz w:val="24"/>
          <w:szCs w:val="24"/>
          <w:lang w:val="id-ID"/>
        </w:rPr>
        <w:t>WhatsApp Group</w:t>
      </w:r>
      <w:r w:rsidR="00041094">
        <w:rPr>
          <w:rFonts w:asciiTheme="majorBidi" w:hAnsiTheme="majorBidi" w:cstheme="majorBidi"/>
          <w:sz w:val="24"/>
          <w:szCs w:val="24"/>
          <w:lang w:val="id-ID"/>
        </w:rPr>
        <w:t xml:space="preserve"> dan </w:t>
      </w:r>
      <w:r w:rsidR="00041094" w:rsidRPr="00041094">
        <w:rPr>
          <w:rFonts w:asciiTheme="majorBidi" w:hAnsiTheme="majorBidi" w:cstheme="majorBidi"/>
          <w:i/>
          <w:iCs/>
          <w:sz w:val="24"/>
          <w:szCs w:val="24"/>
          <w:lang w:val="id-ID"/>
        </w:rPr>
        <w:t xml:space="preserve">Google Form </w:t>
      </w:r>
      <w:r>
        <w:rPr>
          <w:rFonts w:asciiTheme="majorBidi" w:hAnsiTheme="majorBidi" w:cstheme="majorBidi"/>
          <w:sz w:val="24"/>
          <w:szCs w:val="24"/>
          <w:lang w:val="id-ID"/>
        </w:rPr>
        <w:t xml:space="preserve">di SMK Al-Gina diketahui  cukup efektif dalam meningkatkan hasil belajar peserta didik. </w:t>
      </w:r>
      <w:r w:rsidR="006D02D6">
        <w:rPr>
          <w:rFonts w:asciiTheme="majorBidi" w:hAnsiTheme="majorBidi" w:cstheme="majorBidi"/>
          <w:sz w:val="24"/>
          <w:szCs w:val="24"/>
          <w:lang w:val="id-ID"/>
        </w:rPr>
        <w:t xml:space="preserve">Sedangkan hasil belajar peserta didik berupa aspek afektif </w:t>
      </w:r>
      <w:r w:rsidR="006D02D6">
        <w:rPr>
          <w:rFonts w:asciiTheme="majorBidi" w:hAnsiTheme="majorBidi" w:cstheme="majorBidi"/>
          <w:sz w:val="24"/>
          <w:szCs w:val="24"/>
          <w:lang w:val="id-ID"/>
        </w:rPr>
        <w:lastRenderedPageBreak/>
        <w:t xml:space="preserve">dan </w:t>
      </w:r>
      <w:r w:rsidR="00E8357B">
        <w:rPr>
          <w:rFonts w:asciiTheme="majorBidi" w:hAnsiTheme="majorBidi" w:cstheme="majorBidi"/>
          <w:sz w:val="24"/>
          <w:szCs w:val="24"/>
          <w:lang w:val="id-ID"/>
        </w:rPr>
        <w:t xml:space="preserve">aspek </w:t>
      </w:r>
      <w:r w:rsidR="006D02D6">
        <w:rPr>
          <w:rFonts w:asciiTheme="majorBidi" w:hAnsiTheme="majorBidi" w:cstheme="majorBidi"/>
          <w:sz w:val="24"/>
          <w:szCs w:val="24"/>
          <w:lang w:val="id-ID"/>
        </w:rPr>
        <w:t xml:space="preserve">psikomotorik belum bisa diperoleh secara baik karena terkendalanya proses bembelajaran yang masih harus dilakukan secara </w:t>
      </w:r>
      <w:r w:rsidR="006D02D6" w:rsidRPr="00E71083">
        <w:rPr>
          <w:rFonts w:asciiTheme="majorBidi" w:hAnsiTheme="majorBidi" w:cstheme="majorBidi"/>
          <w:i/>
          <w:iCs/>
          <w:sz w:val="24"/>
          <w:szCs w:val="24"/>
          <w:lang w:val="id-ID"/>
        </w:rPr>
        <w:t>daring</w:t>
      </w:r>
      <w:r w:rsidR="006D02D6">
        <w:rPr>
          <w:rFonts w:asciiTheme="majorBidi" w:hAnsiTheme="majorBidi" w:cstheme="majorBidi"/>
          <w:sz w:val="24"/>
          <w:szCs w:val="24"/>
          <w:lang w:val="id-ID"/>
        </w:rPr>
        <w:t xml:space="preserve"> akibat pandemi </w:t>
      </w:r>
      <w:r w:rsidR="006D02D6" w:rsidRPr="00E71083">
        <w:rPr>
          <w:rFonts w:asciiTheme="majorBidi" w:hAnsiTheme="majorBidi" w:cstheme="majorBidi"/>
          <w:i/>
          <w:iCs/>
          <w:sz w:val="24"/>
          <w:szCs w:val="24"/>
          <w:lang w:val="id-ID"/>
        </w:rPr>
        <w:t>Covid</w:t>
      </w:r>
      <w:r w:rsidR="006D02D6">
        <w:rPr>
          <w:rFonts w:asciiTheme="majorBidi" w:hAnsiTheme="majorBidi" w:cstheme="majorBidi"/>
          <w:sz w:val="24"/>
          <w:szCs w:val="24"/>
          <w:lang w:val="id-ID"/>
        </w:rPr>
        <w:t xml:space="preserve">-19. </w:t>
      </w:r>
    </w:p>
    <w:p w14:paraId="60EA9AE5" w14:textId="77777777" w:rsidR="00715EDC" w:rsidRPr="00715EDC" w:rsidRDefault="00715EDC" w:rsidP="00715EDC">
      <w:pPr>
        <w:pStyle w:val="ListParagraph"/>
        <w:spacing w:line="240" w:lineRule="auto"/>
        <w:ind w:left="426" w:firstLine="396"/>
        <w:jc w:val="both"/>
        <w:rPr>
          <w:rFonts w:asciiTheme="majorBidi" w:hAnsiTheme="majorBidi" w:cstheme="majorBidi"/>
          <w:sz w:val="24"/>
          <w:szCs w:val="24"/>
          <w:lang w:val="id-ID"/>
        </w:rPr>
      </w:pPr>
    </w:p>
    <w:p w14:paraId="23452C05" w14:textId="77777777" w:rsidR="004C6665" w:rsidRPr="004C6665" w:rsidRDefault="003E6BF7" w:rsidP="00B01512">
      <w:pPr>
        <w:pStyle w:val="ListParagraph"/>
        <w:numPr>
          <w:ilvl w:val="0"/>
          <w:numId w:val="23"/>
        </w:numPr>
        <w:spacing w:line="240" w:lineRule="auto"/>
        <w:ind w:left="426" w:hanging="426"/>
        <w:jc w:val="both"/>
        <w:rPr>
          <w:rFonts w:asciiTheme="majorBidi" w:hAnsiTheme="majorBidi" w:cstheme="majorBidi"/>
          <w:b/>
          <w:bCs/>
          <w:sz w:val="24"/>
          <w:szCs w:val="24"/>
          <w:lang w:val="id-ID"/>
        </w:rPr>
      </w:pPr>
      <w:r w:rsidRPr="003E6BF7">
        <w:rPr>
          <w:rFonts w:asciiTheme="majorBidi" w:hAnsiTheme="majorBidi" w:cstheme="majorBidi"/>
          <w:b/>
          <w:bCs/>
          <w:sz w:val="24"/>
          <w:szCs w:val="24"/>
          <w:lang w:val="id-ID"/>
        </w:rPr>
        <w:t xml:space="preserve">Hasil Belajar </w:t>
      </w:r>
      <w:r w:rsidRPr="003E6BF7">
        <w:rPr>
          <w:rFonts w:asciiTheme="majorBidi" w:hAnsiTheme="majorBidi" w:cstheme="majorBidi"/>
          <w:b/>
          <w:bCs/>
          <w:sz w:val="24"/>
          <w:szCs w:val="24"/>
        </w:rPr>
        <w:t xml:space="preserve">Peserta Didik pada Mata Pelajaran Pendidikan Agama Islam Masa Pandemi </w:t>
      </w:r>
      <w:r w:rsidRPr="003E6BF7">
        <w:rPr>
          <w:rFonts w:asciiTheme="majorBidi" w:hAnsiTheme="majorBidi" w:cstheme="majorBidi"/>
          <w:b/>
          <w:bCs/>
          <w:i/>
          <w:iCs/>
          <w:sz w:val="24"/>
          <w:szCs w:val="24"/>
        </w:rPr>
        <w:t>Covid</w:t>
      </w:r>
      <w:r w:rsidRPr="003E6BF7">
        <w:rPr>
          <w:rFonts w:asciiTheme="majorBidi" w:hAnsiTheme="majorBidi" w:cstheme="majorBidi"/>
          <w:b/>
          <w:bCs/>
          <w:sz w:val="24"/>
          <w:szCs w:val="24"/>
        </w:rPr>
        <w:t>-19</w:t>
      </w:r>
      <w:r w:rsidRPr="003E6BF7">
        <w:rPr>
          <w:rFonts w:asciiTheme="majorBidi" w:hAnsiTheme="majorBidi" w:cstheme="majorBidi"/>
          <w:b/>
          <w:bCs/>
          <w:sz w:val="24"/>
          <w:szCs w:val="24"/>
          <w:lang w:val="id-ID"/>
        </w:rPr>
        <w:t xml:space="preserve"> di SMK Binusta Kota Tangerang</w:t>
      </w:r>
    </w:p>
    <w:p w14:paraId="2FB673B7" w14:textId="77777777" w:rsidR="004C6665" w:rsidRDefault="004C6665" w:rsidP="00715EDC">
      <w:pPr>
        <w:pStyle w:val="ListParagraph"/>
        <w:spacing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t xml:space="preserve">Berkaitan dengan penelitian yang telah dilakukan, penulis mencoba menganalisis hasil belajar para peserta didik pada </w:t>
      </w:r>
      <w:r w:rsidR="00715EDC">
        <w:rPr>
          <w:rFonts w:asciiTheme="majorBidi" w:hAnsiTheme="majorBidi" w:cstheme="majorBidi"/>
          <w:sz w:val="24"/>
          <w:szCs w:val="24"/>
          <w:lang w:val="id-ID"/>
        </w:rPr>
        <w:t xml:space="preserve">mata pelajaran Pendidikan Agama Islam (PAI) di </w:t>
      </w:r>
      <w:r>
        <w:rPr>
          <w:rFonts w:asciiTheme="majorBidi" w:hAnsiTheme="majorBidi" w:cstheme="majorBidi"/>
          <w:sz w:val="24"/>
          <w:szCs w:val="24"/>
          <w:lang w:val="id-ID"/>
        </w:rPr>
        <w:t xml:space="preserve">masa pandemi </w:t>
      </w:r>
      <w:r w:rsidRPr="00174927">
        <w:rPr>
          <w:rFonts w:asciiTheme="majorBidi" w:hAnsiTheme="majorBidi" w:cstheme="majorBidi"/>
          <w:i/>
          <w:iCs/>
          <w:sz w:val="24"/>
          <w:szCs w:val="24"/>
          <w:lang w:val="id-ID"/>
        </w:rPr>
        <w:t>Covid</w:t>
      </w:r>
      <w:r>
        <w:rPr>
          <w:rFonts w:asciiTheme="majorBidi" w:hAnsiTheme="majorBidi" w:cstheme="majorBidi"/>
          <w:sz w:val="24"/>
          <w:szCs w:val="24"/>
          <w:lang w:val="id-ID"/>
        </w:rPr>
        <w:t xml:space="preserve">-19 di SMK </w:t>
      </w:r>
      <w:r w:rsidR="00715EDC">
        <w:rPr>
          <w:rFonts w:asciiTheme="majorBidi" w:hAnsiTheme="majorBidi" w:cstheme="majorBidi"/>
          <w:sz w:val="24"/>
          <w:szCs w:val="24"/>
          <w:lang w:val="id-ID"/>
        </w:rPr>
        <w:t>Binusta</w:t>
      </w:r>
      <w:r>
        <w:rPr>
          <w:rFonts w:asciiTheme="majorBidi" w:hAnsiTheme="majorBidi" w:cstheme="majorBidi"/>
          <w:sz w:val="24"/>
          <w:szCs w:val="24"/>
          <w:lang w:val="id-ID"/>
        </w:rPr>
        <w:t xml:space="preserve"> </w:t>
      </w:r>
      <w:r w:rsidR="00715EDC">
        <w:rPr>
          <w:rFonts w:asciiTheme="majorBidi" w:hAnsiTheme="majorBidi" w:cstheme="majorBidi"/>
          <w:sz w:val="24"/>
          <w:szCs w:val="24"/>
          <w:lang w:val="id-ID"/>
        </w:rPr>
        <w:t>Kota</w:t>
      </w:r>
      <w:r>
        <w:rPr>
          <w:rFonts w:asciiTheme="majorBidi" w:hAnsiTheme="majorBidi" w:cstheme="majorBidi"/>
          <w:sz w:val="24"/>
          <w:szCs w:val="24"/>
          <w:lang w:val="id-ID"/>
        </w:rPr>
        <w:t xml:space="preserve"> Tangerang yang dilakukan secara </w:t>
      </w:r>
      <w:r>
        <w:rPr>
          <w:rFonts w:asciiTheme="majorBidi" w:hAnsiTheme="majorBidi" w:cstheme="majorBidi"/>
          <w:i/>
          <w:iCs/>
          <w:sz w:val="24"/>
          <w:szCs w:val="24"/>
          <w:lang w:val="id-ID"/>
        </w:rPr>
        <w:t>daring</w:t>
      </w:r>
      <w:r>
        <w:rPr>
          <w:rFonts w:asciiTheme="majorBidi" w:hAnsiTheme="majorBidi" w:cstheme="majorBidi"/>
          <w:sz w:val="24"/>
          <w:szCs w:val="24"/>
          <w:lang w:val="id-ID"/>
        </w:rPr>
        <w:t>. Berikut hasil wawancara yang diperoleh.</w:t>
      </w:r>
    </w:p>
    <w:p w14:paraId="0581FA4B" w14:textId="77777777" w:rsidR="004C6665" w:rsidRPr="004C6665" w:rsidRDefault="004C6665" w:rsidP="006D02D6">
      <w:pPr>
        <w:pStyle w:val="ListParagraph"/>
        <w:spacing w:line="240" w:lineRule="auto"/>
        <w:ind w:left="851"/>
        <w:jc w:val="both"/>
        <w:rPr>
          <w:rFonts w:asciiTheme="majorBidi" w:hAnsiTheme="majorBidi" w:cstheme="majorBidi"/>
          <w:sz w:val="24"/>
          <w:szCs w:val="24"/>
          <w:lang w:val="id-ID"/>
        </w:rPr>
      </w:pPr>
      <w:r w:rsidRPr="004C6665">
        <w:rPr>
          <w:rFonts w:asciiTheme="majorBidi" w:hAnsiTheme="majorBidi" w:cstheme="majorBidi"/>
          <w:sz w:val="24"/>
          <w:szCs w:val="24"/>
          <w:lang w:val="id-ID"/>
        </w:rPr>
        <w:t xml:space="preserve">“Berdasarkan hasil wawancara dapat diketahui bahwa pembelajaran yang dilakukan menggunakan aplikasi </w:t>
      </w:r>
      <w:r w:rsidRPr="004C6665">
        <w:rPr>
          <w:rFonts w:asciiTheme="majorBidi" w:hAnsiTheme="majorBidi" w:cstheme="majorBidi"/>
          <w:i/>
          <w:iCs/>
          <w:sz w:val="24"/>
          <w:szCs w:val="24"/>
          <w:lang w:val="id-ID"/>
        </w:rPr>
        <w:t>WhatsApp</w:t>
      </w:r>
      <w:r w:rsidRPr="004C6665">
        <w:rPr>
          <w:rFonts w:asciiTheme="majorBidi" w:hAnsiTheme="majorBidi" w:cstheme="majorBidi"/>
          <w:sz w:val="24"/>
          <w:szCs w:val="24"/>
          <w:lang w:val="id-ID"/>
        </w:rPr>
        <w:t xml:space="preserve"> </w:t>
      </w:r>
      <w:r w:rsidRPr="004C6665">
        <w:rPr>
          <w:rFonts w:asciiTheme="majorBidi" w:hAnsiTheme="majorBidi" w:cstheme="majorBidi"/>
          <w:i/>
          <w:iCs/>
          <w:sz w:val="24"/>
          <w:szCs w:val="24"/>
          <w:lang w:val="id-ID"/>
        </w:rPr>
        <w:t>Group</w:t>
      </w:r>
      <w:r w:rsidRPr="004C6665">
        <w:rPr>
          <w:rFonts w:asciiTheme="majorBidi" w:hAnsiTheme="majorBidi" w:cstheme="majorBidi"/>
          <w:sz w:val="24"/>
          <w:szCs w:val="24"/>
          <w:lang w:val="id-ID"/>
        </w:rPr>
        <w:t xml:space="preserve"> dan </w:t>
      </w:r>
      <w:r w:rsidRPr="004C6665">
        <w:rPr>
          <w:rFonts w:asciiTheme="majorBidi" w:hAnsiTheme="majorBidi" w:cstheme="majorBidi"/>
          <w:i/>
          <w:iCs/>
          <w:sz w:val="24"/>
          <w:szCs w:val="24"/>
          <w:lang w:val="id-ID"/>
        </w:rPr>
        <w:t>Google</w:t>
      </w:r>
      <w:r w:rsidRPr="004C6665">
        <w:rPr>
          <w:rFonts w:asciiTheme="majorBidi" w:hAnsiTheme="majorBidi" w:cstheme="majorBidi"/>
          <w:sz w:val="24"/>
          <w:szCs w:val="24"/>
          <w:lang w:val="id-ID"/>
        </w:rPr>
        <w:t xml:space="preserve"> </w:t>
      </w:r>
      <w:r w:rsidRPr="004C6665">
        <w:rPr>
          <w:rFonts w:asciiTheme="majorBidi" w:hAnsiTheme="majorBidi" w:cstheme="majorBidi"/>
          <w:i/>
          <w:iCs/>
          <w:sz w:val="24"/>
          <w:szCs w:val="24"/>
          <w:lang w:val="id-ID"/>
        </w:rPr>
        <w:t>Classroom</w:t>
      </w:r>
      <w:r w:rsidRPr="004C6665">
        <w:rPr>
          <w:rFonts w:asciiTheme="majorBidi" w:hAnsiTheme="majorBidi" w:cstheme="majorBidi"/>
          <w:sz w:val="24"/>
          <w:szCs w:val="24"/>
          <w:lang w:val="id-ID"/>
        </w:rPr>
        <w:t xml:space="preserve"> dinilai dapat membantu siswa dalam pembelajaran </w:t>
      </w:r>
      <w:r w:rsidRPr="004C6665">
        <w:rPr>
          <w:rFonts w:asciiTheme="majorBidi" w:hAnsiTheme="majorBidi" w:cstheme="majorBidi"/>
          <w:i/>
          <w:iCs/>
          <w:sz w:val="24"/>
          <w:szCs w:val="24"/>
          <w:lang w:val="id-ID"/>
        </w:rPr>
        <w:t>daring</w:t>
      </w:r>
      <w:r w:rsidRPr="004C6665">
        <w:rPr>
          <w:rFonts w:asciiTheme="majorBidi" w:hAnsiTheme="majorBidi" w:cstheme="majorBidi"/>
          <w:sz w:val="24"/>
          <w:szCs w:val="24"/>
          <w:lang w:val="id-ID"/>
        </w:rPr>
        <w:t xml:space="preserve">. Akan tetapi sangat sulit bagi guru bidang studi untuk meningkatkan minat belajar para peserta didik pada mata pelajaran PAI. </w:t>
      </w:r>
      <w:r w:rsidR="00715EDC" w:rsidRPr="004C6665">
        <w:rPr>
          <w:rFonts w:asciiTheme="majorBidi" w:hAnsiTheme="majorBidi" w:cstheme="majorBidi"/>
          <w:sz w:val="24"/>
          <w:szCs w:val="24"/>
          <w:lang w:val="id-ID"/>
        </w:rPr>
        <w:t>D</w:t>
      </w:r>
      <w:r w:rsidRPr="004C6665">
        <w:rPr>
          <w:rFonts w:asciiTheme="majorBidi" w:hAnsiTheme="majorBidi" w:cstheme="majorBidi"/>
          <w:sz w:val="24"/>
          <w:szCs w:val="24"/>
          <w:lang w:val="id-ID"/>
        </w:rPr>
        <w:t xml:space="preserve">iketahui bahwa pada masa pandemi pembelajaran yang dilakukan secara </w:t>
      </w:r>
      <w:r w:rsidRPr="004C6665">
        <w:rPr>
          <w:rFonts w:asciiTheme="majorBidi" w:hAnsiTheme="majorBidi" w:cstheme="majorBidi"/>
          <w:i/>
          <w:iCs/>
          <w:sz w:val="24"/>
          <w:szCs w:val="24"/>
          <w:lang w:val="id-ID"/>
        </w:rPr>
        <w:t>daring</w:t>
      </w:r>
      <w:r w:rsidRPr="004C6665">
        <w:rPr>
          <w:rFonts w:asciiTheme="majorBidi" w:hAnsiTheme="majorBidi" w:cstheme="majorBidi"/>
          <w:sz w:val="24"/>
          <w:szCs w:val="24"/>
          <w:lang w:val="id-ID"/>
        </w:rPr>
        <w:t xml:space="preserve"> dinilia baik pada perolehan hasil belajar peserta didik di SMK Binusta Kota Tangerang meskipun tidak pada hasil yang maksimal dan memuaskan. Dalam hal ini guru bidang studi berusaha untuk menyampaikan materi.”</w:t>
      </w:r>
      <w:r w:rsidRPr="00CE3768">
        <w:rPr>
          <w:rStyle w:val="FootnoteReference"/>
        </w:rPr>
        <w:footnoteReference w:id="29"/>
      </w:r>
    </w:p>
    <w:p w14:paraId="666BB54F" w14:textId="77777777" w:rsidR="00536586" w:rsidRDefault="00536586" w:rsidP="006D02D6">
      <w:pPr>
        <w:pStyle w:val="ListParagraph"/>
        <w:spacing w:line="240" w:lineRule="auto"/>
        <w:ind w:left="425" w:firstLine="426"/>
        <w:jc w:val="both"/>
        <w:rPr>
          <w:rFonts w:asciiTheme="majorBidi" w:hAnsiTheme="majorBidi" w:cstheme="majorBidi"/>
          <w:sz w:val="24"/>
          <w:szCs w:val="24"/>
          <w:lang w:val="id-ID"/>
        </w:rPr>
      </w:pPr>
    </w:p>
    <w:p w14:paraId="4D177C07" w14:textId="77777777" w:rsidR="00715EDC" w:rsidRDefault="00715EDC" w:rsidP="006D02D6">
      <w:pPr>
        <w:pStyle w:val="ListParagraph"/>
        <w:spacing w:line="240" w:lineRule="auto"/>
        <w:ind w:left="425" w:firstLine="426"/>
        <w:jc w:val="both"/>
        <w:rPr>
          <w:rFonts w:asciiTheme="majorBidi" w:hAnsiTheme="majorBidi" w:cstheme="majorBidi"/>
          <w:sz w:val="24"/>
          <w:szCs w:val="24"/>
          <w:lang w:val="id-ID"/>
        </w:rPr>
      </w:pPr>
      <w:r w:rsidRPr="00DF21CE">
        <w:rPr>
          <w:rFonts w:asciiTheme="majorBidi" w:hAnsiTheme="majorBidi" w:cstheme="majorBidi"/>
          <w:sz w:val="24"/>
          <w:szCs w:val="24"/>
          <w:lang w:val="id-ID"/>
        </w:rPr>
        <w:t xml:space="preserve">Selanjutnya wawancara kedua dilakukan dengan beberapa siswa </w:t>
      </w:r>
      <w:r>
        <w:rPr>
          <w:rFonts w:asciiTheme="majorBidi" w:hAnsiTheme="majorBidi" w:cstheme="majorBidi"/>
          <w:sz w:val="24"/>
          <w:szCs w:val="24"/>
          <w:lang w:val="id-ID"/>
        </w:rPr>
        <w:t>kelas X</w:t>
      </w:r>
      <w:r w:rsidRPr="00DF21CE">
        <w:rPr>
          <w:rFonts w:asciiTheme="majorBidi" w:hAnsiTheme="majorBidi" w:cstheme="majorBidi"/>
          <w:sz w:val="24"/>
          <w:szCs w:val="24"/>
          <w:lang w:val="id-ID"/>
        </w:rPr>
        <w:t xml:space="preserve"> </w:t>
      </w:r>
      <w:r>
        <w:rPr>
          <w:rFonts w:asciiTheme="majorBidi" w:hAnsiTheme="majorBidi" w:cstheme="majorBidi"/>
          <w:sz w:val="24"/>
          <w:szCs w:val="24"/>
          <w:lang w:val="id-ID"/>
        </w:rPr>
        <w:t>APH/TKJ</w:t>
      </w:r>
      <w:r w:rsidRPr="00DF21CE">
        <w:rPr>
          <w:rFonts w:asciiTheme="majorBidi" w:hAnsiTheme="majorBidi" w:cstheme="majorBidi"/>
          <w:sz w:val="24"/>
          <w:szCs w:val="24"/>
          <w:lang w:val="id-ID"/>
        </w:rPr>
        <w:t xml:space="preserve">. Wawancara dilakukan guna mengetahui hasil belajar yang diperoleh </w:t>
      </w:r>
      <w:r>
        <w:rPr>
          <w:rFonts w:asciiTheme="majorBidi" w:hAnsiTheme="majorBidi" w:cstheme="majorBidi"/>
          <w:sz w:val="24"/>
          <w:szCs w:val="24"/>
          <w:lang w:val="id-ID"/>
        </w:rPr>
        <w:t>pada setiap peserta didik. Berikut adalah hasil wawancaranya.</w:t>
      </w:r>
    </w:p>
    <w:p w14:paraId="18FDFAB4" w14:textId="77777777" w:rsidR="006D02D6" w:rsidRDefault="00715EDC" w:rsidP="006D02D6">
      <w:pPr>
        <w:pStyle w:val="ListParagraph"/>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“Diketahui bahwa terdapat beberapa siswa yang merasa kesulitan dengan pembelajaran yang dilakukan secara </w:t>
      </w:r>
      <w:r w:rsidRPr="005F0D43">
        <w:rPr>
          <w:rFonts w:asciiTheme="majorBidi" w:hAnsiTheme="majorBidi" w:cstheme="majorBidi"/>
          <w:i/>
          <w:iCs/>
          <w:sz w:val="24"/>
          <w:szCs w:val="24"/>
          <w:lang w:val="id-ID"/>
        </w:rPr>
        <w:t>daring</w:t>
      </w:r>
      <w:r>
        <w:rPr>
          <w:rFonts w:asciiTheme="majorBidi" w:hAnsiTheme="majorBidi" w:cstheme="majorBidi"/>
          <w:sz w:val="24"/>
          <w:szCs w:val="24"/>
          <w:lang w:val="id-ID"/>
        </w:rPr>
        <w:t xml:space="preserve">. Akibatnya banyak siswa yang merasa kurang puas dengan hasil belajar yang diperoleh selama masa pandemi </w:t>
      </w:r>
      <w:r w:rsidRPr="00F10B95">
        <w:rPr>
          <w:rFonts w:asciiTheme="majorBidi" w:hAnsiTheme="majorBidi" w:cstheme="majorBidi"/>
          <w:i/>
          <w:iCs/>
          <w:sz w:val="24"/>
          <w:szCs w:val="24"/>
          <w:lang w:val="id-ID"/>
        </w:rPr>
        <w:t>Covid</w:t>
      </w:r>
      <w:r>
        <w:rPr>
          <w:rFonts w:asciiTheme="majorBidi" w:hAnsiTheme="majorBidi" w:cstheme="majorBidi"/>
          <w:sz w:val="24"/>
          <w:szCs w:val="24"/>
          <w:lang w:val="id-ID"/>
        </w:rPr>
        <w:t>-19. Hal ini dikarenakan pembelajaran yang kurang efektif serta masih banyak siswa yang menganggap bahwa mata pelajaran PAI ini adalah mata pelajaran yang sedikit sulit. Sehingga banyak diantara mereka yang mengatakan bahwa sulit bagi mereka memahami materi yang disampaikan oleh guru.”</w:t>
      </w:r>
      <w:r w:rsidRPr="00CE3768">
        <w:rPr>
          <w:rStyle w:val="FootnoteReference"/>
        </w:rPr>
        <w:footnoteReference w:id="30"/>
      </w:r>
    </w:p>
    <w:p w14:paraId="62877CEB" w14:textId="77777777" w:rsidR="00536586" w:rsidRDefault="00536586" w:rsidP="006D02D6">
      <w:pPr>
        <w:spacing w:after="0" w:line="240" w:lineRule="auto"/>
        <w:ind w:left="426" w:firstLine="425"/>
        <w:jc w:val="both"/>
        <w:rPr>
          <w:rFonts w:asciiTheme="majorBidi" w:hAnsiTheme="majorBidi" w:cstheme="majorBidi"/>
          <w:sz w:val="24"/>
          <w:szCs w:val="24"/>
          <w:lang w:val="id-ID"/>
        </w:rPr>
      </w:pPr>
    </w:p>
    <w:p w14:paraId="02D01FB0" w14:textId="77777777" w:rsidR="006D02D6" w:rsidRDefault="006D02D6" w:rsidP="006D02D6">
      <w:pPr>
        <w:spacing w:after="0" w:line="240" w:lineRule="auto"/>
        <w:ind w:left="426" w:firstLine="425"/>
        <w:jc w:val="both"/>
        <w:rPr>
          <w:rFonts w:asciiTheme="majorBidi" w:hAnsiTheme="majorBidi" w:cstheme="majorBidi"/>
          <w:sz w:val="24"/>
          <w:szCs w:val="24"/>
          <w:lang w:val="id-ID"/>
        </w:rPr>
      </w:pPr>
      <w:r w:rsidRPr="006D02D6">
        <w:rPr>
          <w:rFonts w:asciiTheme="majorBidi" w:hAnsiTheme="majorBidi" w:cstheme="majorBidi"/>
          <w:sz w:val="24"/>
          <w:szCs w:val="24"/>
          <w:lang w:val="id-ID"/>
        </w:rPr>
        <w:t xml:space="preserve">Berdasarkan semua hasil wawancara yang diperoleh dapat penulis simpulkan bahwa proses belajar yang dilakukan secara </w:t>
      </w:r>
      <w:r w:rsidRPr="006D02D6">
        <w:rPr>
          <w:rFonts w:asciiTheme="majorBidi" w:hAnsiTheme="majorBidi" w:cstheme="majorBidi"/>
          <w:i/>
          <w:iCs/>
          <w:sz w:val="24"/>
          <w:szCs w:val="24"/>
          <w:lang w:val="id-ID"/>
        </w:rPr>
        <w:t>daring</w:t>
      </w:r>
      <w:r w:rsidRPr="006D02D6">
        <w:rPr>
          <w:rFonts w:asciiTheme="majorBidi" w:hAnsiTheme="majorBidi" w:cstheme="majorBidi"/>
          <w:sz w:val="24"/>
          <w:szCs w:val="24"/>
          <w:lang w:val="id-ID"/>
        </w:rPr>
        <w:t xml:space="preserve"> menggunakan aplikasi </w:t>
      </w:r>
      <w:r w:rsidRPr="006D02D6">
        <w:rPr>
          <w:rFonts w:asciiTheme="majorBidi" w:hAnsiTheme="majorBidi" w:cstheme="majorBidi"/>
          <w:i/>
          <w:iCs/>
          <w:sz w:val="24"/>
          <w:szCs w:val="24"/>
          <w:lang w:val="id-ID"/>
        </w:rPr>
        <w:t>WhatsApp Group</w:t>
      </w:r>
      <w:r w:rsidRPr="006D02D6">
        <w:rPr>
          <w:rFonts w:asciiTheme="majorBidi" w:hAnsiTheme="majorBidi" w:cstheme="majorBidi"/>
          <w:sz w:val="24"/>
          <w:szCs w:val="24"/>
          <w:lang w:val="id-ID"/>
        </w:rPr>
        <w:t xml:space="preserve"> dan </w:t>
      </w:r>
      <w:r w:rsidRPr="006D02D6">
        <w:rPr>
          <w:rFonts w:asciiTheme="majorBidi" w:hAnsiTheme="majorBidi" w:cstheme="majorBidi"/>
          <w:i/>
          <w:iCs/>
          <w:sz w:val="24"/>
          <w:szCs w:val="24"/>
          <w:lang w:val="id-ID"/>
        </w:rPr>
        <w:t>Google Clasroom</w:t>
      </w:r>
      <w:r w:rsidRPr="006D02D6">
        <w:rPr>
          <w:rFonts w:asciiTheme="majorBidi" w:hAnsiTheme="majorBidi" w:cstheme="majorBidi"/>
          <w:sz w:val="24"/>
          <w:szCs w:val="24"/>
          <w:lang w:val="id-ID"/>
        </w:rPr>
        <w:t xml:space="preserve"> menurut guru bidang studi Pendidikan Agama Islam sudah cukup baik dalam meningkatkan hasil belajar peserta didik. Sedangkam menurut para peserta didik sendiri belum m</w:t>
      </w:r>
      <w:r>
        <w:rPr>
          <w:rFonts w:asciiTheme="majorBidi" w:hAnsiTheme="majorBidi" w:cstheme="majorBidi"/>
          <w:sz w:val="24"/>
          <w:szCs w:val="24"/>
          <w:lang w:val="id-ID"/>
        </w:rPr>
        <w:t xml:space="preserve">ampu meningkatkan hasil belajar </w:t>
      </w:r>
      <w:r w:rsidRPr="006D02D6">
        <w:rPr>
          <w:rFonts w:asciiTheme="majorBidi" w:hAnsiTheme="majorBidi" w:cstheme="majorBidi"/>
          <w:sz w:val="24"/>
          <w:szCs w:val="24"/>
          <w:lang w:val="id-ID"/>
        </w:rPr>
        <w:t xml:space="preserve">yang mereka peroleh </w:t>
      </w:r>
      <w:r>
        <w:rPr>
          <w:rFonts w:asciiTheme="majorBidi" w:hAnsiTheme="majorBidi" w:cstheme="majorBidi"/>
          <w:sz w:val="24"/>
          <w:szCs w:val="24"/>
          <w:lang w:val="id-ID"/>
        </w:rPr>
        <w:t xml:space="preserve">pada mata pelajaran PAI </w:t>
      </w:r>
      <w:r w:rsidRPr="006D02D6">
        <w:rPr>
          <w:rFonts w:asciiTheme="majorBidi" w:hAnsiTheme="majorBidi" w:cstheme="majorBidi"/>
          <w:sz w:val="24"/>
          <w:szCs w:val="24"/>
          <w:lang w:val="id-ID"/>
        </w:rPr>
        <w:t xml:space="preserve">selama masa pandemi </w:t>
      </w:r>
      <w:r w:rsidRPr="006D02D6">
        <w:rPr>
          <w:rFonts w:asciiTheme="majorBidi" w:hAnsiTheme="majorBidi" w:cstheme="majorBidi"/>
          <w:i/>
          <w:iCs/>
          <w:sz w:val="24"/>
          <w:szCs w:val="24"/>
          <w:lang w:val="id-ID"/>
        </w:rPr>
        <w:t>Covid</w:t>
      </w:r>
      <w:r w:rsidRPr="006D02D6">
        <w:rPr>
          <w:rFonts w:asciiTheme="majorBidi" w:hAnsiTheme="majorBidi" w:cstheme="majorBidi"/>
          <w:sz w:val="24"/>
          <w:szCs w:val="24"/>
          <w:lang w:val="id-ID"/>
        </w:rPr>
        <w:t xml:space="preserve">-19. </w:t>
      </w:r>
    </w:p>
    <w:p w14:paraId="055C4E06" w14:textId="77777777" w:rsidR="00E8357B" w:rsidRPr="006D02D6" w:rsidRDefault="00E8357B" w:rsidP="00E8357B">
      <w:pPr>
        <w:pStyle w:val="ListParagraph"/>
        <w:spacing w:line="240" w:lineRule="auto"/>
        <w:ind w:left="426" w:firstLine="396"/>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hasil belajar peserta didik berupa aspek afektif dan aspek psikomotorik ternyata masih bisa diperoleh berdasarkan cara mereka berbahasa </w:t>
      </w:r>
      <w:r>
        <w:rPr>
          <w:rFonts w:asciiTheme="majorBidi" w:hAnsiTheme="majorBidi" w:cstheme="majorBidi"/>
          <w:sz w:val="24"/>
          <w:szCs w:val="24"/>
          <w:lang w:val="id-ID"/>
        </w:rPr>
        <w:lastRenderedPageBreak/>
        <w:t xml:space="preserve">saat sedang melakukan kegiatan belajar </w:t>
      </w:r>
      <w:r w:rsidRPr="00CF03A2">
        <w:rPr>
          <w:rFonts w:asciiTheme="majorBidi" w:hAnsiTheme="majorBidi" w:cstheme="majorBidi"/>
          <w:i/>
          <w:iCs/>
          <w:sz w:val="24"/>
          <w:szCs w:val="24"/>
          <w:lang w:val="id-ID"/>
        </w:rPr>
        <w:t>daring</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menggunakan aplikasi </w:t>
      </w:r>
      <w:r w:rsidRPr="00E8357B">
        <w:rPr>
          <w:rFonts w:asciiTheme="majorBidi" w:hAnsiTheme="majorBidi" w:cstheme="majorBidi"/>
          <w:i/>
          <w:iCs/>
          <w:sz w:val="24"/>
          <w:szCs w:val="24"/>
          <w:lang w:val="id-ID"/>
        </w:rPr>
        <w:t>Google</w:t>
      </w:r>
      <w:r>
        <w:rPr>
          <w:rFonts w:asciiTheme="majorBidi" w:hAnsiTheme="majorBidi" w:cstheme="majorBidi"/>
          <w:sz w:val="24"/>
          <w:szCs w:val="24"/>
          <w:lang w:val="id-ID"/>
        </w:rPr>
        <w:t xml:space="preserve"> </w:t>
      </w:r>
      <w:r w:rsidRPr="00E8357B">
        <w:rPr>
          <w:rFonts w:asciiTheme="majorBidi" w:hAnsiTheme="majorBidi" w:cstheme="majorBidi"/>
          <w:i/>
          <w:iCs/>
          <w:sz w:val="24"/>
          <w:szCs w:val="24"/>
          <w:lang w:val="id-ID"/>
        </w:rPr>
        <w:t>Clasroom</w:t>
      </w:r>
      <w:r>
        <w:rPr>
          <w:rFonts w:asciiTheme="majorBidi" w:hAnsiTheme="majorBidi" w:cstheme="majorBidi"/>
          <w:sz w:val="24"/>
          <w:szCs w:val="24"/>
          <w:lang w:val="id-ID"/>
        </w:rPr>
        <w:t>.</w:t>
      </w:r>
    </w:p>
    <w:p w14:paraId="412A00AB" w14:textId="77777777" w:rsidR="004C6665" w:rsidRPr="004C6665" w:rsidRDefault="004C6665" w:rsidP="006D02D6">
      <w:pPr>
        <w:pStyle w:val="ListParagraph"/>
        <w:spacing w:line="240" w:lineRule="auto"/>
        <w:ind w:left="425" w:firstLine="397"/>
        <w:jc w:val="both"/>
        <w:rPr>
          <w:rFonts w:asciiTheme="majorBidi" w:hAnsiTheme="majorBidi" w:cstheme="majorBidi"/>
          <w:sz w:val="24"/>
          <w:szCs w:val="24"/>
          <w:lang w:val="id-ID"/>
        </w:rPr>
      </w:pPr>
    </w:p>
    <w:p w14:paraId="03686B58" w14:textId="77777777" w:rsidR="00803CE3" w:rsidRDefault="003E6BF7" w:rsidP="00B01512">
      <w:pPr>
        <w:pStyle w:val="ListParagraph"/>
        <w:numPr>
          <w:ilvl w:val="0"/>
          <w:numId w:val="23"/>
        </w:numPr>
        <w:spacing w:line="240" w:lineRule="auto"/>
        <w:ind w:left="426" w:hanging="426"/>
        <w:jc w:val="both"/>
        <w:rPr>
          <w:rFonts w:asciiTheme="majorBidi" w:hAnsiTheme="majorBidi" w:cstheme="majorBidi"/>
          <w:b/>
          <w:bCs/>
          <w:sz w:val="24"/>
          <w:szCs w:val="24"/>
          <w:lang w:val="id-ID"/>
        </w:rPr>
      </w:pPr>
      <w:r w:rsidRPr="003E6BF7">
        <w:rPr>
          <w:rFonts w:asciiTheme="majorBidi" w:hAnsiTheme="majorBidi" w:cstheme="majorBidi"/>
          <w:b/>
          <w:bCs/>
          <w:sz w:val="24"/>
          <w:szCs w:val="24"/>
        </w:rPr>
        <w:t>Studi Komparasi Hasil Belajar Peserta Didik di SMK Al-Gina Kabupaten Tangerang dan SMK Binusta Kota Tangeran</w:t>
      </w:r>
      <w:r w:rsidRPr="003E6BF7">
        <w:rPr>
          <w:rFonts w:asciiTheme="majorBidi" w:hAnsiTheme="majorBidi" w:cstheme="majorBidi"/>
          <w:b/>
          <w:bCs/>
          <w:sz w:val="24"/>
          <w:szCs w:val="24"/>
          <w:lang w:val="id-ID"/>
        </w:rPr>
        <w:t>g</w:t>
      </w:r>
    </w:p>
    <w:p w14:paraId="57EAC13F" w14:textId="77777777" w:rsidR="00905D8B" w:rsidRDefault="00FA1D3A" w:rsidP="00905D8B">
      <w:pPr>
        <w:pStyle w:val="ListParagraph"/>
        <w:spacing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uraian di atas terdapat komparasi atau perbedaan yang terjadi pada saat pembelajaran </w:t>
      </w:r>
      <w:r w:rsidRPr="00C40A8A">
        <w:rPr>
          <w:rFonts w:asciiTheme="majorBidi" w:hAnsiTheme="majorBidi" w:cstheme="majorBidi"/>
          <w:i/>
          <w:iCs/>
          <w:sz w:val="24"/>
          <w:szCs w:val="24"/>
          <w:lang w:val="id-ID"/>
        </w:rPr>
        <w:t>daring</w:t>
      </w:r>
      <w:r>
        <w:rPr>
          <w:rFonts w:asciiTheme="majorBidi" w:hAnsiTheme="majorBidi" w:cstheme="majorBidi"/>
          <w:sz w:val="24"/>
          <w:szCs w:val="24"/>
          <w:lang w:val="id-ID"/>
        </w:rPr>
        <w:t xml:space="preserve"> sehingga mempengaruhi hasil belajar yang diperoleh setiap peserta didik di SMK Al-Gina dan SMK Binusta. Hasil belajar peserta didik di SMK Al-Gina lebih memuaskan dibandingkan dengan hasil belajar peserta didik di SMK Binusta yang kurang memuaskan.</w:t>
      </w:r>
    </w:p>
    <w:p w14:paraId="64046327" w14:textId="77777777" w:rsidR="00905D8B" w:rsidRDefault="00905D8B" w:rsidP="00905D8B">
      <w:pPr>
        <w:pStyle w:val="ListParagraph"/>
        <w:spacing w:line="240" w:lineRule="auto"/>
        <w:ind w:left="425" w:firstLine="397"/>
        <w:jc w:val="both"/>
        <w:rPr>
          <w:rFonts w:asciiTheme="majorBidi" w:hAnsiTheme="majorBidi" w:cstheme="majorBidi"/>
          <w:sz w:val="24"/>
          <w:szCs w:val="24"/>
          <w:lang w:val="id-ID"/>
        </w:rPr>
      </w:pPr>
      <w:r w:rsidRPr="00905D8B">
        <w:rPr>
          <w:rFonts w:asciiTheme="majorBidi" w:hAnsiTheme="majorBidi" w:cstheme="majorBidi"/>
          <w:sz w:val="24"/>
          <w:szCs w:val="24"/>
          <w:lang w:val="id-ID"/>
        </w:rPr>
        <w:t xml:space="preserve">Akan tetapi </w:t>
      </w:r>
      <w:r>
        <w:rPr>
          <w:rFonts w:asciiTheme="majorBidi" w:hAnsiTheme="majorBidi" w:cstheme="majorBidi"/>
          <w:sz w:val="24"/>
          <w:szCs w:val="24"/>
          <w:lang w:val="id-ID"/>
        </w:rPr>
        <w:t>pada</w:t>
      </w:r>
      <w:r w:rsidRPr="00905D8B">
        <w:rPr>
          <w:rFonts w:asciiTheme="majorBidi" w:hAnsiTheme="majorBidi" w:cstheme="majorBidi"/>
          <w:sz w:val="24"/>
          <w:szCs w:val="24"/>
          <w:lang w:val="id-ID"/>
        </w:rPr>
        <w:t xml:space="preserve"> hasil wawancara yang diperoleh</w:t>
      </w:r>
      <w:r>
        <w:rPr>
          <w:rFonts w:asciiTheme="majorBidi" w:hAnsiTheme="majorBidi" w:cstheme="majorBidi"/>
          <w:sz w:val="24"/>
          <w:szCs w:val="24"/>
          <w:lang w:val="id-ID"/>
        </w:rPr>
        <w:t>,</w:t>
      </w:r>
      <w:r w:rsidRPr="00905D8B">
        <w:rPr>
          <w:rFonts w:asciiTheme="majorBidi" w:hAnsiTheme="majorBidi" w:cstheme="majorBidi"/>
          <w:sz w:val="24"/>
          <w:szCs w:val="24"/>
          <w:lang w:val="id-ID"/>
        </w:rPr>
        <w:t xml:space="preserve"> </w:t>
      </w:r>
      <w:r>
        <w:rPr>
          <w:rFonts w:asciiTheme="majorBidi" w:hAnsiTheme="majorBidi" w:cstheme="majorBidi"/>
          <w:sz w:val="24"/>
          <w:szCs w:val="24"/>
          <w:lang w:val="id-ID"/>
        </w:rPr>
        <w:t>terdapat</w:t>
      </w:r>
      <w:r w:rsidRPr="00905D8B">
        <w:rPr>
          <w:rFonts w:asciiTheme="majorBidi" w:hAnsiTheme="majorBidi" w:cstheme="majorBidi"/>
          <w:sz w:val="24"/>
          <w:szCs w:val="24"/>
          <w:lang w:val="id-ID"/>
        </w:rPr>
        <w:t xml:space="preserve"> </w:t>
      </w:r>
      <w:r>
        <w:rPr>
          <w:rFonts w:asciiTheme="majorBidi" w:hAnsiTheme="majorBidi" w:cstheme="majorBidi"/>
          <w:sz w:val="24"/>
          <w:szCs w:val="24"/>
          <w:lang w:val="id-ID"/>
        </w:rPr>
        <w:t>komparasi atau perbedaan</w:t>
      </w:r>
      <w:r w:rsidRPr="00905D8B">
        <w:rPr>
          <w:rFonts w:asciiTheme="majorBidi" w:hAnsiTheme="majorBidi" w:cstheme="majorBidi"/>
          <w:sz w:val="24"/>
          <w:szCs w:val="24"/>
          <w:lang w:val="id-ID"/>
        </w:rPr>
        <w:t xml:space="preserve"> yang sangat signifikan </w:t>
      </w:r>
      <w:r>
        <w:rPr>
          <w:rFonts w:asciiTheme="majorBidi" w:hAnsiTheme="majorBidi" w:cstheme="majorBidi"/>
          <w:sz w:val="24"/>
          <w:szCs w:val="24"/>
          <w:lang w:val="id-ID"/>
        </w:rPr>
        <w:t xml:space="preserve">antara hasil belajar dengan </w:t>
      </w:r>
      <w:r w:rsidRPr="00905D8B">
        <w:rPr>
          <w:rFonts w:asciiTheme="majorBidi" w:hAnsiTheme="majorBidi" w:cstheme="majorBidi"/>
          <w:sz w:val="24"/>
          <w:szCs w:val="24"/>
          <w:lang w:val="id-ID"/>
        </w:rPr>
        <w:t xml:space="preserve">hasil </w:t>
      </w:r>
      <w:r>
        <w:rPr>
          <w:rFonts w:asciiTheme="majorBidi" w:hAnsiTheme="majorBidi" w:cstheme="majorBidi"/>
          <w:sz w:val="24"/>
          <w:szCs w:val="24"/>
          <w:lang w:val="id-ID"/>
        </w:rPr>
        <w:t>nilai</w:t>
      </w:r>
      <w:r w:rsidRPr="00905D8B">
        <w:rPr>
          <w:rFonts w:asciiTheme="majorBidi" w:hAnsiTheme="majorBidi" w:cstheme="majorBidi"/>
          <w:sz w:val="24"/>
          <w:szCs w:val="24"/>
          <w:lang w:val="id-ID"/>
        </w:rPr>
        <w:t xml:space="preserve"> ujian </w:t>
      </w:r>
      <w:r>
        <w:rPr>
          <w:rFonts w:asciiTheme="majorBidi" w:hAnsiTheme="majorBidi" w:cstheme="majorBidi"/>
          <w:sz w:val="24"/>
          <w:szCs w:val="24"/>
          <w:lang w:val="id-ID"/>
        </w:rPr>
        <w:t xml:space="preserve">akhir semester </w:t>
      </w:r>
      <w:r w:rsidRPr="00905D8B">
        <w:rPr>
          <w:rFonts w:asciiTheme="majorBidi" w:hAnsiTheme="majorBidi" w:cstheme="majorBidi"/>
          <w:sz w:val="24"/>
          <w:szCs w:val="24"/>
          <w:lang w:val="id-ID"/>
        </w:rPr>
        <w:t>yang diperoleh para peserta didik di SMK Al-Gina dan SMK Binusta. Berikut penyajian data nilai hasil ujian dari kelas X MM dan OTKP di SMK Al-Gina Kabupaten Tangerang.</w:t>
      </w:r>
    </w:p>
    <w:p w14:paraId="175CC422" w14:textId="77777777" w:rsidR="00905D8B" w:rsidRPr="00B01512" w:rsidRDefault="00905D8B"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Tabel 3.1</w:t>
      </w:r>
    </w:p>
    <w:p w14:paraId="5CDD1495" w14:textId="77777777" w:rsidR="00B01512" w:rsidRDefault="00905D8B"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Hasil Penilaian Akhir Semester Peserta Didik</w:t>
      </w:r>
      <w:r w:rsidR="00B01512">
        <w:rPr>
          <w:rFonts w:asciiTheme="majorBidi" w:hAnsiTheme="majorBidi" w:cstheme="majorBidi"/>
          <w:sz w:val="24"/>
          <w:szCs w:val="24"/>
          <w:lang w:val="id-ID"/>
        </w:rPr>
        <w:t xml:space="preserve"> </w:t>
      </w:r>
    </w:p>
    <w:p w14:paraId="286B75DE" w14:textId="77777777" w:rsidR="00905D8B" w:rsidRPr="00B01512" w:rsidRDefault="00905D8B"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 xml:space="preserve">Mata Pelajaran PAI di SMK Al-Gina </w:t>
      </w:r>
    </w:p>
    <w:tbl>
      <w:tblPr>
        <w:tblStyle w:val="TableGrid"/>
        <w:tblpPr w:leftFromText="180" w:rightFromText="180" w:vertAnchor="text" w:horzAnchor="page" w:tblpX="2894" w:tblpY="42"/>
        <w:tblW w:w="7083" w:type="dxa"/>
        <w:tblLook w:val="04A0" w:firstRow="1" w:lastRow="0" w:firstColumn="1" w:lastColumn="0" w:noHBand="0" w:noVBand="1"/>
      </w:tblPr>
      <w:tblGrid>
        <w:gridCol w:w="1443"/>
        <w:gridCol w:w="1104"/>
        <w:gridCol w:w="1134"/>
        <w:gridCol w:w="1134"/>
        <w:gridCol w:w="1134"/>
        <w:gridCol w:w="1134"/>
      </w:tblGrid>
      <w:tr w:rsidR="00905D8B" w14:paraId="168DC37E" w14:textId="77777777" w:rsidTr="0024480D">
        <w:tc>
          <w:tcPr>
            <w:tcW w:w="1443" w:type="dxa"/>
          </w:tcPr>
          <w:p w14:paraId="3D95820B"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Kelas</w:t>
            </w:r>
          </w:p>
        </w:tc>
        <w:tc>
          <w:tcPr>
            <w:tcW w:w="1104" w:type="dxa"/>
          </w:tcPr>
          <w:p w14:paraId="2BAAA2E9"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Jumlah Siswa</w:t>
            </w:r>
          </w:p>
        </w:tc>
        <w:tc>
          <w:tcPr>
            <w:tcW w:w="1134" w:type="dxa"/>
          </w:tcPr>
          <w:p w14:paraId="4C387FFD"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Skor Tertinggi</w:t>
            </w:r>
          </w:p>
        </w:tc>
        <w:tc>
          <w:tcPr>
            <w:tcW w:w="1134" w:type="dxa"/>
          </w:tcPr>
          <w:p w14:paraId="2E92E15B"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Skor Terendah</w:t>
            </w:r>
          </w:p>
        </w:tc>
        <w:tc>
          <w:tcPr>
            <w:tcW w:w="1134" w:type="dxa"/>
          </w:tcPr>
          <w:p w14:paraId="53DC2EBB"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 xml:space="preserve">Jumlah </w:t>
            </w:r>
          </w:p>
          <w:p w14:paraId="40F9B17F"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Skor</w:t>
            </w:r>
          </w:p>
        </w:tc>
        <w:tc>
          <w:tcPr>
            <w:tcW w:w="1134" w:type="dxa"/>
          </w:tcPr>
          <w:p w14:paraId="461B2EC0"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 xml:space="preserve">Nilai </w:t>
            </w:r>
          </w:p>
          <w:p w14:paraId="1BDD5EE2" w14:textId="77777777" w:rsidR="00905D8B" w:rsidRPr="00905D8B" w:rsidRDefault="00905D8B" w:rsidP="00905D8B">
            <w:pPr>
              <w:pStyle w:val="ListParagraph"/>
              <w:ind w:left="0"/>
              <w:jc w:val="center"/>
              <w:rPr>
                <w:rFonts w:asciiTheme="majorBidi" w:hAnsiTheme="majorBidi" w:cstheme="majorBidi"/>
                <w:b/>
                <w:bCs/>
                <w:lang w:val="id-ID"/>
              </w:rPr>
            </w:pPr>
            <w:r w:rsidRPr="00905D8B">
              <w:rPr>
                <w:rFonts w:asciiTheme="majorBidi" w:hAnsiTheme="majorBidi" w:cstheme="majorBidi"/>
                <w:b/>
                <w:bCs/>
                <w:lang w:val="id-ID"/>
              </w:rPr>
              <w:t>Rata-Rata</w:t>
            </w:r>
          </w:p>
        </w:tc>
      </w:tr>
      <w:tr w:rsidR="00905D8B" w14:paraId="0BF34F53" w14:textId="77777777" w:rsidTr="0024480D">
        <w:tc>
          <w:tcPr>
            <w:tcW w:w="1443" w:type="dxa"/>
          </w:tcPr>
          <w:p w14:paraId="579185E0"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MM-1</w:t>
            </w:r>
          </w:p>
        </w:tc>
        <w:tc>
          <w:tcPr>
            <w:tcW w:w="1104" w:type="dxa"/>
          </w:tcPr>
          <w:p w14:paraId="04C9B8B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39</w:t>
            </w:r>
          </w:p>
        </w:tc>
        <w:tc>
          <w:tcPr>
            <w:tcW w:w="1134" w:type="dxa"/>
          </w:tcPr>
          <w:p w14:paraId="49BF41BB"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88</w:t>
            </w:r>
          </w:p>
        </w:tc>
        <w:tc>
          <w:tcPr>
            <w:tcW w:w="1134" w:type="dxa"/>
          </w:tcPr>
          <w:p w14:paraId="49497E3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64</w:t>
            </w:r>
          </w:p>
        </w:tc>
        <w:tc>
          <w:tcPr>
            <w:tcW w:w="1134" w:type="dxa"/>
          </w:tcPr>
          <w:p w14:paraId="237B2725"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2.638</w:t>
            </w:r>
          </w:p>
        </w:tc>
        <w:tc>
          <w:tcPr>
            <w:tcW w:w="1134" w:type="dxa"/>
          </w:tcPr>
          <w:p w14:paraId="46998E4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67,6</w:t>
            </w:r>
          </w:p>
        </w:tc>
      </w:tr>
      <w:tr w:rsidR="00905D8B" w14:paraId="3597052A" w14:textId="77777777" w:rsidTr="0024480D">
        <w:tc>
          <w:tcPr>
            <w:tcW w:w="1443" w:type="dxa"/>
          </w:tcPr>
          <w:p w14:paraId="1036D25C"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MM-2</w:t>
            </w:r>
          </w:p>
        </w:tc>
        <w:tc>
          <w:tcPr>
            <w:tcW w:w="1104" w:type="dxa"/>
          </w:tcPr>
          <w:p w14:paraId="2230D789"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37</w:t>
            </w:r>
          </w:p>
        </w:tc>
        <w:tc>
          <w:tcPr>
            <w:tcW w:w="1134" w:type="dxa"/>
          </w:tcPr>
          <w:p w14:paraId="46C95A84"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78</w:t>
            </w:r>
          </w:p>
        </w:tc>
        <w:tc>
          <w:tcPr>
            <w:tcW w:w="1134" w:type="dxa"/>
          </w:tcPr>
          <w:p w14:paraId="35A25930"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68</w:t>
            </w:r>
          </w:p>
        </w:tc>
        <w:tc>
          <w:tcPr>
            <w:tcW w:w="1134" w:type="dxa"/>
          </w:tcPr>
          <w:p w14:paraId="30445B1C"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2.673</w:t>
            </w:r>
          </w:p>
        </w:tc>
        <w:tc>
          <w:tcPr>
            <w:tcW w:w="1134" w:type="dxa"/>
          </w:tcPr>
          <w:p w14:paraId="4967FE63"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72,2</w:t>
            </w:r>
          </w:p>
        </w:tc>
      </w:tr>
      <w:tr w:rsidR="00905D8B" w14:paraId="62FC1147" w14:textId="77777777" w:rsidTr="0024480D">
        <w:tc>
          <w:tcPr>
            <w:tcW w:w="1443" w:type="dxa"/>
          </w:tcPr>
          <w:p w14:paraId="7DADF6FE"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OTKP-1</w:t>
            </w:r>
          </w:p>
        </w:tc>
        <w:tc>
          <w:tcPr>
            <w:tcW w:w="1104" w:type="dxa"/>
          </w:tcPr>
          <w:p w14:paraId="15E96D34"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39</w:t>
            </w:r>
          </w:p>
        </w:tc>
        <w:tc>
          <w:tcPr>
            <w:tcW w:w="1134" w:type="dxa"/>
          </w:tcPr>
          <w:p w14:paraId="370F3257"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86</w:t>
            </w:r>
          </w:p>
        </w:tc>
        <w:tc>
          <w:tcPr>
            <w:tcW w:w="1134" w:type="dxa"/>
          </w:tcPr>
          <w:p w14:paraId="5D0B1443"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70</w:t>
            </w:r>
          </w:p>
        </w:tc>
        <w:tc>
          <w:tcPr>
            <w:tcW w:w="1134" w:type="dxa"/>
          </w:tcPr>
          <w:p w14:paraId="0D15345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2.910</w:t>
            </w:r>
          </w:p>
        </w:tc>
        <w:tc>
          <w:tcPr>
            <w:tcW w:w="1134" w:type="dxa"/>
          </w:tcPr>
          <w:p w14:paraId="0184E970"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74,6</w:t>
            </w:r>
          </w:p>
        </w:tc>
      </w:tr>
      <w:tr w:rsidR="00905D8B" w14:paraId="42916385" w14:textId="77777777" w:rsidTr="0024480D">
        <w:tc>
          <w:tcPr>
            <w:tcW w:w="1443" w:type="dxa"/>
          </w:tcPr>
          <w:p w14:paraId="7B2FB558"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OTKP-2</w:t>
            </w:r>
          </w:p>
        </w:tc>
        <w:tc>
          <w:tcPr>
            <w:tcW w:w="1104" w:type="dxa"/>
          </w:tcPr>
          <w:p w14:paraId="704CF37E"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36</w:t>
            </w:r>
          </w:p>
        </w:tc>
        <w:tc>
          <w:tcPr>
            <w:tcW w:w="1134" w:type="dxa"/>
          </w:tcPr>
          <w:p w14:paraId="532612CC"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84</w:t>
            </w:r>
          </w:p>
        </w:tc>
        <w:tc>
          <w:tcPr>
            <w:tcW w:w="1134" w:type="dxa"/>
          </w:tcPr>
          <w:p w14:paraId="76ABF6D8"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68</w:t>
            </w:r>
          </w:p>
        </w:tc>
        <w:tc>
          <w:tcPr>
            <w:tcW w:w="1134" w:type="dxa"/>
          </w:tcPr>
          <w:p w14:paraId="3E29BB66"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2.680</w:t>
            </w:r>
          </w:p>
        </w:tc>
        <w:tc>
          <w:tcPr>
            <w:tcW w:w="1134" w:type="dxa"/>
          </w:tcPr>
          <w:p w14:paraId="62070681"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74,4</w:t>
            </w:r>
          </w:p>
        </w:tc>
      </w:tr>
      <w:tr w:rsidR="00905D8B" w14:paraId="080ACC2D" w14:textId="77777777" w:rsidTr="0024480D">
        <w:tc>
          <w:tcPr>
            <w:tcW w:w="1443" w:type="dxa"/>
          </w:tcPr>
          <w:p w14:paraId="5EA3CB4B"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OTKP-3</w:t>
            </w:r>
          </w:p>
        </w:tc>
        <w:tc>
          <w:tcPr>
            <w:tcW w:w="1104" w:type="dxa"/>
          </w:tcPr>
          <w:p w14:paraId="4CBADE40"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39</w:t>
            </w:r>
          </w:p>
        </w:tc>
        <w:tc>
          <w:tcPr>
            <w:tcW w:w="1134" w:type="dxa"/>
          </w:tcPr>
          <w:p w14:paraId="37ED2D91"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88</w:t>
            </w:r>
          </w:p>
        </w:tc>
        <w:tc>
          <w:tcPr>
            <w:tcW w:w="1134" w:type="dxa"/>
          </w:tcPr>
          <w:p w14:paraId="20F9F83B"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70</w:t>
            </w:r>
          </w:p>
        </w:tc>
        <w:tc>
          <w:tcPr>
            <w:tcW w:w="1134" w:type="dxa"/>
          </w:tcPr>
          <w:p w14:paraId="30B4C02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2.603</w:t>
            </w:r>
          </w:p>
        </w:tc>
        <w:tc>
          <w:tcPr>
            <w:tcW w:w="1134" w:type="dxa"/>
          </w:tcPr>
          <w:p w14:paraId="213BA3E2"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66,7</w:t>
            </w:r>
          </w:p>
        </w:tc>
      </w:tr>
      <w:tr w:rsidR="00905D8B" w14:paraId="67A8D0DB" w14:textId="77777777" w:rsidTr="0024480D">
        <w:tc>
          <w:tcPr>
            <w:tcW w:w="1443" w:type="dxa"/>
          </w:tcPr>
          <w:p w14:paraId="2147A13B"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OTKP-4</w:t>
            </w:r>
          </w:p>
        </w:tc>
        <w:tc>
          <w:tcPr>
            <w:tcW w:w="1104" w:type="dxa"/>
          </w:tcPr>
          <w:p w14:paraId="540127D4"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39</w:t>
            </w:r>
          </w:p>
        </w:tc>
        <w:tc>
          <w:tcPr>
            <w:tcW w:w="1134" w:type="dxa"/>
          </w:tcPr>
          <w:p w14:paraId="4B61D039"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82</w:t>
            </w:r>
          </w:p>
        </w:tc>
        <w:tc>
          <w:tcPr>
            <w:tcW w:w="1134" w:type="dxa"/>
          </w:tcPr>
          <w:p w14:paraId="027DFD3E"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60</w:t>
            </w:r>
          </w:p>
        </w:tc>
        <w:tc>
          <w:tcPr>
            <w:tcW w:w="1134" w:type="dxa"/>
          </w:tcPr>
          <w:p w14:paraId="3668E188"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2.954</w:t>
            </w:r>
          </w:p>
        </w:tc>
        <w:tc>
          <w:tcPr>
            <w:tcW w:w="1134" w:type="dxa"/>
          </w:tcPr>
          <w:p w14:paraId="70A0E61D"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75,7</w:t>
            </w:r>
          </w:p>
        </w:tc>
      </w:tr>
      <w:tr w:rsidR="00905D8B" w14:paraId="7DFF40B8" w14:textId="77777777" w:rsidTr="0024480D">
        <w:tc>
          <w:tcPr>
            <w:tcW w:w="1443" w:type="dxa"/>
          </w:tcPr>
          <w:p w14:paraId="5261582B" w14:textId="77777777" w:rsidR="00905D8B" w:rsidRPr="00905D8B" w:rsidRDefault="00905D8B" w:rsidP="00905D8B">
            <w:pPr>
              <w:pStyle w:val="ListParagraph"/>
              <w:ind w:left="0"/>
              <w:jc w:val="both"/>
              <w:rPr>
                <w:rFonts w:asciiTheme="majorBidi" w:hAnsiTheme="majorBidi" w:cstheme="majorBidi"/>
                <w:lang w:val="id-ID"/>
              </w:rPr>
            </w:pPr>
            <w:r w:rsidRPr="00905D8B">
              <w:rPr>
                <w:rFonts w:asciiTheme="majorBidi" w:hAnsiTheme="majorBidi" w:cstheme="majorBidi"/>
                <w:lang w:val="id-ID"/>
              </w:rPr>
              <w:t>10 OTKP-5</w:t>
            </w:r>
          </w:p>
        </w:tc>
        <w:tc>
          <w:tcPr>
            <w:tcW w:w="1104" w:type="dxa"/>
          </w:tcPr>
          <w:p w14:paraId="7B805810"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38</w:t>
            </w:r>
          </w:p>
        </w:tc>
        <w:tc>
          <w:tcPr>
            <w:tcW w:w="1134" w:type="dxa"/>
          </w:tcPr>
          <w:p w14:paraId="05BF53FA"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82</w:t>
            </w:r>
          </w:p>
        </w:tc>
        <w:tc>
          <w:tcPr>
            <w:tcW w:w="1134" w:type="dxa"/>
          </w:tcPr>
          <w:p w14:paraId="18056288"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60</w:t>
            </w:r>
          </w:p>
        </w:tc>
        <w:tc>
          <w:tcPr>
            <w:tcW w:w="1134" w:type="dxa"/>
          </w:tcPr>
          <w:p w14:paraId="21A1C48A"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2.789</w:t>
            </w:r>
          </w:p>
        </w:tc>
        <w:tc>
          <w:tcPr>
            <w:tcW w:w="1134" w:type="dxa"/>
          </w:tcPr>
          <w:p w14:paraId="55FDA066" w14:textId="77777777" w:rsidR="00905D8B" w:rsidRPr="00905D8B" w:rsidRDefault="00905D8B" w:rsidP="00905D8B">
            <w:pPr>
              <w:pStyle w:val="ListParagraph"/>
              <w:ind w:left="0"/>
              <w:jc w:val="center"/>
              <w:rPr>
                <w:rFonts w:asciiTheme="majorBidi" w:hAnsiTheme="majorBidi" w:cstheme="majorBidi"/>
                <w:lang w:val="id-ID"/>
              </w:rPr>
            </w:pPr>
            <w:r w:rsidRPr="00905D8B">
              <w:rPr>
                <w:rFonts w:asciiTheme="majorBidi" w:hAnsiTheme="majorBidi" w:cstheme="majorBidi"/>
                <w:lang w:val="id-ID"/>
              </w:rPr>
              <w:t>73,3</w:t>
            </w:r>
          </w:p>
        </w:tc>
      </w:tr>
    </w:tbl>
    <w:p w14:paraId="4462C09D" w14:textId="77777777" w:rsidR="00905D8B" w:rsidRPr="00905D8B" w:rsidRDefault="00905D8B" w:rsidP="00905D8B">
      <w:pPr>
        <w:spacing w:after="0" w:line="240" w:lineRule="auto"/>
        <w:rPr>
          <w:rFonts w:asciiTheme="majorBidi" w:hAnsiTheme="majorBidi" w:cstheme="majorBidi"/>
          <w:b/>
          <w:bCs/>
          <w:sz w:val="24"/>
          <w:szCs w:val="24"/>
          <w:lang w:val="id-ID"/>
        </w:rPr>
      </w:pPr>
    </w:p>
    <w:p w14:paraId="1B8424EC" w14:textId="77777777" w:rsidR="00905D8B" w:rsidRDefault="00905D8B" w:rsidP="00905D8B">
      <w:pPr>
        <w:pStyle w:val="ListParagraph"/>
        <w:tabs>
          <w:tab w:val="left" w:pos="709"/>
        </w:tabs>
        <w:spacing w:after="0" w:line="240" w:lineRule="auto"/>
        <w:ind w:left="567" w:firstLine="397"/>
        <w:jc w:val="both"/>
        <w:rPr>
          <w:rFonts w:asciiTheme="majorBidi" w:hAnsiTheme="majorBidi" w:cstheme="majorBidi"/>
          <w:sz w:val="24"/>
          <w:szCs w:val="24"/>
          <w:lang w:val="id-ID"/>
        </w:rPr>
      </w:pPr>
    </w:p>
    <w:p w14:paraId="37893C10" w14:textId="77777777" w:rsidR="001245E7" w:rsidRDefault="00905D8B" w:rsidP="001245E7">
      <w:pPr>
        <w:pStyle w:val="ListParagraph"/>
        <w:tabs>
          <w:tab w:val="left" w:pos="709"/>
        </w:tabs>
        <w:spacing w:after="0"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data di atas dapat diketahui bahwa perolehan hasil penilaian ahkhir semester dengan nilai tertinggi terdapat pada kelas X MM-1 yang memperoleh skor 88. Sedangkan perolehan hasil penilaian akhir semester dengan nilai terendah terdapat pada kelas X OTKP-5 yang memperoleh skor nilai 60. </w:t>
      </w:r>
    </w:p>
    <w:p w14:paraId="26D212D9" w14:textId="77777777" w:rsidR="001245E7" w:rsidRPr="001245E7" w:rsidRDefault="001245E7" w:rsidP="001245E7">
      <w:pPr>
        <w:pStyle w:val="ListParagraph"/>
        <w:tabs>
          <w:tab w:val="left" w:pos="709"/>
        </w:tabs>
        <w:spacing w:after="0" w:line="240" w:lineRule="auto"/>
        <w:ind w:left="425" w:firstLine="397"/>
        <w:jc w:val="both"/>
        <w:rPr>
          <w:rFonts w:asciiTheme="majorBidi" w:hAnsiTheme="majorBidi" w:cstheme="majorBidi"/>
          <w:sz w:val="24"/>
          <w:szCs w:val="24"/>
          <w:lang w:val="id-ID"/>
        </w:rPr>
      </w:pPr>
      <w:r w:rsidRPr="001245E7">
        <w:rPr>
          <w:rFonts w:asciiTheme="majorBidi" w:hAnsiTheme="majorBidi" w:cstheme="majorBidi"/>
          <w:sz w:val="24"/>
          <w:szCs w:val="24"/>
          <w:lang w:val="id-ID"/>
        </w:rPr>
        <w:t xml:space="preserve">Selanjutnya adalah hasil penilaian akhir semester yang diperoleh para peserta didik di kelas X SMK Binusta Kota Tangerang. Berikut sajian sata yang diperoleh berdasarkan hasil wawancara. </w:t>
      </w:r>
    </w:p>
    <w:p w14:paraId="6429CAEC" w14:textId="77777777" w:rsidR="001245E7" w:rsidRPr="00B01512" w:rsidRDefault="001245E7"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Tabel 3.2</w:t>
      </w:r>
    </w:p>
    <w:p w14:paraId="325AB380" w14:textId="77777777" w:rsidR="00B01512" w:rsidRDefault="001245E7"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Hasil Penilaian Akhir Semester Peserta Didik</w:t>
      </w:r>
      <w:r w:rsidR="00B01512">
        <w:rPr>
          <w:rFonts w:asciiTheme="majorBidi" w:hAnsiTheme="majorBidi" w:cstheme="majorBidi"/>
          <w:sz w:val="24"/>
          <w:szCs w:val="24"/>
          <w:lang w:val="id-ID"/>
        </w:rPr>
        <w:t xml:space="preserve"> </w:t>
      </w:r>
    </w:p>
    <w:p w14:paraId="5CA50153" w14:textId="77777777" w:rsidR="001245E7" w:rsidRPr="00B01512" w:rsidRDefault="001245E7" w:rsidP="00B01512">
      <w:pPr>
        <w:spacing w:after="0" w:line="240" w:lineRule="auto"/>
        <w:jc w:val="center"/>
        <w:rPr>
          <w:rFonts w:asciiTheme="majorBidi" w:hAnsiTheme="majorBidi" w:cstheme="majorBidi"/>
          <w:sz w:val="24"/>
          <w:szCs w:val="24"/>
          <w:lang w:val="id-ID"/>
        </w:rPr>
      </w:pPr>
      <w:r w:rsidRPr="00B01512">
        <w:rPr>
          <w:rFonts w:asciiTheme="majorBidi" w:hAnsiTheme="majorBidi" w:cstheme="majorBidi"/>
          <w:sz w:val="24"/>
          <w:szCs w:val="24"/>
          <w:lang w:val="id-ID"/>
        </w:rPr>
        <w:t xml:space="preserve">Mata Pelajaran PAI di SMK Binusta </w:t>
      </w:r>
    </w:p>
    <w:tbl>
      <w:tblPr>
        <w:tblStyle w:val="TableGrid"/>
        <w:tblW w:w="7185" w:type="dxa"/>
        <w:tblInd w:w="607" w:type="dxa"/>
        <w:tblLook w:val="04A0" w:firstRow="1" w:lastRow="0" w:firstColumn="1" w:lastColumn="0" w:noHBand="0" w:noVBand="1"/>
      </w:tblPr>
      <w:tblGrid>
        <w:gridCol w:w="1089"/>
        <w:gridCol w:w="993"/>
        <w:gridCol w:w="1275"/>
        <w:gridCol w:w="1276"/>
        <w:gridCol w:w="1276"/>
        <w:gridCol w:w="1276"/>
      </w:tblGrid>
      <w:tr w:rsidR="001245E7" w14:paraId="1FCDF10A" w14:textId="77777777" w:rsidTr="0024480D">
        <w:tc>
          <w:tcPr>
            <w:tcW w:w="1089" w:type="dxa"/>
          </w:tcPr>
          <w:p w14:paraId="4130C676"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Kelas</w:t>
            </w:r>
          </w:p>
        </w:tc>
        <w:tc>
          <w:tcPr>
            <w:tcW w:w="993" w:type="dxa"/>
          </w:tcPr>
          <w:p w14:paraId="073A79A2"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Jumlah Siswa</w:t>
            </w:r>
          </w:p>
        </w:tc>
        <w:tc>
          <w:tcPr>
            <w:tcW w:w="1275" w:type="dxa"/>
          </w:tcPr>
          <w:p w14:paraId="6958EA61"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Skor Tertinggi</w:t>
            </w:r>
          </w:p>
        </w:tc>
        <w:tc>
          <w:tcPr>
            <w:tcW w:w="1276" w:type="dxa"/>
          </w:tcPr>
          <w:p w14:paraId="132483BA"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Skor Terendah</w:t>
            </w:r>
          </w:p>
        </w:tc>
        <w:tc>
          <w:tcPr>
            <w:tcW w:w="1276" w:type="dxa"/>
          </w:tcPr>
          <w:p w14:paraId="7ADE2D0A"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 xml:space="preserve">Jumlah </w:t>
            </w:r>
          </w:p>
          <w:p w14:paraId="3872DADC"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Skor</w:t>
            </w:r>
          </w:p>
        </w:tc>
        <w:tc>
          <w:tcPr>
            <w:tcW w:w="1276" w:type="dxa"/>
          </w:tcPr>
          <w:p w14:paraId="2942F813"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 xml:space="preserve">Nilai </w:t>
            </w:r>
          </w:p>
          <w:p w14:paraId="0933B5B1" w14:textId="77777777" w:rsidR="001245E7" w:rsidRPr="001245E7" w:rsidRDefault="001245E7" w:rsidP="001245E7">
            <w:pPr>
              <w:pStyle w:val="ListParagraph"/>
              <w:ind w:left="0"/>
              <w:jc w:val="center"/>
              <w:rPr>
                <w:rFonts w:asciiTheme="majorBidi" w:hAnsiTheme="majorBidi" w:cstheme="majorBidi"/>
                <w:b/>
                <w:bCs/>
                <w:lang w:val="id-ID"/>
              </w:rPr>
            </w:pPr>
            <w:r w:rsidRPr="001245E7">
              <w:rPr>
                <w:rFonts w:asciiTheme="majorBidi" w:hAnsiTheme="majorBidi" w:cstheme="majorBidi"/>
                <w:b/>
                <w:bCs/>
                <w:lang w:val="id-ID"/>
              </w:rPr>
              <w:t>Rata-Rata</w:t>
            </w:r>
          </w:p>
        </w:tc>
      </w:tr>
      <w:tr w:rsidR="001245E7" w14:paraId="2AC358BA" w14:textId="77777777" w:rsidTr="0024480D">
        <w:tc>
          <w:tcPr>
            <w:tcW w:w="1089" w:type="dxa"/>
          </w:tcPr>
          <w:p w14:paraId="3AA4C6C7" w14:textId="77777777" w:rsidR="001245E7" w:rsidRPr="001245E7" w:rsidRDefault="001245E7" w:rsidP="001245E7">
            <w:pPr>
              <w:pStyle w:val="ListParagraph"/>
              <w:ind w:left="0"/>
              <w:rPr>
                <w:rFonts w:asciiTheme="majorBidi" w:hAnsiTheme="majorBidi" w:cstheme="majorBidi"/>
                <w:lang w:val="id-ID"/>
              </w:rPr>
            </w:pPr>
            <w:r w:rsidRPr="001245E7">
              <w:rPr>
                <w:rFonts w:asciiTheme="majorBidi" w:hAnsiTheme="majorBidi" w:cstheme="majorBidi"/>
                <w:lang w:val="id-ID"/>
              </w:rPr>
              <w:t xml:space="preserve">10 APH </w:t>
            </w:r>
          </w:p>
        </w:tc>
        <w:tc>
          <w:tcPr>
            <w:tcW w:w="993" w:type="dxa"/>
          </w:tcPr>
          <w:p w14:paraId="5E6A9855"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21</w:t>
            </w:r>
          </w:p>
        </w:tc>
        <w:tc>
          <w:tcPr>
            <w:tcW w:w="1275" w:type="dxa"/>
          </w:tcPr>
          <w:p w14:paraId="3A62DF21"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95</w:t>
            </w:r>
          </w:p>
        </w:tc>
        <w:tc>
          <w:tcPr>
            <w:tcW w:w="1276" w:type="dxa"/>
          </w:tcPr>
          <w:p w14:paraId="7E16BE31"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65</w:t>
            </w:r>
          </w:p>
        </w:tc>
        <w:tc>
          <w:tcPr>
            <w:tcW w:w="1276" w:type="dxa"/>
          </w:tcPr>
          <w:p w14:paraId="498B4966"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1.502</w:t>
            </w:r>
          </w:p>
        </w:tc>
        <w:tc>
          <w:tcPr>
            <w:tcW w:w="1276" w:type="dxa"/>
          </w:tcPr>
          <w:p w14:paraId="7F8BA199"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71,5</w:t>
            </w:r>
          </w:p>
        </w:tc>
      </w:tr>
      <w:tr w:rsidR="001245E7" w14:paraId="0F1FFD04" w14:textId="77777777" w:rsidTr="0024480D">
        <w:tc>
          <w:tcPr>
            <w:tcW w:w="1089" w:type="dxa"/>
          </w:tcPr>
          <w:p w14:paraId="232FB203" w14:textId="77777777" w:rsidR="001245E7" w:rsidRPr="001245E7" w:rsidRDefault="001245E7" w:rsidP="001245E7">
            <w:pPr>
              <w:pStyle w:val="ListParagraph"/>
              <w:ind w:left="0"/>
              <w:rPr>
                <w:rFonts w:asciiTheme="majorBidi" w:hAnsiTheme="majorBidi" w:cstheme="majorBidi"/>
                <w:lang w:val="id-ID"/>
              </w:rPr>
            </w:pPr>
            <w:r w:rsidRPr="001245E7">
              <w:rPr>
                <w:rFonts w:asciiTheme="majorBidi" w:hAnsiTheme="majorBidi" w:cstheme="majorBidi"/>
                <w:lang w:val="id-ID"/>
              </w:rPr>
              <w:t>10 TKJ</w:t>
            </w:r>
          </w:p>
        </w:tc>
        <w:tc>
          <w:tcPr>
            <w:tcW w:w="993" w:type="dxa"/>
          </w:tcPr>
          <w:p w14:paraId="77CCD9C7"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12</w:t>
            </w:r>
          </w:p>
        </w:tc>
        <w:tc>
          <w:tcPr>
            <w:tcW w:w="1275" w:type="dxa"/>
          </w:tcPr>
          <w:p w14:paraId="08CBAC72"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90</w:t>
            </w:r>
          </w:p>
        </w:tc>
        <w:tc>
          <w:tcPr>
            <w:tcW w:w="1276" w:type="dxa"/>
          </w:tcPr>
          <w:p w14:paraId="08A33C5A"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70</w:t>
            </w:r>
          </w:p>
        </w:tc>
        <w:tc>
          <w:tcPr>
            <w:tcW w:w="1276" w:type="dxa"/>
          </w:tcPr>
          <w:p w14:paraId="794EFF3D"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904</w:t>
            </w:r>
          </w:p>
        </w:tc>
        <w:tc>
          <w:tcPr>
            <w:tcW w:w="1276" w:type="dxa"/>
          </w:tcPr>
          <w:p w14:paraId="66A2D05A" w14:textId="77777777" w:rsidR="001245E7" w:rsidRPr="001245E7" w:rsidRDefault="001245E7" w:rsidP="001245E7">
            <w:pPr>
              <w:pStyle w:val="ListParagraph"/>
              <w:ind w:left="0"/>
              <w:jc w:val="center"/>
              <w:rPr>
                <w:rFonts w:asciiTheme="majorBidi" w:hAnsiTheme="majorBidi" w:cstheme="majorBidi"/>
                <w:lang w:val="id-ID"/>
              </w:rPr>
            </w:pPr>
            <w:r w:rsidRPr="001245E7">
              <w:rPr>
                <w:rFonts w:asciiTheme="majorBidi" w:hAnsiTheme="majorBidi" w:cstheme="majorBidi"/>
                <w:lang w:val="id-ID"/>
              </w:rPr>
              <w:t>75,3</w:t>
            </w:r>
          </w:p>
        </w:tc>
      </w:tr>
    </w:tbl>
    <w:p w14:paraId="593A40A4" w14:textId="77777777" w:rsidR="00905D8B" w:rsidRPr="001245E7" w:rsidRDefault="00905D8B" w:rsidP="001245E7">
      <w:pPr>
        <w:tabs>
          <w:tab w:val="left" w:pos="709"/>
        </w:tabs>
        <w:spacing w:after="0" w:line="240" w:lineRule="auto"/>
        <w:jc w:val="both"/>
        <w:rPr>
          <w:rFonts w:asciiTheme="majorBidi" w:hAnsiTheme="majorBidi" w:cstheme="majorBidi"/>
          <w:sz w:val="24"/>
          <w:szCs w:val="24"/>
          <w:lang w:val="id-ID"/>
        </w:rPr>
      </w:pPr>
    </w:p>
    <w:p w14:paraId="2ACECAA4" w14:textId="77777777" w:rsidR="00905D8B" w:rsidRPr="00536586" w:rsidRDefault="001245E7" w:rsidP="00536586">
      <w:pPr>
        <w:pStyle w:val="ListParagraph"/>
        <w:tabs>
          <w:tab w:val="left" w:pos="567"/>
        </w:tabs>
        <w:spacing w:line="240" w:lineRule="auto"/>
        <w:ind w:left="425" w:firstLine="39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Berdasarkan data di atas dapat diketahui bahwa perolehan hasil penilaian ahkhir semester dengan nilai tertinggi dan terendah terdapat pada kelas X APH dengan nilai tertinggi  95 dan nilai terendah 65. </w:t>
      </w:r>
      <w:r w:rsidR="00D73467" w:rsidRPr="00536586">
        <w:rPr>
          <w:rFonts w:asciiTheme="majorBidi" w:hAnsiTheme="majorBidi" w:cstheme="majorBidi"/>
          <w:sz w:val="24"/>
          <w:szCs w:val="24"/>
          <w:lang w:val="id-ID"/>
        </w:rPr>
        <w:t xml:space="preserve">Adanya perbedan yang cukup signifikan dari hasil belajar peserta didik berupa penilaian akhir semester yang berbeda antara SMK Al-Gina dan SMK Binusta dapat penulis uraikan bahwa dari masing-masing peserta didik di SMK Al-Gina dan SMK Binusta memilki capaian yang berbeda dalam memperoleh prestasi belajar. Para peserta didik di SMK Al-Gina sudah merasa cukup puas dengan rentan nilai 60-88. Sedangkan para peserta didik di SMK Binusta  belum merasa puas dengan rentan nilai 65-95. Hal ini disebabkan terdapat perbedaan dari setiap kemampuan akademik yang dimiliki oleh para peserta didik. </w:t>
      </w:r>
    </w:p>
    <w:p w14:paraId="5A40C11B" w14:textId="77777777" w:rsidR="00A56CA7" w:rsidRPr="00A56CA7" w:rsidRDefault="00A56CA7" w:rsidP="00A56CA7">
      <w:pPr>
        <w:pStyle w:val="ListParagraph"/>
        <w:tabs>
          <w:tab w:val="left" w:pos="567"/>
        </w:tabs>
        <w:spacing w:line="240" w:lineRule="auto"/>
        <w:ind w:left="425" w:firstLine="397"/>
        <w:jc w:val="both"/>
        <w:rPr>
          <w:rFonts w:asciiTheme="majorBidi" w:hAnsiTheme="majorBidi" w:cstheme="majorBidi"/>
          <w:sz w:val="24"/>
          <w:szCs w:val="24"/>
          <w:lang w:val="id-ID"/>
        </w:rPr>
      </w:pPr>
    </w:p>
    <w:p w14:paraId="013D0640" w14:textId="77777777" w:rsidR="00A56CA7" w:rsidRDefault="00B01512" w:rsidP="00CE3768">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 xml:space="preserve">KESIMPULAN </w:t>
      </w:r>
    </w:p>
    <w:p w14:paraId="1D2565C5" w14:textId="77777777" w:rsidR="00B01512" w:rsidRDefault="00A56CA7" w:rsidP="00B01512">
      <w:pPr>
        <w:spacing w:after="0" w:line="240" w:lineRule="auto"/>
        <w:ind w:firstLine="397"/>
        <w:jc w:val="both"/>
        <w:rPr>
          <w:rFonts w:asciiTheme="majorBidi" w:hAnsiTheme="majorBidi" w:cstheme="majorBidi"/>
          <w:sz w:val="24"/>
          <w:szCs w:val="24"/>
          <w:lang w:val="id-ID"/>
        </w:rPr>
      </w:pPr>
      <w:r w:rsidRPr="00B01512">
        <w:rPr>
          <w:rFonts w:asciiTheme="majorBidi" w:hAnsiTheme="majorBidi" w:cstheme="majorBidi"/>
          <w:sz w:val="24"/>
          <w:szCs w:val="24"/>
          <w:lang w:val="id-ID"/>
        </w:rPr>
        <w:t>Berdasakan uraian di atas dan dari hasil penelitian yang lakukan di SMK Al-Gina Kabupaten Tangerang dan SMK Binusta Kota Tangerang maka dapat penulis simpulkan sebagai berikut:</w:t>
      </w:r>
    </w:p>
    <w:p w14:paraId="3EBE09F7" w14:textId="77777777" w:rsidR="00B01512" w:rsidRDefault="00A56CA7" w:rsidP="00B01512">
      <w:pPr>
        <w:pStyle w:val="ListParagraph"/>
        <w:numPr>
          <w:ilvl w:val="2"/>
          <w:numId w:val="9"/>
        </w:numPr>
        <w:spacing w:after="0" w:line="240" w:lineRule="auto"/>
        <w:ind w:left="426" w:hanging="426"/>
        <w:jc w:val="both"/>
        <w:rPr>
          <w:rFonts w:asciiTheme="majorBidi" w:hAnsiTheme="majorBidi" w:cstheme="majorBidi"/>
          <w:sz w:val="24"/>
          <w:szCs w:val="24"/>
          <w:lang w:val="id-ID"/>
        </w:rPr>
      </w:pPr>
      <w:r w:rsidRPr="00B01512">
        <w:rPr>
          <w:rFonts w:asciiTheme="majorBidi" w:hAnsiTheme="majorBidi" w:cstheme="majorBidi"/>
          <w:sz w:val="24"/>
          <w:szCs w:val="24"/>
          <w:lang w:val="id-ID"/>
        </w:rPr>
        <w:t xml:space="preserve">Hasil belajar para peserta didik di kelas X OTKP dan MM SMK Al-Gina Kabupaten Tangerang pada mata pelajaran Pendidikan Agama Islam selama masa pandemi </w:t>
      </w:r>
      <w:r w:rsidRPr="00B01512">
        <w:rPr>
          <w:rFonts w:asciiTheme="majorBidi" w:hAnsiTheme="majorBidi" w:cstheme="majorBidi"/>
          <w:i/>
          <w:iCs/>
          <w:sz w:val="24"/>
          <w:szCs w:val="24"/>
          <w:lang w:val="id-ID"/>
        </w:rPr>
        <w:t>Covid</w:t>
      </w:r>
      <w:r w:rsidRPr="00B01512">
        <w:rPr>
          <w:rFonts w:asciiTheme="majorBidi" w:hAnsiTheme="majorBidi" w:cstheme="majorBidi"/>
          <w:sz w:val="24"/>
          <w:szCs w:val="24"/>
          <w:lang w:val="id-ID"/>
        </w:rPr>
        <w:t xml:space="preserve">-19 dianggap cukup memuaskan dengan perolehan skor nilai 60-88. Sedangkan hasil belajar para peserta didik di kelas X APH dan TKJ SMK Binusta Kota Tangerang pada mata pelajaran Pendidikan Agama Islam selama masa pandemi </w:t>
      </w:r>
      <w:r w:rsidRPr="00B01512">
        <w:rPr>
          <w:rFonts w:asciiTheme="majorBidi" w:hAnsiTheme="majorBidi" w:cstheme="majorBidi"/>
          <w:i/>
          <w:iCs/>
          <w:sz w:val="24"/>
          <w:szCs w:val="24"/>
          <w:lang w:val="id-ID"/>
        </w:rPr>
        <w:t>Covid</w:t>
      </w:r>
      <w:r w:rsidRPr="00B01512">
        <w:rPr>
          <w:rFonts w:asciiTheme="majorBidi" w:hAnsiTheme="majorBidi" w:cstheme="majorBidi"/>
          <w:sz w:val="24"/>
          <w:szCs w:val="24"/>
          <w:lang w:val="id-ID"/>
        </w:rPr>
        <w:t xml:space="preserve">-19 dianggap belum cukup memuaskan dengan perolehan skor nilai 65-95. </w:t>
      </w:r>
    </w:p>
    <w:p w14:paraId="1B910E14" w14:textId="77777777" w:rsidR="00B01512" w:rsidRPr="000A5A87" w:rsidRDefault="00A56CA7" w:rsidP="00B01512">
      <w:pPr>
        <w:pStyle w:val="ListParagraph"/>
        <w:numPr>
          <w:ilvl w:val="2"/>
          <w:numId w:val="9"/>
        </w:numPr>
        <w:spacing w:after="0" w:line="240" w:lineRule="auto"/>
        <w:ind w:left="426" w:hanging="426"/>
        <w:jc w:val="both"/>
        <w:rPr>
          <w:rFonts w:asciiTheme="majorBidi" w:hAnsiTheme="majorBidi" w:cstheme="majorBidi"/>
          <w:sz w:val="24"/>
          <w:szCs w:val="24"/>
          <w:lang w:val="id-ID"/>
        </w:rPr>
      </w:pPr>
      <w:r w:rsidRPr="000A5A87">
        <w:rPr>
          <w:rFonts w:asciiTheme="majorBidi" w:hAnsiTheme="majorBidi" w:cstheme="majorBidi"/>
          <w:sz w:val="24"/>
          <w:szCs w:val="24"/>
          <w:lang w:val="id-ID"/>
        </w:rPr>
        <w:t xml:space="preserve">Adanya komparasi hasil belajar peserta didik yang cukup signifikan berupa ranah kognitif  </w:t>
      </w:r>
      <w:r w:rsidR="00E91AF8" w:rsidRPr="000A5A87">
        <w:rPr>
          <w:rFonts w:asciiTheme="majorBidi" w:hAnsiTheme="majorBidi" w:cstheme="majorBidi"/>
          <w:sz w:val="24"/>
          <w:szCs w:val="24"/>
          <w:lang w:val="id-ID"/>
        </w:rPr>
        <w:t>berdasarkan capaian kepuasan hasil belajar. B</w:t>
      </w:r>
      <w:r w:rsidRPr="000A5A87">
        <w:rPr>
          <w:rFonts w:asciiTheme="majorBidi" w:hAnsiTheme="majorBidi" w:cstheme="majorBidi"/>
          <w:sz w:val="24"/>
          <w:szCs w:val="24"/>
          <w:lang w:val="id-ID"/>
        </w:rPr>
        <w:t xml:space="preserve">ahwa capaian kepuasan hasil belajar peserta didik di SMK Binusta Kota Tangerang lebih tinggi dari pada capaian kepuasan hasil belajar peserta didik di SMK Al-Gina Kabupaten Tangerang. </w:t>
      </w:r>
      <w:r w:rsidR="0096013D" w:rsidRPr="000A5A87">
        <w:rPr>
          <w:rFonts w:asciiTheme="majorBidi" w:hAnsiTheme="majorBidi" w:cstheme="majorBidi"/>
          <w:sz w:val="24"/>
          <w:szCs w:val="24"/>
          <w:lang w:val="id-ID"/>
        </w:rPr>
        <w:t>Kemudian</w:t>
      </w:r>
      <w:r w:rsidRPr="000A5A87">
        <w:rPr>
          <w:rFonts w:asciiTheme="majorBidi" w:hAnsiTheme="majorBidi" w:cstheme="majorBidi"/>
          <w:sz w:val="24"/>
          <w:szCs w:val="24"/>
          <w:lang w:val="id-ID"/>
        </w:rPr>
        <w:t xml:space="preserve"> komparasi hasil belajar</w:t>
      </w:r>
      <w:r w:rsidR="00367E46" w:rsidRPr="000A5A87">
        <w:rPr>
          <w:rFonts w:asciiTheme="majorBidi" w:hAnsiTheme="majorBidi" w:cstheme="majorBidi"/>
          <w:sz w:val="24"/>
          <w:szCs w:val="24"/>
          <w:lang w:val="id-ID"/>
        </w:rPr>
        <w:t xml:space="preserve"> peserta didik berupa ranah afektif</w:t>
      </w:r>
      <w:r w:rsidRPr="000A5A87">
        <w:rPr>
          <w:rFonts w:asciiTheme="majorBidi" w:hAnsiTheme="majorBidi" w:cstheme="majorBidi"/>
          <w:sz w:val="24"/>
          <w:szCs w:val="24"/>
          <w:lang w:val="id-ID"/>
        </w:rPr>
        <w:t xml:space="preserve"> </w:t>
      </w:r>
      <w:r w:rsidR="0096013D" w:rsidRPr="000A5A87">
        <w:rPr>
          <w:rFonts w:asciiTheme="majorBidi" w:hAnsiTheme="majorBidi" w:cstheme="majorBidi"/>
          <w:sz w:val="24"/>
          <w:szCs w:val="24"/>
          <w:lang w:val="id-ID"/>
        </w:rPr>
        <w:t xml:space="preserve"> dan ranah psikomotorik di SMK Al-Gina belum </w:t>
      </w:r>
      <w:r w:rsidR="00E91AF8" w:rsidRPr="000A5A87">
        <w:rPr>
          <w:rFonts w:asciiTheme="majorBidi" w:hAnsiTheme="majorBidi" w:cstheme="majorBidi"/>
          <w:sz w:val="24"/>
          <w:szCs w:val="24"/>
          <w:lang w:val="id-ID"/>
        </w:rPr>
        <w:t>bisa di</w:t>
      </w:r>
      <w:r w:rsidR="0096013D" w:rsidRPr="000A5A87">
        <w:rPr>
          <w:rFonts w:asciiTheme="majorBidi" w:hAnsiTheme="majorBidi" w:cstheme="majorBidi"/>
          <w:sz w:val="24"/>
          <w:szCs w:val="24"/>
          <w:lang w:val="id-ID"/>
        </w:rPr>
        <w:t>dapatkan hasil yang</w:t>
      </w:r>
      <w:r w:rsidR="00E91AF8" w:rsidRPr="000A5A87">
        <w:rPr>
          <w:rFonts w:asciiTheme="majorBidi" w:hAnsiTheme="majorBidi" w:cstheme="majorBidi"/>
          <w:sz w:val="24"/>
          <w:szCs w:val="24"/>
          <w:lang w:val="id-ID"/>
        </w:rPr>
        <w:t xml:space="preserve"> maksimal</w:t>
      </w:r>
      <w:r w:rsidR="0096013D" w:rsidRPr="000A5A87">
        <w:rPr>
          <w:rFonts w:asciiTheme="majorBidi" w:hAnsiTheme="majorBidi" w:cstheme="majorBidi"/>
          <w:sz w:val="24"/>
          <w:szCs w:val="24"/>
          <w:lang w:val="id-ID"/>
        </w:rPr>
        <w:t xml:space="preserve"> seperti </w:t>
      </w:r>
      <w:r w:rsidR="00E91AF8" w:rsidRPr="000A5A87">
        <w:rPr>
          <w:rFonts w:asciiTheme="majorBidi" w:hAnsiTheme="majorBidi" w:cstheme="majorBidi"/>
          <w:sz w:val="24"/>
          <w:szCs w:val="24"/>
          <w:lang w:val="id-ID"/>
        </w:rPr>
        <w:t xml:space="preserve">yang diingkan pada </w:t>
      </w:r>
      <w:r w:rsidR="0096013D" w:rsidRPr="000A5A87">
        <w:rPr>
          <w:rFonts w:asciiTheme="majorBidi" w:hAnsiTheme="majorBidi" w:cstheme="majorBidi"/>
          <w:sz w:val="24"/>
          <w:szCs w:val="24"/>
          <w:lang w:val="id-ID"/>
        </w:rPr>
        <w:t>pembelajaran biasanya, disebabkan kondisi yang masih berada pada masa pandemi. Sedangkan</w:t>
      </w:r>
      <w:r w:rsidR="00E91AF8" w:rsidRPr="000A5A87">
        <w:rPr>
          <w:rFonts w:asciiTheme="majorBidi" w:hAnsiTheme="majorBidi" w:cstheme="majorBidi"/>
          <w:sz w:val="24"/>
          <w:szCs w:val="24"/>
          <w:lang w:val="id-ID"/>
        </w:rPr>
        <w:t xml:space="preserve"> pada SMK Binusta ranah afektif dan psikomotorik didapatkan </w:t>
      </w:r>
      <w:r w:rsidRPr="000A5A87">
        <w:rPr>
          <w:rFonts w:asciiTheme="majorBidi" w:hAnsiTheme="majorBidi" w:cstheme="majorBidi"/>
          <w:sz w:val="24"/>
          <w:szCs w:val="24"/>
          <w:lang w:val="id-ID"/>
        </w:rPr>
        <w:t>berdasarkan gaya bicara atau gaya bahasa</w:t>
      </w:r>
      <w:r w:rsidR="00E91AF8" w:rsidRPr="000A5A87">
        <w:rPr>
          <w:rFonts w:asciiTheme="majorBidi" w:hAnsiTheme="majorBidi" w:cstheme="majorBidi"/>
          <w:sz w:val="24"/>
          <w:szCs w:val="24"/>
          <w:lang w:val="id-ID"/>
        </w:rPr>
        <w:t xml:space="preserve"> peserta didik saat pelaksaan belajar </w:t>
      </w:r>
      <w:r w:rsidR="00E91AF8" w:rsidRPr="000A5A87">
        <w:rPr>
          <w:rFonts w:asciiTheme="majorBidi" w:hAnsiTheme="majorBidi" w:cstheme="majorBidi"/>
          <w:i/>
          <w:iCs/>
          <w:sz w:val="24"/>
          <w:szCs w:val="24"/>
          <w:lang w:val="id-ID"/>
        </w:rPr>
        <w:t>daring</w:t>
      </w:r>
      <w:r w:rsidRPr="000A5A87">
        <w:rPr>
          <w:rFonts w:asciiTheme="majorBidi" w:hAnsiTheme="majorBidi" w:cstheme="majorBidi"/>
          <w:sz w:val="24"/>
          <w:szCs w:val="24"/>
          <w:lang w:val="id-ID"/>
        </w:rPr>
        <w:t>.</w:t>
      </w:r>
      <w:r w:rsidR="00367E46" w:rsidRPr="000A5A87">
        <w:rPr>
          <w:rFonts w:asciiTheme="majorBidi" w:hAnsiTheme="majorBidi" w:cstheme="majorBidi"/>
          <w:sz w:val="24"/>
          <w:szCs w:val="24"/>
          <w:lang w:val="id-ID"/>
        </w:rPr>
        <w:t xml:space="preserve"> </w:t>
      </w:r>
    </w:p>
    <w:p w14:paraId="26D5E00C" w14:textId="77777777" w:rsidR="003754C3" w:rsidRDefault="003754C3" w:rsidP="00A56CA7">
      <w:pPr>
        <w:pStyle w:val="ListParagraph"/>
        <w:spacing w:line="240" w:lineRule="auto"/>
        <w:ind w:left="426"/>
        <w:rPr>
          <w:rFonts w:asciiTheme="majorBidi" w:hAnsiTheme="majorBidi" w:cstheme="majorBidi"/>
          <w:b/>
          <w:bCs/>
          <w:sz w:val="24"/>
          <w:szCs w:val="24"/>
          <w:lang w:val="id-ID"/>
        </w:rPr>
      </w:pPr>
    </w:p>
    <w:p w14:paraId="7600EA79" w14:textId="77777777" w:rsidR="0024480D" w:rsidRPr="0024480D" w:rsidRDefault="00803CE3" w:rsidP="00B01512">
      <w:pPr>
        <w:spacing w:line="240" w:lineRule="auto"/>
        <w:rPr>
          <w:rFonts w:asciiTheme="majorBidi" w:hAnsiTheme="majorBidi" w:cstheme="majorBidi"/>
          <w:b/>
          <w:bCs/>
          <w:sz w:val="24"/>
          <w:szCs w:val="24"/>
          <w:lang w:val="id-ID"/>
        </w:rPr>
      </w:pPr>
      <w:r w:rsidRPr="00FA2FB7">
        <w:rPr>
          <w:rFonts w:asciiTheme="majorBidi" w:hAnsiTheme="majorBidi" w:cstheme="majorBidi"/>
          <w:b/>
          <w:bCs/>
          <w:sz w:val="24"/>
          <w:szCs w:val="24"/>
          <w:lang w:val="id-ID"/>
        </w:rPr>
        <w:t>DAFTAR PUSTAKA</w:t>
      </w:r>
    </w:p>
    <w:p w14:paraId="1C30140D" w14:textId="77777777" w:rsidR="0024480D" w:rsidRPr="0017601D" w:rsidRDefault="003754C3"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heme="majorBidi" w:hAnsiTheme="majorBidi" w:cstheme="majorBidi"/>
          <w:sz w:val="24"/>
          <w:szCs w:val="24"/>
          <w:lang w:val="id-ID"/>
        </w:rPr>
        <w:fldChar w:fldCharType="begin" w:fldLock="1"/>
      </w:r>
      <w:r w:rsidRPr="0017601D">
        <w:rPr>
          <w:rFonts w:asciiTheme="majorBidi" w:hAnsiTheme="majorBidi" w:cstheme="majorBidi"/>
          <w:sz w:val="24"/>
          <w:szCs w:val="24"/>
          <w:lang w:val="id-ID"/>
        </w:rPr>
        <w:instrText xml:space="preserve">ADDIN Mendeley Bibliography CSL_BIBLIOGRAPHY </w:instrText>
      </w:r>
      <w:r w:rsidRPr="0017601D">
        <w:rPr>
          <w:rFonts w:asciiTheme="majorBidi" w:hAnsiTheme="majorBidi" w:cstheme="majorBidi"/>
          <w:sz w:val="24"/>
          <w:szCs w:val="24"/>
          <w:lang w:val="id-ID"/>
        </w:rPr>
        <w:fldChar w:fldCharType="separate"/>
      </w:r>
      <w:r w:rsidR="0024480D" w:rsidRPr="0017601D">
        <w:rPr>
          <w:rFonts w:ascii="Times New Roman" w:hAnsi="Times New Roman" w:cs="Times New Roman"/>
          <w:noProof/>
          <w:sz w:val="24"/>
          <w:szCs w:val="24"/>
        </w:rPr>
        <w:t xml:space="preserve">Akmansyah, M., ‘Al-Qur’an Dan Al-Sunnah Sebagai Dasar Ideal Pendidikan Islam’, </w:t>
      </w:r>
      <w:r w:rsidR="0024480D" w:rsidRPr="0017601D">
        <w:rPr>
          <w:rFonts w:ascii="Times New Roman" w:hAnsi="Times New Roman" w:cs="Times New Roman"/>
          <w:i/>
          <w:iCs/>
          <w:noProof/>
          <w:sz w:val="24"/>
          <w:szCs w:val="24"/>
        </w:rPr>
        <w:t>Jurnal Pengembangan Masyarakat Islam</w:t>
      </w:r>
      <w:r w:rsidR="0024480D" w:rsidRPr="0017601D">
        <w:rPr>
          <w:rFonts w:ascii="Times New Roman" w:hAnsi="Times New Roman" w:cs="Times New Roman"/>
          <w:noProof/>
          <w:sz w:val="24"/>
          <w:szCs w:val="24"/>
        </w:rPr>
        <w:t>, 8.2 (2010), 127–42</w:t>
      </w:r>
    </w:p>
    <w:p w14:paraId="7B7E065E"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Aqib Zainal, </w:t>
      </w:r>
      <w:r w:rsidRPr="0017601D">
        <w:rPr>
          <w:rFonts w:asciiTheme="majorBidi" w:hAnsiTheme="majorBidi" w:cstheme="majorBidi"/>
          <w:i/>
          <w:iCs/>
          <w:sz w:val="24"/>
          <w:szCs w:val="24"/>
          <w:lang w:val="id-ID"/>
        </w:rPr>
        <w:t>Profesionalisme Guru dalam Pembelajaran</w:t>
      </w:r>
      <w:r w:rsidRPr="0017601D">
        <w:rPr>
          <w:rFonts w:asciiTheme="majorBidi" w:hAnsiTheme="majorBidi" w:cstheme="majorBidi"/>
          <w:sz w:val="24"/>
          <w:szCs w:val="24"/>
          <w:lang w:val="id-ID"/>
        </w:rPr>
        <w:t>, Surabaya: Insan Cendikia, 2010.</w:t>
      </w:r>
    </w:p>
    <w:p w14:paraId="2CC74793"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Arsyad Azhar, </w:t>
      </w:r>
      <w:r w:rsidRPr="0017601D">
        <w:rPr>
          <w:rFonts w:asciiTheme="majorBidi" w:hAnsiTheme="majorBidi" w:cstheme="majorBidi"/>
          <w:i/>
          <w:iCs/>
          <w:sz w:val="24"/>
          <w:szCs w:val="24"/>
          <w:lang w:val="id-ID"/>
        </w:rPr>
        <w:t>Media Pembelajaran</w:t>
      </w:r>
      <w:r w:rsidRPr="0017601D">
        <w:rPr>
          <w:rFonts w:asciiTheme="majorBidi" w:hAnsiTheme="majorBidi" w:cstheme="majorBidi"/>
          <w:sz w:val="24"/>
          <w:szCs w:val="24"/>
          <w:lang w:val="id-ID"/>
        </w:rPr>
        <w:t>, Jakarta: Pt RajaGrafindo Persada, 2005.</w:t>
      </w:r>
    </w:p>
    <w:p w14:paraId="74119CF4"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Beniac, Daniel R., Anton Andonov, Elsie Grudeski, and Tim F. Booth, ‘Architecture of the SARS Coronavirus Prefusion Spike’, </w:t>
      </w:r>
      <w:r w:rsidRPr="0017601D">
        <w:rPr>
          <w:rFonts w:ascii="Times New Roman" w:hAnsi="Times New Roman" w:cs="Times New Roman"/>
          <w:i/>
          <w:iCs/>
          <w:noProof/>
          <w:sz w:val="24"/>
          <w:szCs w:val="24"/>
        </w:rPr>
        <w:t>Nature Structural and Molecular Biology</w:t>
      </w:r>
      <w:r w:rsidRPr="0017601D">
        <w:rPr>
          <w:rFonts w:ascii="Times New Roman" w:hAnsi="Times New Roman" w:cs="Times New Roman"/>
          <w:noProof/>
          <w:sz w:val="24"/>
          <w:szCs w:val="24"/>
        </w:rPr>
        <w:t>, 13.8 (2006), 751–52 &lt;https://doi.org/10.1038/nsmb1123&gt;</w:t>
      </w:r>
    </w:p>
    <w:p w14:paraId="62BF3293" w14:textId="77777777" w:rsidR="0017601D" w:rsidRPr="0017601D" w:rsidRDefault="0017601D" w:rsidP="00B01512">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lastRenderedPageBreak/>
        <w:t xml:space="preserve">Dimyati dan Mudjiono, </w:t>
      </w:r>
      <w:r w:rsidRPr="0017601D">
        <w:rPr>
          <w:rFonts w:asciiTheme="majorBidi" w:hAnsiTheme="majorBidi" w:cstheme="majorBidi"/>
          <w:i/>
          <w:iCs/>
          <w:sz w:val="24"/>
          <w:szCs w:val="24"/>
          <w:lang w:val="id-ID"/>
        </w:rPr>
        <w:t>Belajar dan Pembelajaran</w:t>
      </w:r>
      <w:r w:rsidRPr="0017601D">
        <w:rPr>
          <w:rFonts w:asciiTheme="majorBidi" w:hAnsiTheme="majorBidi" w:cstheme="majorBidi"/>
          <w:sz w:val="24"/>
          <w:szCs w:val="24"/>
          <w:lang w:val="id-ID"/>
        </w:rPr>
        <w:t xml:space="preserve">, Jakarta: Pt Rineka Cipta, 2006. </w:t>
      </w:r>
    </w:p>
    <w:p w14:paraId="5C042E02"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Haromaini, Ahmad, ‘Manusia Makhluk Pembelajar’, </w:t>
      </w:r>
      <w:r w:rsidRPr="0017601D">
        <w:rPr>
          <w:rFonts w:ascii="Times New Roman" w:hAnsi="Times New Roman" w:cs="Times New Roman"/>
          <w:i/>
          <w:iCs/>
          <w:noProof/>
          <w:sz w:val="24"/>
          <w:szCs w:val="24"/>
        </w:rPr>
        <w:t>Islamika Jurnal Agama, Pendidikan Dan Sosial Budaya</w:t>
      </w:r>
      <w:r w:rsidRPr="0017601D">
        <w:rPr>
          <w:rFonts w:ascii="Times New Roman" w:hAnsi="Times New Roman" w:cs="Times New Roman"/>
          <w:noProof/>
          <w:sz w:val="24"/>
          <w:szCs w:val="24"/>
        </w:rPr>
        <w:t>, 18–30</w:t>
      </w:r>
    </w:p>
    <w:p w14:paraId="2765DF31"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 ‘Mengajar Dengan Kasih Sayang’, </w:t>
      </w:r>
      <w:r w:rsidRPr="0017601D">
        <w:rPr>
          <w:rFonts w:ascii="Times New Roman" w:hAnsi="Times New Roman" w:cs="Times New Roman"/>
          <w:i/>
          <w:iCs/>
          <w:noProof/>
          <w:sz w:val="24"/>
          <w:szCs w:val="24"/>
        </w:rPr>
        <w:t>Rausyan Fikr : Jurnal Pemikiran Dan Pencerahan</w:t>
      </w:r>
      <w:r w:rsidRPr="0017601D">
        <w:rPr>
          <w:rFonts w:ascii="Times New Roman" w:hAnsi="Times New Roman" w:cs="Times New Roman"/>
          <w:noProof/>
          <w:sz w:val="24"/>
          <w:szCs w:val="24"/>
        </w:rPr>
        <w:t>, 15.2 (2019), 71–81 &lt;https://doi.org/10.31000/rf.v15i2.1806&gt;</w:t>
      </w:r>
    </w:p>
    <w:p w14:paraId="0A3013D3"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Hasibun Ali, ‘Faktor-Faktor Yang Mempengaruhi Kebahagiaan Belajar Mahasiswa Di Masa Pandemi Covid-19’, </w:t>
      </w:r>
      <w:r w:rsidRPr="0017601D">
        <w:rPr>
          <w:rFonts w:ascii="Times New Roman" w:hAnsi="Times New Roman" w:cs="Times New Roman"/>
          <w:i/>
          <w:iCs/>
          <w:noProof/>
          <w:sz w:val="24"/>
          <w:szCs w:val="24"/>
        </w:rPr>
        <w:t>Jurnal Pendidikan Dan Konseling</w:t>
      </w:r>
      <w:r w:rsidRPr="0017601D">
        <w:rPr>
          <w:rFonts w:ascii="Times New Roman" w:hAnsi="Times New Roman" w:cs="Times New Roman"/>
          <w:noProof/>
          <w:sz w:val="24"/>
          <w:szCs w:val="24"/>
        </w:rPr>
        <w:t>, 10.1 (2020), 80–85</w:t>
      </w:r>
    </w:p>
    <w:p w14:paraId="717541E4"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Hidayat Rahmat, </w:t>
      </w:r>
      <w:r w:rsidRPr="0017601D">
        <w:rPr>
          <w:rFonts w:asciiTheme="majorBidi" w:hAnsiTheme="majorBidi" w:cstheme="majorBidi"/>
          <w:i/>
          <w:iCs/>
          <w:sz w:val="24"/>
          <w:szCs w:val="24"/>
          <w:lang w:val="id-ID"/>
        </w:rPr>
        <w:t>Ilmu Pendidikan Islam: Menuntun Arah Pendidikan Islam Indonesia</w:t>
      </w:r>
      <w:r w:rsidRPr="0017601D">
        <w:rPr>
          <w:rFonts w:asciiTheme="majorBidi" w:hAnsiTheme="majorBidi" w:cstheme="majorBidi"/>
          <w:sz w:val="24"/>
          <w:szCs w:val="24"/>
          <w:lang w:val="id-ID"/>
        </w:rPr>
        <w:t xml:space="preserve">, Medan: Lppi, 2016. </w:t>
      </w:r>
    </w:p>
    <w:p w14:paraId="3A6DC988"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lang w:val="id-ID"/>
        </w:rPr>
        <w:t>H</w:t>
      </w:r>
      <w:r w:rsidRPr="0017601D">
        <w:rPr>
          <w:rFonts w:ascii="Times New Roman" w:hAnsi="Times New Roman" w:cs="Times New Roman"/>
          <w:noProof/>
          <w:sz w:val="24"/>
          <w:szCs w:val="24"/>
        </w:rPr>
        <w:t xml:space="preserve">olisoh ade, halimah nur, Karmawan, ‘KEDISIPLINAN SISWA DAN MOTIVASI BELAJAR DALAM MENINGKATKAN PRESTASI BELAJAR SISWA PADA PELAJARAN AKUNTANSI DI MADRASAH ALIYAH NEGERI KABUPATEN TANGERANG’, </w:t>
      </w:r>
      <w:r w:rsidRPr="0017601D">
        <w:rPr>
          <w:rFonts w:ascii="Times New Roman" w:hAnsi="Times New Roman" w:cs="Times New Roman"/>
          <w:i/>
          <w:iCs/>
          <w:noProof/>
          <w:sz w:val="24"/>
          <w:szCs w:val="24"/>
        </w:rPr>
        <w:t>Islamika Jurnal Agama, Pendidikan Dan Sosial Budaya</w:t>
      </w:r>
      <w:r w:rsidRPr="0017601D">
        <w:rPr>
          <w:rFonts w:ascii="Times New Roman" w:hAnsi="Times New Roman" w:cs="Times New Roman"/>
          <w:noProof/>
          <w:sz w:val="24"/>
          <w:szCs w:val="24"/>
        </w:rPr>
        <w:t>, 14.1 (2020), 77–94</w:t>
      </w:r>
    </w:p>
    <w:p w14:paraId="20D92A12"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Humaira, Sardinah, M. Nasir Yusuf \, ‘PERBANDINGAN HASIL BELAJAR SISWA PADA MATERI KERANGKA MANUSIA MELALUI MEDIA KERANGKA MANUSIA DAN MEDIA GAMBAR SISWA KELAS IV SDN LAMPEUNEURUT ACEH BESAR’, </w:t>
      </w:r>
      <w:r w:rsidRPr="0017601D">
        <w:rPr>
          <w:rFonts w:ascii="Times New Roman" w:hAnsi="Times New Roman" w:cs="Times New Roman"/>
          <w:i/>
          <w:iCs/>
          <w:noProof/>
          <w:sz w:val="24"/>
          <w:szCs w:val="24"/>
        </w:rPr>
        <w:t>Jurnal Pesona Dasar</w:t>
      </w:r>
      <w:r w:rsidRPr="0017601D">
        <w:rPr>
          <w:rFonts w:ascii="Times New Roman" w:hAnsi="Times New Roman" w:cs="Times New Roman"/>
          <w:noProof/>
          <w:sz w:val="24"/>
          <w:szCs w:val="24"/>
        </w:rPr>
        <w:t>, 3.3 (2015), 60–72</w:t>
      </w:r>
    </w:p>
    <w:p w14:paraId="462FA8D7" w14:textId="77777777" w:rsidR="0017601D" w:rsidRPr="0017601D" w:rsidRDefault="0024480D" w:rsidP="0017601D">
      <w:pPr>
        <w:pStyle w:val="FootnoteText"/>
        <w:ind w:left="720" w:hanging="720"/>
        <w:jc w:val="both"/>
        <w:rPr>
          <w:rFonts w:asciiTheme="majorBidi" w:hAnsiTheme="majorBidi" w:cstheme="majorBidi"/>
          <w:sz w:val="24"/>
          <w:szCs w:val="24"/>
          <w:lang w:val="id-ID"/>
        </w:rPr>
      </w:pPr>
      <w:r w:rsidRPr="0017601D">
        <w:rPr>
          <w:rFonts w:ascii="Times New Roman" w:hAnsi="Times New Roman" w:cs="Times New Roman"/>
          <w:noProof/>
          <w:sz w:val="24"/>
          <w:szCs w:val="24"/>
        </w:rPr>
        <w:t xml:space="preserve">Ismail, Muhammad, ‘Sistem Pendidikan Pesantren Modern: Studi Kasus Pendidikan Pesantren Modern Darussalam Gontor Ponorogo’, </w:t>
      </w:r>
      <w:r w:rsidRPr="0017601D">
        <w:rPr>
          <w:rFonts w:ascii="Times New Roman" w:hAnsi="Times New Roman" w:cs="Times New Roman"/>
          <w:i/>
          <w:iCs/>
          <w:noProof/>
          <w:sz w:val="24"/>
          <w:szCs w:val="24"/>
        </w:rPr>
        <w:t>Jurnal At-Ta’dib</w:t>
      </w:r>
      <w:r w:rsidRPr="0017601D">
        <w:rPr>
          <w:rFonts w:ascii="Times New Roman" w:hAnsi="Times New Roman" w:cs="Times New Roman"/>
          <w:noProof/>
          <w:sz w:val="24"/>
          <w:szCs w:val="24"/>
        </w:rPr>
        <w:t>, 6.1 (2011), 147–66</w:t>
      </w:r>
      <w:r w:rsidR="0017601D" w:rsidRPr="0017601D">
        <w:rPr>
          <w:rFonts w:asciiTheme="majorBidi" w:hAnsiTheme="majorBidi" w:cstheme="majorBidi"/>
          <w:sz w:val="24"/>
          <w:szCs w:val="24"/>
          <w:lang w:val="id-ID"/>
        </w:rPr>
        <w:t xml:space="preserve"> </w:t>
      </w:r>
    </w:p>
    <w:p w14:paraId="2D6D11B4" w14:textId="77777777" w:rsidR="0024480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Juhaldi, </w:t>
      </w:r>
      <w:r w:rsidRPr="0017601D">
        <w:rPr>
          <w:rFonts w:asciiTheme="majorBidi" w:hAnsiTheme="majorBidi" w:cstheme="majorBidi"/>
          <w:i/>
          <w:iCs/>
          <w:sz w:val="24"/>
          <w:szCs w:val="24"/>
          <w:lang w:val="id-ID"/>
        </w:rPr>
        <w:t>Hasil Belajar Peserta Didik: Ditinjau dari Medi Komputer dan Motivasi</w:t>
      </w:r>
      <w:r w:rsidRPr="0017601D">
        <w:rPr>
          <w:rFonts w:asciiTheme="majorBidi" w:hAnsiTheme="majorBidi" w:cstheme="majorBidi"/>
          <w:sz w:val="24"/>
          <w:szCs w:val="24"/>
          <w:lang w:val="id-ID"/>
        </w:rPr>
        <w:t>, Tasikmalaya: Edu Publisher, 2021.</w:t>
      </w:r>
    </w:p>
    <w:p w14:paraId="4C4CF8D0"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Maimba D Ahmad, </w:t>
      </w:r>
      <w:r w:rsidRPr="0017601D">
        <w:rPr>
          <w:rFonts w:asciiTheme="majorBidi" w:hAnsiTheme="majorBidi" w:cstheme="majorBidi"/>
          <w:i/>
          <w:iCs/>
          <w:sz w:val="24"/>
          <w:szCs w:val="24"/>
          <w:lang w:val="id-ID"/>
        </w:rPr>
        <w:t>Pengantar Filsafat Pendidikan Islam</w:t>
      </w:r>
      <w:r w:rsidRPr="0017601D">
        <w:rPr>
          <w:rFonts w:asciiTheme="majorBidi" w:hAnsiTheme="majorBidi" w:cstheme="majorBidi"/>
          <w:sz w:val="24"/>
          <w:szCs w:val="24"/>
          <w:lang w:val="id-ID"/>
        </w:rPr>
        <w:t>, Bandung: Alma’arif, 1962.</w:t>
      </w:r>
    </w:p>
    <w:p w14:paraId="3FF215E9" w14:textId="77777777" w:rsidR="0017601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Mahmudi, Mahmudi, ‘Pendidikan Agama Islam Dan Pendidikan Islam Tinjauan Epistemologi, Isi, Dan Materi’, </w:t>
      </w:r>
      <w:r w:rsidRPr="0017601D">
        <w:rPr>
          <w:rFonts w:ascii="Times New Roman" w:hAnsi="Times New Roman" w:cs="Times New Roman"/>
          <w:i/>
          <w:iCs/>
          <w:noProof/>
          <w:sz w:val="24"/>
          <w:szCs w:val="24"/>
        </w:rPr>
        <w:t>TA’DIBUNA: Jurnal Pendidikan Agama Islam</w:t>
      </w:r>
      <w:r w:rsidRPr="0017601D">
        <w:rPr>
          <w:rFonts w:ascii="Times New Roman" w:hAnsi="Times New Roman" w:cs="Times New Roman"/>
          <w:noProof/>
          <w:sz w:val="24"/>
          <w:szCs w:val="24"/>
        </w:rPr>
        <w:t>, 2.1 (2019), 89 &lt;https://doi.org/10.30659/jpai.2.1.89-105&gt;</w:t>
      </w:r>
    </w:p>
    <w:p w14:paraId="453F5706"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Miswari, </w:t>
      </w:r>
      <w:r w:rsidRPr="0017601D">
        <w:rPr>
          <w:rFonts w:asciiTheme="majorBidi" w:hAnsiTheme="majorBidi" w:cstheme="majorBidi"/>
          <w:i/>
          <w:iCs/>
          <w:sz w:val="24"/>
          <w:szCs w:val="24"/>
          <w:lang w:val="id-ID"/>
        </w:rPr>
        <w:t>Filsafat Pendidikan Agama Islam</w:t>
      </w:r>
      <w:r w:rsidRPr="0017601D">
        <w:rPr>
          <w:rFonts w:asciiTheme="majorBidi" w:hAnsiTheme="majorBidi" w:cstheme="majorBidi"/>
          <w:sz w:val="24"/>
          <w:szCs w:val="24"/>
          <w:lang w:val="id-ID"/>
        </w:rPr>
        <w:t xml:space="preserve">, </w:t>
      </w:r>
      <w:r w:rsidRPr="0017601D">
        <w:rPr>
          <w:rFonts w:asciiTheme="majorBidi" w:hAnsiTheme="majorBidi" w:cstheme="majorBidi"/>
          <w:sz w:val="24"/>
          <w:szCs w:val="24"/>
        </w:rPr>
        <w:t>Kampus Bukit Indah Lhokseumawe</w:t>
      </w:r>
      <w:r w:rsidRPr="0017601D">
        <w:rPr>
          <w:rFonts w:asciiTheme="majorBidi" w:hAnsiTheme="majorBidi" w:cstheme="majorBidi"/>
          <w:sz w:val="24"/>
          <w:szCs w:val="24"/>
          <w:lang w:val="id-ID"/>
        </w:rPr>
        <w:t>: Unimal Press, 2018.</w:t>
      </w:r>
    </w:p>
    <w:p w14:paraId="29FA50AE"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Purwanto Ngalim M., </w:t>
      </w:r>
      <w:r w:rsidRPr="0017601D">
        <w:rPr>
          <w:rFonts w:asciiTheme="majorBidi" w:hAnsiTheme="majorBidi" w:cstheme="majorBidi"/>
          <w:i/>
          <w:iCs/>
          <w:sz w:val="24"/>
          <w:szCs w:val="24"/>
          <w:lang w:val="id-ID"/>
        </w:rPr>
        <w:t>Psikologi Pendidikan</w:t>
      </w:r>
      <w:r w:rsidRPr="0017601D">
        <w:rPr>
          <w:rFonts w:asciiTheme="majorBidi" w:hAnsiTheme="majorBidi" w:cstheme="majorBidi"/>
          <w:sz w:val="24"/>
          <w:szCs w:val="24"/>
          <w:lang w:val="id-ID"/>
        </w:rPr>
        <w:t>, Bandung: Pt Remaja Rosdakarya, 2011.</w:t>
      </w:r>
    </w:p>
    <w:p w14:paraId="02F5F257"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Rahman, H Abdul, and Kata Kunci, ‘PENDIDIKAN AGAMA ISLAM DAN PENDIDIKAN ISLAM - TINJAUAN EPISTEMOLOGI DAN ISI - MATERI’, </w:t>
      </w:r>
      <w:r w:rsidRPr="0017601D">
        <w:rPr>
          <w:rFonts w:ascii="Times New Roman" w:hAnsi="Times New Roman" w:cs="Times New Roman"/>
          <w:i/>
          <w:iCs/>
          <w:noProof/>
          <w:sz w:val="24"/>
          <w:szCs w:val="24"/>
        </w:rPr>
        <w:t>Jurnal Eksis</w:t>
      </w:r>
      <w:r w:rsidRPr="0017601D">
        <w:rPr>
          <w:rFonts w:ascii="Times New Roman" w:hAnsi="Times New Roman" w:cs="Times New Roman"/>
          <w:noProof/>
          <w:sz w:val="24"/>
          <w:szCs w:val="24"/>
        </w:rPr>
        <w:t>, 8.1 (2012), 2053–59</w:t>
      </w:r>
    </w:p>
    <w:p w14:paraId="305E9FE4"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Sakir, Moh, ‘Pendidikan Islam Dalam Sistem Pendidikan Nasional’, </w:t>
      </w:r>
      <w:r w:rsidRPr="0017601D">
        <w:rPr>
          <w:rFonts w:ascii="Times New Roman" w:hAnsi="Times New Roman" w:cs="Times New Roman"/>
          <w:i/>
          <w:iCs/>
          <w:noProof/>
          <w:sz w:val="24"/>
          <w:szCs w:val="24"/>
        </w:rPr>
        <w:t>Cendekia: Jurnal Kependidikan Dan Kemasyarakatan</w:t>
      </w:r>
      <w:r w:rsidRPr="0017601D">
        <w:rPr>
          <w:rFonts w:ascii="Times New Roman" w:hAnsi="Times New Roman" w:cs="Times New Roman"/>
          <w:noProof/>
          <w:sz w:val="24"/>
          <w:szCs w:val="24"/>
        </w:rPr>
        <w:t>, 12.1 (2016), 103 &lt;https://doi.org/10.21154/cendekia.v12i1.370&gt;</w:t>
      </w:r>
    </w:p>
    <w:p w14:paraId="3928AEB8"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Su’dadah, Su’dadah, ‘Kedudukan Dan Tujuan Pendidikan Agama Islam Di Sekolah’, </w:t>
      </w:r>
      <w:r w:rsidRPr="0017601D">
        <w:rPr>
          <w:rFonts w:ascii="Times New Roman" w:hAnsi="Times New Roman" w:cs="Times New Roman"/>
          <w:i/>
          <w:iCs/>
          <w:noProof/>
          <w:sz w:val="24"/>
          <w:szCs w:val="24"/>
        </w:rPr>
        <w:t>Jurnal Kependidikan</w:t>
      </w:r>
      <w:r w:rsidRPr="0017601D">
        <w:rPr>
          <w:rFonts w:ascii="Times New Roman" w:hAnsi="Times New Roman" w:cs="Times New Roman"/>
          <w:noProof/>
          <w:sz w:val="24"/>
          <w:szCs w:val="24"/>
        </w:rPr>
        <w:t>, 2.2 (2014), 143–62 &lt;https://doi.org/10.24090/jk.v2i2.557&gt;</w:t>
      </w:r>
    </w:p>
    <w:p w14:paraId="68C39EDC"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Sudjana Nana, </w:t>
      </w:r>
      <w:r w:rsidRPr="0017601D">
        <w:rPr>
          <w:rFonts w:asciiTheme="majorBidi" w:hAnsiTheme="majorBidi" w:cstheme="majorBidi"/>
          <w:i/>
          <w:iCs/>
          <w:sz w:val="24"/>
          <w:szCs w:val="24"/>
          <w:lang w:val="id-ID"/>
        </w:rPr>
        <w:t>Penilaian Hasil Proses Belajar Mengajar</w:t>
      </w:r>
      <w:r w:rsidRPr="0017601D">
        <w:rPr>
          <w:rFonts w:asciiTheme="majorBidi" w:hAnsiTheme="majorBidi" w:cstheme="majorBidi"/>
          <w:sz w:val="24"/>
          <w:szCs w:val="24"/>
          <w:lang w:val="id-ID"/>
        </w:rPr>
        <w:t>, Bandung: Pt Remaja Rosdakarya, 2009.</w:t>
      </w:r>
    </w:p>
    <w:p w14:paraId="33B24BD8" w14:textId="77777777" w:rsidR="0017601D" w:rsidRPr="0017601D" w:rsidRDefault="0017601D" w:rsidP="0017601D">
      <w:pPr>
        <w:pStyle w:val="FootnoteText"/>
        <w:ind w:left="720" w:hanging="720"/>
        <w:jc w:val="both"/>
        <w:rPr>
          <w:rFonts w:asciiTheme="majorBidi" w:hAnsiTheme="majorBidi" w:cstheme="majorBidi"/>
          <w:sz w:val="24"/>
          <w:szCs w:val="24"/>
        </w:rPr>
      </w:pPr>
      <w:r w:rsidRPr="0017601D">
        <w:rPr>
          <w:rFonts w:asciiTheme="majorBidi" w:hAnsiTheme="majorBidi" w:cstheme="majorBidi"/>
          <w:sz w:val="24"/>
          <w:szCs w:val="24"/>
        </w:rPr>
        <w:lastRenderedPageBreak/>
        <w:t xml:space="preserve">Sugiyono, </w:t>
      </w:r>
      <w:r w:rsidRPr="0017601D">
        <w:rPr>
          <w:rFonts w:asciiTheme="majorBidi" w:hAnsiTheme="majorBidi" w:cstheme="majorBidi"/>
          <w:i/>
          <w:iCs/>
          <w:sz w:val="24"/>
          <w:szCs w:val="24"/>
        </w:rPr>
        <w:t>Metode Penelitian Pendidikan: Pendekatan Kuantitatif, Kualitatif, dan R&amp;D</w:t>
      </w:r>
      <w:r w:rsidRPr="0017601D">
        <w:rPr>
          <w:rFonts w:asciiTheme="majorBidi" w:hAnsiTheme="majorBidi" w:cstheme="majorBidi"/>
          <w:sz w:val="24"/>
          <w:szCs w:val="24"/>
        </w:rPr>
        <w:t xml:space="preserve">, Bandung: Alfabet, 2017. </w:t>
      </w:r>
    </w:p>
    <w:p w14:paraId="5A1462DA"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Surakhmad W inarno, </w:t>
      </w:r>
      <w:r w:rsidRPr="0017601D">
        <w:rPr>
          <w:rFonts w:asciiTheme="majorBidi" w:hAnsiTheme="majorBidi" w:cstheme="majorBidi"/>
          <w:i/>
          <w:iCs/>
          <w:sz w:val="24"/>
          <w:szCs w:val="24"/>
          <w:lang w:val="id-ID"/>
        </w:rPr>
        <w:t>Interaksi Belajar Mengajar</w:t>
      </w:r>
      <w:r w:rsidRPr="0017601D">
        <w:rPr>
          <w:rFonts w:asciiTheme="majorBidi" w:hAnsiTheme="majorBidi" w:cstheme="majorBidi"/>
          <w:sz w:val="24"/>
          <w:szCs w:val="24"/>
          <w:lang w:val="id-ID"/>
        </w:rPr>
        <w:t>, Bandung: Jemmars, 1980.</w:t>
      </w:r>
    </w:p>
    <w:p w14:paraId="5B2126AD" w14:textId="77777777" w:rsidR="0017601D" w:rsidRPr="0017601D" w:rsidRDefault="0017601D"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 xml:space="preserve">Wahyudin, </w:t>
      </w:r>
      <w:r w:rsidRPr="0017601D">
        <w:rPr>
          <w:rFonts w:asciiTheme="majorBidi" w:hAnsiTheme="majorBidi" w:cstheme="majorBidi"/>
          <w:i/>
          <w:iCs/>
          <w:sz w:val="24"/>
          <w:szCs w:val="24"/>
          <w:lang w:val="id-ID"/>
        </w:rPr>
        <w:t>Sumber-Sumber Pendidikan Islam</w:t>
      </w:r>
      <w:r w:rsidRPr="0017601D">
        <w:rPr>
          <w:rFonts w:asciiTheme="majorBidi" w:hAnsiTheme="majorBidi" w:cstheme="majorBidi"/>
          <w:sz w:val="24"/>
          <w:szCs w:val="24"/>
          <w:lang w:val="id-ID"/>
        </w:rPr>
        <w:t xml:space="preserve">, Jurnal Uin Alauddin Makasar, Vol. 3, No. 1, Tahun 2018.   </w:t>
      </w:r>
    </w:p>
    <w:p w14:paraId="21D5A0C1" w14:textId="77777777" w:rsidR="0017601D" w:rsidRPr="0017601D" w:rsidRDefault="0017601D" w:rsidP="0017601D">
      <w:pPr>
        <w:pStyle w:val="FootnoteText"/>
        <w:ind w:left="720" w:hanging="720"/>
        <w:jc w:val="both"/>
        <w:rPr>
          <w:rFonts w:asciiTheme="majorBidi" w:hAnsiTheme="majorBidi" w:cstheme="majorBidi"/>
          <w:sz w:val="24"/>
          <w:szCs w:val="24"/>
        </w:rPr>
      </w:pPr>
      <w:r w:rsidRPr="0017601D">
        <w:rPr>
          <w:rFonts w:asciiTheme="majorBidi" w:hAnsiTheme="majorBidi" w:cstheme="majorBidi"/>
          <w:sz w:val="24"/>
          <w:szCs w:val="24"/>
        </w:rPr>
        <w:t xml:space="preserve">Wahyuningsih Sri Endang, </w:t>
      </w:r>
      <w:r w:rsidRPr="0017601D">
        <w:rPr>
          <w:rFonts w:asciiTheme="majorBidi" w:hAnsiTheme="majorBidi" w:cstheme="majorBidi"/>
          <w:i/>
          <w:iCs/>
          <w:sz w:val="24"/>
          <w:szCs w:val="24"/>
        </w:rPr>
        <w:t>Model Pembelajaran Mastery Learning:Upaya Peningkatan Keaktifan dan Hasil Belajar Siswa</w:t>
      </w:r>
      <w:r w:rsidRPr="0017601D">
        <w:rPr>
          <w:rFonts w:asciiTheme="majorBidi" w:hAnsiTheme="majorBidi" w:cstheme="majorBidi"/>
          <w:sz w:val="24"/>
          <w:szCs w:val="24"/>
        </w:rPr>
        <w:t>, Yogyakarta: Deepublish, 2020.</w:t>
      </w:r>
    </w:p>
    <w:p w14:paraId="1B84C0CA" w14:textId="77777777" w:rsidR="0024480D" w:rsidRPr="0017601D" w:rsidRDefault="0024480D" w:rsidP="0017601D">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17601D">
        <w:rPr>
          <w:rFonts w:ascii="Times New Roman" w:hAnsi="Times New Roman" w:cs="Times New Roman"/>
          <w:noProof/>
          <w:sz w:val="24"/>
          <w:szCs w:val="24"/>
        </w:rPr>
        <w:t xml:space="preserve">Yashintia Arien Epriliyanti dan Vita Ratnasari, ‘Pemodelan Faktor-Faktor Yang Mempengaruhi Keefektifan Sistem Pembelajaran Daring (SPADA) Menggunakan Regresi Probit Biner (Studi Kasus: Mahasiswa ITS Masa Pandemi COVID-19)’, </w:t>
      </w:r>
      <w:r w:rsidRPr="0017601D">
        <w:rPr>
          <w:rFonts w:ascii="Times New Roman" w:hAnsi="Times New Roman" w:cs="Times New Roman"/>
          <w:i/>
          <w:iCs/>
          <w:noProof/>
          <w:sz w:val="24"/>
          <w:szCs w:val="24"/>
        </w:rPr>
        <w:t>Inferensi</w:t>
      </w:r>
      <w:r w:rsidRPr="0017601D">
        <w:rPr>
          <w:rFonts w:ascii="Times New Roman" w:hAnsi="Times New Roman" w:cs="Times New Roman"/>
          <w:noProof/>
          <w:sz w:val="24"/>
          <w:szCs w:val="24"/>
        </w:rPr>
        <w:t>, 3.1 (2020), 115–21</w:t>
      </w:r>
    </w:p>
    <w:p w14:paraId="4EE4D375" w14:textId="77777777" w:rsidR="00A54542" w:rsidRPr="0017601D" w:rsidRDefault="003754C3" w:rsidP="0017601D">
      <w:pPr>
        <w:pStyle w:val="FootnoteText"/>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fldChar w:fldCharType="end"/>
      </w:r>
      <w:r w:rsidR="00A54542" w:rsidRPr="0017601D">
        <w:rPr>
          <w:rFonts w:asciiTheme="majorBidi" w:hAnsiTheme="majorBidi" w:cstheme="majorBidi"/>
          <w:sz w:val="24"/>
          <w:szCs w:val="24"/>
          <w:lang w:val="id-ID"/>
        </w:rPr>
        <w:t>Hasil wawancara dengan Nana Suryana S.Pd.I guru bidang studi Pendidikan Agama Islam SMK Al-Gina Kabuputen Tangerang pada  hari Rabu tanggal 28 Juli 2021.</w:t>
      </w:r>
    </w:p>
    <w:p w14:paraId="3B9113AF" w14:textId="77777777" w:rsidR="00A54542" w:rsidRPr="0017601D" w:rsidRDefault="00A54542" w:rsidP="0017601D">
      <w:pPr>
        <w:spacing w:after="0" w:line="240" w:lineRule="auto"/>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Hasil wawancara dengan para peserta didik kelas 10 APH/TKJ SMK Binusta Kota Tangerang pada hari Sabtu tanggal 07 Agustus 2021.</w:t>
      </w:r>
    </w:p>
    <w:p w14:paraId="47ACF4CB" w14:textId="77777777" w:rsidR="00A54542" w:rsidRPr="0017601D" w:rsidRDefault="00A54542" w:rsidP="0017601D">
      <w:pPr>
        <w:spacing w:after="0" w:line="240" w:lineRule="auto"/>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Hasil wawancara dengan para peserta didik kelas 10 OTKP/MM SMK Al-Gina Kabuputen Tangerang pada  hari Rabu tanggal 05-07 Agustus 2021.</w:t>
      </w:r>
    </w:p>
    <w:p w14:paraId="5137EFE1" w14:textId="77777777" w:rsidR="00A54542" w:rsidRPr="0017601D" w:rsidRDefault="00A54542" w:rsidP="0024480D">
      <w:pPr>
        <w:spacing w:after="0" w:line="240" w:lineRule="auto"/>
        <w:ind w:left="720" w:hanging="720"/>
        <w:jc w:val="both"/>
        <w:rPr>
          <w:rFonts w:asciiTheme="majorBidi" w:hAnsiTheme="majorBidi" w:cstheme="majorBidi"/>
          <w:sz w:val="24"/>
          <w:szCs w:val="24"/>
          <w:lang w:val="id-ID"/>
        </w:rPr>
      </w:pPr>
      <w:r w:rsidRPr="0017601D">
        <w:rPr>
          <w:rFonts w:asciiTheme="majorBidi" w:hAnsiTheme="majorBidi" w:cstheme="majorBidi"/>
          <w:sz w:val="24"/>
          <w:szCs w:val="24"/>
          <w:lang w:val="id-ID"/>
        </w:rPr>
        <w:t>Hasil wawancara dengan Ulfa Alawiyah S. Pd. I guru bidang studi Pendidikan Agama Islam SMK Binusta Kota Tangerang pada  hari Rabu tanggal 04 Agustus 2021.</w:t>
      </w:r>
    </w:p>
    <w:p w14:paraId="69FA664C" w14:textId="77777777" w:rsidR="00803CE3" w:rsidRPr="0017601D" w:rsidRDefault="00803CE3" w:rsidP="0024480D">
      <w:pPr>
        <w:spacing w:line="240" w:lineRule="auto"/>
        <w:ind w:left="720" w:hanging="720"/>
        <w:jc w:val="both"/>
        <w:rPr>
          <w:rFonts w:asciiTheme="majorBidi" w:hAnsiTheme="majorBidi" w:cstheme="majorBidi"/>
          <w:b/>
          <w:bCs/>
          <w:sz w:val="24"/>
          <w:szCs w:val="24"/>
          <w:lang w:val="id-ID"/>
        </w:rPr>
      </w:pPr>
    </w:p>
    <w:p w14:paraId="46337077" w14:textId="77777777" w:rsidR="003945F1" w:rsidRDefault="003945F1" w:rsidP="003945F1">
      <w:pPr>
        <w:spacing w:line="240" w:lineRule="auto"/>
        <w:rPr>
          <w:rFonts w:asciiTheme="majorBidi" w:hAnsiTheme="majorBidi" w:cstheme="majorBidi"/>
          <w:b/>
          <w:bCs/>
          <w:sz w:val="24"/>
          <w:szCs w:val="24"/>
          <w:lang w:val="id-ID"/>
        </w:rPr>
      </w:pPr>
    </w:p>
    <w:p w14:paraId="3E6E4C90" w14:textId="77777777" w:rsidR="00803CE3" w:rsidRDefault="00803CE3" w:rsidP="00803CE3">
      <w:pPr>
        <w:spacing w:line="240" w:lineRule="auto"/>
        <w:jc w:val="center"/>
        <w:rPr>
          <w:rFonts w:asciiTheme="majorBidi" w:hAnsiTheme="majorBidi" w:cstheme="majorBidi"/>
          <w:b/>
          <w:bCs/>
          <w:sz w:val="24"/>
          <w:szCs w:val="24"/>
          <w:lang w:val="id-ID"/>
        </w:rPr>
      </w:pPr>
    </w:p>
    <w:p w14:paraId="287C0728" w14:textId="77777777" w:rsidR="00C07D0D" w:rsidRPr="00C07D0D" w:rsidRDefault="00C07D0D" w:rsidP="00516994">
      <w:pPr>
        <w:rPr>
          <w:rFonts w:asciiTheme="majorBidi" w:hAnsiTheme="majorBidi" w:cstheme="majorBidi"/>
          <w:sz w:val="18"/>
          <w:szCs w:val="18"/>
        </w:rPr>
      </w:pPr>
    </w:p>
    <w:sectPr w:rsidR="00C07D0D" w:rsidRPr="00C07D0D" w:rsidSect="00A71FCA">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006EE" w14:textId="77777777" w:rsidR="00C349B3" w:rsidRDefault="00C349B3" w:rsidP="00803CE3">
      <w:pPr>
        <w:spacing w:after="0" w:line="240" w:lineRule="auto"/>
      </w:pPr>
      <w:r>
        <w:separator/>
      </w:r>
    </w:p>
  </w:endnote>
  <w:endnote w:type="continuationSeparator" w:id="0">
    <w:p w14:paraId="7955B5C0" w14:textId="77777777" w:rsidR="00C349B3" w:rsidRDefault="00C349B3" w:rsidP="0080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945780"/>
      <w:docPartObj>
        <w:docPartGallery w:val="Page Numbers (Bottom of Page)"/>
        <w:docPartUnique/>
      </w:docPartObj>
    </w:sdtPr>
    <w:sdtEndPr>
      <w:rPr>
        <w:rFonts w:asciiTheme="majorBidi" w:hAnsiTheme="majorBidi" w:cstheme="majorBidi"/>
        <w:noProof/>
        <w:sz w:val="24"/>
        <w:szCs w:val="24"/>
      </w:rPr>
    </w:sdtEndPr>
    <w:sdtContent>
      <w:p w14:paraId="0D0A6D61" w14:textId="77777777" w:rsidR="003B59BD" w:rsidRPr="003B59BD" w:rsidRDefault="003B59BD">
        <w:pPr>
          <w:pStyle w:val="Footer"/>
          <w:jc w:val="right"/>
          <w:rPr>
            <w:rFonts w:asciiTheme="majorBidi" w:hAnsiTheme="majorBidi" w:cstheme="majorBidi"/>
            <w:sz w:val="24"/>
            <w:szCs w:val="24"/>
          </w:rPr>
        </w:pPr>
        <w:r w:rsidRPr="003B59BD">
          <w:rPr>
            <w:rFonts w:asciiTheme="majorBidi" w:hAnsiTheme="majorBidi" w:cstheme="majorBidi"/>
            <w:sz w:val="24"/>
            <w:szCs w:val="24"/>
          </w:rPr>
          <w:fldChar w:fldCharType="begin"/>
        </w:r>
        <w:r w:rsidRPr="003B59BD">
          <w:rPr>
            <w:rFonts w:asciiTheme="majorBidi" w:hAnsiTheme="majorBidi" w:cstheme="majorBidi"/>
            <w:sz w:val="24"/>
            <w:szCs w:val="24"/>
          </w:rPr>
          <w:instrText xml:space="preserve"> PAGE   \* MERGEFORMAT </w:instrText>
        </w:r>
        <w:r w:rsidRPr="003B59BD">
          <w:rPr>
            <w:rFonts w:asciiTheme="majorBidi" w:hAnsiTheme="majorBidi" w:cstheme="majorBidi"/>
            <w:sz w:val="24"/>
            <w:szCs w:val="24"/>
          </w:rPr>
          <w:fldChar w:fldCharType="separate"/>
        </w:r>
        <w:r w:rsidR="001678D6">
          <w:rPr>
            <w:rFonts w:asciiTheme="majorBidi" w:hAnsiTheme="majorBidi" w:cstheme="majorBidi"/>
            <w:noProof/>
            <w:sz w:val="24"/>
            <w:szCs w:val="24"/>
          </w:rPr>
          <w:t>14</w:t>
        </w:r>
        <w:r w:rsidRPr="003B59BD">
          <w:rPr>
            <w:rFonts w:asciiTheme="majorBidi" w:hAnsiTheme="majorBidi" w:cstheme="majorBidi"/>
            <w:noProof/>
            <w:sz w:val="24"/>
            <w:szCs w:val="24"/>
          </w:rPr>
          <w:fldChar w:fldCharType="end"/>
        </w:r>
      </w:p>
    </w:sdtContent>
  </w:sdt>
  <w:p w14:paraId="6412E765" w14:textId="77777777" w:rsidR="003B59BD" w:rsidRDefault="003B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3824" w14:textId="77777777" w:rsidR="00C349B3" w:rsidRDefault="00C349B3" w:rsidP="00803CE3">
      <w:pPr>
        <w:spacing w:after="0" w:line="240" w:lineRule="auto"/>
      </w:pPr>
      <w:r>
        <w:separator/>
      </w:r>
    </w:p>
  </w:footnote>
  <w:footnote w:type="continuationSeparator" w:id="0">
    <w:p w14:paraId="21DAAF65" w14:textId="77777777" w:rsidR="00C349B3" w:rsidRDefault="00C349B3" w:rsidP="00803CE3">
      <w:pPr>
        <w:spacing w:after="0" w:line="240" w:lineRule="auto"/>
      </w:pPr>
      <w:r>
        <w:continuationSeparator/>
      </w:r>
    </w:p>
  </w:footnote>
  <w:footnote w:id="1">
    <w:p w14:paraId="392B5103" w14:textId="77777777" w:rsidR="00A56CA7" w:rsidRPr="00DF21CE" w:rsidRDefault="00A56CA7" w:rsidP="009960E5">
      <w:pPr>
        <w:pStyle w:val="FootnoteText"/>
        <w:ind w:firstLine="720"/>
        <w:jc w:val="both"/>
        <w:rPr>
          <w:rFonts w:asciiTheme="majorBidi" w:hAnsiTheme="majorBidi" w:cstheme="majorBidi"/>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{"citationItems":[{"id":"ITEM-1","itemData":{"author":[{"dropping-particle":"","family":"holisoh ade, halimah nur","given":"Karmawan","non-dropping-particle":"","parse-names":false,"suffix":""}],"container-title":"Islamika Jurnal Agama, Pendidikan dan Sosial Budaya","id":"ITEM-1","issue":"1","issued":{"date-parts":[["2020"]]},"page":"77-94","title":"KEDISIPLINAN SISWA DAN MOTIVASI BELAJAR DALAM MENINGKATKAN PRESTASI BELAJAR SISWA PADA PELAJARAN AKUNTANSI DI MADRASAH ALIYAH NEGERI KABUPATEN TANGERANG","type":"article-journal","volume":"14"},"uris":["http://www.mendeley.com/documents/?uuid=84e98d71-7bfe-4d8d-b571-04fc5b487e4f"]}],"mendeley":{"formattedCitation":"Karmawan holisoh ade, halimah nur, ‘KEDISIPLINAN SISWA DAN MOTIVASI BELAJAR DALAM MENINGKATKAN PRESTASI BELAJAR SISWA PADA PELAJARAN AKUNTANSI DI MADRASAH ALIYAH NEGERI KABUPATEN TANGERANG’, &lt;i&gt;Islamika Jurnal Agama, Pendidikan Dan Sosial Budaya&lt;/i&gt;, 14.1 (2020), 77–94.","manualFormatting":"Karmawan holisoh ade, halimah nur, ‘Kedisiplinan Siswa Dan Motivasi Belajar Dalam Meningkatkan Prestasi Belajar Siswa Pada Pelajaran Akuntansi Di Madrasah Aliyah Negeri Kabupaten Tangerang’, Islamika Jurnal Agama, Pendidikan Dan Sosial Budaya, 14.1 (2020), 77–94.","plainTextFormattedCitation":"Karmawan holisoh ade, halimah nur, ‘KEDISIPLINAN SISWA DAN MOTIVASI BELAJAR DALAM MENINGKATKAN PRESTASI BELAJAR SISWA PADA PELAJARAN AKUNTANSI DI MADRASAH ALIYAH NEGERI KABUPATEN TANGERANG’, Islamika Jurnal Agama, Pendidikan Dan Sosial Budaya, 14.1 (2020), 77–94.","previouslyFormattedCitation":"Karmawan holisoh ade, halimah nur, ‘KEDISIPLINAN SISWA DAN MOTIVASI BELAJAR DALAM MENINGKATKAN PRESTASI BELAJAR SISWA PADA PELAJARAN AKUNTANSI DI MADRASAH ALIYAH NEGERI KABUPATEN TANGERANG’, &lt;i&gt;Islamika Jurnal Agama, Pendidikan Dan Sosial Budaya&lt;/i&gt;, 14.1 (2020), 77–94."},"properties":{"noteIndex":1},"schema":"https://github.com/citation-style-language/schema/raw/master/csl-citation.json"}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Karmawan holisoh ade, halimah nur, ‘Kedisiplinan Siswa Dan Motivasi Belajar Dalam Meningkatkan Prestasi Belajar Siswa Pada Pelajaran Akuntansi Di Madrasah Aliyah Negeri Kabupaten Tangerang’, </w:t>
      </w:r>
      <w:r w:rsidRPr="00DF21CE">
        <w:rPr>
          <w:rFonts w:asciiTheme="majorBidi" w:hAnsiTheme="majorBidi" w:cstheme="majorBidi"/>
          <w:i/>
          <w:noProof/>
        </w:rPr>
        <w:t>Islamika Jurnal Agama, Pendidikan Dan Sosial Budaya</w:t>
      </w:r>
      <w:r w:rsidRPr="00DF21CE">
        <w:rPr>
          <w:rFonts w:asciiTheme="majorBidi" w:hAnsiTheme="majorBidi" w:cstheme="majorBidi"/>
          <w:noProof/>
        </w:rPr>
        <w:t>, 14.1 (2020), 77–94.</w:t>
      </w:r>
      <w:r w:rsidRPr="00DF21CE">
        <w:rPr>
          <w:rFonts w:asciiTheme="majorBidi" w:hAnsiTheme="majorBidi" w:cstheme="majorBidi"/>
        </w:rPr>
        <w:fldChar w:fldCharType="end"/>
      </w:r>
    </w:p>
  </w:footnote>
  <w:footnote w:id="2">
    <w:p w14:paraId="4DCFC4DE" w14:textId="77777777" w:rsidR="00A56CA7" w:rsidRPr="00DF21CE" w:rsidRDefault="00A56CA7" w:rsidP="009960E5">
      <w:pPr>
        <w:pStyle w:val="FootnoteText"/>
        <w:ind w:firstLine="720"/>
        <w:jc w:val="both"/>
        <w:rPr>
          <w:rFonts w:asciiTheme="majorBidi" w:hAnsiTheme="majorBidi" w:cstheme="majorBidi"/>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{"citationItems":[{"id":"ITEM-1","itemData":{"abstract":"Pendidikan sebagai usaha meningkatkan kualitas hidup manusia baik secara lahiriyah maupun bathiniyah, individu maupun sosial harus dilandaskan pada sistem yang terencana dengan baik dan diikuti dengan penerapan kurikulum yang tepat dan benar. Hal itu dimaksudkan agar tercapai tujuan pendidikan yang diinginkan dan sesuai dengan perkembangan zaman. Oleh karena itu keberasilan proses pendidikan sangat tergantung pada kurikulum yang digunakannya, walaupun tidak menampik pentingnya peranan aspek-aspek pendidikan yang lainnya. Mengingat peranan kurikulum dalam sebuah sistem pendidikan begitu vital, maka setiap lembaga pendidikan harus mampu menerapkan serta mensistematikan suatu bentuk kurikulum yang dinilai mampu membawa kepada suatu kondisi pendidikan yang ideal. Kondisi yang menggambarkan hakekat tujuan pendidikan yang sebenarnya dalam membentuk individu yang berkemampuan secara intelektual, skill dan moral serta mampu menunjukkan eksistensinya sebagai sebuah lembaga pendidikan yang mampu bertahan di setiap perkembangan zaman tanpa harus melepas identitas aslinya sebagai lembaga pendidikan yang konsisten menjaga tradisi-tradisi lama. Kata","author":[{"dropping-particle":"","family":"Ismail","given":"Muhammad","non-dropping-particle":"","parse-names":false,"suffix":""}],"container-title":"Jurnal At-Ta’dib","id":"ITEM-1","issue":"1","issued":{"date-parts":[["2011"]]},"page":"147-166","title":"Sistem Pendidikan Pesantren Modern: Studi Kasus Pendidikan Pesantren Modern Darussalam Gontor Ponorogo","type":"article-journal","volume":"6"},"uris":["http://www.mendeley.com/documents/?uuid=ff5f3fe7-c73a-48b7-8a65-c8f827d04cf8"]}],"mendeley":{"formattedCitation":"Muhammad Ismail, ‘Sistem Pendidikan Pesantren Modern: Studi Kasus Pendidikan Pesantren Modern Darussalam Gontor Ponorogo’, &lt;i&gt;Jurnal At-Ta’dib&lt;/i&gt;, 6.1 (2011), 147–66.","plainTextFormattedCitation":"Muhammad Ismail, ‘Sistem Pendidikan Pesantren Modern: Studi Kasus Pendidikan Pesantren Modern Darussalam Gontor Ponorogo’, Jurnal At-Ta’dib, 6.1 (2011), 147–66.","previouslyFormattedCitation":"Muhammad Ismail, ‘Sistem Pendidikan Pesantren Modern: Studi Kasus Pendidikan Pesantren Modern Darussalam Gontor Ponorogo’, &lt;i&gt;Jurnal At-Ta’dib&lt;/i&gt;, 6.1 (2011), 147–66."},"properties":{"noteIndex":2},"schema":"https://github.com/citation-style-language/schema/raw/master/csl-citation.json"}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Muhammad Ismail, ‘Sistem Pendidikan Pesantren Modern: Studi Kasus Pendidikan Pesantren Modern Darussalam Gontor Ponorogo’, </w:t>
      </w:r>
      <w:r w:rsidRPr="00DF21CE">
        <w:rPr>
          <w:rFonts w:asciiTheme="majorBidi" w:hAnsiTheme="majorBidi" w:cstheme="majorBidi"/>
          <w:i/>
          <w:noProof/>
        </w:rPr>
        <w:t>Jurnal At-Ta’dib</w:t>
      </w:r>
      <w:r w:rsidRPr="00DF21CE">
        <w:rPr>
          <w:rFonts w:asciiTheme="majorBidi" w:hAnsiTheme="majorBidi" w:cstheme="majorBidi"/>
          <w:noProof/>
        </w:rPr>
        <w:t>, 6.1 (2011), 147–66.</w:t>
      </w:r>
      <w:r w:rsidRPr="00DF21CE">
        <w:rPr>
          <w:rFonts w:asciiTheme="majorBidi" w:hAnsiTheme="majorBidi" w:cstheme="majorBidi"/>
        </w:rPr>
        <w:fldChar w:fldCharType="end"/>
      </w:r>
    </w:p>
  </w:footnote>
  <w:footnote w:id="3">
    <w:p w14:paraId="36C05E41" w14:textId="77777777" w:rsidR="00A56CA7" w:rsidRPr="00DF21CE" w:rsidRDefault="00A56CA7" w:rsidP="000B7608">
      <w:pPr>
        <w:pStyle w:val="FootnoteText"/>
        <w:ind w:firstLine="720"/>
        <w:jc w:val="both"/>
        <w:rPr>
          <w:rFonts w:asciiTheme="majorBidi" w:hAnsiTheme="majorBidi" w:cstheme="majorBidi"/>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{"citationItems":[{"id":"ITEM-1","itemData":{"author":[{"dropping-particle":"","family":"Haromaini","given":"Ahmad","non-dropping-particle":"","parse-names":false,"suffix":""}],"container-title":"Islamika Jurnal Agama, Pendidikan dan Sosial Budaya","id":"ITEM-1","issued":{"date-parts":[["0"]]},"page":"18-30","title":"Manusia Makhluk Pembelajar","type":"article-journal"},"uris":["http://www.mendeley.com/documents/?uuid=7966c0f2-e923-4ab9-9e07-da736f788ee6"]}],"mendeley":{"formattedCitation":"Ahmad Haromaini, ‘Manusia Makhluk Pembelajar’, &lt;i&gt;Islamika Jurnal Agama, Pendidikan Dan Sosial Budaya&lt;/i&gt;, 18–30.","plainTextFormattedCitation":"Ahmad Haromaini, ‘Manusia Makhluk Pembelajar’, Islamika Jurnal Agama, Pendidikan Dan Sosial Budaya, 18–30.","previouslyFormattedCitation":"Ahmad Haromaini, ‘Manusia Makhluk Pembelajar’, &lt;i&gt;Islamika Jurnal Agama, Pendidikan Dan Sosial Budaya&lt;/i&gt;, 18–30."},"properties":{"noteIndex":3},"schema":"https://github.com/citation-style-language/schema/raw/master/csl-citation.json"}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Ahmad Haromaini, ‘Manusia Makhluk Pembelajar’, </w:t>
      </w:r>
      <w:r w:rsidRPr="00DF21CE">
        <w:rPr>
          <w:rFonts w:asciiTheme="majorBidi" w:hAnsiTheme="majorBidi" w:cstheme="majorBidi"/>
          <w:i/>
          <w:noProof/>
        </w:rPr>
        <w:t>Islamika Jurnal Agama, Pendidikan Dan Sosial Budaya</w:t>
      </w:r>
      <w:r w:rsidRPr="00DF21CE">
        <w:rPr>
          <w:rFonts w:asciiTheme="majorBidi" w:hAnsiTheme="majorBidi" w:cstheme="majorBidi"/>
          <w:noProof/>
        </w:rPr>
        <w:t>, 18–30.</w:t>
      </w:r>
      <w:r w:rsidRPr="00DF21CE">
        <w:rPr>
          <w:rFonts w:asciiTheme="majorBidi" w:hAnsiTheme="majorBidi" w:cstheme="majorBidi"/>
        </w:rPr>
        <w:fldChar w:fldCharType="end"/>
      </w:r>
    </w:p>
  </w:footnote>
  <w:footnote w:id="4">
    <w:p w14:paraId="0CECA2C8" w14:textId="77777777" w:rsidR="00A56CA7" w:rsidRPr="00DF21CE" w:rsidRDefault="00A56CA7" w:rsidP="006C4237">
      <w:pPr>
        <w:pStyle w:val="FootnoteText"/>
        <w:ind w:firstLine="720"/>
        <w:jc w:val="both"/>
        <w:rPr>
          <w:rFonts w:asciiTheme="majorBidi" w:hAnsiTheme="majorBidi" w:cstheme="majorBidi"/>
        </w:rPr>
      </w:pPr>
      <w:r w:rsidRPr="00CE3768">
        <w:rPr>
          <w:rStyle w:val="FootnoteReference"/>
        </w:rPr>
        <w:footnoteRef/>
      </w:r>
      <w:r w:rsidRPr="00DF21CE">
        <w:rPr>
          <w:rFonts w:asciiTheme="majorBidi" w:hAnsiTheme="majorBidi" w:cstheme="majorBidi"/>
        </w:rPr>
        <w:t xml:space="preserve"> Endang Sri Wahyuningsih, </w:t>
      </w:r>
      <w:r w:rsidRPr="00DF21CE">
        <w:rPr>
          <w:rFonts w:asciiTheme="majorBidi" w:hAnsiTheme="majorBidi" w:cstheme="majorBidi"/>
          <w:i/>
          <w:iCs/>
        </w:rPr>
        <w:t>Model Pembelajaran Mastery Learning:Upaya Peningkatan Keaktifan dan Hasil Belajar Siswa</w:t>
      </w:r>
      <w:r w:rsidRPr="00DF21CE">
        <w:rPr>
          <w:rFonts w:asciiTheme="majorBidi" w:hAnsiTheme="majorBidi" w:cstheme="majorBidi"/>
        </w:rPr>
        <w:t>, (Yogyakarta: Deepublish, 2020), h. 65.</w:t>
      </w:r>
    </w:p>
  </w:footnote>
  <w:footnote w:id="5">
    <w:p w14:paraId="6D2D8ADA" w14:textId="77777777" w:rsidR="00A56CA7" w:rsidRPr="00DF21CE" w:rsidRDefault="00A56CA7" w:rsidP="00C45BC5">
      <w:pPr>
        <w:pStyle w:val="FootnoteText"/>
        <w:ind w:firstLine="720"/>
        <w:jc w:val="both"/>
        <w:rPr>
          <w:rFonts w:asciiTheme="majorBidi" w:hAnsiTheme="majorBidi" w:cstheme="majorBidi"/>
        </w:rPr>
      </w:pPr>
      <w:r w:rsidRPr="00CE3768">
        <w:rPr>
          <w:rStyle w:val="FootnoteReference"/>
        </w:rPr>
        <w:footnoteRef/>
      </w:r>
      <w:r w:rsidRPr="00DF21CE">
        <w:rPr>
          <w:rFonts w:asciiTheme="majorBidi" w:hAnsiTheme="majorBidi" w:cstheme="majorBidi"/>
        </w:rPr>
        <w:t xml:space="preserve"> Sugiyono, </w:t>
      </w:r>
      <w:r w:rsidRPr="00DF21CE">
        <w:rPr>
          <w:rFonts w:asciiTheme="majorBidi" w:hAnsiTheme="majorBidi" w:cstheme="majorBidi"/>
          <w:i/>
          <w:iCs/>
        </w:rPr>
        <w:t>Metode Penelitian Pendidikan: Pendekatan Kuantitatif, Kualitatif, dan R&amp;D</w:t>
      </w:r>
      <w:r w:rsidRPr="00DF21CE">
        <w:rPr>
          <w:rFonts w:asciiTheme="majorBidi" w:hAnsiTheme="majorBidi" w:cstheme="majorBidi"/>
        </w:rPr>
        <w:t xml:space="preserve">, (Bandung: Alfabet, 2017), h. 15. </w:t>
      </w:r>
    </w:p>
  </w:footnote>
  <w:footnote w:id="6">
    <w:p w14:paraId="0734AFE1" w14:textId="77777777" w:rsidR="00A56CA7" w:rsidRPr="00DF21CE" w:rsidRDefault="00A56CA7" w:rsidP="003945F1">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lang w:val="id-ID"/>
        </w:rPr>
        <w:t xml:space="preserve">Rahmat Hidayat, </w:t>
      </w:r>
      <w:r w:rsidR="003945F1" w:rsidRPr="00DF21CE">
        <w:rPr>
          <w:rFonts w:asciiTheme="majorBidi" w:hAnsiTheme="majorBidi" w:cstheme="majorBidi"/>
          <w:i/>
          <w:iCs/>
          <w:lang w:val="id-ID"/>
        </w:rPr>
        <w:t>Ilmu Pendidikan Islam: Menuntun Arah Pendidikan Islam Indonesia</w:t>
      </w:r>
      <w:r w:rsidR="003945F1" w:rsidRPr="00DF21CE">
        <w:rPr>
          <w:rFonts w:asciiTheme="majorBidi" w:hAnsiTheme="majorBidi" w:cstheme="majorBidi"/>
          <w:lang w:val="id-ID"/>
        </w:rPr>
        <w:t xml:space="preserve">, (Medan: Lppi, 2016), </w:t>
      </w:r>
      <w:r w:rsidRPr="00DF21CE">
        <w:rPr>
          <w:rFonts w:asciiTheme="majorBidi" w:hAnsiTheme="majorBidi" w:cstheme="majorBidi"/>
          <w:lang w:val="id-ID"/>
        </w:rPr>
        <w:t xml:space="preserve">h. 12. </w:t>
      </w:r>
    </w:p>
  </w:footnote>
  <w:footnote w:id="7">
    <w:p w14:paraId="0B4C06C2" w14:textId="77777777" w:rsidR="00A56CA7" w:rsidRPr="00DF21CE" w:rsidRDefault="00A56CA7" w:rsidP="006F7496">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lang w:val="id-ID"/>
        </w:rPr>
        <w:t xml:space="preserve">Miswari, </w:t>
      </w:r>
      <w:r w:rsidRPr="00DF21CE">
        <w:rPr>
          <w:rFonts w:asciiTheme="majorBidi" w:hAnsiTheme="majorBidi" w:cstheme="majorBidi"/>
          <w:i/>
          <w:iCs/>
          <w:lang w:val="id-ID"/>
        </w:rPr>
        <w:t>Filsaf</w:t>
      </w:r>
      <w:r w:rsidRPr="003754C3">
        <w:rPr>
          <w:rFonts w:asciiTheme="majorBidi" w:hAnsiTheme="majorBidi" w:cstheme="majorBidi"/>
          <w:i/>
          <w:iCs/>
          <w:lang w:val="id-ID"/>
        </w:rPr>
        <w:t>at Pendidikan Agama Islam</w:t>
      </w:r>
      <w:r w:rsidRPr="003754C3">
        <w:rPr>
          <w:rFonts w:asciiTheme="majorBidi" w:hAnsiTheme="majorBidi" w:cstheme="majorBidi"/>
          <w:lang w:val="id-ID"/>
        </w:rPr>
        <w:t>, (</w:t>
      </w:r>
      <w:r w:rsidRPr="003754C3">
        <w:rPr>
          <w:rFonts w:asciiTheme="majorBidi" w:hAnsiTheme="majorBidi" w:cstheme="majorBidi"/>
        </w:rPr>
        <w:t>Kampus Bukit Indah Lhokseumawe</w:t>
      </w:r>
      <w:r w:rsidRPr="003754C3">
        <w:rPr>
          <w:rFonts w:asciiTheme="majorBidi" w:hAnsiTheme="majorBidi" w:cstheme="majorBidi"/>
          <w:lang w:val="id-ID"/>
        </w:rPr>
        <w:t>: Unimal Press, 2018), h. 54.</w:t>
      </w:r>
    </w:p>
  </w:footnote>
  <w:footnote w:id="8">
    <w:p w14:paraId="7EAC06E8" w14:textId="77777777" w:rsidR="00A56CA7" w:rsidRPr="00DF21CE" w:rsidRDefault="00A56CA7" w:rsidP="006F7496">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{"citationItems":[{"id":"ITEM-1","itemData":{"author":[{"dropping-particle":"","family":"Rahman","given":"H Abdul","non-dropping-particle":"","parse-names":false,"suffix":""},{"dropping-particle":"","family":"Kunci","given":"Kata","non-dropping-particle":"","parse-names":false,"suffix":""}],"container-title":"jurnal eksis","id":"ITEM-1","issue":"1","issued":{"date-parts":[["2012"]]},"page":"2053-2059","title":"PENDIDIKAN AGAMA ISLAM DAN PENDIDIKAN ISLAM - TINJAUAN EPISTEMOLOGI DAN ISI - MATERI","type":"article-journal","volume":"8"},"uris":["http://www.mendeley.com/documents/?uuid=db4928ae-0460-418b-856a-36763cdf97f6"]}],"mendeley":{"formattedCitation":"H Abdul Rahman and Kata Kunci, ‘PENDIDIKAN AGAMA ISLAM DAN PENDIDIKAN ISLAM - TINJAUAN EPISTEMOLOGI DAN ISI - MATERI’, &lt;i&gt;Jurnal Eksis&lt;/i&gt;, 8.1 (2012), 2053–59.","plainTextFormattedCitation":"H Abdul Rahman and Kata Kunci, ‘PENDIDIKAN AGAMA ISLAM DAN PENDIDIKAN ISLAM - TINJAUAN EPISTEMOLOGI DAN ISI - MATERI’, Jurnal Eksis, 8.1 (2012), 2053–59.","previouslyFormattedCitation":"H Abdul Rahman and Kata Kunci, ‘PENDIDIKAN AGAMA ISLAM DAN PENDIDIKAN ISLAM - TINJAUAN EPISTEMOLOGI DAN ISI - MATERI’, &lt;i&gt;Jurnal Eksis&lt;/i&gt;, 8.1 (2012), 2053–59."},"properties":{"noteIndex":9},"schema":"https://github.com/citation-style-language/schema/raw/master/csl-citation.json"}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H Abdul Rahman and Kata Kunci, ‘PENDIDIKAN AGAMA ISLAM DAN PENDIDIKAN ISLAM - TINJAUAN EPISTEMOLOGI DAN ISI - MATERI’, </w:t>
      </w:r>
      <w:r w:rsidRPr="00DF21CE">
        <w:rPr>
          <w:rFonts w:asciiTheme="majorBidi" w:hAnsiTheme="majorBidi" w:cstheme="majorBidi"/>
          <w:i/>
          <w:noProof/>
        </w:rPr>
        <w:t>Jurnal Eksis</w:t>
      </w:r>
      <w:r w:rsidRPr="00DF21CE">
        <w:rPr>
          <w:rFonts w:asciiTheme="majorBidi" w:hAnsiTheme="majorBidi" w:cstheme="majorBidi"/>
          <w:noProof/>
        </w:rPr>
        <w:t>, 8.1 (2012), 2053–59.</w:t>
      </w:r>
      <w:r w:rsidRPr="00DF21CE">
        <w:rPr>
          <w:rFonts w:asciiTheme="majorBidi" w:hAnsiTheme="majorBidi" w:cstheme="majorBidi"/>
        </w:rPr>
        <w:fldChar w:fldCharType="end"/>
      </w:r>
    </w:p>
  </w:footnote>
  <w:footnote w:id="9">
    <w:p w14:paraId="2891E898" w14:textId="77777777" w:rsidR="00A56CA7" w:rsidRPr="00DF21CE" w:rsidRDefault="00A56CA7" w:rsidP="006F7496">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lang w:val="id-ID"/>
        </w:rPr>
        <w:t xml:space="preserve"> Ahmad D Maimba, </w:t>
      </w:r>
      <w:r w:rsidRPr="00DF21CE">
        <w:rPr>
          <w:rFonts w:asciiTheme="majorBidi" w:hAnsiTheme="majorBidi" w:cstheme="majorBidi"/>
          <w:i/>
          <w:iCs/>
          <w:lang w:val="id-ID"/>
        </w:rPr>
        <w:t>Pengantar Filsafat Pendidikan Islam</w:t>
      </w:r>
      <w:r w:rsidRPr="00DF21CE">
        <w:rPr>
          <w:rFonts w:asciiTheme="majorBidi" w:hAnsiTheme="majorBidi" w:cstheme="majorBidi"/>
          <w:lang w:val="id-ID"/>
        </w:rPr>
        <w:t>, (Bandung: Alma’arif, 1962), h. 21.</w:t>
      </w:r>
    </w:p>
  </w:footnote>
  <w:footnote w:id="10">
    <w:p w14:paraId="0094E1DE" w14:textId="77777777" w:rsidR="00A56CA7" w:rsidRPr="00DF21CE" w:rsidRDefault="00A56CA7" w:rsidP="0024480D">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lang w:val="id-ID"/>
        </w:rPr>
        <w:t xml:space="preserve"> </w:t>
      </w:r>
      <w:r w:rsidRPr="00DF21CE">
        <w:rPr>
          <w:rFonts w:asciiTheme="majorBidi" w:hAnsiTheme="majorBidi" w:cstheme="majorBidi"/>
        </w:rPr>
        <w:fldChar w:fldCharType="begin" w:fldLock="1"/>
      </w:r>
      <w:r w:rsidR="003754C3">
        <w:rPr>
          <w:rFonts w:asciiTheme="majorBidi" w:hAnsiTheme="majorBidi" w:cstheme="majorBidi"/>
          <w:lang w:val="id-ID"/>
        </w:rPr>
        <w:instrText>ADDIN CSL_CITATION {"citationItems":[{"id":"ITEM-1","itemData":{"DOI":"10.21154/cendekia.v12i1.370","ISSN":"1693-1505","abstract":"Abstract: Existence of Islamic education have big role in the education history at Indonesia, but the role still haven’t full independence it’s political and also its implementation. This matter look by law that formal Islamic education which known by government is Islamic education. Known education is madrasah which have been registered through MAPENDA under Kemenag. Islamic Boarding School still in confession of Moslem society alone which only accepted by Moslem society itself. Therefore Islam people fight not only conducting education but also overall of financing side, education political and independence. Thereby Islamic education require to be improved again by entire all stakeholder Moslem society for the sake of Islamic education as same as Islam aspiration. Appearance of public education system and Islamic education are two sides cannot separate each other in national education system, both related and equipping each other. In the one side the aim of national education is to develop student’s potency in order to become god-fearing and religious, good manner, healthy, knowable and expected to be democratic citizen and responsible.</w:instrText>
      </w:r>
      <w:r w:rsidR="003754C3">
        <w:rPr>
          <w:rFonts w:asciiTheme="majorBidi" w:hAnsiTheme="majorBidi" w:cstheme="majorBidi"/>
          <w:rtl/>
          <w:lang w:val="id-ID"/>
        </w:rPr>
        <w:instrText>ملخص: أسهم التربية الإسلامية اسهاما كبيرا في تاريخ التربية الإسلامية في إندونيسيا. لكنّ وجودها لم يُعط لها الاستقلالية التامة سياسيا وتطبيقيا. وهذا يظهر قانونيا رسميا أن التربية الإسلامية المعترفة لدى الحكومة هي التربية المتميزة بالتعاليم الإسلامية، وهي المدارس الإسلامية المسجلة في مجلس التربية الأساسية في وزارة الشؤون الدينية. أما البسنترينات فهي معترفة لدى المجتمع المسلم أنفسهم. لذا فإن جهاد المسلمين في التربية لا يكون فقط  في تطبيق التربية فحسب لكنه في جميع الجوانب، التكاليف والسياسة التربوية والاستقلالية. بهذا لابد من ترقية التربية الإسلامية الموجودة بمشاركة جميع الشخصيات في المجتمع المسلم لتكون التربية الإسلامية موافقة بما يريده الإسلام. فظهور النظام التربوي العام والنظام التربوي الإسلامي في النظام التربوي الإندونيسي لا يمكن فصلهما، لأنهما مرتبطان ولكل خصائصه ومميزاته المتكاملتان. في جانب أن أهداف التربية الوطنية هي تنمية قدرات التلاميذ ليكونوا أناسا مؤمنين بالله ومتقين، ومتخلقين بأخلاق كريمة، أصحّاء جسميا ولهم علوم ويرجى أن يكونوا مواطنين أمناء وديمقراطيين</w:instrText>
      </w:r>
      <w:r w:rsidR="003754C3">
        <w:rPr>
          <w:rFonts w:asciiTheme="majorBidi" w:hAnsiTheme="majorBidi" w:cstheme="majorBidi"/>
          <w:lang w:val="id-ID"/>
        </w:rPr>
        <w:instrText>.   Keywords: Pendidikan Islam, pesantren, madrasah.","author":[{"dropping-particle":"","family":"Sakir","given":"Moh","non-dropping-particle":"","parse-names":false,"suffix":""}],"container-title":"Cendekia: Jurnal Kependidikan dan Kemasyarakatan","id":"ITEM-1","issue":"1","issued":{"date-parts":[["2016"]]},"page":"103","title":"Pendidikan Islam Dalam Sistem Pendidikan Nasional","type":"article-journal","volume":"12"},"uris":["http://www.mendeley.com/documents/?uuid=f1ac972a-4d6a-4f74-8a8c-670199bf32da"]}],"mendeley":{"formattedCitation":"Moh Sakir, ‘Pendidikan Islam Dalam Sistem Pendidikan Nasional’, &lt;i&gt;Cendekia: Jurnal Kependidikan Dan Kemasyarakatan&lt;/i&gt;, 12.1 (2016), 103 &lt;https://doi.org/10.21154/cendekia.v12i1.370&gt;.","plainTextFormattedCitation":"Moh Sakir, ‘Pendidikan Islam Dalam Sistem Pendidikan Nasional’, Cendekia: Jurnal Kependidikan Dan Kemasyarakatan, 12.1 (2016), 103 .","previouslyFormattedCitation":"Moh Sakir, ‘Pendidikan Islam Dalam Sistem Pendidikan Nasional’, &lt;i&gt;Cendekia: Jurnal Kependidikan Dan Kemasyarakatan&lt;/i&gt;, 12.1 (2016), 103 &lt;https://doi.org/10.21154/cendekia.v12i1.370&gt;."},"properties":{"noteIndex":11},"schema":"https://github.com/citation-style-language/schema/raw/master/csl-citation.json"}</w:instrText>
      </w:r>
      <w:r w:rsidRPr="00DF21CE">
        <w:rPr>
          <w:rFonts w:asciiTheme="majorBidi" w:hAnsiTheme="majorBidi" w:cstheme="majorBidi"/>
        </w:rPr>
        <w:fldChar w:fldCharType="separate"/>
      </w:r>
      <w:r w:rsidR="0024480D" w:rsidRPr="0024480D">
        <w:rPr>
          <w:rFonts w:asciiTheme="majorBidi" w:hAnsiTheme="majorBidi" w:cstheme="majorBidi"/>
          <w:noProof/>
          <w:lang w:val="id-ID"/>
        </w:rPr>
        <w:t xml:space="preserve">Moh Sakir, ‘Pendidikan Islam Dalam Sistem Pendidikan Nasional’, </w:t>
      </w:r>
      <w:r w:rsidR="0024480D" w:rsidRPr="0024480D">
        <w:rPr>
          <w:rFonts w:asciiTheme="majorBidi" w:hAnsiTheme="majorBidi" w:cstheme="majorBidi"/>
          <w:i/>
          <w:noProof/>
          <w:lang w:val="id-ID"/>
        </w:rPr>
        <w:t>Cendekia: Jurnal Kependidikan Dan Kemasyarakatan</w:t>
      </w:r>
      <w:r w:rsidR="0024480D" w:rsidRPr="0024480D">
        <w:rPr>
          <w:rFonts w:asciiTheme="majorBidi" w:hAnsiTheme="majorBidi" w:cstheme="majorBidi"/>
          <w:noProof/>
          <w:lang w:val="id-ID"/>
        </w:rPr>
        <w:t>, 12.1 (2016), 103 &lt;https://doi.org/10.21154/cendekia.v12i1.370&gt;.</w:t>
      </w:r>
      <w:r w:rsidRPr="00DF21CE">
        <w:rPr>
          <w:rFonts w:asciiTheme="majorBidi" w:hAnsiTheme="majorBidi" w:cstheme="majorBidi"/>
        </w:rPr>
        <w:fldChar w:fldCharType="end"/>
      </w:r>
      <w:r w:rsidRPr="00DF21CE">
        <w:rPr>
          <w:rFonts w:asciiTheme="majorBidi" w:hAnsiTheme="majorBidi" w:cstheme="majorBidi"/>
          <w:lang w:val="id-ID"/>
        </w:rPr>
        <w:t xml:space="preserve">  </w:t>
      </w:r>
    </w:p>
  </w:footnote>
  <w:footnote w:id="11">
    <w:p w14:paraId="6AA9C289" w14:textId="77777777" w:rsidR="00A56CA7" w:rsidRPr="00DF21CE" w:rsidRDefault="00A56CA7" w:rsidP="0024480D">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lang w:val="id-ID"/>
        </w:rPr>
        <w:t xml:space="preserve"> </w:t>
      </w:r>
      <w:r w:rsidRPr="00DF21CE">
        <w:rPr>
          <w:rFonts w:asciiTheme="majorBidi" w:hAnsiTheme="majorBidi" w:cstheme="majorBidi"/>
        </w:rPr>
        <w:fldChar w:fldCharType="begin" w:fldLock="1"/>
      </w:r>
      <w:r w:rsidR="003754C3">
        <w:rPr>
          <w:rFonts w:asciiTheme="majorBidi" w:hAnsiTheme="majorBidi" w:cstheme="majorBidi"/>
          <w:lang w:val="id-ID"/>
        </w:rPr>
        <w:instrText>ADDIN CSL_CITATION {"citationItems":[{"id":"ITEM-1","itemData":{"DOI":"10.30659/jpai.2.1.89-105","ISSN":"2614-2740","abstract":"This paper presents two terms which have differences, namely Islamic religious education and Islamic education. To see these two terms, the author reviews them from two interrelated aspects, namely the epistemological aspect as the theory of knowledge and aspects of content or material which is one of the important points in understanding the curriculum. Meanwhile, in terms of epistemology, Religious Education is more inclined to apply in educating in the context of Islam. While Islamic education speaks at the source level, in theory, the principle recorded is the forerunner of the Islamic Religious Education material itself. As for content or material, basically between Islamic Education with Islamic education as in an epistemological view, there is no difference which means that the terms contained in Islamic Education include aqidah, worship, and morals which are explained in terms of an introduction to Allah SWT, potential, human functions, and morals. Keywords: Education, Islamic Education, Epistemology This paper presents two terms which have differences, namely Islamic religious education and Islamic education. To see these two terms, the author reviews them from two interrelated aspects, namely the epistemological aspect as the theory of knowledge and aspects of content or material which is one of the important points in understanding the curriculum. Meanwhile in terms of epistemology, Religious Education is more inclined to apply in educating in the context of Islam. While Islamic education speaks at the source level, in theory, the principle recorded is the forerunner of the Islamic Religious Education material itself. As for content or material, basically between Islamic Education with Islamic education as in an epistemological view, there is no difference which means that the terms contained in Islamic Education include aqidah, worship, and morals which are explained in terms of introduction to Allah SWT, potential, human functions, and morals. Keywords: Education, Islamic Education, Epistemology","author":[{"dropping-particle":"","family":"Mahmudi","given":"Mahmudi","non-dropping-particle":"","parse-names":false,"suffix":""}],"container-title":"TA'DIBUNA: Jurnal Pendidikan Agama Islam","id":"ITEM-1","issue":"1","issued":{"date-parts":[["2019"]]},"page":"89","title":"Pendidikan Agama Islam Dan Pendidikan Islam Tinjauan Epistemologi, Isi, Dan Materi","type":"article-journal","volume":"2"},"uris":["http://www.mendeley.com/documents/?uuid=96b47b12-156f-4abc-b75d-746541cfe13d"]}],"mendeley":{"formattedCitation":"Mahmudi Mahmudi, ‘Pendidikan Agama Islam Dan Pendidikan Islam Tinjauan Epistemologi, Isi, Dan Materi’, &lt;i&gt;TA’DIBUNA: Jurnal Pendidikan Agama Islam&lt;/i&gt;, 2.1 (2019), 89 &lt;https://doi.org/10.30659/jpai.2.1.89-105&gt;.","plainTextFormattedCitation":"Mahmudi Mahmudi, ‘Pendidikan Agama Islam Dan Pendidikan Islam Tinjauan Epistemologi, Isi, Dan Materi’, TA’DIBUNA: Jurnal Pendidikan Agama Islam, 2.1 (2019), 89 .","previouslyFormattedCitation":"Mahmudi Mahmudi, ‘Pendidikan Agama Islam Dan Pendidikan Islam Tinjauan Epistemologi, Isi, Dan Materi’, &lt;i&gt;TA’DIBUNA: Jurnal Pendidikan Agama Islam&lt;/i&gt;, 2.1 (2019), 89 &lt;https://doi.org/10.30659/jpai.2.1.89-105&gt;."},"properties":{"noteIndex":12},"schema":"https://github.com/citation-style-language/schema/raw/master/csl-citation.json"}</w:instrText>
      </w:r>
      <w:r w:rsidRPr="00DF21CE">
        <w:rPr>
          <w:rFonts w:asciiTheme="majorBidi" w:hAnsiTheme="majorBidi" w:cstheme="majorBidi"/>
        </w:rPr>
        <w:fldChar w:fldCharType="separate"/>
      </w:r>
      <w:r w:rsidR="0024480D" w:rsidRPr="0024480D">
        <w:rPr>
          <w:rFonts w:asciiTheme="majorBidi" w:hAnsiTheme="majorBidi" w:cstheme="majorBidi"/>
          <w:noProof/>
          <w:lang w:val="id-ID"/>
        </w:rPr>
        <w:t xml:space="preserve">Mahmudi Mahmudi, ‘Pendidikan Agama Islam Dan Pendidikan Islam Tinjauan Epistemologi, Isi, Dan Materi’, </w:t>
      </w:r>
      <w:r w:rsidR="0024480D" w:rsidRPr="0024480D">
        <w:rPr>
          <w:rFonts w:asciiTheme="majorBidi" w:hAnsiTheme="majorBidi" w:cstheme="majorBidi"/>
          <w:i/>
          <w:noProof/>
          <w:lang w:val="id-ID"/>
        </w:rPr>
        <w:t>TA’DIBUNA: Jurnal Pendidikan Agama Islam</w:t>
      </w:r>
      <w:r w:rsidR="0024480D" w:rsidRPr="0024480D">
        <w:rPr>
          <w:rFonts w:asciiTheme="majorBidi" w:hAnsiTheme="majorBidi" w:cstheme="majorBidi"/>
          <w:noProof/>
          <w:lang w:val="id-ID"/>
        </w:rPr>
        <w:t>, 2.1 (2019), 89 &lt;https://doi.org/10.30659/jpai.2.1.89-105&gt;.</w:t>
      </w:r>
      <w:r w:rsidRPr="00DF21CE">
        <w:rPr>
          <w:rFonts w:asciiTheme="majorBidi" w:hAnsiTheme="majorBidi" w:cstheme="majorBidi"/>
        </w:rPr>
        <w:fldChar w:fldCharType="end"/>
      </w:r>
    </w:p>
  </w:footnote>
  <w:footnote w:id="12">
    <w:p w14:paraId="0D98E727" w14:textId="77777777" w:rsidR="00A56CA7" w:rsidRPr="00DF21CE" w:rsidRDefault="00A56CA7" w:rsidP="0024480D">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{"citationItems":[{"id":"ITEM-1","itemData":{"DOI":"10.24090/jk.v2i2.557","ISSN":"2355-018X","abstract":"The role of education is very crucial, especially when focused on the efforts to develop its positive potentials of human beings. Through the education process positive potentials of human beings are expected to create motivation and creativity that can result in a number of activities such as thinking (science) and creating new findings in various fields. Thus man can make himself as being cultured and civilized. To achieve this purpose, the education process should always be directed to developm individual potentials, so that human beings are able to understand and know their identity and responsibility as a living creature. Peran pendidikan menjadi amat krusial, terutama apabila dititikberatkan pada upaya untuk mengembangkan potensi positifnya. Potensi positif yang dimiliki manusia itu melalui proses pendidikan diharapkan dapat menciptakan motivasi dan daya kreasi yang dapat menghasilkan sejumlah aktivitas berupa pemikiran (ilmu pengetahuan), merekayasa temuan-temuan baru dalam berbagai bidang. Dengan demikian manusia dapat menjadikan dirinya sebagai makhluk yang berbudaya dan berperadaban. Untuk mencapai maksud tersebut proses pendidikan harus selalu diarahkan pada usaha pengembangan potensi individu, sehingga manusia tersebut sampai dapat memahami dan mengetahui jati diri dan tanggung jawabnya sebagai mahluk hidup.","author":[{"dropping-particle":"","family":"Su’dadah","given":"Su’dadah","non-dropping-particle":"","parse-names":false,"suffix":""}],"container-title":"Jurnal Kependidikan","id":"ITEM-1","issue":"2","issued":{"date-parts":[["2014"]]},"page":"143-162","title":"Kedudukan Dan Tujuan Pendidikan Agama Islam Di Sekolah","type":"article-journal","volume":"2"},"uris":["http://www.mendeley.com/documents/?uuid=b0973496-dcb0-4907-aa5e-65bc66e367af"]}],"mendeley":{"formattedCitation":"Su’dadah Su’dadah, ‘Kedudukan Dan Tujuan Pendidikan Agama Islam Di Sekolah’, &lt;i&gt;Jurnal Kependidikan&lt;/i&gt;, 2.2 (2014), 143–62 &lt;https://doi.org/10.24090/jk.v2i2.557&gt;.","plainTextFormattedCitation":"Su’dadah Su’dadah, ‘Kedudukan Dan Tujuan Pendidikan Agama Islam Di Sekolah’, Jurnal Kependidikan, 2.2 (2014), 143–62 .","previouslyFormattedCitation":"Su’dadah Su’dadah, ‘Kedudukan Dan Tujuan Pendidikan Agama Islam Di Sekolah’, &lt;i&gt;Jurnal Kependidikan&lt;/i&gt;, 2.2 (2014), 143–62 &lt;https://doi.org/10.24090/jk.v2i2.557&gt;."},"properties":{"noteIndex":13},"schema":"https://github.com/citation-style-language/schema/raw/master/csl-citation.json"}</w:instrText>
      </w:r>
      <w:r w:rsidRPr="00DF21CE">
        <w:rPr>
          <w:rFonts w:asciiTheme="majorBidi" w:hAnsiTheme="majorBidi" w:cstheme="majorBidi"/>
        </w:rPr>
        <w:fldChar w:fldCharType="separate"/>
      </w:r>
      <w:r w:rsidR="0024480D" w:rsidRPr="0024480D">
        <w:rPr>
          <w:rFonts w:asciiTheme="majorBidi" w:hAnsiTheme="majorBidi" w:cstheme="majorBidi"/>
          <w:noProof/>
        </w:rPr>
        <w:t xml:space="preserve">Su’dadah Su’dadah, ‘Kedudukan Dan Tujuan Pendidikan Agama Islam Di Sekolah’, </w:t>
      </w:r>
      <w:r w:rsidR="0024480D" w:rsidRPr="0024480D">
        <w:rPr>
          <w:rFonts w:asciiTheme="majorBidi" w:hAnsiTheme="majorBidi" w:cstheme="majorBidi"/>
          <w:i/>
          <w:noProof/>
        </w:rPr>
        <w:t>Jurnal Kependidikan</w:t>
      </w:r>
      <w:r w:rsidR="0024480D" w:rsidRPr="0024480D">
        <w:rPr>
          <w:rFonts w:asciiTheme="majorBidi" w:hAnsiTheme="majorBidi" w:cstheme="majorBidi"/>
          <w:noProof/>
        </w:rPr>
        <w:t>, 2.2 (2014), 143–62 &lt;https://doi.org/10.24090/jk.v2i2.557&gt;.</w:t>
      </w:r>
      <w:r w:rsidRPr="00DF21CE">
        <w:rPr>
          <w:rFonts w:asciiTheme="majorBidi" w:hAnsiTheme="majorBidi" w:cstheme="majorBidi"/>
        </w:rPr>
        <w:fldChar w:fldCharType="end"/>
      </w:r>
    </w:p>
  </w:footnote>
  <w:footnote w:id="13">
    <w:p w14:paraId="3DE878E4" w14:textId="77777777" w:rsidR="00A56CA7" w:rsidRPr="00DF21CE" w:rsidRDefault="00A56CA7" w:rsidP="00295C17">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lang w:val="id-ID"/>
        </w:rPr>
        <w:t xml:space="preserve">Wahyudin, </w:t>
      </w:r>
      <w:r w:rsidRPr="00DF21CE">
        <w:rPr>
          <w:rFonts w:asciiTheme="majorBidi" w:hAnsiTheme="majorBidi" w:cstheme="majorBidi"/>
          <w:i/>
          <w:iCs/>
          <w:lang w:val="id-ID"/>
        </w:rPr>
        <w:t>Sumber-Sumber Pendidikan Islam</w:t>
      </w:r>
      <w:r w:rsidRPr="00DF21CE">
        <w:rPr>
          <w:rFonts w:asciiTheme="majorBidi" w:hAnsiTheme="majorBidi" w:cstheme="majorBidi"/>
          <w:lang w:val="id-ID"/>
        </w:rPr>
        <w:t xml:space="preserve">, Jurnal Uin Alauddin Makasar, Vol. 3, No. 1, Tahun 2018, h. 140. </w:t>
      </w:r>
    </w:p>
  </w:footnote>
  <w:footnote w:id="14">
    <w:p w14:paraId="1A72A5BC" w14:textId="77777777" w:rsidR="00A56CA7" w:rsidRPr="00DF21CE" w:rsidRDefault="00A56CA7" w:rsidP="00295C17">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{"citationItems":[{"id":"ITEM-1","itemData":{"author":[{"dropping-particle":"","family":"Akmansyah","given":"M.","non-dropping-particle":"","parse-names":false,"suffix":""}],"container-title":"Jurnal Pengembangan Masyarakat Islam","id":"ITEM-1","issue":"2","issued":{"date-parts":[["2010"]]},"page":"127-142","title":"Al-Qur'an Dan Al-Sunnah Sebagai Dasar Ideal Pendidikan Islam","type":"article-journal","volume":"8"},"uris":["http://www.mendeley.com/documents/?uuid=9b73c050-5f82-4959-90f4-38789e1da44d"]}],"mendeley":{"formattedCitation":"M. Akmansyah, ‘Al-Qur’an Dan Al-Sunnah Sebagai Dasar Ideal Pendidikan Islam’, &lt;i&gt;Jurnal Pengembangan Masyarakat Islam&lt;/i&gt;, 8.2 (2010), 127–42.","plainTextFormattedCitation":"M. Akmansyah, ‘Al-Qur’an Dan Al-Sunnah Sebagai Dasar Ideal Pendidikan Islam’, Jurnal Pengembangan Masyarakat Islam, 8.2 (2010), 127–42.","previouslyFormattedCitation":"M. Akmansyah, ‘Al-Qur’an Dan Al-Sunnah Sebagai Dasar Ideal Pendidikan Islam’, &lt;i&gt;Jurnal Pengembangan Masyarakat Islam&lt;/i&gt;, 8.2 (2010), 127–42."},"properties":{"noteIndex":15},"schema":"https://github.com/citation-style-language/schema/raw/master/csl-citation.json"}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M. Akmansyah, ‘Al-Qur’an Dan Al-Sunnah Sebagai Dasar Ideal Pendidikan Islam’, </w:t>
      </w:r>
      <w:r w:rsidRPr="00DF21CE">
        <w:rPr>
          <w:rFonts w:asciiTheme="majorBidi" w:hAnsiTheme="majorBidi" w:cstheme="majorBidi"/>
          <w:i/>
          <w:noProof/>
        </w:rPr>
        <w:t>Jurnal Pengembangan Masyarakat Islam</w:t>
      </w:r>
      <w:r w:rsidRPr="00DF21CE">
        <w:rPr>
          <w:rFonts w:asciiTheme="majorBidi" w:hAnsiTheme="majorBidi" w:cstheme="majorBidi"/>
          <w:noProof/>
        </w:rPr>
        <w:t>, 8.2 (2010), 127–42.</w:t>
      </w:r>
      <w:r w:rsidRPr="00DF21CE">
        <w:rPr>
          <w:rFonts w:asciiTheme="majorBidi" w:hAnsiTheme="majorBidi" w:cstheme="majorBidi"/>
        </w:rPr>
        <w:fldChar w:fldCharType="end"/>
      </w:r>
    </w:p>
  </w:footnote>
  <w:footnote w:id="15">
    <w:p w14:paraId="3B4CEE25" w14:textId="77777777" w:rsidR="00A56CA7" w:rsidRPr="00DF21CE" w:rsidRDefault="00A56CA7" w:rsidP="00C615E5">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{"citationItems":[{"id":"ITEM-1","itemData":{"author":[{"dropping-particle":"","family":"Humaira, Sardinah","given":"M. Nasir Yusuf \\","non-dropping-particle":"","parse-names":false,"suffix":""}],"container-title":"jurnal pesona dasar","id":"ITEM-1","issue":"3","issued":{"date-parts":[["2015"]]},"page":"60-72","title":"PERBANDINGAN HASIL BELAJAR SISWA PADA MATERI KERANGKA MANUSIA MELALUI MEDIA KERANGKA MANUSIA DAN MEDIA GAMBAR SISWA KELAS IV SDN LAMPEUNEURUT ACEH BESAR","type":"article-journal","volume":"3"},"uris":["http://www.mendeley.com/documents/?uuid=bf7a0944-2c89-4863-a6a7-3ff82ff1db87"]}],"mendeley":{"formattedCitation":"M. Nasir Yusuf \\ Humaira, Sardinah, ‘PERBANDINGAN HASIL BELAJAR SISWA PADA MATERI KERANGKA MANUSIA MELALUI MEDIA KERANGKA MANUSIA DAN MEDIA GAMBAR SISWA KELAS IV SDN LAMPEUNEURUT ACEH BESAR’, &lt;i&gt;Jurnal Pesona Dasar&lt;/i&gt;, 3.3 (2015), 60–72.","manualFormatting":"M. Nasir Yusuf \\ Humaira, Sardinah, ‘Perbandingan Hasil Belajar Siswa Pada Materi Kerangka Manusia Melalui Media Kerangka Manusia Dan Media Gambar Siswa Kelas Iv Sdn Lampeuneurut Aceh Besar’, Jurnal Pesona Dasar, 3.3 (2015), 60–72.","plainTextFormattedCitation":"M. Nasir Yusuf \\ Humaira, Sardinah, ‘PERBANDINGAN HASIL BELAJAR SISWA PADA MATERI KERANGKA MANUSIA MELALUI MEDIA KERANGKA MANUSIA DAN MEDIA GAMBAR SISWA KELAS IV SDN LAMPEUNEURUT ACEH BESAR’, Jurnal Pesona Dasar, 3.3 (2015), 60–72.","previouslyFormattedCitation":"M. Nasir Yusuf \\ Humaira, Sardinah, ‘PERBANDINGAN HASIL BELAJAR SISWA PADA MATERI KERANGKA MANUSIA MELALUI MEDIA KERANGKA MANUSIA DAN MEDIA GAMBAR SISWA KELAS IV SDN LAMPEUNEURUT ACEH BESAR’, &lt;i&gt;Jurnal Pesona Dasar&lt;/i&gt;, 3.3 (2015), 60–72."},"properties":{"noteIndex":16},"schema":"https://github.com/citation-style-language/schema/raw/master/csl-citation.json"}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M. Nasir Yusuf \ Humaira, Sardinah, ‘Perbandingan Hasil Belajar Siswa Pada Materi Kerangka Manusia Melalui Media Kerangka Manusia Dan Media Gambar Siswa Kelas Iv Sdn Lampeuneurut Aceh Besar’, </w:t>
      </w:r>
      <w:r w:rsidRPr="00DF21CE">
        <w:rPr>
          <w:rFonts w:asciiTheme="majorBidi" w:hAnsiTheme="majorBidi" w:cstheme="majorBidi"/>
          <w:i/>
          <w:noProof/>
        </w:rPr>
        <w:t>Jurnal Pesona Dasar</w:t>
      </w:r>
      <w:r w:rsidRPr="00DF21CE">
        <w:rPr>
          <w:rFonts w:asciiTheme="majorBidi" w:hAnsiTheme="majorBidi" w:cstheme="majorBidi"/>
          <w:noProof/>
        </w:rPr>
        <w:t>, 3.3 (2015), 60–72.</w:t>
      </w:r>
      <w:r w:rsidRPr="00DF21CE">
        <w:rPr>
          <w:rFonts w:asciiTheme="majorBidi" w:hAnsiTheme="majorBidi" w:cstheme="majorBidi"/>
        </w:rPr>
        <w:fldChar w:fldCharType="end"/>
      </w:r>
    </w:p>
  </w:footnote>
  <w:footnote w:id="16">
    <w:p w14:paraId="1158DAE9"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Winarno Surakhmad, </w:t>
      </w:r>
      <w:r w:rsidRPr="00F72142">
        <w:rPr>
          <w:rFonts w:asciiTheme="majorBidi" w:hAnsiTheme="majorBidi" w:cstheme="majorBidi"/>
          <w:i/>
          <w:iCs/>
          <w:lang w:val="id-ID"/>
        </w:rPr>
        <w:t>Interaksi Belajar Mengajar</w:t>
      </w:r>
      <w:r w:rsidRPr="00F72142">
        <w:rPr>
          <w:rFonts w:asciiTheme="majorBidi" w:hAnsiTheme="majorBidi" w:cstheme="majorBidi"/>
          <w:lang w:val="id-ID"/>
        </w:rPr>
        <w:t>, (Bandung: Jemmars, 1980), h. 25.</w:t>
      </w:r>
    </w:p>
  </w:footnote>
  <w:footnote w:id="17">
    <w:p w14:paraId="18D2CB7A"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M. Ngalim Purwanto, </w:t>
      </w:r>
      <w:r w:rsidRPr="00F72142">
        <w:rPr>
          <w:rFonts w:asciiTheme="majorBidi" w:hAnsiTheme="majorBidi" w:cstheme="majorBidi"/>
          <w:i/>
          <w:iCs/>
          <w:lang w:val="id-ID"/>
        </w:rPr>
        <w:t>Psikologi Pendidikan</w:t>
      </w:r>
      <w:r w:rsidRPr="00F72142">
        <w:rPr>
          <w:rFonts w:asciiTheme="majorBidi" w:hAnsiTheme="majorBidi" w:cstheme="majorBidi"/>
          <w:lang w:val="id-ID"/>
        </w:rPr>
        <w:t>, (Bandung: Pt Remaja Rosdakarya, 2011), h. 46.</w:t>
      </w:r>
    </w:p>
  </w:footnote>
  <w:footnote w:id="18">
    <w:p w14:paraId="69D4CEF3"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Azhar Arsyad, </w:t>
      </w:r>
      <w:r w:rsidRPr="00F72142">
        <w:rPr>
          <w:rFonts w:asciiTheme="majorBidi" w:hAnsiTheme="majorBidi" w:cstheme="majorBidi"/>
          <w:i/>
          <w:iCs/>
          <w:lang w:val="id-ID"/>
        </w:rPr>
        <w:t>Media Pembelajaran</w:t>
      </w:r>
      <w:r w:rsidRPr="00F72142">
        <w:rPr>
          <w:rFonts w:asciiTheme="majorBidi" w:hAnsiTheme="majorBidi" w:cstheme="majorBidi"/>
          <w:lang w:val="id-ID"/>
        </w:rPr>
        <w:t>, (Jakarta: Pt RajaGrafindo Persada, 2005), h. 1.</w:t>
      </w:r>
    </w:p>
  </w:footnote>
  <w:footnote w:id="19">
    <w:p w14:paraId="241432FF"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Zainal Aqib, </w:t>
      </w:r>
      <w:r w:rsidRPr="00F72142">
        <w:rPr>
          <w:rFonts w:asciiTheme="majorBidi" w:hAnsiTheme="majorBidi" w:cstheme="majorBidi"/>
          <w:i/>
          <w:iCs/>
          <w:lang w:val="id-ID"/>
        </w:rPr>
        <w:t>Profesionalisme Guru dalam Pembelajaran</w:t>
      </w:r>
      <w:r w:rsidRPr="00F72142">
        <w:rPr>
          <w:rFonts w:asciiTheme="majorBidi" w:hAnsiTheme="majorBidi" w:cstheme="majorBidi"/>
          <w:lang w:val="id-ID"/>
        </w:rPr>
        <w:t>, (Surabaya: Insan Cendikia, 2010), h. 51.</w:t>
      </w:r>
    </w:p>
  </w:footnote>
  <w:footnote w:id="20">
    <w:p w14:paraId="35F517A3"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Dimyati dan Mudjiono, </w:t>
      </w:r>
      <w:r w:rsidRPr="00F72142">
        <w:rPr>
          <w:rFonts w:asciiTheme="majorBidi" w:hAnsiTheme="majorBidi" w:cstheme="majorBidi"/>
          <w:i/>
          <w:iCs/>
          <w:lang w:val="id-ID"/>
        </w:rPr>
        <w:t>Belajar dan Pembelajaran</w:t>
      </w:r>
      <w:r w:rsidRPr="00F72142">
        <w:rPr>
          <w:rFonts w:asciiTheme="majorBidi" w:hAnsiTheme="majorBidi" w:cstheme="majorBidi"/>
          <w:lang w:val="id-ID"/>
        </w:rPr>
        <w:t>, (Jakarta: Pt Rineka Cipta, 2006), h. 20.</w:t>
      </w:r>
      <w:r>
        <w:rPr>
          <w:rFonts w:asciiTheme="majorBidi" w:hAnsiTheme="majorBidi" w:cstheme="majorBidi"/>
          <w:lang w:val="id-ID"/>
        </w:rPr>
        <w:t xml:space="preserve"> </w:t>
      </w:r>
    </w:p>
  </w:footnote>
  <w:footnote w:id="21">
    <w:p w14:paraId="16988822" w14:textId="77777777" w:rsidR="00A56CA7" w:rsidRPr="00F72142" w:rsidRDefault="00A56CA7" w:rsidP="00F72142">
      <w:pPr>
        <w:pStyle w:val="FootnoteText"/>
        <w:ind w:firstLine="720"/>
        <w:jc w:val="both"/>
        <w:rPr>
          <w:rFonts w:asciiTheme="majorBidi" w:hAnsiTheme="majorBidi" w:cstheme="majorBidi"/>
          <w:lang w:val="id-ID"/>
        </w:rPr>
      </w:pPr>
      <w:r w:rsidRPr="00CE3768">
        <w:rPr>
          <w:rStyle w:val="FootnoteReference"/>
        </w:rPr>
        <w:footnoteRef/>
      </w:r>
      <w:r w:rsidRPr="00F72142">
        <w:rPr>
          <w:rFonts w:asciiTheme="majorBidi" w:hAnsiTheme="majorBidi" w:cstheme="majorBidi"/>
        </w:rPr>
        <w:t xml:space="preserve"> </w:t>
      </w:r>
      <w:r w:rsidRPr="00F72142">
        <w:rPr>
          <w:rFonts w:asciiTheme="majorBidi" w:hAnsiTheme="majorBidi" w:cstheme="majorBidi"/>
          <w:lang w:val="id-ID"/>
        </w:rPr>
        <w:t xml:space="preserve">Nana Sudjana, </w:t>
      </w:r>
      <w:r w:rsidRPr="00F72142">
        <w:rPr>
          <w:rFonts w:asciiTheme="majorBidi" w:hAnsiTheme="majorBidi" w:cstheme="majorBidi"/>
          <w:i/>
          <w:iCs/>
          <w:lang w:val="id-ID"/>
        </w:rPr>
        <w:t>Penilaian Hasil Proses Belajar Mengajar</w:t>
      </w:r>
      <w:r w:rsidRPr="00F72142">
        <w:rPr>
          <w:rFonts w:asciiTheme="majorBidi" w:hAnsiTheme="majorBidi" w:cstheme="majorBidi"/>
          <w:lang w:val="id-ID"/>
        </w:rPr>
        <w:t>, (Bandung: Pt Remaja Rosdakarya, 2009), h. 22.</w:t>
      </w:r>
    </w:p>
  </w:footnote>
  <w:footnote w:id="22">
    <w:p w14:paraId="74AB3180" w14:textId="77777777" w:rsidR="00A56CA7" w:rsidRPr="0099521A" w:rsidRDefault="00A56CA7" w:rsidP="006E374C">
      <w:pPr>
        <w:pStyle w:val="FootnoteText"/>
        <w:ind w:firstLine="720"/>
        <w:jc w:val="both"/>
        <w:rPr>
          <w:rFonts w:asciiTheme="majorBidi" w:hAnsiTheme="majorBidi" w:cstheme="majorBidi"/>
          <w:lang w:val="id-ID"/>
        </w:rPr>
      </w:pPr>
      <w:r w:rsidRPr="00CE3768">
        <w:rPr>
          <w:rStyle w:val="FootnoteReference"/>
        </w:rPr>
        <w:footnoteRef/>
      </w:r>
      <w:r w:rsidRPr="0099521A">
        <w:rPr>
          <w:rFonts w:asciiTheme="majorBidi" w:hAnsiTheme="majorBidi" w:cstheme="majorBidi"/>
        </w:rPr>
        <w:t xml:space="preserve"> </w:t>
      </w:r>
      <w:r w:rsidRPr="0099521A">
        <w:rPr>
          <w:rFonts w:asciiTheme="majorBidi" w:hAnsiTheme="majorBidi" w:cstheme="majorBidi"/>
          <w:lang w:val="id-ID"/>
        </w:rPr>
        <w:t xml:space="preserve">Juhaldi, </w:t>
      </w:r>
      <w:r w:rsidRPr="005566A9">
        <w:rPr>
          <w:rFonts w:asciiTheme="majorBidi" w:hAnsiTheme="majorBidi" w:cstheme="majorBidi"/>
          <w:i/>
          <w:iCs/>
          <w:lang w:val="id-ID"/>
        </w:rPr>
        <w:t>Hasil Belajar Peserta Didik: Ditinjau dari Medi Komputer dan Motivasi</w:t>
      </w:r>
      <w:r w:rsidRPr="0099521A">
        <w:rPr>
          <w:rFonts w:asciiTheme="majorBidi" w:hAnsiTheme="majorBidi" w:cstheme="majorBidi"/>
          <w:lang w:val="id-ID"/>
        </w:rPr>
        <w:t>, (Tasikmalaya: Edu Publisher, 2021), h. 36.</w:t>
      </w:r>
    </w:p>
  </w:footnote>
  <w:footnote w:id="23">
    <w:p w14:paraId="669701B2" w14:textId="77777777" w:rsidR="00A56CA7" w:rsidRPr="00DF21CE" w:rsidRDefault="00A56CA7" w:rsidP="0024480D">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3754C3">
        <w:rPr>
          <w:rFonts w:asciiTheme="majorBidi" w:hAnsiTheme="majorBidi" w:cstheme="majorBidi"/>
        </w:rPr>
        <w:instrText>ADDIN CSL_CITATION {"citationItems":[{"id":"ITEM-1","itemData":{"DOI":"10.1038/nsmb1123","ISBN":"4158602020127","ISSN":"15459993","PMID":"16845391","abstract":"The emergence in 2003 of a new coronavirus (CoV) responsible for the atypical pneumonia termed severe acute respiratory syndrome (SARS) was a stark reminder that hitherto unknown viruses have the potential to cross species barriers to become new human pathogens. Here we describe the SARS-CoV 'spike' structure determined by single-particle cryo-EM, along with the docked atomic structures of the receptor-binding domain and prefusion core. © 2006 Nature Publishing Group.","author":[{"dropping-particle":"","family":"Beniac","given":"Daniel R.","non-dropping-particle":"","parse-names":false,"suffix":""},{"dropping-particle":"","family":"Andonov","given":"Anton","non-dropping-particle":"","parse-names":false,"suffix":""},{"dropping-particle":"","family":"Grudeski","given":"Elsie","non-dropping-particle":"","parse-names":false,"suffix":""},{"dropping-particle":"","family":"Booth","given":"Tim F.","non-dropping-particle":"","parse-names":false,"suffix":""}],"container-title":"Nature Structural and Molecular Biology","id":"ITEM-1","issue":"8","issued":{"date-parts":[["2006"]]},"page":"751-752","title":"Architecture of the SARS coronavirus prefusion spike","type":"article-journal","volume":"13"},"uris":["http://www.mendeley.com/documents/?uuid=3f27beb8-b2c7-453f-a5a9-8e69682b5ea3"]}],"mendeley":{"formattedCitation":"Daniel R. Beniac and others, ‘Architecture of the SARS Coronavirus Prefusion Spike’, &lt;i&gt;Nature Structural and Molecular Biology&lt;/i&gt;, 13.8 (2006), 751–52 &lt;https://doi.org/10.1038/nsmb1123&gt;.","plainTextFormattedCitation":"Daniel R. Beniac and others, ‘Architecture of the SARS Coronavirus Prefusion Spike’, Nature Structural and Molecular Biology, 13.8 (2006), 751–52 .","previouslyFormattedCitation":"Daniel R. Beniac and others, ‘Architecture of the SARS Coronavirus Prefusion Spike’, &lt;i&gt;Nature Structural and Molecular Biology&lt;/i&gt;, 13.8 (2006), 751–52 &lt;https://doi.org/10.1038/nsmb1123&gt;."},"properties":{"noteIndex":24},"schema":"https://github.com/citation-style-language/schema/raw/master/csl-citation.json"}</w:instrText>
      </w:r>
      <w:r w:rsidRPr="00DF21CE">
        <w:rPr>
          <w:rFonts w:asciiTheme="majorBidi" w:hAnsiTheme="majorBidi" w:cstheme="majorBidi"/>
        </w:rPr>
        <w:fldChar w:fldCharType="separate"/>
      </w:r>
      <w:r w:rsidR="0024480D" w:rsidRPr="0024480D">
        <w:rPr>
          <w:rFonts w:asciiTheme="majorBidi" w:hAnsiTheme="majorBidi" w:cstheme="majorBidi"/>
          <w:noProof/>
        </w:rPr>
        <w:t xml:space="preserve">Daniel R. Beniac and others, ‘Architecture of the SARS Coronavirus Prefusion Spike’, </w:t>
      </w:r>
      <w:r w:rsidR="0024480D" w:rsidRPr="0024480D">
        <w:rPr>
          <w:rFonts w:asciiTheme="majorBidi" w:hAnsiTheme="majorBidi" w:cstheme="majorBidi"/>
          <w:i/>
          <w:noProof/>
        </w:rPr>
        <w:t>Nature Structural and Molecular Biology</w:t>
      </w:r>
      <w:r w:rsidR="0024480D" w:rsidRPr="0024480D">
        <w:rPr>
          <w:rFonts w:asciiTheme="majorBidi" w:hAnsiTheme="majorBidi" w:cstheme="majorBidi"/>
          <w:noProof/>
        </w:rPr>
        <w:t>, 13.8 (2006), 751–52 &lt;https://doi.org/10.1038/nsmb1123&gt;.</w:t>
      </w:r>
      <w:r w:rsidRPr="00DF21CE">
        <w:rPr>
          <w:rFonts w:asciiTheme="majorBidi" w:hAnsiTheme="majorBidi" w:cstheme="majorBidi"/>
        </w:rPr>
        <w:fldChar w:fldCharType="end"/>
      </w:r>
    </w:p>
  </w:footnote>
  <w:footnote w:id="24">
    <w:p w14:paraId="4A28EFCB" w14:textId="77777777" w:rsidR="0024480D" w:rsidRPr="0024480D" w:rsidRDefault="0024480D" w:rsidP="0024480D">
      <w:pPr>
        <w:pStyle w:val="FootnoteText"/>
        <w:ind w:firstLine="720"/>
        <w:jc w:val="both"/>
        <w:rPr>
          <w:rFonts w:asciiTheme="majorBidi" w:hAnsiTheme="majorBidi" w:cstheme="majorBidi"/>
          <w:lang w:val="id-ID"/>
        </w:rPr>
      </w:pPr>
      <w:r w:rsidRPr="00CE3768">
        <w:rPr>
          <w:rStyle w:val="FootnoteReference"/>
        </w:rPr>
        <w:footnoteRef/>
      </w:r>
      <w:r w:rsidRPr="0024480D">
        <w:rPr>
          <w:rFonts w:asciiTheme="majorBidi" w:hAnsiTheme="majorBidi" w:cstheme="majorBidi"/>
        </w:rPr>
        <w:t xml:space="preserve"> </w:t>
      </w:r>
      <w:r w:rsidRPr="0024480D">
        <w:rPr>
          <w:rFonts w:asciiTheme="majorBidi" w:hAnsiTheme="majorBidi" w:cstheme="majorBidi"/>
        </w:rPr>
        <w:fldChar w:fldCharType="begin" w:fldLock="1"/>
      </w:r>
      <w:r w:rsidRPr="0024480D">
        <w:rPr>
          <w:rFonts w:asciiTheme="majorBidi" w:hAnsiTheme="majorBidi" w:cstheme="majorBidi"/>
        </w:rPr>
        <w:instrText>ADDIN CSL_CITATION {"citationItems":[{"id":"ITEM-1","itemData":{"DOI":"10.31000/rf.v15i2.1806","ISSN":"1979-0074","abstract":"Abstrak:Manusia sebagai makhluq yang terlahir dan belum mengetahui apa-apa dibekali Allah swt. dengan beragam potensi. Potensi-potensi tersebut kemudian digunakan membantunya untuk menjawab apa yang belum diketahuinya. Ihktiyar yang ditempuh manusia untuk mewujudkannya dengan proses pendidikan. Sebagai makhluq yang menyukai keharmonisan, mendidik manusia membutuhkan metodik khusus. Lalu bagaimana semestinya yang dibutuhkan dalam mendidiknya?. Pada dasarnya mendidik manusia diperlukan adanya sikap kasih sayang kepadanya. Karena cita-cita luhur yang dibutuhkan tidak hanya persoalan kedewasaan dan pengetahuan yang tinggi namun tetap mengutamakan keluhuran akhlak baginya. Mendidik dengan kasih sayang menjadi hal yang sangat penting untuk dilakukan. Kata Kunci: Manusia, Pendidikan, Rahmat","author":[{"dropping-particle":"","family":"Haromaini","given":"Ahmad","non-dropping-particle":"","parse-names":false,"suffix":""}],"container-title":"Rausyan Fikr : Jurnal Pemikiran dan Pencerahan","id":"ITEM-1","issue":"2","issued":{"date-parts":[["2019"]]},"page":"71-81","title":"Mengajar Dengan Kasih Sayang","type":"article-journal","volume":"15"},"uris":["http://www.mendeley.com/documents/?uuid=ec4f544d-8079-47b0-a6a0-70d2dd219b9e"]}],"mendeley":{"formattedCitation":"Ahmad Haromaini, ‘Mengajar Dengan Kasih Sayang’, &lt;i&gt;Rausyan Fikr : Jurnal Pemikiran Dan Pencerahan&lt;/i&gt;, 15.2 (2019), 71–81 &lt;https://doi.org/10.31000/rf.v15i2.1806&gt;.","plainTextFormattedCitation":"Ahmad Haromaini, ‘Mengajar Dengan Kasih Sayang’, Rausyan Fikr : Jurnal Pemikiran Dan Pencerahan, 15.2 (2019), 71–81 ."},"properties":{"noteIndex":25},"schema":"https://github.com/citation-style-language/schema/raw/master/csl-citation.json"}</w:instrText>
      </w:r>
      <w:r w:rsidRPr="0024480D">
        <w:rPr>
          <w:rFonts w:asciiTheme="majorBidi" w:hAnsiTheme="majorBidi" w:cstheme="majorBidi"/>
        </w:rPr>
        <w:fldChar w:fldCharType="separate"/>
      </w:r>
      <w:r w:rsidRPr="0024480D">
        <w:rPr>
          <w:rFonts w:asciiTheme="majorBidi" w:hAnsiTheme="majorBidi" w:cstheme="majorBidi"/>
          <w:noProof/>
        </w:rPr>
        <w:t xml:space="preserve">Ahmad Haromaini, ‘Mengajar Dengan Kasih Sayang’, </w:t>
      </w:r>
      <w:r w:rsidRPr="0024480D">
        <w:rPr>
          <w:rFonts w:asciiTheme="majorBidi" w:hAnsiTheme="majorBidi" w:cstheme="majorBidi"/>
          <w:i/>
          <w:noProof/>
        </w:rPr>
        <w:t>Rausyan Fikr : Jurnal Pemikiran Dan Pencerahan</w:t>
      </w:r>
      <w:r w:rsidRPr="0024480D">
        <w:rPr>
          <w:rFonts w:asciiTheme="majorBidi" w:hAnsiTheme="majorBidi" w:cstheme="majorBidi"/>
          <w:noProof/>
        </w:rPr>
        <w:t>, 15.2 (2019), 71–81 &lt;https://doi.org/10.31000/rf.v15i2.1806&gt;.</w:t>
      </w:r>
      <w:r w:rsidRPr="0024480D">
        <w:rPr>
          <w:rFonts w:asciiTheme="majorBidi" w:hAnsiTheme="majorBidi" w:cstheme="majorBidi"/>
        </w:rPr>
        <w:fldChar w:fldCharType="end"/>
      </w:r>
    </w:p>
  </w:footnote>
  <w:footnote w:id="25">
    <w:p w14:paraId="1F840854" w14:textId="77777777" w:rsidR="003754C3" w:rsidRPr="003754C3" w:rsidRDefault="003754C3" w:rsidP="003754C3">
      <w:pPr>
        <w:pStyle w:val="FootnoteText"/>
        <w:ind w:firstLine="720"/>
        <w:jc w:val="both"/>
        <w:rPr>
          <w:rFonts w:asciiTheme="majorBidi" w:hAnsiTheme="majorBidi" w:cstheme="majorBidi"/>
          <w:lang w:val="id-ID"/>
        </w:rPr>
      </w:pPr>
      <w:r w:rsidRPr="00CE3768">
        <w:rPr>
          <w:rStyle w:val="FootnoteReference"/>
        </w:rPr>
        <w:footnoteRef/>
      </w:r>
      <w:r w:rsidRPr="003754C3">
        <w:rPr>
          <w:rFonts w:asciiTheme="majorBidi" w:hAnsiTheme="majorBidi" w:cstheme="majorBidi"/>
        </w:rPr>
        <w:t xml:space="preserve"> </w:t>
      </w:r>
      <w:r w:rsidRPr="003754C3">
        <w:rPr>
          <w:rFonts w:asciiTheme="majorBidi" w:hAnsiTheme="majorBidi" w:cstheme="majorBidi"/>
        </w:rPr>
        <w:fldChar w:fldCharType="begin" w:fldLock="1"/>
      </w:r>
      <w:r w:rsidR="0024480D">
        <w:rPr>
          <w:rFonts w:asciiTheme="majorBidi" w:hAnsiTheme="majorBidi" w:cstheme="majorBidi"/>
        </w:rPr>
        <w:instrText>ADDIN CSL_CITATION {"citationItems":[{"id":"ITEM-1","itemData":{"author":[{"dropping-particle":"","family":"Yashintia Arien Epriliyanti dan Vita Ratnasari","given":"","non-dropping-particle":"","parse-names":false,"suffix":""}],"container-title":"Inferensi","id":"ITEM-1","issue":"1","issued":{"date-parts":[["2020"]]},"page":"115-121","title":"Pemodelan Faktor-faktor yang Mempengaruhi Keefektifan Sistem Pembelajaran Daring (SPADA) Menggunakan Regresi Probit Biner (Studi Kasus: Mahasiswa ITS Masa Pandemi COVID-19)","type":"article-journal","volume":"3"},"uris":["http://www.mendeley.com/documents/?uuid=01d33e8c-5be4-42c3-9c29-81ae63f62dc6"]}],"mendeley":{"formattedCitation":"Yashintia Arien Epriliyanti dan Vita Ratnasari, ‘Pemodelan Faktor-Faktor Yang Mempengaruhi Keefektifan Sistem Pembelajaran Daring (SPADA) Menggunakan Regresi Probit Biner (Studi Kasus: Mahasiswa ITS Masa Pandemi COVID-19)’, &lt;i&gt;Inferensi&lt;/i&gt;, 3.1 (2020), 115–21.","plainTextFormattedCitation":"Yashintia Arien Epriliyanti dan Vita Ratnasari, ‘Pemodelan Faktor-Faktor Yang Mempengaruhi Keefektifan Sistem Pembelajaran Daring (SPADA) Menggunakan Regresi Probit Biner (Studi Kasus: Mahasiswa ITS Masa Pandemi COVID-19)’, Inferensi, 3.1 (2020), 115–21.","previouslyFormattedCitation":"Yashintia Arien Epriliyanti dan Vita Ratnasari, ‘Pemodelan Faktor-Faktor Yang Mempengaruhi Keefektifan Sistem Pembelajaran Daring (SPADA) Menggunakan Regresi Probit Biner (Studi Kasus: Mahasiswa ITS Masa Pandemi COVID-19)’, &lt;i&gt;Inferensi&lt;/i&gt;, 3.1 (2020), 115–21."},"properties":{"noteIndex":26},"schema":"https://github.com/citation-style-language/schema/raw/master/csl-citation.json"}</w:instrText>
      </w:r>
      <w:r w:rsidRPr="003754C3">
        <w:rPr>
          <w:rFonts w:asciiTheme="majorBidi" w:hAnsiTheme="majorBidi" w:cstheme="majorBidi"/>
        </w:rPr>
        <w:fldChar w:fldCharType="separate"/>
      </w:r>
      <w:r w:rsidRPr="003754C3">
        <w:rPr>
          <w:rFonts w:asciiTheme="majorBidi" w:hAnsiTheme="majorBidi" w:cstheme="majorBidi"/>
          <w:noProof/>
        </w:rPr>
        <w:t xml:space="preserve">Yashintia Arien Epriliyanti dan Vita Ratnasari, ‘Pemodelan Faktor-Faktor Yang Mempengaruhi Keefektifan Sistem Pembelajaran Daring (SPADA) Menggunakan Regresi Probit Biner (Studi Kasus: Mahasiswa ITS Masa Pandemi COVID-19)’, </w:t>
      </w:r>
      <w:r w:rsidRPr="003754C3">
        <w:rPr>
          <w:rFonts w:asciiTheme="majorBidi" w:hAnsiTheme="majorBidi" w:cstheme="majorBidi"/>
          <w:i/>
          <w:noProof/>
        </w:rPr>
        <w:t>Inferensi</w:t>
      </w:r>
      <w:r w:rsidRPr="003754C3">
        <w:rPr>
          <w:rFonts w:asciiTheme="majorBidi" w:hAnsiTheme="majorBidi" w:cstheme="majorBidi"/>
          <w:noProof/>
        </w:rPr>
        <w:t>, 3.1 (2020), 115–21.</w:t>
      </w:r>
      <w:r w:rsidRPr="003754C3">
        <w:rPr>
          <w:rFonts w:asciiTheme="majorBidi" w:hAnsiTheme="majorBidi" w:cstheme="majorBidi"/>
        </w:rPr>
        <w:fldChar w:fldCharType="end"/>
      </w:r>
    </w:p>
  </w:footnote>
  <w:footnote w:id="26">
    <w:p w14:paraId="2740403B" w14:textId="77777777" w:rsidR="00A56CA7" w:rsidRPr="00DF21CE" w:rsidRDefault="00A56CA7" w:rsidP="00AF0268">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rPr>
        <w:fldChar w:fldCharType="begin" w:fldLock="1"/>
      </w:r>
      <w:r w:rsidR="0024480D">
        <w:rPr>
          <w:rFonts w:asciiTheme="majorBidi" w:hAnsiTheme="majorBidi" w:cstheme="majorBidi"/>
        </w:rPr>
        <w:instrText>ADDIN CSL_CITATION {"citationItems":[{"id":"ITEM-1","itemData":{"author":[{"dropping-particle":"","family":"Hasibun Ali","given":"","non-dropping-particle":"","parse-names":false,"suffix":""}],"container-title":"Jurnal pendidikan dan Konseling","id":"ITEM-1","issue":"1","issued":{"date-parts":[["2020"]]},"page":"80-85","title":"Faktor-faktor yang Mempengaruhi Kebahagiaan Belajar Mahasiswa di Masa Pandemi Covid-19","type":"article-journal","volume":"10"},"uris":["http://www.mendeley.com/documents/?uuid=a45ee1b3-5d02-460d-9c22-736a17779b78"]}],"mendeley":{"formattedCitation":"Hasibun Ali, ‘Faktor-Faktor Yang Mempengaruhi Kebahagiaan Belajar Mahasiswa Di Masa Pandemi Covid-19’, &lt;i&gt;Jurnal Pendidikan Dan Konseling&lt;/i&gt;, 10.1 (2020), 80–85.","plainTextFormattedCitation":"Hasibun Ali, ‘Faktor-Faktor Yang Mempengaruhi Kebahagiaan Belajar Mahasiswa Di Masa Pandemi Covid-19’, Jurnal Pendidikan Dan Konseling, 10.1 (2020), 80–85.","previouslyFormattedCitation":"Hasibun Ali, ‘Faktor-Faktor Yang Mempengaruhi Kebahagiaan Belajar Mahasiswa Di Masa Pandemi Covid-19’, &lt;i&gt;Jurnal Pendidikan Dan Konseling&lt;/i&gt;, 10.1 (2020), 80–85."},"properties":{"noteIndex":27},"schema":"https://github.com/citation-style-language/schema/raw/master/csl-citation.json"}</w:instrText>
      </w:r>
      <w:r w:rsidRPr="00DF21CE">
        <w:rPr>
          <w:rFonts w:asciiTheme="majorBidi" w:hAnsiTheme="majorBidi" w:cstheme="majorBidi"/>
        </w:rPr>
        <w:fldChar w:fldCharType="separate"/>
      </w:r>
      <w:r w:rsidRPr="00DF21CE">
        <w:rPr>
          <w:rFonts w:asciiTheme="majorBidi" w:hAnsiTheme="majorBidi" w:cstheme="majorBidi"/>
          <w:noProof/>
        </w:rPr>
        <w:t xml:space="preserve">Hasibun Ali, ‘Faktor-Faktor Yang Mempengaruhi Kebahagiaan Belajar Mahasiswa Di Masa Pandemi Covid-19’, </w:t>
      </w:r>
      <w:r w:rsidRPr="00DF21CE">
        <w:rPr>
          <w:rFonts w:asciiTheme="majorBidi" w:hAnsiTheme="majorBidi" w:cstheme="majorBidi"/>
          <w:i/>
          <w:noProof/>
        </w:rPr>
        <w:t>Jurnal Pendidikan Dan Konseling</w:t>
      </w:r>
      <w:r w:rsidRPr="00DF21CE">
        <w:rPr>
          <w:rFonts w:asciiTheme="majorBidi" w:hAnsiTheme="majorBidi" w:cstheme="majorBidi"/>
          <w:noProof/>
        </w:rPr>
        <w:t>, 10.1 (2020), 80–85.</w:t>
      </w:r>
      <w:r w:rsidRPr="00DF21CE">
        <w:rPr>
          <w:rFonts w:asciiTheme="majorBidi" w:hAnsiTheme="majorBidi" w:cstheme="majorBidi"/>
        </w:rPr>
        <w:fldChar w:fldCharType="end"/>
      </w:r>
    </w:p>
  </w:footnote>
  <w:footnote w:id="27">
    <w:p w14:paraId="66ECD65F" w14:textId="77777777" w:rsidR="00A56CA7" w:rsidRPr="00DF21CE" w:rsidRDefault="00A56CA7" w:rsidP="007A7C16">
      <w:pPr>
        <w:pStyle w:val="FootnoteText"/>
        <w:ind w:firstLine="720"/>
        <w:jc w:val="both"/>
        <w:rPr>
          <w:rFonts w:asciiTheme="majorBidi" w:hAnsiTheme="majorBidi" w:cstheme="majorBidi"/>
          <w:lang w:val="id-ID"/>
        </w:rPr>
      </w:pPr>
      <w:r w:rsidRPr="00CE3768">
        <w:rPr>
          <w:rStyle w:val="FootnoteReference"/>
        </w:rPr>
        <w:footnoteRef/>
      </w:r>
      <w:r w:rsidRPr="00DF21CE">
        <w:rPr>
          <w:rFonts w:asciiTheme="majorBidi" w:hAnsiTheme="majorBidi" w:cstheme="majorBidi"/>
        </w:rPr>
        <w:t xml:space="preserve"> </w:t>
      </w:r>
      <w:r w:rsidRPr="00DF21CE">
        <w:rPr>
          <w:rFonts w:asciiTheme="majorBidi" w:hAnsiTheme="majorBidi" w:cstheme="majorBidi"/>
          <w:lang w:val="id-ID"/>
        </w:rPr>
        <w:t>Hasi</w:t>
      </w:r>
      <w:r>
        <w:rPr>
          <w:rFonts w:asciiTheme="majorBidi" w:hAnsiTheme="majorBidi" w:cstheme="majorBidi"/>
          <w:lang w:val="id-ID"/>
        </w:rPr>
        <w:t>l wawancara dengan Nana Suryana S.Pd.I g</w:t>
      </w:r>
      <w:r w:rsidRPr="00DF21CE">
        <w:rPr>
          <w:rFonts w:asciiTheme="majorBidi" w:hAnsiTheme="majorBidi" w:cstheme="majorBidi"/>
          <w:lang w:val="id-ID"/>
        </w:rPr>
        <w:t>uru bidang stud</w:t>
      </w:r>
      <w:r>
        <w:rPr>
          <w:rFonts w:asciiTheme="majorBidi" w:hAnsiTheme="majorBidi" w:cstheme="majorBidi"/>
          <w:lang w:val="id-ID"/>
        </w:rPr>
        <w:t>i Pendidikan Agama Islam SMK Al-</w:t>
      </w:r>
      <w:r w:rsidRPr="00DF21CE">
        <w:rPr>
          <w:rFonts w:asciiTheme="majorBidi" w:hAnsiTheme="majorBidi" w:cstheme="majorBidi"/>
          <w:lang w:val="id-ID"/>
        </w:rPr>
        <w:t>Gina Kab</w:t>
      </w:r>
      <w:r>
        <w:rPr>
          <w:rFonts w:asciiTheme="majorBidi" w:hAnsiTheme="majorBidi" w:cstheme="majorBidi"/>
          <w:lang w:val="id-ID"/>
        </w:rPr>
        <w:t>u</w:t>
      </w:r>
      <w:r w:rsidRPr="00DF21CE">
        <w:rPr>
          <w:rFonts w:asciiTheme="majorBidi" w:hAnsiTheme="majorBidi" w:cstheme="majorBidi"/>
          <w:lang w:val="id-ID"/>
        </w:rPr>
        <w:t xml:space="preserve">puten Tangerang pada  </w:t>
      </w:r>
      <w:r>
        <w:rPr>
          <w:rFonts w:asciiTheme="majorBidi" w:hAnsiTheme="majorBidi" w:cstheme="majorBidi"/>
          <w:lang w:val="id-ID"/>
        </w:rPr>
        <w:t xml:space="preserve">hari Rabu tanggal </w:t>
      </w:r>
      <w:r w:rsidRPr="00DF21CE">
        <w:rPr>
          <w:rFonts w:asciiTheme="majorBidi" w:hAnsiTheme="majorBidi" w:cstheme="majorBidi"/>
          <w:lang w:val="id-ID"/>
        </w:rPr>
        <w:t>28 Juli 2021.</w:t>
      </w:r>
    </w:p>
  </w:footnote>
  <w:footnote w:id="28">
    <w:p w14:paraId="26E8EA88" w14:textId="77777777" w:rsidR="00A56CA7" w:rsidRPr="004C6665" w:rsidRDefault="00A56CA7" w:rsidP="004C6665">
      <w:pPr>
        <w:pStyle w:val="FootnoteText"/>
        <w:ind w:firstLine="720"/>
        <w:jc w:val="both"/>
        <w:rPr>
          <w:rFonts w:asciiTheme="majorBidi" w:hAnsiTheme="majorBidi" w:cstheme="majorBidi"/>
          <w:lang w:val="id-ID"/>
        </w:rPr>
      </w:pPr>
      <w:r w:rsidRPr="00CE3768">
        <w:rPr>
          <w:rStyle w:val="FootnoteReference"/>
        </w:rPr>
        <w:footnoteRef/>
      </w:r>
      <w:r>
        <w:t xml:space="preserve"> </w:t>
      </w:r>
      <w:r w:rsidRPr="00DF21CE">
        <w:rPr>
          <w:rFonts w:asciiTheme="majorBidi" w:hAnsiTheme="majorBidi" w:cstheme="majorBidi"/>
          <w:lang w:val="id-ID"/>
        </w:rPr>
        <w:t xml:space="preserve">Hasil wawancara dengan </w:t>
      </w:r>
      <w:r>
        <w:rPr>
          <w:rFonts w:asciiTheme="majorBidi" w:hAnsiTheme="majorBidi" w:cstheme="majorBidi"/>
          <w:lang w:val="id-ID"/>
        </w:rPr>
        <w:t>para peserta didik kelas 10 OTKP/MM SMK Al-</w:t>
      </w:r>
      <w:r w:rsidRPr="00DF21CE">
        <w:rPr>
          <w:rFonts w:asciiTheme="majorBidi" w:hAnsiTheme="majorBidi" w:cstheme="majorBidi"/>
          <w:lang w:val="id-ID"/>
        </w:rPr>
        <w:t>Gina Kab</w:t>
      </w:r>
      <w:r>
        <w:rPr>
          <w:rFonts w:asciiTheme="majorBidi" w:hAnsiTheme="majorBidi" w:cstheme="majorBidi"/>
          <w:lang w:val="id-ID"/>
        </w:rPr>
        <w:t>u</w:t>
      </w:r>
      <w:r w:rsidRPr="00DF21CE">
        <w:rPr>
          <w:rFonts w:asciiTheme="majorBidi" w:hAnsiTheme="majorBidi" w:cstheme="majorBidi"/>
          <w:lang w:val="id-ID"/>
        </w:rPr>
        <w:t xml:space="preserve">puten Tangerang pada  </w:t>
      </w:r>
      <w:r>
        <w:rPr>
          <w:rFonts w:asciiTheme="majorBidi" w:hAnsiTheme="majorBidi" w:cstheme="majorBidi"/>
          <w:lang w:val="id-ID"/>
        </w:rPr>
        <w:t>hari Rabu tanggal 05-07 Agustus</w:t>
      </w:r>
      <w:r w:rsidRPr="00DF21CE">
        <w:rPr>
          <w:rFonts w:asciiTheme="majorBidi" w:hAnsiTheme="majorBidi" w:cstheme="majorBidi"/>
          <w:lang w:val="id-ID"/>
        </w:rPr>
        <w:t xml:space="preserve"> 2021.</w:t>
      </w:r>
    </w:p>
  </w:footnote>
  <w:footnote w:id="29">
    <w:p w14:paraId="507A2C16" w14:textId="77777777" w:rsidR="00A56CA7" w:rsidRPr="00E8357B" w:rsidRDefault="00A56CA7" w:rsidP="00E8357B">
      <w:pPr>
        <w:pStyle w:val="FootnoteText"/>
        <w:ind w:firstLine="720"/>
        <w:jc w:val="both"/>
        <w:rPr>
          <w:rFonts w:asciiTheme="majorBidi" w:hAnsiTheme="majorBidi" w:cstheme="majorBidi"/>
          <w:lang w:val="id-ID"/>
        </w:rPr>
      </w:pPr>
      <w:r w:rsidRPr="00CE3768">
        <w:rPr>
          <w:rStyle w:val="FootnoteReference"/>
        </w:rPr>
        <w:footnoteRef/>
      </w:r>
      <w:r>
        <w:t xml:space="preserve"> </w:t>
      </w:r>
      <w:r w:rsidRPr="00DF21CE">
        <w:rPr>
          <w:rFonts w:asciiTheme="majorBidi" w:hAnsiTheme="majorBidi" w:cstheme="majorBidi"/>
          <w:lang w:val="id-ID"/>
        </w:rPr>
        <w:t xml:space="preserve">Hasil wawancara dengan </w:t>
      </w:r>
      <w:r>
        <w:rPr>
          <w:rFonts w:asciiTheme="majorBidi" w:hAnsiTheme="majorBidi" w:cstheme="majorBidi"/>
          <w:lang w:val="id-ID"/>
        </w:rPr>
        <w:t>Ulfa Alawiyah S. Pd. I guru bidang studi Pendidikan Agama Islam SMK Binusta Kota</w:t>
      </w:r>
      <w:r w:rsidRPr="00DF21CE">
        <w:rPr>
          <w:rFonts w:asciiTheme="majorBidi" w:hAnsiTheme="majorBidi" w:cstheme="majorBidi"/>
          <w:lang w:val="id-ID"/>
        </w:rPr>
        <w:t xml:space="preserve"> Tangerang pada  </w:t>
      </w:r>
      <w:r>
        <w:rPr>
          <w:rFonts w:asciiTheme="majorBidi" w:hAnsiTheme="majorBidi" w:cstheme="majorBidi"/>
          <w:lang w:val="id-ID"/>
        </w:rPr>
        <w:t>hari Rabu tanggal 04 Agustus 2021.</w:t>
      </w:r>
    </w:p>
  </w:footnote>
  <w:footnote w:id="30">
    <w:p w14:paraId="79FA292C" w14:textId="77777777" w:rsidR="00A56CA7" w:rsidRPr="003A3731" w:rsidRDefault="00A56CA7" w:rsidP="00715EDC">
      <w:pPr>
        <w:pStyle w:val="FootnoteText"/>
        <w:ind w:firstLine="720"/>
        <w:jc w:val="both"/>
        <w:rPr>
          <w:rFonts w:asciiTheme="majorBidi" w:hAnsiTheme="majorBidi" w:cstheme="majorBidi"/>
          <w:lang w:val="id-ID"/>
        </w:rPr>
      </w:pPr>
      <w:r w:rsidRPr="00CE3768">
        <w:rPr>
          <w:rStyle w:val="FootnoteReference"/>
        </w:rPr>
        <w:footnoteRef/>
      </w:r>
      <w:r w:rsidRPr="003A3731">
        <w:rPr>
          <w:rFonts w:asciiTheme="majorBidi" w:hAnsiTheme="majorBidi" w:cstheme="majorBidi"/>
        </w:rPr>
        <w:t xml:space="preserve"> </w:t>
      </w:r>
      <w:r w:rsidRPr="003A3731">
        <w:rPr>
          <w:rFonts w:asciiTheme="majorBidi" w:hAnsiTheme="majorBidi" w:cstheme="majorBidi"/>
          <w:lang w:val="id-ID"/>
        </w:rPr>
        <w:t xml:space="preserve">Hasil wawancara dengan para peserta didik kelas </w:t>
      </w:r>
      <w:r>
        <w:rPr>
          <w:rFonts w:asciiTheme="majorBidi" w:hAnsiTheme="majorBidi" w:cstheme="majorBidi"/>
          <w:lang w:val="id-ID"/>
        </w:rPr>
        <w:t>10 APH/TKJ SMK Binusta Kota Tan</w:t>
      </w:r>
      <w:r w:rsidRPr="003A3731">
        <w:rPr>
          <w:rFonts w:asciiTheme="majorBidi" w:hAnsiTheme="majorBidi" w:cstheme="majorBidi"/>
          <w:lang w:val="id-ID"/>
        </w:rPr>
        <w:t>g</w:t>
      </w:r>
      <w:r>
        <w:rPr>
          <w:rFonts w:asciiTheme="majorBidi" w:hAnsiTheme="majorBidi" w:cstheme="majorBidi"/>
          <w:lang w:val="id-ID"/>
        </w:rPr>
        <w:t>e</w:t>
      </w:r>
      <w:r w:rsidRPr="003A3731">
        <w:rPr>
          <w:rFonts w:asciiTheme="majorBidi" w:hAnsiTheme="majorBidi" w:cstheme="majorBidi"/>
          <w:lang w:val="id-ID"/>
        </w:rPr>
        <w:t xml:space="preserve">rang pada hari Sabtu tanggal 07 Agustus 2021.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C89"/>
    <w:multiLevelType w:val="multilevel"/>
    <w:tmpl w:val="7CD4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11E77"/>
    <w:multiLevelType w:val="multilevel"/>
    <w:tmpl w:val="C7E07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835B0D"/>
    <w:multiLevelType w:val="multilevel"/>
    <w:tmpl w:val="CC963208"/>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b w:val="0"/>
        <w:b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8007477"/>
    <w:multiLevelType w:val="hybridMultilevel"/>
    <w:tmpl w:val="9FD41F3C"/>
    <w:lvl w:ilvl="0" w:tplc="5462845C">
      <w:start w:val="1"/>
      <w:numFmt w:val="decimal"/>
      <w:lvlText w:val="%1."/>
      <w:lvlJc w:val="left"/>
      <w:pPr>
        <w:ind w:left="1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5079D"/>
    <w:multiLevelType w:val="multilevel"/>
    <w:tmpl w:val="7CD45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85DA6"/>
    <w:multiLevelType w:val="hybridMultilevel"/>
    <w:tmpl w:val="CA580AF2"/>
    <w:lvl w:ilvl="0" w:tplc="14822174">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6" w15:restartNumberingAfterBreak="0">
    <w:nsid w:val="291E19BD"/>
    <w:multiLevelType w:val="multilevel"/>
    <w:tmpl w:val="957E75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C267B"/>
    <w:multiLevelType w:val="hybridMultilevel"/>
    <w:tmpl w:val="B8D455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B588BB76">
      <w:start w:val="1"/>
      <w:numFmt w:val="decimal"/>
      <w:lvlText w:val="%3."/>
      <w:lvlJc w:val="right"/>
      <w:pPr>
        <w:ind w:left="2160" w:hanging="180"/>
      </w:pPr>
      <w:rPr>
        <w:rFonts w:asciiTheme="majorBidi" w:eastAsiaTheme="minorEastAsia" w:hAnsiTheme="majorBid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43F33"/>
    <w:multiLevelType w:val="multilevel"/>
    <w:tmpl w:val="1EC23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17F8F"/>
    <w:multiLevelType w:val="multilevel"/>
    <w:tmpl w:val="2C460536"/>
    <w:lvl w:ilvl="0">
      <w:start w:val="1"/>
      <w:numFmt w:val="decimal"/>
      <w:lvlText w:val="%1."/>
      <w:lvlJc w:val="left"/>
      <w:pPr>
        <w:ind w:left="1800" w:hanging="360"/>
      </w:pPr>
      <w:rPr>
        <w:rFonts w:hint="default"/>
      </w:rPr>
    </w:lvl>
    <w:lvl w:ilvl="1">
      <w:start w:val="3"/>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386E125D"/>
    <w:multiLevelType w:val="hybridMultilevel"/>
    <w:tmpl w:val="EAA680AA"/>
    <w:lvl w:ilvl="0" w:tplc="61A8C0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C7B7FE2"/>
    <w:multiLevelType w:val="hybridMultilevel"/>
    <w:tmpl w:val="6DFA72EE"/>
    <w:lvl w:ilvl="0" w:tplc="119C1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DE07076"/>
    <w:multiLevelType w:val="hybridMultilevel"/>
    <w:tmpl w:val="308E150C"/>
    <w:lvl w:ilvl="0" w:tplc="F7D08852">
      <w:start w:val="4"/>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2468D8"/>
    <w:multiLevelType w:val="hybridMultilevel"/>
    <w:tmpl w:val="DDC0B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161BA"/>
    <w:multiLevelType w:val="multilevel"/>
    <w:tmpl w:val="F4C28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A447E5"/>
    <w:multiLevelType w:val="hybridMultilevel"/>
    <w:tmpl w:val="39968DBA"/>
    <w:lvl w:ilvl="0" w:tplc="C52CB6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5F5755FC"/>
    <w:multiLevelType w:val="multilevel"/>
    <w:tmpl w:val="C12E77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687B718B"/>
    <w:multiLevelType w:val="multilevel"/>
    <w:tmpl w:val="EA0ECDE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72F20B63"/>
    <w:multiLevelType w:val="multilevel"/>
    <w:tmpl w:val="2DF695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583672B"/>
    <w:multiLevelType w:val="multilevel"/>
    <w:tmpl w:val="460E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72478F"/>
    <w:multiLevelType w:val="multilevel"/>
    <w:tmpl w:val="3710B9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DC28C2"/>
    <w:multiLevelType w:val="multilevel"/>
    <w:tmpl w:val="7CD4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25B2F"/>
    <w:multiLevelType w:val="multilevel"/>
    <w:tmpl w:val="3DBA97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heme="majorBidi" w:eastAsiaTheme="minorEastAsia" w:hAnsiTheme="majorBidi" w:cstheme="majorBidi"/>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8"/>
  </w:num>
  <w:num w:numId="3">
    <w:abstractNumId w:val="8"/>
  </w:num>
  <w:num w:numId="4">
    <w:abstractNumId w:val="19"/>
  </w:num>
  <w:num w:numId="5">
    <w:abstractNumId w:val="5"/>
  </w:num>
  <w:num w:numId="6">
    <w:abstractNumId w:val="15"/>
  </w:num>
  <w:num w:numId="7">
    <w:abstractNumId w:val="3"/>
  </w:num>
  <w:num w:numId="8">
    <w:abstractNumId w:val="6"/>
  </w:num>
  <w:num w:numId="9">
    <w:abstractNumId w:val="22"/>
  </w:num>
  <w:num w:numId="10">
    <w:abstractNumId w:val="16"/>
  </w:num>
  <w:num w:numId="11">
    <w:abstractNumId w:val="20"/>
  </w:num>
  <w:num w:numId="12">
    <w:abstractNumId w:val="7"/>
  </w:num>
  <w:num w:numId="13">
    <w:abstractNumId w:val="12"/>
  </w:num>
  <w:num w:numId="14">
    <w:abstractNumId w:val="1"/>
  </w:num>
  <w:num w:numId="15">
    <w:abstractNumId w:val="0"/>
  </w:num>
  <w:num w:numId="16">
    <w:abstractNumId w:val="2"/>
  </w:num>
  <w:num w:numId="17">
    <w:abstractNumId w:val="9"/>
  </w:num>
  <w:num w:numId="18">
    <w:abstractNumId w:val="17"/>
  </w:num>
  <w:num w:numId="19">
    <w:abstractNumId w:val="21"/>
  </w:num>
  <w:num w:numId="20">
    <w:abstractNumId w:val="4"/>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29"/>
    <w:rsid w:val="0000139F"/>
    <w:rsid w:val="00013DCB"/>
    <w:rsid w:val="000253D3"/>
    <w:rsid w:val="00041094"/>
    <w:rsid w:val="0005435D"/>
    <w:rsid w:val="00091133"/>
    <w:rsid w:val="000A5A87"/>
    <w:rsid w:val="000B7608"/>
    <w:rsid w:val="001245E7"/>
    <w:rsid w:val="00134818"/>
    <w:rsid w:val="001678D6"/>
    <w:rsid w:val="0017244F"/>
    <w:rsid w:val="0017601D"/>
    <w:rsid w:val="00193CC3"/>
    <w:rsid w:val="00202B9B"/>
    <w:rsid w:val="00212D46"/>
    <w:rsid w:val="0024480D"/>
    <w:rsid w:val="00295C17"/>
    <w:rsid w:val="002C7285"/>
    <w:rsid w:val="00340E89"/>
    <w:rsid w:val="00367D10"/>
    <w:rsid w:val="00367E46"/>
    <w:rsid w:val="003754C3"/>
    <w:rsid w:val="003945F1"/>
    <w:rsid w:val="003B59BD"/>
    <w:rsid w:val="003E6BF7"/>
    <w:rsid w:val="00416FEA"/>
    <w:rsid w:val="004745D8"/>
    <w:rsid w:val="0047722C"/>
    <w:rsid w:val="0048334A"/>
    <w:rsid w:val="004A7633"/>
    <w:rsid w:val="004C6665"/>
    <w:rsid w:val="004F6CB4"/>
    <w:rsid w:val="00506506"/>
    <w:rsid w:val="00516994"/>
    <w:rsid w:val="00536586"/>
    <w:rsid w:val="00573E2F"/>
    <w:rsid w:val="005E6247"/>
    <w:rsid w:val="00641507"/>
    <w:rsid w:val="00644722"/>
    <w:rsid w:val="006C4237"/>
    <w:rsid w:val="006D02D6"/>
    <w:rsid w:val="006E374C"/>
    <w:rsid w:val="006F6FF4"/>
    <w:rsid w:val="006F7496"/>
    <w:rsid w:val="007026C3"/>
    <w:rsid w:val="00715EDC"/>
    <w:rsid w:val="00726A56"/>
    <w:rsid w:val="00773779"/>
    <w:rsid w:val="007A7C16"/>
    <w:rsid w:val="00803CE3"/>
    <w:rsid w:val="00854D77"/>
    <w:rsid w:val="00903BB5"/>
    <w:rsid w:val="00905D8B"/>
    <w:rsid w:val="0096013D"/>
    <w:rsid w:val="009657E3"/>
    <w:rsid w:val="009703F1"/>
    <w:rsid w:val="00994768"/>
    <w:rsid w:val="009960E5"/>
    <w:rsid w:val="009B6EB5"/>
    <w:rsid w:val="00A05870"/>
    <w:rsid w:val="00A54542"/>
    <w:rsid w:val="00A56CA7"/>
    <w:rsid w:val="00A71FCA"/>
    <w:rsid w:val="00AA6D5E"/>
    <w:rsid w:val="00AE2CB5"/>
    <w:rsid w:val="00AF0268"/>
    <w:rsid w:val="00B01512"/>
    <w:rsid w:val="00C07D0D"/>
    <w:rsid w:val="00C12341"/>
    <w:rsid w:val="00C349B3"/>
    <w:rsid w:val="00C3613E"/>
    <w:rsid w:val="00C45A77"/>
    <w:rsid w:val="00C45BC5"/>
    <w:rsid w:val="00C4763C"/>
    <w:rsid w:val="00C615E5"/>
    <w:rsid w:val="00C76C22"/>
    <w:rsid w:val="00CE3768"/>
    <w:rsid w:val="00CF473D"/>
    <w:rsid w:val="00D73467"/>
    <w:rsid w:val="00DA4DE7"/>
    <w:rsid w:val="00E062E9"/>
    <w:rsid w:val="00E16B7D"/>
    <w:rsid w:val="00E32032"/>
    <w:rsid w:val="00E32929"/>
    <w:rsid w:val="00E7117B"/>
    <w:rsid w:val="00E8357B"/>
    <w:rsid w:val="00E91AF8"/>
    <w:rsid w:val="00EE2F0A"/>
    <w:rsid w:val="00F001DD"/>
    <w:rsid w:val="00F012BF"/>
    <w:rsid w:val="00F301B9"/>
    <w:rsid w:val="00F56B82"/>
    <w:rsid w:val="00F72142"/>
    <w:rsid w:val="00FA1D3A"/>
    <w:rsid w:val="00FE0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F2BFC"/>
  <w15:chartTrackingRefBased/>
  <w15:docId w15:val="{528CDA9E-4649-4E19-B905-25B2D53F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9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D0D"/>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HEADING 1,soal jawab,Body of textCxSp,heading 3,List Paragraph Char Char Char,rpp3,Heading 11"/>
    <w:basedOn w:val="Normal"/>
    <w:link w:val="ListParagraphChar"/>
    <w:uiPriority w:val="34"/>
    <w:qFormat/>
    <w:rsid w:val="00803CE3"/>
    <w:pPr>
      <w:ind w:left="720"/>
      <w:contextualSpacing/>
    </w:pPr>
    <w:rPr>
      <w:rFonts w:eastAsiaTheme="minorHAnsi"/>
    </w:rPr>
  </w:style>
  <w:style w:type="paragraph" w:styleId="FootnoteText">
    <w:name w:val="footnote text"/>
    <w:basedOn w:val="Normal"/>
    <w:link w:val="FootnoteTextChar"/>
    <w:uiPriority w:val="99"/>
    <w:unhideWhenUsed/>
    <w:rsid w:val="00803CE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03CE3"/>
    <w:rPr>
      <w:sz w:val="20"/>
      <w:szCs w:val="20"/>
    </w:rPr>
  </w:style>
  <w:style w:type="character" w:styleId="FootnoteReference">
    <w:name w:val="footnote reference"/>
    <w:basedOn w:val="DefaultParagraphFont"/>
    <w:uiPriority w:val="99"/>
    <w:semiHidden/>
    <w:unhideWhenUsed/>
    <w:rsid w:val="00803CE3"/>
    <w:rPr>
      <w:vertAlign w:val="superscript"/>
    </w:rPr>
  </w:style>
  <w:style w:type="character" w:customStyle="1" w:styleId="textwebstyledtext-sc-1fa9e8r-0">
    <w:name w:val="textweb__styledtext-sc-1fa9e8r-0"/>
    <w:basedOn w:val="DefaultParagraphFont"/>
    <w:rsid w:val="00803CE3"/>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heading 3 Char"/>
    <w:link w:val="ListParagraph"/>
    <w:uiPriority w:val="34"/>
    <w:qFormat/>
    <w:locked/>
    <w:rsid w:val="009960E5"/>
  </w:style>
  <w:style w:type="character" w:customStyle="1" w:styleId="lrzxr">
    <w:name w:val="lrzxr"/>
    <w:basedOn w:val="DefaultParagraphFont"/>
    <w:rsid w:val="00A05870"/>
  </w:style>
  <w:style w:type="table" w:styleId="TableGrid">
    <w:name w:val="Table Grid"/>
    <w:aliases w:val="Tabel"/>
    <w:basedOn w:val="TableNormal"/>
    <w:uiPriority w:val="59"/>
    <w:rsid w:val="00905D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9BD"/>
    <w:rPr>
      <w:rFonts w:eastAsiaTheme="minorEastAsia"/>
    </w:rPr>
  </w:style>
  <w:style w:type="paragraph" w:styleId="Footer">
    <w:name w:val="footer"/>
    <w:basedOn w:val="Normal"/>
    <w:link w:val="FooterChar"/>
    <w:uiPriority w:val="99"/>
    <w:unhideWhenUsed/>
    <w:rsid w:val="003B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9BD"/>
    <w:rPr>
      <w:rFonts w:eastAsiaTheme="minorEastAsia"/>
    </w:rPr>
  </w:style>
  <w:style w:type="character" w:styleId="EndnoteReference">
    <w:name w:val="endnote reference"/>
    <w:basedOn w:val="DefaultParagraphFont"/>
    <w:uiPriority w:val="99"/>
    <w:semiHidden/>
    <w:unhideWhenUsed/>
    <w:rsid w:val="00CE3768"/>
    <w:rPr>
      <w:vertAlign w:val="superscript"/>
    </w:rPr>
  </w:style>
  <w:style w:type="character" w:styleId="CommentReference">
    <w:name w:val="annotation reference"/>
    <w:basedOn w:val="DefaultParagraphFont"/>
    <w:uiPriority w:val="99"/>
    <w:semiHidden/>
    <w:unhideWhenUsed/>
    <w:rsid w:val="009B6EB5"/>
    <w:rPr>
      <w:sz w:val="18"/>
      <w:szCs w:val="18"/>
    </w:rPr>
  </w:style>
  <w:style w:type="paragraph" w:styleId="CommentText">
    <w:name w:val="annotation text"/>
    <w:basedOn w:val="Normal"/>
    <w:link w:val="CommentTextChar"/>
    <w:uiPriority w:val="99"/>
    <w:semiHidden/>
    <w:unhideWhenUsed/>
    <w:rsid w:val="009B6EB5"/>
    <w:pPr>
      <w:spacing w:line="240" w:lineRule="auto"/>
    </w:pPr>
    <w:rPr>
      <w:sz w:val="24"/>
      <w:szCs w:val="24"/>
    </w:rPr>
  </w:style>
  <w:style w:type="character" w:customStyle="1" w:styleId="CommentTextChar">
    <w:name w:val="Comment Text Char"/>
    <w:basedOn w:val="DefaultParagraphFont"/>
    <w:link w:val="CommentText"/>
    <w:uiPriority w:val="99"/>
    <w:semiHidden/>
    <w:rsid w:val="009B6EB5"/>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B6EB5"/>
    <w:rPr>
      <w:b/>
      <w:bCs/>
      <w:sz w:val="20"/>
      <w:szCs w:val="20"/>
    </w:rPr>
  </w:style>
  <w:style w:type="character" w:customStyle="1" w:styleId="CommentSubjectChar">
    <w:name w:val="Comment Subject Char"/>
    <w:basedOn w:val="CommentTextChar"/>
    <w:link w:val="CommentSubject"/>
    <w:uiPriority w:val="99"/>
    <w:semiHidden/>
    <w:rsid w:val="009B6EB5"/>
    <w:rPr>
      <w:rFonts w:eastAsiaTheme="minorEastAsia"/>
      <w:b/>
      <w:bCs/>
      <w:sz w:val="20"/>
      <w:szCs w:val="20"/>
    </w:rPr>
  </w:style>
  <w:style w:type="paragraph" w:styleId="BalloonText">
    <w:name w:val="Balloon Text"/>
    <w:basedOn w:val="Normal"/>
    <w:link w:val="BalloonTextChar"/>
    <w:uiPriority w:val="99"/>
    <w:semiHidden/>
    <w:unhideWhenUsed/>
    <w:rsid w:val="009B6E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6EB5"/>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DFC02-83F3-4A16-B1D0-0F37E543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allawiyah</dc:creator>
  <cp:keywords/>
  <dc:description/>
  <cp:lastModifiedBy>allawiyah</cp:lastModifiedBy>
  <cp:revision>4</cp:revision>
  <cp:lastPrinted>2021-08-28T15:57:00Z</cp:lastPrinted>
  <dcterms:created xsi:type="dcterms:W3CDTF">2021-09-07T04:50:00Z</dcterms:created>
  <dcterms:modified xsi:type="dcterms:W3CDTF">2021-09-07T05:35:00Z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98493143-c242-326f-8d47-3d3b59a68936</vt:lpwstr>
  </property>
  <property fmtid="{D5CDD505-2E9C-101B-9397-08002B2CF9AE}" pid="24" name="Mendeley Citation Style_1">
    <vt:lpwstr>http://www.zotero.org/styles/modern-humanities-research-association</vt:lpwstr>
  </property>
</Properties>
</file>