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123BA" w14:textId="2C540AED" w:rsidR="00075A57" w:rsidRPr="003E0466" w:rsidRDefault="00075A57" w:rsidP="00075A57">
      <w:pPr>
        <w:spacing w:after="0" w:line="360" w:lineRule="auto"/>
        <w:jc w:val="center"/>
        <w:rPr>
          <w:rFonts w:ascii="Arial" w:hAnsi="Arial" w:cs="Arial"/>
          <w:bCs/>
        </w:rPr>
      </w:pPr>
      <w:bookmarkStart w:id="0" w:name="_GoBack"/>
      <w:bookmarkEnd w:id="0"/>
      <w:r w:rsidRPr="003E0466">
        <w:rPr>
          <w:rFonts w:ascii="Arial" w:hAnsi="Arial" w:cs="Arial"/>
          <w:bCs/>
        </w:rPr>
        <w:t xml:space="preserve">The Effect of Black Glutinous Rice Soaking on Decreasing Blood Sugar Levels in Patients’ with Type 2 Diabetes Mellitus in </w:t>
      </w:r>
      <w:proofErr w:type="spellStart"/>
      <w:r w:rsidRPr="003E0466">
        <w:rPr>
          <w:rFonts w:ascii="Arial" w:hAnsi="Arial" w:cs="Arial"/>
          <w:bCs/>
        </w:rPr>
        <w:t>Batam</w:t>
      </w:r>
      <w:proofErr w:type="spellEnd"/>
    </w:p>
    <w:p w14:paraId="03F48180" w14:textId="04AD7E9F" w:rsidR="00075A57" w:rsidRPr="003E0466" w:rsidRDefault="00075A57" w:rsidP="00075A57">
      <w:pPr>
        <w:pStyle w:val="IEEEAuthorName"/>
        <w:tabs>
          <w:tab w:val="left" w:pos="2415"/>
          <w:tab w:val="center" w:pos="4442"/>
        </w:tabs>
        <w:rPr>
          <w:rFonts w:ascii="Arial" w:hAnsi="Arial" w:cs="Arial"/>
          <w:bCs/>
          <w:szCs w:val="22"/>
        </w:rPr>
      </w:pPr>
      <w:proofErr w:type="spellStart"/>
      <w:r w:rsidRPr="003E0466">
        <w:rPr>
          <w:rFonts w:ascii="Arial" w:hAnsi="Arial" w:cs="Arial"/>
          <w:bCs/>
          <w:szCs w:val="22"/>
        </w:rPr>
        <w:t>Rizki</w:t>
      </w:r>
      <w:proofErr w:type="spellEnd"/>
      <w:r w:rsidRPr="003E0466">
        <w:rPr>
          <w:rFonts w:ascii="Arial" w:hAnsi="Arial" w:cs="Arial"/>
          <w:bCs/>
          <w:szCs w:val="22"/>
        </w:rPr>
        <w:t xml:space="preserve"> Sari </w:t>
      </w:r>
      <w:proofErr w:type="spellStart"/>
      <w:r w:rsidRPr="003E0466">
        <w:rPr>
          <w:rFonts w:ascii="Arial" w:hAnsi="Arial" w:cs="Arial"/>
          <w:bCs/>
          <w:szCs w:val="22"/>
        </w:rPr>
        <w:t>Utami</w:t>
      </w:r>
      <w:proofErr w:type="spellEnd"/>
      <w:r w:rsidRPr="003E0466">
        <w:rPr>
          <w:rFonts w:ascii="Arial" w:hAnsi="Arial" w:cs="Arial"/>
          <w:bCs/>
          <w:szCs w:val="22"/>
        </w:rPr>
        <w:t xml:space="preserve"> </w:t>
      </w:r>
      <w:proofErr w:type="spellStart"/>
      <w:r w:rsidRPr="003E0466">
        <w:rPr>
          <w:rFonts w:ascii="Arial" w:hAnsi="Arial" w:cs="Arial"/>
          <w:bCs/>
          <w:szCs w:val="22"/>
        </w:rPr>
        <w:t>Muchtar</w:t>
      </w:r>
      <w:proofErr w:type="spellEnd"/>
      <w:r w:rsidRPr="003E0466">
        <w:rPr>
          <w:rFonts w:ascii="Arial" w:hAnsi="Arial" w:cs="Arial"/>
          <w:bCs/>
          <w:szCs w:val="22"/>
          <w:vertAlign w:val="superscript"/>
        </w:rPr>
        <w:t xml:space="preserve"> 1</w:t>
      </w:r>
      <w:r w:rsidRPr="003E0466">
        <w:rPr>
          <w:rFonts w:ascii="Arial" w:hAnsi="Arial" w:cs="Arial"/>
          <w:bCs/>
          <w:szCs w:val="22"/>
        </w:rPr>
        <w:t>, Mira Agusthia</w:t>
      </w:r>
      <w:r w:rsidRPr="003E0466">
        <w:rPr>
          <w:rFonts w:ascii="Arial" w:hAnsi="Arial" w:cs="Arial"/>
          <w:bCs/>
          <w:szCs w:val="22"/>
          <w:vertAlign w:val="superscript"/>
        </w:rPr>
        <w:t>2</w:t>
      </w:r>
      <w:r w:rsidRPr="003E0466">
        <w:rPr>
          <w:rFonts w:ascii="Arial" w:hAnsi="Arial" w:cs="Arial"/>
          <w:bCs/>
          <w:szCs w:val="22"/>
        </w:rPr>
        <w:t xml:space="preserve">, </w:t>
      </w:r>
      <w:proofErr w:type="spellStart"/>
      <w:r w:rsidRPr="003E0466">
        <w:rPr>
          <w:rFonts w:ascii="Arial" w:hAnsi="Arial" w:cs="Arial"/>
          <w:bCs/>
          <w:szCs w:val="22"/>
        </w:rPr>
        <w:t>Wulan</w:t>
      </w:r>
      <w:proofErr w:type="spellEnd"/>
      <w:r w:rsidRPr="003E0466">
        <w:rPr>
          <w:rFonts w:ascii="Arial" w:hAnsi="Arial" w:cs="Arial"/>
          <w:bCs/>
          <w:szCs w:val="22"/>
        </w:rPr>
        <w:t xml:space="preserve"> Pramadhani</w:t>
      </w:r>
      <w:r w:rsidRPr="003E0466">
        <w:rPr>
          <w:rFonts w:ascii="Arial" w:hAnsi="Arial" w:cs="Arial"/>
          <w:bCs/>
          <w:szCs w:val="22"/>
          <w:vertAlign w:val="superscript"/>
        </w:rPr>
        <w:t>3</w:t>
      </w:r>
    </w:p>
    <w:p w14:paraId="5618ABF1" w14:textId="77777777" w:rsidR="00075A57" w:rsidRPr="003E0466" w:rsidRDefault="00075A57" w:rsidP="00075A57">
      <w:pPr>
        <w:pStyle w:val="IEEEAuthorAffiliation"/>
        <w:spacing w:after="0"/>
        <w:rPr>
          <w:rFonts w:ascii="Arial" w:hAnsi="Arial" w:cs="Arial"/>
          <w:bCs/>
          <w:sz w:val="22"/>
          <w:szCs w:val="22"/>
        </w:rPr>
      </w:pPr>
      <w:r w:rsidRPr="003E0466">
        <w:rPr>
          <w:rFonts w:ascii="Arial" w:hAnsi="Arial" w:cs="Arial"/>
          <w:bCs/>
          <w:iCs/>
          <w:sz w:val="22"/>
          <w:szCs w:val="22"/>
          <w:vertAlign w:val="superscript"/>
        </w:rPr>
        <w:t>1</w:t>
      </w:r>
      <w:r w:rsidRPr="003E0466">
        <w:rPr>
          <w:rFonts w:ascii="Arial" w:hAnsi="Arial" w:cs="Arial"/>
          <w:bCs/>
          <w:sz w:val="22"/>
          <w:szCs w:val="22"/>
        </w:rPr>
        <w:t xml:space="preserve"> </w:t>
      </w:r>
      <w:proofErr w:type="spellStart"/>
      <w:r w:rsidRPr="003E0466">
        <w:rPr>
          <w:rFonts w:ascii="Arial" w:hAnsi="Arial" w:cs="Arial"/>
          <w:bCs/>
          <w:sz w:val="22"/>
          <w:szCs w:val="22"/>
        </w:rPr>
        <w:t>STIKes</w:t>
      </w:r>
      <w:proofErr w:type="spellEnd"/>
      <w:r w:rsidRPr="003E0466">
        <w:rPr>
          <w:rFonts w:ascii="Arial" w:hAnsi="Arial" w:cs="Arial"/>
          <w:bCs/>
          <w:sz w:val="22"/>
          <w:szCs w:val="22"/>
        </w:rPr>
        <w:t xml:space="preserve"> </w:t>
      </w:r>
      <w:proofErr w:type="spellStart"/>
      <w:r w:rsidRPr="003E0466">
        <w:rPr>
          <w:rFonts w:ascii="Arial" w:hAnsi="Arial" w:cs="Arial"/>
          <w:bCs/>
          <w:sz w:val="22"/>
          <w:szCs w:val="22"/>
        </w:rPr>
        <w:t>Awal</w:t>
      </w:r>
      <w:proofErr w:type="spellEnd"/>
      <w:r w:rsidRPr="003E0466">
        <w:rPr>
          <w:rFonts w:ascii="Arial" w:hAnsi="Arial" w:cs="Arial"/>
          <w:bCs/>
          <w:sz w:val="22"/>
          <w:szCs w:val="22"/>
        </w:rPr>
        <w:t xml:space="preserve"> Bros </w:t>
      </w:r>
      <w:proofErr w:type="spellStart"/>
      <w:r w:rsidRPr="003E0466">
        <w:rPr>
          <w:rFonts w:ascii="Arial" w:hAnsi="Arial" w:cs="Arial"/>
          <w:bCs/>
          <w:sz w:val="22"/>
          <w:szCs w:val="22"/>
        </w:rPr>
        <w:t>Batam</w:t>
      </w:r>
      <w:proofErr w:type="spellEnd"/>
      <w:r w:rsidRPr="003E0466">
        <w:rPr>
          <w:rFonts w:ascii="Arial" w:hAnsi="Arial" w:cs="Arial"/>
          <w:bCs/>
          <w:sz w:val="22"/>
          <w:szCs w:val="22"/>
        </w:rPr>
        <w:t xml:space="preserve"> </w:t>
      </w:r>
      <w:proofErr w:type="spellStart"/>
      <w:r w:rsidRPr="003E0466">
        <w:rPr>
          <w:rFonts w:ascii="Arial" w:hAnsi="Arial" w:cs="Arial"/>
          <w:bCs/>
          <w:sz w:val="22"/>
          <w:szCs w:val="22"/>
        </w:rPr>
        <w:t>Jl.Abulyatama</w:t>
      </w:r>
      <w:proofErr w:type="spellEnd"/>
      <w:r w:rsidRPr="003E0466">
        <w:rPr>
          <w:rFonts w:ascii="Arial" w:hAnsi="Arial" w:cs="Arial"/>
          <w:bCs/>
          <w:sz w:val="22"/>
          <w:szCs w:val="22"/>
        </w:rPr>
        <w:t xml:space="preserve"> </w:t>
      </w:r>
      <w:proofErr w:type="spellStart"/>
      <w:r w:rsidRPr="003E0466">
        <w:rPr>
          <w:rFonts w:ascii="Arial" w:hAnsi="Arial" w:cs="Arial"/>
          <w:bCs/>
          <w:sz w:val="22"/>
          <w:szCs w:val="22"/>
        </w:rPr>
        <w:t>Belian</w:t>
      </w:r>
      <w:proofErr w:type="spellEnd"/>
      <w:r w:rsidRPr="003E0466">
        <w:rPr>
          <w:rFonts w:ascii="Arial" w:hAnsi="Arial" w:cs="Arial"/>
          <w:bCs/>
          <w:sz w:val="22"/>
          <w:szCs w:val="22"/>
        </w:rPr>
        <w:t xml:space="preserve">, </w:t>
      </w:r>
      <w:proofErr w:type="spellStart"/>
      <w:r w:rsidRPr="003E0466">
        <w:rPr>
          <w:rFonts w:ascii="Arial" w:hAnsi="Arial" w:cs="Arial"/>
          <w:bCs/>
          <w:sz w:val="22"/>
          <w:szCs w:val="22"/>
        </w:rPr>
        <w:t>Batam</w:t>
      </w:r>
      <w:proofErr w:type="spellEnd"/>
      <w:r w:rsidRPr="003E0466">
        <w:rPr>
          <w:rFonts w:ascii="Arial" w:hAnsi="Arial" w:cs="Arial"/>
          <w:bCs/>
          <w:sz w:val="22"/>
          <w:szCs w:val="22"/>
        </w:rPr>
        <w:t xml:space="preserve"> City, 29464, Indonesia</w:t>
      </w:r>
    </w:p>
    <w:p w14:paraId="0B892F58" w14:textId="77777777" w:rsidR="00075A57" w:rsidRPr="003E0466" w:rsidRDefault="00075A57" w:rsidP="00075A57">
      <w:pPr>
        <w:pStyle w:val="IEEEAuthorAffiliation"/>
        <w:spacing w:after="0"/>
        <w:rPr>
          <w:rFonts w:ascii="Arial" w:hAnsi="Arial" w:cs="Arial"/>
          <w:bCs/>
          <w:sz w:val="22"/>
          <w:szCs w:val="22"/>
        </w:rPr>
      </w:pPr>
      <w:r w:rsidRPr="003E0466">
        <w:rPr>
          <w:rFonts w:ascii="Arial" w:hAnsi="Arial" w:cs="Arial"/>
          <w:bCs/>
          <w:sz w:val="22"/>
          <w:szCs w:val="22"/>
          <w:vertAlign w:val="superscript"/>
        </w:rPr>
        <w:t>2</w:t>
      </w:r>
      <w:r w:rsidRPr="003E0466">
        <w:rPr>
          <w:rFonts w:ascii="Arial" w:hAnsi="Arial" w:cs="Arial"/>
          <w:bCs/>
          <w:sz w:val="22"/>
          <w:szCs w:val="22"/>
        </w:rPr>
        <w:t xml:space="preserve">STIKes </w:t>
      </w:r>
      <w:proofErr w:type="spellStart"/>
      <w:r w:rsidRPr="003E0466">
        <w:rPr>
          <w:rFonts w:ascii="Arial" w:hAnsi="Arial" w:cs="Arial"/>
          <w:bCs/>
          <w:sz w:val="22"/>
          <w:szCs w:val="22"/>
        </w:rPr>
        <w:t>Awal</w:t>
      </w:r>
      <w:proofErr w:type="spellEnd"/>
      <w:r w:rsidRPr="003E0466">
        <w:rPr>
          <w:rFonts w:ascii="Arial" w:hAnsi="Arial" w:cs="Arial"/>
          <w:bCs/>
          <w:sz w:val="22"/>
          <w:szCs w:val="22"/>
        </w:rPr>
        <w:t xml:space="preserve"> Bros </w:t>
      </w:r>
      <w:proofErr w:type="spellStart"/>
      <w:r w:rsidRPr="003E0466">
        <w:rPr>
          <w:rFonts w:ascii="Arial" w:hAnsi="Arial" w:cs="Arial"/>
          <w:bCs/>
          <w:sz w:val="22"/>
          <w:szCs w:val="22"/>
        </w:rPr>
        <w:t>Batam</w:t>
      </w:r>
      <w:proofErr w:type="spellEnd"/>
      <w:r w:rsidRPr="003E0466">
        <w:rPr>
          <w:rFonts w:ascii="Arial" w:hAnsi="Arial" w:cs="Arial"/>
          <w:bCs/>
          <w:sz w:val="22"/>
          <w:szCs w:val="22"/>
        </w:rPr>
        <w:t xml:space="preserve"> </w:t>
      </w:r>
      <w:proofErr w:type="spellStart"/>
      <w:r w:rsidRPr="003E0466">
        <w:rPr>
          <w:rFonts w:ascii="Arial" w:hAnsi="Arial" w:cs="Arial"/>
          <w:bCs/>
          <w:sz w:val="22"/>
          <w:szCs w:val="22"/>
        </w:rPr>
        <w:t>Jl.Abulyatama</w:t>
      </w:r>
      <w:proofErr w:type="spellEnd"/>
      <w:r w:rsidRPr="003E0466">
        <w:rPr>
          <w:rFonts w:ascii="Arial" w:hAnsi="Arial" w:cs="Arial"/>
          <w:bCs/>
          <w:sz w:val="22"/>
          <w:szCs w:val="22"/>
        </w:rPr>
        <w:t xml:space="preserve"> </w:t>
      </w:r>
      <w:proofErr w:type="spellStart"/>
      <w:r w:rsidRPr="003E0466">
        <w:rPr>
          <w:rFonts w:ascii="Arial" w:hAnsi="Arial" w:cs="Arial"/>
          <w:bCs/>
          <w:sz w:val="22"/>
          <w:szCs w:val="22"/>
        </w:rPr>
        <w:t>Belian</w:t>
      </w:r>
      <w:proofErr w:type="spellEnd"/>
      <w:r w:rsidRPr="003E0466">
        <w:rPr>
          <w:rFonts w:ascii="Arial" w:hAnsi="Arial" w:cs="Arial"/>
          <w:bCs/>
          <w:sz w:val="22"/>
          <w:szCs w:val="22"/>
        </w:rPr>
        <w:t xml:space="preserve">, </w:t>
      </w:r>
      <w:proofErr w:type="spellStart"/>
      <w:r w:rsidRPr="003E0466">
        <w:rPr>
          <w:rFonts w:ascii="Arial" w:hAnsi="Arial" w:cs="Arial"/>
          <w:bCs/>
          <w:sz w:val="22"/>
          <w:szCs w:val="22"/>
        </w:rPr>
        <w:t>Batam</w:t>
      </w:r>
      <w:proofErr w:type="spellEnd"/>
      <w:r w:rsidRPr="003E0466">
        <w:rPr>
          <w:rFonts w:ascii="Arial" w:hAnsi="Arial" w:cs="Arial"/>
          <w:bCs/>
          <w:sz w:val="22"/>
          <w:szCs w:val="22"/>
        </w:rPr>
        <w:t xml:space="preserve"> City, 29464, Indonesia</w:t>
      </w:r>
    </w:p>
    <w:p w14:paraId="28EA00F0" w14:textId="77777777" w:rsidR="00075A57" w:rsidRPr="003E0466" w:rsidRDefault="00075A57" w:rsidP="00075A57">
      <w:pPr>
        <w:jc w:val="center"/>
        <w:rPr>
          <w:rFonts w:ascii="Arial" w:hAnsi="Arial" w:cs="Arial"/>
          <w:bCs/>
          <w:i/>
        </w:rPr>
      </w:pPr>
      <w:r w:rsidRPr="003E0466">
        <w:rPr>
          <w:rFonts w:ascii="Arial" w:hAnsi="Arial" w:cs="Arial"/>
          <w:bCs/>
          <w:vertAlign w:val="superscript"/>
        </w:rPr>
        <w:t>3</w:t>
      </w:r>
      <w:r w:rsidRPr="003E0466">
        <w:rPr>
          <w:rFonts w:ascii="Arial" w:hAnsi="Arial" w:cs="Arial"/>
          <w:bCs/>
          <w:i/>
        </w:rPr>
        <w:t xml:space="preserve">STIKes </w:t>
      </w:r>
      <w:proofErr w:type="spellStart"/>
      <w:r w:rsidRPr="003E0466">
        <w:rPr>
          <w:rFonts w:ascii="Arial" w:hAnsi="Arial" w:cs="Arial"/>
          <w:bCs/>
          <w:i/>
        </w:rPr>
        <w:t>Awal</w:t>
      </w:r>
      <w:proofErr w:type="spellEnd"/>
      <w:r w:rsidRPr="003E0466">
        <w:rPr>
          <w:rFonts w:ascii="Arial" w:hAnsi="Arial" w:cs="Arial"/>
          <w:bCs/>
          <w:i/>
        </w:rPr>
        <w:t xml:space="preserve"> Bros </w:t>
      </w:r>
      <w:proofErr w:type="spellStart"/>
      <w:r w:rsidRPr="003E0466">
        <w:rPr>
          <w:rFonts w:ascii="Arial" w:hAnsi="Arial" w:cs="Arial"/>
          <w:bCs/>
          <w:i/>
        </w:rPr>
        <w:t>Batam</w:t>
      </w:r>
      <w:proofErr w:type="spellEnd"/>
      <w:r w:rsidRPr="003E0466">
        <w:rPr>
          <w:rFonts w:ascii="Arial" w:hAnsi="Arial" w:cs="Arial"/>
          <w:bCs/>
          <w:i/>
        </w:rPr>
        <w:t xml:space="preserve"> </w:t>
      </w:r>
      <w:proofErr w:type="spellStart"/>
      <w:r w:rsidRPr="003E0466">
        <w:rPr>
          <w:rFonts w:ascii="Arial" w:hAnsi="Arial" w:cs="Arial"/>
          <w:bCs/>
          <w:i/>
        </w:rPr>
        <w:t>Jl.Abulyatama</w:t>
      </w:r>
      <w:proofErr w:type="spellEnd"/>
      <w:r w:rsidRPr="003E0466">
        <w:rPr>
          <w:rFonts w:ascii="Arial" w:hAnsi="Arial" w:cs="Arial"/>
          <w:bCs/>
          <w:i/>
        </w:rPr>
        <w:t xml:space="preserve"> </w:t>
      </w:r>
      <w:proofErr w:type="spellStart"/>
      <w:r w:rsidRPr="003E0466">
        <w:rPr>
          <w:rFonts w:ascii="Arial" w:hAnsi="Arial" w:cs="Arial"/>
          <w:bCs/>
          <w:i/>
        </w:rPr>
        <w:t>Belian</w:t>
      </w:r>
      <w:proofErr w:type="spellEnd"/>
      <w:r w:rsidRPr="003E0466">
        <w:rPr>
          <w:rFonts w:ascii="Arial" w:hAnsi="Arial" w:cs="Arial"/>
          <w:bCs/>
          <w:i/>
        </w:rPr>
        <w:t xml:space="preserve">, </w:t>
      </w:r>
      <w:proofErr w:type="spellStart"/>
      <w:r w:rsidRPr="003E0466">
        <w:rPr>
          <w:rFonts w:ascii="Arial" w:hAnsi="Arial" w:cs="Arial"/>
          <w:bCs/>
          <w:i/>
        </w:rPr>
        <w:t>Batam</w:t>
      </w:r>
      <w:proofErr w:type="spellEnd"/>
      <w:r w:rsidRPr="003E0466">
        <w:rPr>
          <w:rFonts w:ascii="Arial" w:hAnsi="Arial" w:cs="Arial"/>
          <w:bCs/>
          <w:i/>
        </w:rPr>
        <w:t xml:space="preserve"> City, 29464, Indonesia</w:t>
      </w:r>
    </w:p>
    <w:p w14:paraId="3432B2FB" w14:textId="77777777" w:rsidR="00075A57" w:rsidRPr="003E0466" w:rsidRDefault="00075A57" w:rsidP="00075A57">
      <w:pPr>
        <w:jc w:val="center"/>
        <w:rPr>
          <w:rFonts w:ascii="Arial" w:hAnsi="Arial" w:cs="Arial"/>
          <w:bCs/>
          <w:i/>
          <w:lang w:val="en-GB" w:eastAsia="en-GB"/>
        </w:rPr>
      </w:pPr>
      <w:r w:rsidRPr="003E0466">
        <w:rPr>
          <w:rFonts w:ascii="Arial" w:hAnsi="Arial" w:cs="Arial"/>
          <w:bCs/>
          <w:i/>
          <w:iCs/>
        </w:rPr>
        <w:t>Email: sariutami0784@gmail.com</w:t>
      </w:r>
    </w:p>
    <w:p w14:paraId="18091F14" w14:textId="77777777" w:rsidR="00075A57" w:rsidRPr="003E0466" w:rsidRDefault="00075A57" w:rsidP="00075A57">
      <w:pPr>
        <w:spacing w:after="0" w:line="360" w:lineRule="auto"/>
        <w:rPr>
          <w:rFonts w:ascii="Arial" w:hAnsi="Arial" w:cs="Arial"/>
          <w:bCs/>
        </w:rPr>
      </w:pPr>
    </w:p>
    <w:p w14:paraId="30F9F837" w14:textId="77777777" w:rsidR="00075A57" w:rsidRPr="003E0466" w:rsidRDefault="00075A57" w:rsidP="00075A57">
      <w:pPr>
        <w:spacing w:after="0" w:line="360" w:lineRule="auto"/>
        <w:jc w:val="center"/>
        <w:rPr>
          <w:rFonts w:ascii="Arial" w:hAnsi="Arial" w:cs="Arial"/>
          <w:bCs/>
        </w:rPr>
      </w:pPr>
      <w:r w:rsidRPr="003E0466">
        <w:rPr>
          <w:rFonts w:ascii="Arial" w:hAnsi="Arial" w:cs="Arial"/>
          <w:bCs/>
        </w:rPr>
        <w:t>ABSTRACT</w:t>
      </w:r>
    </w:p>
    <w:p w14:paraId="00B4276F" w14:textId="25E3D3E1" w:rsidR="00075A57" w:rsidRPr="003E0466" w:rsidRDefault="00075A57" w:rsidP="00075A57">
      <w:pPr>
        <w:spacing w:after="0" w:line="240" w:lineRule="auto"/>
        <w:jc w:val="both"/>
        <w:rPr>
          <w:rFonts w:ascii="Arial" w:hAnsi="Arial" w:cs="Arial"/>
          <w:bCs/>
        </w:rPr>
      </w:pPr>
      <w:r w:rsidRPr="003E0466">
        <w:rPr>
          <w:rFonts w:ascii="Arial" w:hAnsi="Arial" w:cs="Arial"/>
          <w:bCs/>
        </w:rPr>
        <w:t xml:space="preserve">Diabetes Mellitus, as abbreviated as DM, is a chronic disease characterized by an increase in glucose levels in the blood due to insulin damage, which can reduce the amount of glucose that enters into cells. Administration of black </w:t>
      </w:r>
      <w:r w:rsidR="003E0466" w:rsidRPr="003E0466">
        <w:rPr>
          <w:rFonts w:ascii="Arial" w:hAnsi="Arial" w:cs="Arial"/>
          <w:bCs/>
        </w:rPr>
        <w:t>glutinous</w:t>
      </w:r>
      <w:r w:rsidRPr="003E0466">
        <w:rPr>
          <w:rFonts w:ascii="Arial" w:hAnsi="Arial" w:cs="Arial"/>
          <w:bCs/>
        </w:rPr>
        <w:t xml:space="preserve"> water soaking can reduce the need for chemical drugs, because with minimal resources it can increase the coverage and extend of nursing services without geographic boundaries. This research aimed to determine the effect of black </w:t>
      </w:r>
      <w:r w:rsidR="003E0466" w:rsidRPr="003E0466">
        <w:rPr>
          <w:rFonts w:ascii="Arial" w:hAnsi="Arial" w:cs="Arial"/>
          <w:bCs/>
        </w:rPr>
        <w:t>glutinous</w:t>
      </w:r>
      <w:r w:rsidRPr="003E0466">
        <w:rPr>
          <w:rFonts w:ascii="Arial" w:hAnsi="Arial" w:cs="Arial"/>
          <w:bCs/>
        </w:rPr>
        <w:t xml:space="preserve"> water soaking on the decrease in blood sugar levels in patient with type 2 diabetes. Research methods used quasi experimental. The sample consisted of 50 respondents and the data were analyzed using the Wilcoxon test. The results showed that the most age in patients with type 2 diabetes mellitus is between the ages of 50-59 years (80%). Gender is most women than men, as many as 35 participants (70%. The blood sugar level of type 2 diabetes mellitus patients’ before giving black </w:t>
      </w:r>
      <w:r w:rsidR="003E0466" w:rsidRPr="003E0466">
        <w:rPr>
          <w:rFonts w:ascii="Arial" w:hAnsi="Arial" w:cs="Arial"/>
          <w:bCs/>
        </w:rPr>
        <w:t>glutinous</w:t>
      </w:r>
      <w:r w:rsidRPr="003E0466">
        <w:rPr>
          <w:rFonts w:ascii="Arial" w:hAnsi="Arial" w:cs="Arial"/>
          <w:bCs/>
        </w:rPr>
        <w:t xml:space="preserve"> water soaking was 262.72 mg / dl, until the third week there was a significant change, where the blood sugar level had an average of 132.02 mg/dl. The statistical test results obtained between blood sugar levels up to the third week had a p-value &lt;0.05, which is 0.00, it showed that there was an effect of giving black </w:t>
      </w:r>
      <w:r w:rsidR="003E0466" w:rsidRPr="003E0466">
        <w:rPr>
          <w:rFonts w:ascii="Arial" w:hAnsi="Arial" w:cs="Arial"/>
          <w:bCs/>
        </w:rPr>
        <w:t>glutinous</w:t>
      </w:r>
      <w:r w:rsidRPr="003E0466">
        <w:rPr>
          <w:rFonts w:ascii="Arial" w:hAnsi="Arial" w:cs="Arial"/>
          <w:bCs/>
        </w:rPr>
        <w:t xml:space="preserve"> water soaking to a decrease in blood sugar levels in patients’ with type 2 diabetes.</w:t>
      </w:r>
    </w:p>
    <w:p w14:paraId="1A596B73" w14:textId="77777777" w:rsidR="00075A57" w:rsidRPr="003E0466" w:rsidRDefault="00075A57" w:rsidP="00075A57">
      <w:pPr>
        <w:rPr>
          <w:rFonts w:ascii="Arial" w:hAnsi="Arial" w:cs="Arial"/>
          <w:bCs/>
        </w:rPr>
      </w:pPr>
      <w:r w:rsidRPr="003E0466">
        <w:rPr>
          <w:rFonts w:ascii="Arial" w:hAnsi="Arial" w:cs="Arial"/>
          <w:bCs/>
        </w:rPr>
        <w:t xml:space="preserve"> </w:t>
      </w:r>
    </w:p>
    <w:p w14:paraId="737BCF00" w14:textId="4166F807" w:rsidR="00075A57" w:rsidRPr="003E0466" w:rsidRDefault="00075A57" w:rsidP="00075A57">
      <w:pPr>
        <w:rPr>
          <w:rFonts w:ascii="Arial" w:hAnsi="Arial" w:cs="Arial"/>
          <w:bCs/>
        </w:rPr>
      </w:pPr>
      <w:r w:rsidRPr="003E0466">
        <w:rPr>
          <w:rFonts w:ascii="Arial" w:hAnsi="Arial" w:cs="Arial"/>
          <w:bCs/>
        </w:rPr>
        <w:t xml:space="preserve">Keywords: diabetes mellitus type 2, black </w:t>
      </w:r>
      <w:r w:rsidR="003E0466" w:rsidRPr="003E0466">
        <w:rPr>
          <w:rFonts w:ascii="Arial" w:hAnsi="Arial" w:cs="Arial"/>
          <w:bCs/>
        </w:rPr>
        <w:t>glutinous</w:t>
      </w:r>
      <w:r w:rsidRPr="003E0466">
        <w:rPr>
          <w:rFonts w:ascii="Arial" w:hAnsi="Arial" w:cs="Arial"/>
          <w:bCs/>
        </w:rPr>
        <w:t xml:space="preserve"> water soaking, decrease blood sugar level</w:t>
      </w:r>
    </w:p>
    <w:p w14:paraId="6FC12F7E" w14:textId="77777777" w:rsidR="0078371D" w:rsidRDefault="0078371D" w:rsidP="00075A57">
      <w:pPr>
        <w:spacing w:after="0" w:line="240" w:lineRule="auto"/>
        <w:rPr>
          <w:rFonts w:ascii="Arial" w:eastAsia="Arial Unicode MS" w:hAnsi="Arial" w:cs="Arial"/>
          <w:bCs/>
        </w:rPr>
      </w:pPr>
    </w:p>
    <w:p w14:paraId="3B549FA0" w14:textId="77777777" w:rsidR="00187F13" w:rsidRDefault="00187F13" w:rsidP="00075A57">
      <w:pPr>
        <w:spacing w:after="0" w:line="240" w:lineRule="auto"/>
        <w:rPr>
          <w:rFonts w:ascii="Arial" w:eastAsia="Arial Unicode MS" w:hAnsi="Arial" w:cs="Arial"/>
          <w:bCs/>
        </w:rPr>
      </w:pPr>
    </w:p>
    <w:p w14:paraId="387C946B" w14:textId="77777777" w:rsidR="00187F13" w:rsidRDefault="00187F13" w:rsidP="00075A57">
      <w:pPr>
        <w:spacing w:after="0" w:line="240" w:lineRule="auto"/>
        <w:rPr>
          <w:rFonts w:ascii="Arial" w:eastAsia="Arial Unicode MS" w:hAnsi="Arial" w:cs="Arial"/>
          <w:bCs/>
        </w:rPr>
      </w:pPr>
    </w:p>
    <w:p w14:paraId="1E5697CD" w14:textId="77777777" w:rsidR="00187F13" w:rsidRDefault="00187F13" w:rsidP="00075A57">
      <w:pPr>
        <w:spacing w:after="0" w:line="240" w:lineRule="auto"/>
        <w:rPr>
          <w:rFonts w:ascii="Arial" w:eastAsia="Arial Unicode MS" w:hAnsi="Arial" w:cs="Arial"/>
          <w:bCs/>
        </w:rPr>
      </w:pPr>
    </w:p>
    <w:p w14:paraId="7B0A5F86" w14:textId="77777777" w:rsidR="00187F13" w:rsidRDefault="00187F13" w:rsidP="00075A57">
      <w:pPr>
        <w:spacing w:after="0" w:line="240" w:lineRule="auto"/>
        <w:rPr>
          <w:rFonts w:ascii="Arial" w:eastAsia="Arial Unicode MS" w:hAnsi="Arial" w:cs="Arial"/>
          <w:bCs/>
        </w:rPr>
      </w:pPr>
    </w:p>
    <w:p w14:paraId="57FF7F87" w14:textId="77777777" w:rsidR="00187F13" w:rsidRDefault="00187F13" w:rsidP="00075A57">
      <w:pPr>
        <w:spacing w:after="0" w:line="240" w:lineRule="auto"/>
        <w:rPr>
          <w:rFonts w:ascii="Arial" w:eastAsia="Arial Unicode MS" w:hAnsi="Arial" w:cs="Arial"/>
          <w:bCs/>
        </w:rPr>
      </w:pPr>
    </w:p>
    <w:p w14:paraId="7FCC54CD" w14:textId="77777777" w:rsidR="00187F13" w:rsidRDefault="00187F13" w:rsidP="00075A57">
      <w:pPr>
        <w:spacing w:after="0" w:line="240" w:lineRule="auto"/>
        <w:rPr>
          <w:rFonts w:ascii="Arial" w:eastAsia="Arial Unicode MS" w:hAnsi="Arial" w:cs="Arial"/>
          <w:bCs/>
        </w:rPr>
      </w:pPr>
    </w:p>
    <w:p w14:paraId="5CDE38DA" w14:textId="77777777" w:rsidR="00187F13" w:rsidRDefault="00187F13" w:rsidP="00075A57">
      <w:pPr>
        <w:spacing w:after="0" w:line="240" w:lineRule="auto"/>
        <w:rPr>
          <w:rFonts w:ascii="Arial" w:eastAsia="Arial Unicode MS" w:hAnsi="Arial" w:cs="Arial"/>
          <w:bCs/>
        </w:rPr>
      </w:pPr>
    </w:p>
    <w:p w14:paraId="5437F11D" w14:textId="77777777" w:rsidR="00187F13" w:rsidRDefault="00187F13" w:rsidP="00075A57">
      <w:pPr>
        <w:spacing w:after="0" w:line="240" w:lineRule="auto"/>
        <w:rPr>
          <w:rFonts w:ascii="Arial" w:eastAsia="Arial Unicode MS" w:hAnsi="Arial" w:cs="Arial"/>
          <w:bCs/>
        </w:rPr>
      </w:pPr>
    </w:p>
    <w:p w14:paraId="0129D149" w14:textId="77777777" w:rsidR="00187F13" w:rsidRDefault="00187F13" w:rsidP="00075A57">
      <w:pPr>
        <w:spacing w:after="0" w:line="240" w:lineRule="auto"/>
        <w:rPr>
          <w:rFonts w:ascii="Arial" w:eastAsia="Arial Unicode MS" w:hAnsi="Arial" w:cs="Arial"/>
          <w:bCs/>
        </w:rPr>
      </w:pPr>
    </w:p>
    <w:p w14:paraId="3C4E98A3" w14:textId="77777777" w:rsidR="00187F13" w:rsidRDefault="00187F13" w:rsidP="00075A57">
      <w:pPr>
        <w:spacing w:after="0" w:line="240" w:lineRule="auto"/>
        <w:rPr>
          <w:rFonts w:ascii="Arial" w:eastAsia="Arial Unicode MS" w:hAnsi="Arial" w:cs="Arial"/>
          <w:bCs/>
        </w:rPr>
      </w:pPr>
    </w:p>
    <w:p w14:paraId="2E428B1F" w14:textId="77777777" w:rsidR="00187F13" w:rsidRDefault="00187F13" w:rsidP="00075A57">
      <w:pPr>
        <w:spacing w:after="0" w:line="240" w:lineRule="auto"/>
        <w:rPr>
          <w:rFonts w:ascii="Arial" w:eastAsia="Arial Unicode MS" w:hAnsi="Arial" w:cs="Arial"/>
          <w:bCs/>
        </w:rPr>
      </w:pPr>
    </w:p>
    <w:p w14:paraId="49DFE466" w14:textId="77777777" w:rsidR="00187F13" w:rsidRDefault="00187F13" w:rsidP="00075A57">
      <w:pPr>
        <w:spacing w:after="0" w:line="240" w:lineRule="auto"/>
        <w:rPr>
          <w:rFonts w:ascii="Arial" w:eastAsia="Arial Unicode MS" w:hAnsi="Arial" w:cs="Arial"/>
          <w:bCs/>
        </w:rPr>
      </w:pPr>
    </w:p>
    <w:p w14:paraId="2D4A097A" w14:textId="77777777" w:rsidR="00187F13" w:rsidRDefault="00187F13" w:rsidP="00075A57">
      <w:pPr>
        <w:spacing w:after="0" w:line="240" w:lineRule="auto"/>
        <w:rPr>
          <w:rFonts w:ascii="Arial" w:eastAsia="Arial Unicode MS" w:hAnsi="Arial" w:cs="Arial"/>
          <w:bCs/>
        </w:rPr>
      </w:pPr>
    </w:p>
    <w:p w14:paraId="0C5A60CB" w14:textId="77777777" w:rsidR="00187F13" w:rsidRDefault="00187F13" w:rsidP="00075A57">
      <w:pPr>
        <w:spacing w:after="0" w:line="240" w:lineRule="auto"/>
        <w:rPr>
          <w:rFonts w:ascii="Arial" w:eastAsia="Arial Unicode MS" w:hAnsi="Arial" w:cs="Arial"/>
          <w:bCs/>
        </w:rPr>
      </w:pPr>
    </w:p>
    <w:p w14:paraId="02400C90" w14:textId="77777777" w:rsidR="00187F13" w:rsidRDefault="00187F13" w:rsidP="00075A57">
      <w:pPr>
        <w:spacing w:after="0" w:line="240" w:lineRule="auto"/>
        <w:rPr>
          <w:rFonts w:ascii="Arial" w:eastAsia="Arial Unicode MS" w:hAnsi="Arial" w:cs="Arial"/>
          <w:bCs/>
        </w:rPr>
      </w:pPr>
    </w:p>
    <w:p w14:paraId="6E2EA85B" w14:textId="77777777" w:rsidR="00187F13" w:rsidRDefault="00187F13" w:rsidP="00075A57">
      <w:pPr>
        <w:spacing w:after="0" w:line="240" w:lineRule="auto"/>
        <w:rPr>
          <w:rFonts w:ascii="Arial" w:eastAsia="Arial Unicode MS" w:hAnsi="Arial" w:cs="Arial"/>
          <w:bCs/>
        </w:rPr>
      </w:pPr>
    </w:p>
    <w:p w14:paraId="0EFDA62C" w14:textId="77777777" w:rsidR="00187F13" w:rsidRDefault="00187F13" w:rsidP="00075A57">
      <w:pPr>
        <w:spacing w:after="0" w:line="240" w:lineRule="auto"/>
        <w:rPr>
          <w:rFonts w:ascii="Arial" w:eastAsia="Arial Unicode MS" w:hAnsi="Arial" w:cs="Arial"/>
          <w:bCs/>
        </w:rPr>
      </w:pPr>
    </w:p>
    <w:p w14:paraId="33DC9ACF" w14:textId="77777777" w:rsidR="00187F13" w:rsidRPr="003E0466" w:rsidRDefault="00187F13" w:rsidP="00075A57">
      <w:pPr>
        <w:spacing w:after="0" w:line="240" w:lineRule="auto"/>
        <w:rPr>
          <w:rFonts w:ascii="Arial" w:eastAsia="Arial Unicode MS" w:hAnsi="Arial" w:cs="Arial"/>
          <w:bCs/>
        </w:rPr>
      </w:pPr>
    </w:p>
    <w:p w14:paraId="6147DA00" w14:textId="77777777" w:rsidR="00075A57" w:rsidRPr="003E0466" w:rsidRDefault="00075A57" w:rsidP="00075A57">
      <w:pPr>
        <w:spacing w:after="0" w:line="240" w:lineRule="auto"/>
        <w:rPr>
          <w:rFonts w:ascii="Arial" w:eastAsia="Arial Unicode MS" w:hAnsi="Arial" w:cs="Arial"/>
          <w:bCs/>
        </w:rPr>
      </w:pPr>
    </w:p>
    <w:p w14:paraId="1C831B20" w14:textId="77777777" w:rsidR="00075A57" w:rsidRPr="00187F13" w:rsidRDefault="00075A57" w:rsidP="00075A57">
      <w:pPr>
        <w:pStyle w:val="ListParagraph"/>
        <w:spacing w:after="0" w:line="360" w:lineRule="auto"/>
        <w:jc w:val="both"/>
        <w:rPr>
          <w:rFonts w:ascii="Arial" w:hAnsi="Arial" w:cs="Arial"/>
          <w:b/>
          <w:bCs/>
        </w:rPr>
      </w:pPr>
      <w:r w:rsidRPr="00187F13">
        <w:rPr>
          <w:rFonts w:ascii="Arial" w:hAnsi="Arial" w:cs="Arial"/>
          <w:b/>
          <w:bCs/>
        </w:rPr>
        <w:lastRenderedPageBreak/>
        <w:t>Introduction</w:t>
      </w:r>
    </w:p>
    <w:p w14:paraId="6CB46E64" w14:textId="734E9DE6" w:rsidR="00075A57" w:rsidRPr="003E0466" w:rsidRDefault="00075A57" w:rsidP="00075A57">
      <w:pPr>
        <w:pStyle w:val="ListParagraph"/>
        <w:spacing w:after="0" w:line="360" w:lineRule="auto"/>
        <w:ind w:right="-86" w:firstLine="720"/>
        <w:jc w:val="both"/>
        <w:rPr>
          <w:rFonts w:ascii="Arial" w:hAnsi="Arial" w:cs="Arial"/>
          <w:bCs/>
        </w:rPr>
      </w:pPr>
      <w:r w:rsidRPr="003E0466">
        <w:rPr>
          <w:rFonts w:ascii="Arial" w:hAnsi="Arial" w:cs="Arial"/>
          <w:bCs/>
        </w:rPr>
        <w:t>Diabetes mellitus (DM) is a chronic disease characterized by an increase in glucose levels in the blood</w:t>
      </w:r>
      <w:r w:rsidR="003E0466" w:rsidRPr="003E0466">
        <w:rPr>
          <w:rFonts w:ascii="Arial" w:hAnsi="Arial" w:cs="Arial"/>
          <w:bCs/>
        </w:rPr>
        <w:t xml:space="preserve">, that </w:t>
      </w:r>
      <w:r w:rsidRPr="003E0466">
        <w:rPr>
          <w:rFonts w:ascii="Arial" w:hAnsi="Arial" w:cs="Arial"/>
          <w:bCs/>
        </w:rPr>
        <w:t xml:space="preserve">caused by insulin </w:t>
      </w:r>
      <w:r w:rsidR="003E0466" w:rsidRPr="003E0466">
        <w:rPr>
          <w:rFonts w:ascii="Arial" w:hAnsi="Arial" w:cs="Arial"/>
          <w:bCs/>
        </w:rPr>
        <w:t>impairment,</w:t>
      </w:r>
      <w:r w:rsidRPr="003E0466">
        <w:rPr>
          <w:rFonts w:ascii="Arial" w:hAnsi="Arial" w:cs="Arial"/>
          <w:bCs/>
        </w:rPr>
        <w:t xml:space="preserve"> that </w:t>
      </w:r>
      <w:r w:rsidR="003E0466" w:rsidRPr="003E0466">
        <w:rPr>
          <w:rFonts w:ascii="Arial" w:hAnsi="Arial" w:cs="Arial"/>
          <w:bCs/>
        </w:rPr>
        <w:t>lead to</w:t>
      </w:r>
      <w:r w:rsidRPr="003E0466">
        <w:rPr>
          <w:rFonts w:ascii="Arial" w:hAnsi="Arial" w:cs="Arial"/>
          <w:bCs/>
        </w:rPr>
        <w:t xml:space="preserve"> </w:t>
      </w:r>
      <w:r w:rsidR="003E0466" w:rsidRPr="003E0466">
        <w:rPr>
          <w:rFonts w:ascii="Arial" w:hAnsi="Arial" w:cs="Arial"/>
          <w:bCs/>
        </w:rPr>
        <w:t>reduction</w:t>
      </w:r>
      <w:r w:rsidRPr="003E0466">
        <w:rPr>
          <w:rFonts w:ascii="Arial" w:hAnsi="Arial" w:cs="Arial"/>
          <w:bCs/>
        </w:rPr>
        <w:t xml:space="preserve"> the amount of glucose entering the cells, with typical symptoms of polydipsi, polyphagy and polyuri (Black &amp; Hawks, 2014; Lewis, 2014; Ignatavicius &amp; Workman, 2010). The main cause</w:t>
      </w:r>
      <w:r w:rsidR="003E0466" w:rsidRPr="003E0466">
        <w:rPr>
          <w:rFonts w:ascii="Arial" w:hAnsi="Arial" w:cs="Arial"/>
          <w:bCs/>
        </w:rPr>
        <w:t>s</w:t>
      </w:r>
      <w:r w:rsidRPr="003E0466">
        <w:rPr>
          <w:rFonts w:ascii="Arial" w:hAnsi="Arial" w:cs="Arial"/>
          <w:bCs/>
        </w:rPr>
        <w:t xml:space="preserve"> of this</w:t>
      </w:r>
      <w:r w:rsidR="003E0466" w:rsidRPr="003E0466">
        <w:rPr>
          <w:rFonts w:ascii="Arial" w:hAnsi="Arial" w:cs="Arial"/>
          <w:bCs/>
        </w:rPr>
        <w:t>,</w:t>
      </w:r>
      <w:r w:rsidRPr="003E0466">
        <w:rPr>
          <w:rFonts w:ascii="Arial" w:hAnsi="Arial" w:cs="Arial"/>
          <w:bCs/>
        </w:rPr>
        <w:t xml:space="preserve"> </w:t>
      </w:r>
      <w:r w:rsidR="003E0466" w:rsidRPr="003E0466">
        <w:rPr>
          <w:rFonts w:ascii="Arial" w:hAnsi="Arial" w:cs="Arial"/>
          <w:bCs/>
        </w:rPr>
        <w:t>are</w:t>
      </w:r>
      <w:r w:rsidRPr="003E0466">
        <w:rPr>
          <w:rFonts w:ascii="Arial" w:hAnsi="Arial" w:cs="Arial"/>
          <w:bCs/>
        </w:rPr>
        <w:t xml:space="preserve"> due to interference in the process of insulin secretion, the action of insulin (insulin resistance), and/or a combination of these two things. Diabetes Mellitus is commonly referred to as the silent killer because the disease can </w:t>
      </w:r>
      <w:r w:rsidR="003E0466" w:rsidRPr="003E0466">
        <w:rPr>
          <w:rFonts w:ascii="Arial" w:hAnsi="Arial" w:cs="Arial"/>
          <w:bCs/>
        </w:rPr>
        <w:t>affect</w:t>
      </w:r>
      <w:r w:rsidRPr="003E0466">
        <w:rPr>
          <w:rFonts w:ascii="Arial" w:hAnsi="Arial" w:cs="Arial"/>
          <w:bCs/>
        </w:rPr>
        <w:t xml:space="preserve"> all organs of the body and cause variet</w:t>
      </w:r>
      <w:r w:rsidR="003E0466" w:rsidRPr="003E0466">
        <w:rPr>
          <w:rFonts w:ascii="Arial" w:hAnsi="Arial" w:cs="Arial"/>
          <w:bCs/>
        </w:rPr>
        <w:t>ies</w:t>
      </w:r>
      <w:r w:rsidRPr="003E0466">
        <w:rPr>
          <w:rFonts w:ascii="Arial" w:hAnsi="Arial" w:cs="Arial"/>
          <w:bCs/>
        </w:rPr>
        <w:t xml:space="preserve"> of complaints. </w:t>
      </w:r>
    </w:p>
    <w:p w14:paraId="60FBF560" w14:textId="00760F1A" w:rsidR="00075A57" w:rsidRPr="003E0466" w:rsidRDefault="00075A57" w:rsidP="00075A57">
      <w:pPr>
        <w:pStyle w:val="ListParagraph"/>
        <w:spacing w:after="0" w:line="360" w:lineRule="auto"/>
        <w:ind w:right="-90" w:firstLine="720"/>
        <w:jc w:val="both"/>
        <w:rPr>
          <w:rFonts w:ascii="Arial" w:hAnsi="Arial" w:cs="Arial"/>
          <w:bCs/>
        </w:rPr>
      </w:pPr>
      <w:r w:rsidRPr="003E0466">
        <w:rPr>
          <w:rFonts w:ascii="Arial" w:hAnsi="Arial" w:cs="Arial"/>
          <w:bCs/>
        </w:rPr>
        <w:t>Based on data from Riskesdas in 2013 the prevalence of DM is 2.1 percent higher than in 2007 1.1%, estimated in 2030 reached 21.3 million people. People with DM more in urban areas (2.5%) rural areas (1.7%) (Balitbangkes, 2013), with the highest age group is 45-64 years, followed by the age group 65 years and the age group 25-44 years (Ministry of Health, 2012).  Treatment of diabetes either orally or by injection in long consumption</w:t>
      </w:r>
      <w:r w:rsidR="003E0466" w:rsidRPr="003E0466">
        <w:rPr>
          <w:rFonts w:ascii="Arial" w:hAnsi="Arial" w:cs="Arial"/>
          <w:bCs/>
        </w:rPr>
        <w:t xml:space="preserve">, </w:t>
      </w:r>
      <w:r w:rsidRPr="003E0466">
        <w:rPr>
          <w:rFonts w:ascii="Arial" w:hAnsi="Arial" w:cs="Arial"/>
          <w:bCs/>
        </w:rPr>
        <w:t xml:space="preserve">can cause side effects on the stomach (Neal, 2002). Non-pharmacological therapy can be used as a complement to obtain the effects of pharmacological treatment (anti-diabetes drugs). Non-pharmacological therapy is proven to stabilize blood sugar levels in people with type 2 diabetes. </w:t>
      </w:r>
    </w:p>
    <w:p w14:paraId="3D01583D" w14:textId="7ED325DB" w:rsidR="00075A57" w:rsidRPr="003E0466" w:rsidRDefault="00075A57" w:rsidP="00075A57">
      <w:pPr>
        <w:pStyle w:val="ListParagraph"/>
        <w:spacing w:after="0" w:line="360" w:lineRule="auto"/>
        <w:ind w:right="-90" w:firstLine="720"/>
        <w:jc w:val="both"/>
        <w:rPr>
          <w:rFonts w:ascii="Arial" w:hAnsi="Arial" w:cs="Arial"/>
          <w:bCs/>
        </w:rPr>
      </w:pPr>
      <w:r w:rsidRPr="003E0466">
        <w:rPr>
          <w:rFonts w:ascii="Arial" w:hAnsi="Arial" w:cs="Arial"/>
          <w:bCs/>
        </w:rPr>
        <w:t>One of the non-pharmacological therap</w:t>
      </w:r>
      <w:r w:rsidR="003E0466" w:rsidRPr="003E0466">
        <w:rPr>
          <w:rFonts w:ascii="Arial" w:hAnsi="Arial" w:cs="Arial"/>
          <w:bCs/>
        </w:rPr>
        <w:t xml:space="preserve">y </w:t>
      </w:r>
      <w:r w:rsidRPr="003E0466">
        <w:rPr>
          <w:rFonts w:ascii="Arial" w:hAnsi="Arial" w:cs="Arial"/>
          <w:bCs/>
        </w:rPr>
        <w:t xml:space="preserve">to lower blood sugar levels is to use Indonesian </w:t>
      </w:r>
      <w:r w:rsidR="003E0466" w:rsidRPr="003E0466">
        <w:rPr>
          <w:rFonts w:ascii="Arial" w:hAnsi="Arial" w:cs="Arial"/>
          <w:bCs/>
        </w:rPr>
        <w:t xml:space="preserve">traditional </w:t>
      </w:r>
      <w:r w:rsidRPr="003E0466">
        <w:rPr>
          <w:rFonts w:ascii="Arial" w:hAnsi="Arial" w:cs="Arial"/>
          <w:bCs/>
        </w:rPr>
        <w:t>plants, namely black glutinous rice. Black glutinous rice contains secondary metabolite compounds such as: alkaloids, flavonoids, tannins and steroids (</w:t>
      </w:r>
      <w:proofErr w:type="spellStart"/>
      <w:r w:rsidR="003E0466" w:rsidRPr="003E0466">
        <w:rPr>
          <w:rFonts w:ascii="Arial" w:hAnsi="Arial" w:cs="Arial"/>
          <w:bCs/>
        </w:rPr>
        <w:t>A</w:t>
      </w:r>
      <w:r w:rsidRPr="003E0466">
        <w:rPr>
          <w:rFonts w:ascii="Arial" w:hAnsi="Arial" w:cs="Arial"/>
          <w:bCs/>
        </w:rPr>
        <w:t>gus</w:t>
      </w:r>
      <w:proofErr w:type="spellEnd"/>
      <w:r w:rsidRPr="003E0466">
        <w:rPr>
          <w:rFonts w:ascii="Arial" w:hAnsi="Arial" w:cs="Arial"/>
          <w:bCs/>
        </w:rPr>
        <w:t>, 2016). Black glutinous rice has beneficial effects for the body such as protection against cardiovascular disease, diabetes mellitus, anti-inflammatory, anti-cancer and antioxidants. Flavonoids in black glutinous rice can be used to lower blood glucose levels, namely by inhibiting the work of α-glucokinase enzymes found in the small intestine (</w:t>
      </w:r>
      <w:proofErr w:type="spellStart"/>
      <w:r w:rsidRPr="003E0466">
        <w:rPr>
          <w:rFonts w:ascii="Arial" w:hAnsi="Arial" w:cs="Arial"/>
          <w:bCs/>
        </w:rPr>
        <w:t>Brahmachari</w:t>
      </w:r>
      <w:proofErr w:type="spellEnd"/>
      <w:r w:rsidRPr="003E0466">
        <w:rPr>
          <w:rFonts w:ascii="Arial" w:hAnsi="Arial" w:cs="Arial"/>
          <w:bCs/>
        </w:rPr>
        <w:t>, 2011).</w:t>
      </w:r>
    </w:p>
    <w:p w14:paraId="77A2F95E" w14:textId="77777777" w:rsidR="00075A57" w:rsidRPr="003E0466" w:rsidRDefault="00075A57" w:rsidP="00075A57">
      <w:pPr>
        <w:pStyle w:val="ListParagraph"/>
        <w:spacing w:after="0" w:line="360" w:lineRule="auto"/>
        <w:jc w:val="both"/>
        <w:rPr>
          <w:rFonts w:ascii="Arial" w:hAnsi="Arial" w:cs="Arial"/>
          <w:bCs/>
        </w:rPr>
      </w:pPr>
    </w:p>
    <w:p w14:paraId="424589DA" w14:textId="77777777" w:rsidR="00075A57" w:rsidRPr="00187F13" w:rsidRDefault="00075A57" w:rsidP="00075A57">
      <w:pPr>
        <w:pStyle w:val="ListParagraph"/>
        <w:spacing w:after="0" w:line="360" w:lineRule="auto"/>
        <w:jc w:val="both"/>
        <w:rPr>
          <w:rFonts w:ascii="Arial" w:hAnsi="Arial" w:cs="Arial"/>
          <w:b/>
          <w:bCs/>
        </w:rPr>
      </w:pPr>
      <w:r w:rsidRPr="00187F13">
        <w:rPr>
          <w:rFonts w:ascii="Arial" w:hAnsi="Arial" w:cs="Arial"/>
          <w:b/>
          <w:bCs/>
        </w:rPr>
        <w:t>RESEARCH METHODS</w:t>
      </w:r>
    </w:p>
    <w:p w14:paraId="00C65008" w14:textId="77777777" w:rsidR="00075A57" w:rsidRPr="003E0466" w:rsidRDefault="00075A57" w:rsidP="00075A57">
      <w:pPr>
        <w:pStyle w:val="ListParagraph"/>
        <w:spacing w:after="0" w:line="360" w:lineRule="auto"/>
        <w:jc w:val="both"/>
        <w:rPr>
          <w:rFonts w:ascii="Arial" w:hAnsi="Arial" w:cs="Arial"/>
          <w:bCs/>
        </w:rPr>
      </w:pPr>
      <w:r w:rsidRPr="003E0466">
        <w:rPr>
          <w:rFonts w:ascii="Arial" w:hAnsi="Arial" w:cs="Arial"/>
          <w:bCs/>
        </w:rPr>
        <w:t>Types of Research</w:t>
      </w:r>
    </w:p>
    <w:p w14:paraId="52F90298" w14:textId="6784A0FF" w:rsidR="00075A57" w:rsidRPr="003E0466" w:rsidRDefault="003E0466" w:rsidP="00075A57">
      <w:pPr>
        <w:pStyle w:val="ListParagraph"/>
        <w:spacing w:after="0" w:line="360" w:lineRule="auto"/>
        <w:ind w:firstLine="720"/>
        <w:jc w:val="both"/>
        <w:rPr>
          <w:rFonts w:ascii="Arial" w:hAnsi="Arial" w:cs="Arial"/>
          <w:bCs/>
          <w:i/>
          <w:lang w:eastAsia="id-ID"/>
        </w:rPr>
      </w:pPr>
      <w:r w:rsidRPr="003E0466">
        <w:rPr>
          <w:rFonts w:ascii="Arial" w:hAnsi="Arial" w:cs="Arial"/>
          <w:bCs/>
        </w:rPr>
        <w:t>The design used</w:t>
      </w:r>
      <w:r w:rsidR="00075A57" w:rsidRPr="003E0466">
        <w:rPr>
          <w:rFonts w:ascii="Arial" w:hAnsi="Arial" w:cs="Arial"/>
          <w:bCs/>
        </w:rPr>
        <w:t xml:space="preserve"> quantitative</w:t>
      </w:r>
      <w:r w:rsidRPr="003E0466">
        <w:rPr>
          <w:rFonts w:ascii="Arial" w:hAnsi="Arial" w:cs="Arial"/>
          <w:bCs/>
        </w:rPr>
        <w:t xml:space="preserve">, with </w:t>
      </w:r>
      <w:r w:rsidR="00075A57" w:rsidRPr="003E0466">
        <w:rPr>
          <w:rFonts w:ascii="Arial" w:hAnsi="Arial" w:cs="Arial"/>
          <w:bCs/>
        </w:rPr>
        <w:t>quasi</w:t>
      </w:r>
      <w:r w:rsidR="00075A57" w:rsidRPr="003E0466">
        <w:rPr>
          <w:rFonts w:ascii="Arial" w:hAnsi="Arial" w:cs="Arial"/>
          <w:bCs/>
          <w:i/>
        </w:rPr>
        <w:t xml:space="preserve"> research method experiment</w:t>
      </w:r>
      <w:r w:rsidR="00075A57" w:rsidRPr="003E0466">
        <w:rPr>
          <w:rFonts w:ascii="Arial" w:hAnsi="Arial" w:cs="Arial"/>
          <w:bCs/>
        </w:rPr>
        <w:t xml:space="preserve"> </w:t>
      </w:r>
      <w:proofErr w:type="spellStart"/>
      <w:r w:rsidR="00075A57" w:rsidRPr="003E0466">
        <w:rPr>
          <w:rFonts w:ascii="Arial" w:hAnsi="Arial" w:cs="Arial"/>
          <w:bCs/>
        </w:rPr>
        <w:t>pre test</w:t>
      </w:r>
      <w:proofErr w:type="spellEnd"/>
      <w:r w:rsidR="00075A57" w:rsidRPr="003E0466">
        <w:rPr>
          <w:rFonts w:ascii="Arial" w:hAnsi="Arial" w:cs="Arial"/>
          <w:bCs/>
        </w:rPr>
        <w:t xml:space="preserve"> and </w:t>
      </w:r>
      <w:proofErr w:type="spellStart"/>
      <w:r w:rsidR="00075A57" w:rsidRPr="003E0466">
        <w:rPr>
          <w:rFonts w:ascii="Arial" w:hAnsi="Arial" w:cs="Arial"/>
          <w:bCs/>
        </w:rPr>
        <w:t>post test</w:t>
      </w:r>
      <w:proofErr w:type="spellEnd"/>
      <w:r w:rsidR="00075A57" w:rsidRPr="003E0466">
        <w:rPr>
          <w:rFonts w:ascii="Arial" w:hAnsi="Arial" w:cs="Arial"/>
          <w:bCs/>
        </w:rPr>
        <w:t xml:space="preserve"> Without </w:t>
      </w:r>
      <w:r w:rsidR="00075A57" w:rsidRPr="003E0466">
        <w:rPr>
          <w:rFonts w:ascii="Arial" w:hAnsi="Arial" w:cs="Arial"/>
          <w:bCs/>
          <w:i/>
        </w:rPr>
        <w:t>Control.</w:t>
      </w:r>
    </w:p>
    <w:p w14:paraId="35E56A32" w14:textId="77777777" w:rsidR="00075A57" w:rsidRPr="003E0466" w:rsidRDefault="00075A57" w:rsidP="00075A57">
      <w:pPr>
        <w:pStyle w:val="ListParagraph"/>
        <w:spacing w:after="0" w:line="360" w:lineRule="auto"/>
        <w:jc w:val="both"/>
        <w:rPr>
          <w:rFonts w:ascii="Arial" w:hAnsi="Arial" w:cs="Arial"/>
          <w:bCs/>
          <w:lang w:eastAsia="id-ID"/>
        </w:rPr>
      </w:pPr>
      <w:r w:rsidRPr="003E0466">
        <w:rPr>
          <w:rFonts w:ascii="Arial" w:hAnsi="Arial" w:cs="Arial"/>
          <w:bCs/>
        </w:rPr>
        <w:t>Research Location and Time</w:t>
      </w:r>
    </w:p>
    <w:p w14:paraId="3D27D176" w14:textId="77777777" w:rsidR="00075A57" w:rsidRPr="003E0466" w:rsidRDefault="00075A57" w:rsidP="00075A57">
      <w:pPr>
        <w:pStyle w:val="ListParagraph"/>
        <w:spacing w:after="0" w:line="360" w:lineRule="auto"/>
        <w:ind w:firstLine="720"/>
        <w:jc w:val="both"/>
        <w:rPr>
          <w:rFonts w:ascii="Arial" w:hAnsi="Arial" w:cs="Arial"/>
          <w:bCs/>
          <w:lang w:eastAsia="id-ID"/>
        </w:rPr>
      </w:pPr>
      <w:r w:rsidRPr="003E0466">
        <w:rPr>
          <w:rFonts w:ascii="Arial" w:hAnsi="Arial" w:cs="Arial"/>
          <w:bCs/>
        </w:rPr>
        <w:t xml:space="preserve">This research is located in </w:t>
      </w:r>
      <w:proofErr w:type="spellStart"/>
      <w:r w:rsidRPr="003E0466">
        <w:rPr>
          <w:rFonts w:ascii="Arial" w:hAnsi="Arial" w:cs="Arial"/>
          <w:bCs/>
        </w:rPr>
        <w:t>Botania</w:t>
      </w:r>
      <w:proofErr w:type="spellEnd"/>
      <w:r w:rsidRPr="003E0466">
        <w:rPr>
          <w:rFonts w:ascii="Arial" w:hAnsi="Arial" w:cs="Arial"/>
          <w:bCs/>
        </w:rPr>
        <w:t xml:space="preserve"> Health Center. This research was conducted in July – August 2020.</w:t>
      </w:r>
    </w:p>
    <w:p w14:paraId="3B9B78C7" w14:textId="77777777" w:rsidR="00075A57" w:rsidRPr="003E0466" w:rsidRDefault="00075A57" w:rsidP="00075A57">
      <w:pPr>
        <w:pStyle w:val="ListParagraph"/>
        <w:spacing w:after="0" w:line="360" w:lineRule="auto"/>
        <w:jc w:val="both"/>
        <w:rPr>
          <w:rFonts w:ascii="Arial" w:hAnsi="Arial" w:cs="Arial"/>
          <w:bCs/>
          <w:lang w:eastAsia="id-ID"/>
        </w:rPr>
      </w:pPr>
      <w:r w:rsidRPr="003E0466">
        <w:rPr>
          <w:rFonts w:ascii="Arial" w:hAnsi="Arial" w:cs="Arial"/>
          <w:bCs/>
        </w:rPr>
        <w:t>Population and Sample</w:t>
      </w:r>
    </w:p>
    <w:p w14:paraId="56754D1F" w14:textId="423016C7" w:rsidR="00075A57" w:rsidRPr="003E0466" w:rsidRDefault="00075A57" w:rsidP="00075A57">
      <w:pPr>
        <w:pStyle w:val="ListParagraph"/>
        <w:spacing w:after="0" w:line="360" w:lineRule="auto"/>
        <w:ind w:firstLine="720"/>
        <w:jc w:val="both"/>
        <w:rPr>
          <w:rFonts w:ascii="Arial" w:hAnsi="Arial" w:cs="Arial"/>
          <w:bCs/>
          <w:lang w:eastAsia="id-ID"/>
        </w:rPr>
      </w:pPr>
      <w:r w:rsidRPr="003E0466">
        <w:rPr>
          <w:rFonts w:ascii="Arial" w:hAnsi="Arial" w:cs="Arial"/>
          <w:bCs/>
        </w:rPr>
        <w:t xml:space="preserve">The research population </w:t>
      </w:r>
      <w:r w:rsidR="003E0466" w:rsidRPr="003E0466">
        <w:rPr>
          <w:rFonts w:ascii="Arial" w:hAnsi="Arial" w:cs="Arial"/>
          <w:bCs/>
        </w:rPr>
        <w:t>are</w:t>
      </w:r>
      <w:r w:rsidRPr="003E0466">
        <w:rPr>
          <w:rFonts w:ascii="Arial" w:hAnsi="Arial" w:cs="Arial"/>
          <w:bCs/>
        </w:rPr>
        <w:t xml:space="preserve"> all people with Type 2 Diabetes Mellitus. Research sample </w:t>
      </w:r>
      <w:r w:rsidR="003E0466" w:rsidRPr="003E0466">
        <w:rPr>
          <w:rFonts w:ascii="Arial" w:hAnsi="Arial" w:cs="Arial"/>
          <w:bCs/>
        </w:rPr>
        <w:t xml:space="preserve">were </w:t>
      </w:r>
      <w:r w:rsidRPr="003E0466">
        <w:rPr>
          <w:rFonts w:ascii="Arial" w:hAnsi="Arial" w:cs="Arial"/>
          <w:bCs/>
        </w:rPr>
        <w:t>50 Respondents.</w:t>
      </w:r>
    </w:p>
    <w:p w14:paraId="6D1C8E80" w14:textId="77777777" w:rsidR="00075A57" w:rsidRPr="00187F13" w:rsidRDefault="00075A57" w:rsidP="00075A57">
      <w:pPr>
        <w:pStyle w:val="ListParagraph"/>
        <w:spacing w:after="0" w:line="360" w:lineRule="auto"/>
        <w:jc w:val="both"/>
        <w:rPr>
          <w:rFonts w:ascii="Arial" w:hAnsi="Arial" w:cs="Arial"/>
          <w:b/>
          <w:bCs/>
          <w:lang w:eastAsia="id-ID"/>
        </w:rPr>
      </w:pPr>
      <w:r w:rsidRPr="00187F13">
        <w:rPr>
          <w:rFonts w:ascii="Arial" w:hAnsi="Arial" w:cs="Arial"/>
          <w:b/>
          <w:bCs/>
        </w:rPr>
        <w:lastRenderedPageBreak/>
        <w:t>Data Collection</w:t>
      </w:r>
    </w:p>
    <w:p w14:paraId="7B93C872" w14:textId="0E9AF630" w:rsidR="00075A57" w:rsidRPr="003E0466" w:rsidRDefault="00075A57" w:rsidP="00075A57">
      <w:pPr>
        <w:pStyle w:val="ListParagraph"/>
        <w:autoSpaceDE w:val="0"/>
        <w:autoSpaceDN w:val="0"/>
        <w:adjustRightInd w:val="0"/>
        <w:spacing w:after="0" w:line="360" w:lineRule="auto"/>
        <w:ind w:firstLine="720"/>
        <w:jc w:val="both"/>
        <w:rPr>
          <w:rFonts w:ascii="Arial" w:hAnsi="Arial" w:cs="Arial"/>
          <w:bCs/>
          <w:lang w:val="id-ID" w:eastAsia="id-ID"/>
        </w:rPr>
      </w:pPr>
      <w:r w:rsidRPr="003E0466">
        <w:rPr>
          <w:rFonts w:ascii="Arial" w:hAnsi="Arial" w:cs="Arial"/>
          <w:bCs/>
        </w:rPr>
        <w:t xml:space="preserve">Selected respondents took measurements of blood sugar levels before being given black </w:t>
      </w:r>
      <w:r w:rsidR="003E0466" w:rsidRPr="003E0466">
        <w:rPr>
          <w:rFonts w:ascii="Arial" w:hAnsi="Arial" w:cs="Arial"/>
          <w:bCs/>
        </w:rPr>
        <w:t>glutinous</w:t>
      </w:r>
      <w:r w:rsidRPr="003E0466">
        <w:rPr>
          <w:rFonts w:ascii="Arial" w:hAnsi="Arial" w:cs="Arial"/>
          <w:bCs/>
        </w:rPr>
        <w:t xml:space="preserve"> rice soaking drink</w:t>
      </w:r>
      <w:r w:rsidR="003E0466" w:rsidRPr="003E0466">
        <w:rPr>
          <w:rFonts w:ascii="Arial" w:hAnsi="Arial" w:cs="Arial"/>
          <w:bCs/>
        </w:rPr>
        <w:t xml:space="preserve">, </w:t>
      </w:r>
      <w:r w:rsidRPr="003E0466">
        <w:rPr>
          <w:rFonts w:ascii="Arial" w:hAnsi="Arial" w:cs="Arial"/>
          <w:bCs/>
        </w:rPr>
        <w:t xml:space="preserve">3 spoons of black glutinous rice into 250 cc of warm water, soaked for 1.5 hours. After that respondents consumed black </w:t>
      </w:r>
      <w:r w:rsidR="003E0466" w:rsidRPr="003E0466">
        <w:rPr>
          <w:rFonts w:ascii="Arial" w:hAnsi="Arial" w:cs="Arial"/>
          <w:bCs/>
        </w:rPr>
        <w:t>glutinous</w:t>
      </w:r>
      <w:r w:rsidRPr="003E0466">
        <w:rPr>
          <w:rFonts w:ascii="Arial" w:hAnsi="Arial" w:cs="Arial"/>
          <w:bCs/>
        </w:rPr>
        <w:t xml:space="preserve"> rice soaking water 2</w:t>
      </w:r>
      <w:r w:rsidR="003E0466" w:rsidRPr="003E0466">
        <w:rPr>
          <w:rFonts w:ascii="Arial" w:hAnsi="Arial" w:cs="Arial"/>
          <w:bCs/>
        </w:rPr>
        <w:t xml:space="preserve"> times</w:t>
      </w:r>
      <w:r w:rsidRPr="003E0466">
        <w:rPr>
          <w:rFonts w:ascii="Arial" w:hAnsi="Arial" w:cs="Arial"/>
          <w:bCs/>
        </w:rPr>
        <w:t xml:space="preserve"> a day </w:t>
      </w:r>
      <w:r w:rsidR="003E0466" w:rsidRPr="003E0466">
        <w:rPr>
          <w:rFonts w:ascii="Arial" w:hAnsi="Arial" w:cs="Arial"/>
          <w:bCs/>
        </w:rPr>
        <w:t>for</w:t>
      </w:r>
      <w:r w:rsidRPr="003E0466">
        <w:rPr>
          <w:rFonts w:ascii="Arial" w:hAnsi="Arial" w:cs="Arial"/>
          <w:bCs/>
        </w:rPr>
        <w:t xml:space="preserve"> </w:t>
      </w:r>
      <w:r w:rsidR="003E0466" w:rsidRPr="003E0466">
        <w:rPr>
          <w:rFonts w:ascii="Arial" w:hAnsi="Arial" w:cs="Arial"/>
          <w:bCs/>
        </w:rPr>
        <w:t xml:space="preserve">a </w:t>
      </w:r>
      <w:r w:rsidRPr="003E0466">
        <w:rPr>
          <w:rFonts w:ascii="Arial" w:hAnsi="Arial" w:cs="Arial"/>
          <w:bCs/>
        </w:rPr>
        <w:t>week. After one week</w:t>
      </w:r>
      <w:r w:rsidR="003E0466" w:rsidRPr="003E0466">
        <w:rPr>
          <w:rFonts w:ascii="Arial" w:hAnsi="Arial" w:cs="Arial"/>
          <w:bCs/>
        </w:rPr>
        <w:t xml:space="preserve">, the </w:t>
      </w:r>
      <w:r w:rsidRPr="003E0466">
        <w:rPr>
          <w:rFonts w:ascii="Arial" w:hAnsi="Arial" w:cs="Arial"/>
          <w:bCs/>
        </w:rPr>
        <w:t xml:space="preserve">blood sugar </w:t>
      </w:r>
      <w:proofErr w:type="gramStart"/>
      <w:r w:rsidRPr="003E0466">
        <w:rPr>
          <w:rFonts w:ascii="Arial" w:hAnsi="Arial" w:cs="Arial"/>
          <w:bCs/>
        </w:rPr>
        <w:t xml:space="preserve">levels </w:t>
      </w:r>
      <w:r w:rsidR="003E0466" w:rsidRPr="003E0466">
        <w:rPr>
          <w:rFonts w:ascii="Arial" w:hAnsi="Arial" w:cs="Arial"/>
          <w:bCs/>
        </w:rPr>
        <w:t>was</w:t>
      </w:r>
      <w:proofErr w:type="gramEnd"/>
      <w:r w:rsidR="003E0466" w:rsidRPr="003E0466">
        <w:rPr>
          <w:rFonts w:ascii="Arial" w:hAnsi="Arial" w:cs="Arial"/>
          <w:bCs/>
        </w:rPr>
        <w:t xml:space="preserve"> measured </w:t>
      </w:r>
      <w:r w:rsidRPr="003E0466">
        <w:rPr>
          <w:rFonts w:ascii="Arial" w:hAnsi="Arial" w:cs="Arial"/>
          <w:bCs/>
        </w:rPr>
        <w:t xml:space="preserve">for 4 weeks. The study used </w:t>
      </w:r>
      <w:proofErr w:type="gramStart"/>
      <w:r w:rsidRPr="003E0466">
        <w:rPr>
          <w:rFonts w:ascii="Arial" w:hAnsi="Arial" w:cs="Arial"/>
          <w:bCs/>
        </w:rPr>
        <w:t>the  Cochran</w:t>
      </w:r>
      <w:proofErr w:type="gramEnd"/>
      <w:r w:rsidRPr="003E0466">
        <w:rPr>
          <w:rFonts w:ascii="Arial" w:hAnsi="Arial" w:cs="Arial"/>
          <w:bCs/>
        </w:rPr>
        <w:t xml:space="preserve"> Q test.  Data normality test is used to determine the distribution of data. The test used </w:t>
      </w:r>
      <w:proofErr w:type="gramStart"/>
      <w:r w:rsidRPr="003E0466">
        <w:rPr>
          <w:rFonts w:ascii="Arial" w:hAnsi="Arial" w:cs="Arial"/>
          <w:bCs/>
        </w:rPr>
        <w:t xml:space="preserve">is  </w:t>
      </w:r>
      <w:r w:rsidRPr="003E0466">
        <w:rPr>
          <w:rFonts w:ascii="Arial" w:hAnsi="Arial" w:cs="Arial"/>
          <w:bCs/>
          <w:i/>
        </w:rPr>
        <w:t>kolmogorov</w:t>
      </w:r>
      <w:proofErr w:type="gramEnd"/>
      <w:r w:rsidRPr="003E0466">
        <w:rPr>
          <w:rFonts w:ascii="Arial" w:hAnsi="Arial" w:cs="Arial"/>
          <w:bCs/>
          <w:i/>
        </w:rPr>
        <w:t xml:space="preserve"> test.</w:t>
      </w:r>
      <w:r w:rsidRPr="003E0466">
        <w:rPr>
          <w:rFonts w:ascii="Arial" w:hAnsi="Arial" w:cs="Arial"/>
          <w:bCs/>
        </w:rPr>
        <w:t xml:space="preserve"> </w:t>
      </w:r>
      <w:r w:rsidRPr="003E0466">
        <w:rPr>
          <w:rFonts w:ascii="Arial" w:hAnsi="Arial" w:cs="Arial"/>
          <w:bCs/>
          <w:i/>
        </w:rPr>
        <w:t xml:space="preserve"> </w:t>
      </w:r>
    </w:p>
    <w:p w14:paraId="6F7DB8AB" w14:textId="77777777" w:rsidR="00075A57" w:rsidRPr="003E0466" w:rsidRDefault="00075A57" w:rsidP="00075A57">
      <w:pPr>
        <w:pStyle w:val="ListParagraph"/>
        <w:spacing w:after="0" w:line="360" w:lineRule="auto"/>
        <w:jc w:val="both"/>
        <w:rPr>
          <w:rFonts w:ascii="Arial" w:hAnsi="Arial" w:cs="Arial"/>
          <w:bCs/>
        </w:rPr>
      </w:pPr>
      <w:r w:rsidRPr="003E0466">
        <w:rPr>
          <w:rFonts w:ascii="Arial" w:hAnsi="Arial" w:cs="Arial"/>
          <w:bCs/>
        </w:rPr>
        <w:t>Data Processing and Data Analysis</w:t>
      </w:r>
    </w:p>
    <w:p w14:paraId="2DE21164" w14:textId="62D4476B" w:rsidR="003E0466" w:rsidRPr="00187F13" w:rsidRDefault="00075A57" w:rsidP="00187F13">
      <w:pPr>
        <w:pStyle w:val="ListParagraph"/>
        <w:spacing w:after="0" w:line="360" w:lineRule="auto"/>
        <w:ind w:firstLine="720"/>
        <w:jc w:val="both"/>
        <w:rPr>
          <w:rFonts w:ascii="Arial" w:hAnsi="Arial" w:cs="Arial"/>
          <w:bCs/>
        </w:rPr>
      </w:pPr>
      <w:r w:rsidRPr="003E0466">
        <w:rPr>
          <w:rFonts w:ascii="Arial" w:hAnsi="Arial" w:cs="Arial"/>
          <w:bCs/>
        </w:rPr>
        <w:t xml:space="preserve">Grouping </w:t>
      </w:r>
      <w:r w:rsidR="003E0466" w:rsidRPr="003E0466">
        <w:rPr>
          <w:rFonts w:ascii="Arial" w:hAnsi="Arial" w:cs="Arial"/>
          <w:bCs/>
        </w:rPr>
        <w:t xml:space="preserve">was </w:t>
      </w:r>
      <w:r w:rsidRPr="003E0466">
        <w:rPr>
          <w:rFonts w:ascii="Arial" w:hAnsi="Arial" w:cs="Arial"/>
          <w:bCs/>
        </w:rPr>
        <w:t>done with the total score of each component determined</w:t>
      </w:r>
      <w:r w:rsidR="003E0466" w:rsidRPr="003E0466">
        <w:rPr>
          <w:rFonts w:ascii="Arial" w:hAnsi="Arial" w:cs="Arial"/>
          <w:bCs/>
        </w:rPr>
        <w:t xml:space="preserve"> the </w:t>
      </w:r>
      <w:r w:rsidRPr="003E0466">
        <w:rPr>
          <w:rFonts w:ascii="Arial" w:hAnsi="Arial" w:cs="Arial"/>
          <w:bCs/>
        </w:rPr>
        <w:t xml:space="preserve">mean value. </w:t>
      </w:r>
      <w:proofErr w:type="gramStart"/>
      <w:r w:rsidRPr="003E0466">
        <w:rPr>
          <w:rFonts w:ascii="Arial" w:hAnsi="Arial" w:cs="Arial"/>
          <w:bCs/>
        </w:rPr>
        <w:t>The next data in the analysis of frequency distribution and logistic regression.</w:t>
      </w:r>
      <w:proofErr w:type="gramEnd"/>
    </w:p>
    <w:p w14:paraId="311D4483" w14:textId="77777777" w:rsidR="003E0466" w:rsidRPr="003E0466" w:rsidRDefault="003E0466" w:rsidP="00075A57">
      <w:pPr>
        <w:pStyle w:val="ListParagraph"/>
        <w:spacing w:after="0" w:line="360" w:lineRule="auto"/>
        <w:jc w:val="both"/>
        <w:rPr>
          <w:rFonts w:ascii="Arial" w:hAnsi="Arial" w:cs="Arial"/>
          <w:bCs/>
        </w:rPr>
      </w:pPr>
    </w:p>
    <w:p w14:paraId="059BFC12" w14:textId="77777777" w:rsidR="00075A57" w:rsidRPr="00187F13" w:rsidRDefault="00075A57" w:rsidP="00075A57">
      <w:pPr>
        <w:pStyle w:val="ListParagraph"/>
        <w:spacing w:after="0" w:line="360" w:lineRule="auto"/>
        <w:jc w:val="both"/>
        <w:rPr>
          <w:rFonts w:ascii="Arial" w:hAnsi="Arial" w:cs="Arial"/>
          <w:b/>
          <w:bCs/>
        </w:rPr>
      </w:pPr>
      <w:r w:rsidRPr="00187F13">
        <w:rPr>
          <w:rFonts w:ascii="Arial" w:hAnsi="Arial" w:cs="Arial"/>
          <w:b/>
          <w:bCs/>
        </w:rPr>
        <w:t>Results</w:t>
      </w:r>
    </w:p>
    <w:p w14:paraId="4C21E26E" w14:textId="77777777" w:rsidR="00075A57" w:rsidRPr="003E0466" w:rsidRDefault="00075A57" w:rsidP="00075A57">
      <w:pPr>
        <w:pStyle w:val="ListParagraph"/>
        <w:spacing w:after="0" w:line="360" w:lineRule="auto"/>
        <w:jc w:val="center"/>
        <w:rPr>
          <w:rFonts w:ascii="Arial" w:hAnsi="Arial" w:cs="Arial"/>
          <w:bCs/>
        </w:rPr>
      </w:pPr>
      <w:proofErr w:type="gramStart"/>
      <w:r w:rsidRPr="003E0466">
        <w:rPr>
          <w:rFonts w:ascii="Arial" w:hAnsi="Arial" w:cs="Arial"/>
          <w:bCs/>
        </w:rPr>
        <w:t>Table 1.</w:t>
      </w:r>
      <w:proofErr w:type="gramEnd"/>
      <w:r w:rsidRPr="003E0466">
        <w:rPr>
          <w:rFonts w:ascii="Arial" w:hAnsi="Arial" w:cs="Arial"/>
          <w:bCs/>
        </w:rPr>
        <w:t xml:space="preserve"> Age Group &amp; Gender</w:t>
      </w:r>
    </w:p>
    <w:p w14:paraId="4AF87006" w14:textId="77777777" w:rsidR="00075A57" w:rsidRPr="003E0466" w:rsidRDefault="00075A57" w:rsidP="00075A57">
      <w:pPr>
        <w:pStyle w:val="ListParagraph"/>
        <w:spacing w:after="0" w:line="360" w:lineRule="auto"/>
        <w:jc w:val="center"/>
        <w:rPr>
          <w:rFonts w:ascii="Arial" w:hAnsi="Arial" w:cs="Arial"/>
          <w:bCs/>
        </w:rPr>
      </w:pPr>
      <w:r w:rsidRPr="003E0466">
        <w:rPr>
          <w:rFonts w:ascii="Arial" w:hAnsi="Arial" w:cs="Arial"/>
          <w:bCs/>
          <w:noProof/>
        </w:rPr>
        <w:drawing>
          <wp:inline distT="0" distB="0" distL="0" distR="0" wp14:anchorId="65E22CC7" wp14:editId="30DCC7FA">
            <wp:extent cx="2914650" cy="1700530"/>
            <wp:effectExtent l="0" t="0" r="1905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7EE7CC2" w14:textId="77777777" w:rsidR="00075A57" w:rsidRPr="003E0466" w:rsidRDefault="00075A57" w:rsidP="00075A57">
      <w:pPr>
        <w:pStyle w:val="ListParagraph"/>
        <w:spacing w:after="0" w:line="360" w:lineRule="auto"/>
        <w:jc w:val="center"/>
        <w:rPr>
          <w:rFonts w:ascii="Arial" w:hAnsi="Arial" w:cs="Arial"/>
          <w:bCs/>
        </w:rPr>
      </w:pPr>
    </w:p>
    <w:p w14:paraId="5334EB81" w14:textId="77777777" w:rsidR="00075A57" w:rsidRPr="003E0466" w:rsidRDefault="00075A57" w:rsidP="00075A57">
      <w:pPr>
        <w:pStyle w:val="ListParagraph"/>
        <w:spacing w:after="0" w:line="360" w:lineRule="auto"/>
        <w:jc w:val="center"/>
        <w:rPr>
          <w:rFonts w:ascii="Arial" w:hAnsi="Arial" w:cs="Arial"/>
          <w:bCs/>
        </w:rPr>
      </w:pPr>
      <w:r w:rsidRPr="003E0466">
        <w:rPr>
          <w:rFonts w:ascii="Arial" w:hAnsi="Arial" w:cs="Arial"/>
          <w:bCs/>
          <w:noProof/>
        </w:rPr>
        <w:drawing>
          <wp:inline distT="0" distB="0" distL="0" distR="0" wp14:anchorId="20F09B10" wp14:editId="4979751A">
            <wp:extent cx="2914650" cy="1700530"/>
            <wp:effectExtent l="0" t="0" r="1905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03B8337" w14:textId="535B1773" w:rsidR="00075A57" w:rsidRPr="003E0466" w:rsidRDefault="00075A57" w:rsidP="00075A57">
      <w:pPr>
        <w:pStyle w:val="ListParagraph"/>
        <w:spacing w:after="0" w:line="360" w:lineRule="auto"/>
        <w:jc w:val="center"/>
        <w:rPr>
          <w:rFonts w:ascii="Arial" w:hAnsi="Arial" w:cs="Arial"/>
          <w:bCs/>
        </w:rPr>
      </w:pPr>
      <w:r w:rsidRPr="003E0466">
        <w:rPr>
          <w:rFonts w:ascii="Arial" w:hAnsi="Arial" w:cs="Arial"/>
          <w:bCs/>
        </w:rPr>
        <w:t xml:space="preserve">Table 2. </w:t>
      </w:r>
      <w:r w:rsidR="003E0466" w:rsidRPr="003E0466">
        <w:rPr>
          <w:rFonts w:ascii="Arial" w:hAnsi="Arial" w:cs="Arial"/>
          <w:bCs/>
        </w:rPr>
        <w:t xml:space="preserve">The </w:t>
      </w:r>
      <w:r w:rsidRPr="003E0466">
        <w:rPr>
          <w:rFonts w:ascii="Arial" w:hAnsi="Arial" w:cs="Arial"/>
          <w:bCs/>
        </w:rPr>
        <w:t>Frequency of Blood Sugar Levels In Clients with</w:t>
      </w:r>
      <w:r w:rsidRPr="003E0466">
        <w:rPr>
          <w:rFonts w:ascii="Arial" w:hAnsi="Arial" w:cs="Arial"/>
          <w:bCs/>
          <w:i/>
        </w:rPr>
        <w:t xml:space="preserve"> </w:t>
      </w:r>
      <w:proofErr w:type="gramStart"/>
      <w:r w:rsidRPr="003E0466">
        <w:rPr>
          <w:rFonts w:ascii="Arial" w:hAnsi="Arial" w:cs="Arial"/>
          <w:bCs/>
          <w:i/>
        </w:rPr>
        <w:t xml:space="preserve">DM </w:t>
      </w:r>
      <w:r w:rsidRPr="003E0466">
        <w:rPr>
          <w:rFonts w:ascii="Arial" w:hAnsi="Arial" w:cs="Arial"/>
          <w:bCs/>
        </w:rPr>
        <w:t xml:space="preserve"> </w:t>
      </w:r>
      <w:r w:rsidR="003E0466" w:rsidRPr="003E0466">
        <w:rPr>
          <w:rFonts w:ascii="Arial" w:hAnsi="Arial" w:cs="Arial"/>
          <w:bCs/>
          <w:i/>
        </w:rPr>
        <w:t>TYPE</w:t>
      </w:r>
      <w:proofErr w:type="gramEnd"/>
      <w:r w:rsidR="003E0466" w:rsidRPr="003E0466">
        <w:rPr>
          <w:rFonts w:ascii="Arial" w:hAnsi="Arial" w:cs="Arial"/>
          <w:bCs/>
          <w:i/>
        </w:rPr>
        <w:t xml:space="preserve"> 2 </w:t>
      </w:r>
      <w:r w:rsidRPr="003E0466">
        <w:rPr>
          <w:rFonts w:ascii="Arial" w:hAnsi="Arial" w:cs="Arial"/>
          <w:bCs/>
        </w:rPr>
        <w:t xml:space="preserve">Before The Implementation of Black </w:t>
      </w:r>
      <w:r w:rsidR="003E0466" w:rsidRPr="003E0466">
        <w:rPr>
          <w:rFonts w:ascii="Arial" w:hAnsi="Arial" w:cs="Arial"/>
          <w:bCs/>
        </w:rPr>
        <w:t>Glutinous</w:t>
      </w:r>
      <w:r w:rsidRPr="003E0466">
        <w:rPr>
          <w:rFonts w:ascii="Arial" w:hAnsi="Arial" w:cs="Arial"/>
          <w:bCs/>
        </w:rPr>
        <w:t xml:space="preserve"> Rice Water Soaking</w:t>
      </w:r>
    </w:p>
    <w:p w14:paraId="1AFECA83" w14:textId="77777777" w:rsidR="00075A57" w:rsidRPr="003E0466" w:rsidRDefault="00075A57" w:rsidP="00075A57">
      <w:pPr>
        <w:pStyle w:val="ListParagraph"/>
        <w:spacing w:after="0" w:line="360" w:lineRule="auto"/>
        <w:jc w:val="center"/>
        <w:rPr>
          <w:rFonts w:ascii="Arial" w:hAnsi="Arial" w:cs="Arial"/>
          <w:bCs/>
        </w:rPr>
      </w:pPr>
    </w:p>
    <w:p w14:paraId="3BABC3CE" w14:textId="77777777" w:rsidR="00075A57" w:rsidRPr="003E0466" w:rsidRDefault="00075A57" w:rsidP="003E0466">
      <w:pPr>
        <w:pStyle w:val="ListParagraph"/>
        <w:spacing w:after="0" w:line="240" w:lineRule="auto"/>
        <w:ind w:left="0"/>
        <w:jc w:val="center"/>
        <w:rPr>
          <w:rFonts w:ascii="Arial" w:hAnsi="Arial" w:cs="Arial"/>
          <w:bCs/>
        </w:rPr>
      </w:pPr>
      <w:r w:rsidRPr="003E0466">
        <w:rPr>
          <w:rFonts w:ascii="Arial" w:hAnsi="Arial" w:cs="Arial"/>
          <w:bCs/>
          <w:noProof/>
        </w:rPr>
        <w:lastRenderedPageBreak/>
        <w:drawing>
          <wp:inline distT="0" distB="0" distL="0" distR="0" wp14:anchorId="538E3A70" wp14:editId="1264CC48">
            <wp:extent cx="2838450" cy="17049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8382DD" w14:textId="689F80F3" w:rsidR="00075A57" w:rsidRPr="003E0466" w:rsidRDefault="00075A57" w:rsidP="00075A57">
      <w:pPr>
        <w:pStyle w:val="ListParagraph"/>
        <w:spacing w:after="0" w:line="360" w:lineRule="auto"/>
        <w:jc w:val="both"/>
        <w:rPr>
          <w:rFonts w:ascii="Arial" w:hAnsi="Arial" w:cs="Arial"/>
          <w:bCs/>
        </w:rPr>
      </w:pPr>
    </w:p>
    <w:p w14:paraId="4A22D2E0" w14:textId="3500CB18" w:rsidR="003E0466" w:rsidRPr="003E0466" w:rsidRDefault="003E0466" w:rsidP="00075A57">
      <w:pPr>
        <w:pStyle w:val="ListParagraph"/>
        <w:spacing w:after="0" w:line="360" w:lineRule="auto"/>
        <w:jc w:val="both"/>
        <w:rPr>
          <w:rFonts w:ascii="Arial" w:hAnsi="Arial" w:cs="Arial"/>
          <w:bCs/>
        </w:rPr>
      </w:pPr>
    </w:p>
    <w:p w14:paraId="7A7C2AE3" w14:textId="08863823" w:rsidR="003E0466" w:rsidRPr="003E0466" w:rsidRDefault="003E0466" w:rsidP="00075A57">
      <w:pPr>
        <w:pStyle w:val="ListParagraph"/>
        <w:spacing w:after="0" w:line="360" w:lineRule="auto"/>
        <w:jc w:val="both"/>
        <w:rPr>
          <w:rFonts w:ascii="Arial" w:hAnsi="Arial" w:cs="Arial"/>
          <w:bCs/>
        </w:rPr>
      </w:pPr>
    </w:p>
    <w:p w14:paraId="202438F6" w14:textId="28A9E938" w:rsidR="003E0466" w:rsidRPr="003E0466" w:rsidRDefault="003E0466" w:rsidP="00075A57">
      <w:pPr>
        <w:pStyle w:val="ListParagraph"/>
        <w:spacing w:after="0" w:line="360" w:lineRule="auto"/>
        <w:jc w:val="both"/>
        <w:rPr>
          <w:rFonts w:ascii="Arial" w:hAnsi="Arial" w:cs="Arial"/>
          <w:bCs/>
        </w:rPr>
      </w:pPr>
    </w:p>
    <w:p w14:paraId="1964D77F" w14:textId="4CABE7EC" w:rsidR="003E0466" w:rsidRPr="003E0466" w:rsidRDefault="003E0466" w:rsidP="00075A57">
      <w:pPr>
        <w:pStyle w:val="ListParagraph"/>
        <w:spacing w:after="0" w:line="360" w:lineRule="auto"/>
        <w:jc w:val="both"/>
        <w:rPr>
          <w:rFonts w:ascii="Arial" w:hAnsi="Arial" w:cs="Arial"/>
          <w:bCs/>
        </w:rPr>
      </w:pPr>
    </w:p>
    <w:p w14:paraId="79ED18D4" w14:textId="17DE83E4" w:rsidR="003E0466" w:rsidRPr="003E0466" w:rsidRDefault="003E0466" w:rsidP="00075A57">
      <w:pPr>
        <w:pStyle w:val="ListParagraph"/>
        <w:spacing w:after="0" w:line="360" w:lineRule="auto"/>
        <w:jc w:val="both"/>
        <w:rPr>
          <w:rFonts w:ascii="Arial" w:hAnsi="Arial" w:cs="Arial"/>
          <w:bCs/>
        </w:rPr>
      </w:pPr>
    </w:p>
    <w:p w14:paraId="4E767381" w14:textId="77777777" w:rsidR="003E0466" w:rsidRPr="003E0466" w:rsidRDefault="003E0466" w:rsidP="00075A57">
      <w:pPr>
        <w:pStyle w:val="ListParagraph"/>
        <w:spacing w:after="0" w:line="360" w:lineRule="auto"/>
        <w:jc w:val="both"/>
        <w:rPr>
          <w:rFonts w:ascii="Arial" w:hAnsi="Arial" w:cs="Arial"/>
          <w:bCs/>
        </w:rPr>
      </w:pPr>
    </w:p>
    <w:p w14:paraId="083B59D7" w14:textId="525D4928" w:rsidR="00075A57" w:rsidRPr="003E0466" w:rsidRDefault="00075A57" w:rsidP="00075A57">
      <w:pPr>
        <w:pStyle w:val="ListParagraph"/>
        <w:spacing w:after="0" w:line="360" w:lineRule="auto"/>
        <w:jc w:val="center"/>
        <w:rPr>
          <w:rFonts w:ascii="Arial" w:hAnsi="Arial" w:cs="Arial"/>
          <w:bCs/>
        </w:rPr>
      </w:pPr>
      <w:r w:rsidRPr="003E0466">
        <w:rPr>
          <w:rFonts w:ascii="Arial" w:hAnsi="Arial" w:cs="Arial"/>
          <w:bCs/>
        </w:rPr>
        <w:t xml:space="preserve">Table 3. </w:t>
      </w:r>
      <w:r w:rsidR="003E0466" w:rsidRPr="003E0466">
        <w:rPr>
          <w:rFonts w:ascii="Arial" w:hAnsi="Arial" w:cs="Arial"/>
          <w:bCs/>
        </w:rPr>
        <w:t xml:space="preserve">The </w:t>
      </w:r>
      <w:r w:rsidRPr="003E0466">
        <w:rPr>
          <w:rFonts w:ascii="Arial" w:hAnsi="Arial" w:cs="Arial"/>
          <w:bCs/>
        </w:rPr>
        <w:t xml:space="preserve">Frequency of Blood Sugar Level Criteria After Administration of Black </w:t>
      </w:r>
      <w:r w:rsidR="003E0466" w:rsidRPr="003E0466">
        <w:rPr>
          <w:rFonts w:ascii="Arial" w:hAnsi="Arial" w:cs="Arial"/>
          <w:bCs/>
        </w:rPr>
        <w:t>Glutinous</w:t>
      </w:r>
      <w:r w:rsidRPr="003E0466">
        <w:rPr>
          <w:rFonts w:ascii="Arial" w:hAnsi="Arial" w:cs="Arial"/>
          <w:bCs/>
        </w:rPr>
        <w:t xml:space="preserve"> Rice Water</w:t>
      </w:r>
    </w:p>
    <w:p w14:paraId="67F25329" w14:textId="77777777" w:rsidR="00075A57" w:rsidRPr="003E0466" w:rsidRDefault="00075A57" w:rsidP="00075A57">
      <w:pPr>
        <w:pStyle w:val="ListParagraph"/>
        <w:spacing w:after="0" w:line="360" w:lineRule="auto"/>
        <w:jc w:val="both"/>
        <w:rPr>
          <w:rFonts w:ascii="Arial" w:hAnsi="Arial" w:cs="Arial"/>
          <w:bCs/>
        </w:rPr>
      </w:pPr>
    </w:p>
    <w:p w14:paraId="3918D7BF" w14:textId="77777777" w:rsidR="00075A57" w:rsidRPr="003E0466" w:rsidRDefault="00075A57" w:rsidP="003E0466">
      <w:pPr>
        <w:pStyle w:val="ListParagraph"/>
        <w:spacing w:after="0" w:line="360" w:lineRule="auto"/>
        <w:ind w:left="0"/>
        <w:jc w:val="center"/>
        <w:rPr>
          <w:rFonts w:ascii="Arial" w:hAnsi="Arial" w:cs="Arial"/>
          <w:bCs/>
        </w:rPr>
      </w:pPr>
      <w:r w:rsidRPr="003E0466">
        <w:rPr>
          <w:rFonts w:ascii="Arial" w:hAnsi="Arial" w:cs="Arial"/>
          <w:bCs/>
          <w:noProof/>
        </w:rPr>
        <w:drawing>
          <wp:inline distT="0" distB="0" distL="0" distR="0" wp14:anchorId="3FFDA7B8" wp14:editId="01181537">
            <wp:extent cx="2838450" cy="17049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65FBBE" w14:textId="77777777" w:rsidR="00075A57" w:rsidRPr="003E0466" w:rsidRDefault="00075A57" w:rsidP="00075A57">
      <w:pPr>
        <w:pStyle w:val="ListParagraph"/>
        <w:spacing w:after="0" w:line="360" w:lineRule="auto"/>
        <w:jc w:val="center"/>
        <w:rPr>
          <w:rFonts w:ascii="Arial" w:hAnsi="Arial" w:cs="Arial"/>
          <w:bCs/>
        </w:rPr>
      </w:pPr>
    </w:p>
    <w:p w14:paraId="2C778D1A" w14:textId="1916FA8E" w:rsidR="00075A57" w:rsidRPr="003E0466" w:rsidRDefault="00075A57" w:rsidP="00075A57">
      <w:pPr>
        <w:pStyle w:val="ListParagraph"/>
        <w:spacing w:after="0" w:line="360" w:lineRule="auto"/>
        <w:jc w:val="center"/>
        <w:rPr>
          <w:rFonts w:ascii="Arial" w:hAnsi="Arial" w:cs="Arial"/>
          <w:bCs/>
        </w:rPr>
      </w:pPr>
      <w:r w:rsidRPr="003E0466">
        <w:rPr>
          <w:rFonts w:ascii="Arial" w:hAnsi="Arial" w:cs="Arial"/>
          <w:bCs/>
        </w:rPr>
        <w:t xml:space="preserve">Table 4. Average Value </w:t>
      </w:r>
      <w:proofErr w:type="gramStart"/>
      <w:r w:rsidRPr="003E0466">
        <w:rPr>
          <w:rFonts w:ascii="Arial" w:hAnsi="Arial" w:cs="Arial"/>
          <w:bCs/>
        </w:rPr>
        <w:t>Of</w:t>
      </w:r>
      <w:proofErr w:type="gramEnd"/>
      <w:r w:rsidRPr="003E0466">
        <w:rPr>
          <w:rFonts w:ascii="Arial" w:hAnsi="Arial" w:cs="Arial"/>
          <w:bCs/>
        </w:rPr>
        <w:t xml:space="preserve"> Decreased Blood Sugar Levels Before and After Soaking Black </w:t>
      </w:r>
      <w:r w:rsidR="003E0466" w:rsidRPr="003E0466">
        <w:rPr>
          <w:rFonts w:ascii="Arial" w:hAnsi="Arial" w:cs="Arial"/>
          <w:bCs/>
        </w:rPr>
        <w:t>Glutinous</w:t>
      </w:r>
      <w:r w:rsidRPr="003E0466">
        <w:rPr>
          <w:rFonts w:ascii="Arial" w:hAnsi="Arial" w:cs="Arial"/>
          <w:bCs/>
        </w:rPr>
        <w:t xml:space="preserve"> Rice Water</w:t>
      </w:r>
    </w:p>
    <w:p w14:paraId="016CF990" w14:textId="77777777" w:rsidR="00075A57" w:rsidRPr="003E0466" w:rsidRDefault="00075A57" w:rsidP="00075A57">
      <w:pPr>
        <w:pStyle w:val="ListParagraph"/>
        <w:spacing w:after="0" w:line="360" w:lineRule="auto"/>
        <w:jc w:val="center"/>
        <w:rPr>
          <w:rFonts w:ascii="Arial" w:hAnsi="Arial" w:cs="Arial"/>
          <w:bCs/>
        </w:rPr>
      </w:pPr>
    </w:p>
    <w:p w14:paraId="4CAEB7FE" w14:textId="77777777" w:rsidR="00075A57" w:rsidRPr="003E0466" w:rsidRDefault="00075A57" w:rsidP="00075A57">
      <w:pPr>
        <w:pStyle w:val="ListParagraph"/>
        <w:spacing w:after="0" w:line="360" w:lineRule="auto"/>
        <w:jc w:val="center"/>
        <w:rPr>
          <w:rFonts w:ascii="Arial" w:hAnsi="Arial" w:cs="Arial"/>
          <w:bCs/>
        </w:rPr>
      </w:pPr>
      <w:r w:rsidRPr="003E0466">
        <w:rPr>
          <w:rFonts w:ascii="Arial" w:hAnsi="Arial" w:cs="Arial"/>
          <w:bCs/>
          <w:noProof/>
        </w:rPr>
        <w:drawing>
          <wp:inline distT="0" distB="0" distL="0" distR="0" wp14:anchorId="13F28A84" wp14:editId="5AB8B1E2">
            <wp:extent cx="2962275" cy="14382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D56B55" w14:textId="77777777" w:rsidR="00075A57" w:rsidRPr="003E0466" w:rsidRDefault="00075A57" w:rsidP="00075A57">
      <w:pPr>
        <w:spacing w:after="0" w:line="360" w:lineRule="auto"/>
        <w:rPr>
          <w:rFonts w:ascii="Arial" w:hAnsi="Arial" w:cs="Arial"/>
          <w:bCs/>
        </w:rPr>
      </w:pPr>
    </w:p>
    <w:p w14:paraId="47837BF0" w14:textId="319BEC9B" w:rsidR="00075A57" w:rsidRPr="003E0466" w:rsidRDefault="00075A57" w:rsidP="00075A57">
      <w:pPr>
        <w:pStyle w:val="ListParagraph"/>
        <w:spacing w:after="0" w:line="360" w:lineRule="auto"/>
        <w:jc w:val="center"/>
        <w:rPr>
          <w:rFonts w:ascii="Arial" w:hAnsi="Arial" w:cs="Arial"/>
          <w:bCs/>
        </w:rPr>
      </w:pPr>
      <w:r w:rsidRPr="003E0466">
        <w:rPr>
          <w:rFonts w:ascii="Arial" w:hAnsi="Arial" w:cs="Arial"/>
          <w:bCs/>
        </w:rPr>
        <w:lastRenderedPageBreak/>
        <w:t xml:space="preserve">Table 5. Statistical Test of Decreased Blood Sugar Levels Before and After Black </w:t>
      </w:r>
      <w:r w:rsidR="003E0466" w:rsidRPr="003E0466">
        <w:rPr>
          <w:rFonts w:ascii="Arial" w:hAnsi="Arial" w:cs="Arial"/>
          <w:bCs/>
        </w:rPr>
        <w:t>Glutinous</w:t>
      </w:r>
      <w:r w:rsidRPr="003E0466">
        <w:rPr>
          <w:rFonts w:ascii="Arial" w:hAnsi="Arial" w:cs="Arial"/>
          <w:bCs/>
        </w:rPr>
        <w:t xml:space="preserve"> Rice Water Soaking</w:t>
      </w:r>
    </w:p>
    <w:tbl>
      <w:tblPr>
        <w:tblpPr w:leftFromText="180" w:rightFromText="180" w:vertAnchor="text" w:horzAnchor="margin" w:tblpXSpec="right" w:tblpY="66"/>
        <w:tblW w:w="5259" w:type="pct"/>
        <w:tblCellMar>
          <w:left w:w="30" w:type="dxa"/>
          <w:right w:w="30" w:type="dxa"/>
        </w:tblCellMar>
        <w:tblLook w:val="0000" w:firstRow="0" w:lastRow="0" w:firstColumn="0" w:lastColumn="0" w:noHBand="0" w:noVBand="0"/>
      </w:tblPr>
      <w:tblGrid>
        <w:gridCol w:w="977"/>
        <w:gridCol w:w="684"/>
        <w:gridCol w:w="1187"/>
        <w:gridCol w:w="1182"/>
        <w:gridCol w:w="2010"/>
        <w:gridCol w:w="2111"/>
        <w:gridCol w:w="1409"/>
      </w:tblGrid>
      <w:tr w:rsidR="00075A57" w:rsidRPr="003E0466" w14:paraId="6E218E5C" w14:textId="77777777" w:rsidTr="00E36667">
        <w:trPr>
          <w:cantSplit/>
          <w:tblHeader/>
        </w:trPr>
        <w:tc>
          <w:tcPr>
            <w:tcW w:w="511" w:type="pct"/>
            <w:tcBorders>
              <w:top w:val="single" w:sz="18" w:space="0" w:color="000000"/>
              <w:bottom w:val="single" w:sz="18" w:space="0" w:color="000000"/>
            </w:tcBorders>
            <w:shd w:val="clear" w:color="auto" w:fill="BFBFBF"/>
            <w:tcMar>
              <w:top w:w="30" w:type="dxa"/>
              <w:left w:w="30" w:type="dxa"/>
              <w:bottom w:w="30" w:type="dxa"/>
              <w:right w:w="30" w:type="dxa"/>
            </w:tcMar>
            <w:vAlign w:val="center"/>
          </w:tcPr>
          <w:p w14:paraId="1A367AC9" w14:textId="77777777" w:rsidR="00075A57" w:rsidRPr="003E0466" w:rsidRDefault="00075A57" w:rsidP="00E36667">
            <w:pPr>
              <w:autoSpaceDE w:val="0"/>
              <w:autoSpaceDN w:val="0"/>
              <w:adjustRightInd w:val="0"/>
              <w:spacing w:after="0" w:line="240" w:lineRule="auto"/>
              <w:jc w:val="center"/>
              <w:rPr>
                <w:rFonts w:ascii="Arial" w:hAnsi="Arial" w:cs="Arial"/>
                <w:bCs/>
              </w:rPr>
            </w:pPr>
          </w:p>
        </w:tc>
        <w:tc>
          <w:tcPr>
            <w:tcW w:w="358" w:type="pct"/>
            <w:tcBorders>
              <w:top w:val="single" w:sz="18" w:space="0" w:color="000000"/>
              <w:bottom w:val="single" w:sz="18" w:space="0" w:color="000000"/>
            </w:tcBorders>
            <w:shd w:val="clear" w:color="auto" w:fill="BFBFBF"/>
            <w:tcMar>
              <w:top w:w="30" w:type="dxa"/>
              <w:left w:w="30" w:type="dxa"/>
              <w:bottom w:w="30" w:type="dxa"/>
              <w:right w:w="30" w:type="dxa"/>
            </w:tcMar>
            <w:vAlign w:val="center"/>
          </w:tcPr>
          <w:p w14:paraId="37112745"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N</w:t>
            </w:r>
          </w:p>
        </w:tc>
        <w:tc>
          <w:tcPr>
            <w:tcW w:w="621" w:type="pct"/>
            <w:tcBorders>
              <w:top w:val="single" w:sz="18" w:space="0" w:color="000000"/>
              <w:bottom w:val="single" w:sz="18" w:space="0" w:color="000000"/>
            </w:tcBorders>
            <w:shd w:val="clear" w:color="auto" w:fill="BFBFBF"/>
            <w:tcMar>
              <w:top w:w="30" w:type="dxa"/>
              <w:left w:w="30" w:type="dxa"/>
              <w:bottom w:w="30" w:type="dxa"/>
              <w:right w:w="30" w:type="dxa"/>
            </w:tcMar>
            <w:vAlign w:val="center"/>
          </w:tcPr>
          <w:p w14:paraId="281C4906"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Min</w:t>
            </w:r>
          </w:p>
        </w:tc>
        <w:tc>
          <w:tcPr>
            <w:tcW w:w="618" w:type="pct"/>
            <w:tcBorders>
              <w:top w:val="single" w:sz="18" w:space="0" w:color="000000"/>
              <w:bottom w:val="single" w:sz="18" w:space="0" w:color="000000"/>
            </w:tcBorders>
            <w:shd w:val="clear" w:color="auto" w:fill="BFBFBF"/>
            <w:tcMar>
              <w:top w:w="30" w:type="dxa"/>
              <w:left w:w="30" w:type="dxa"/>
              <w:bottom w:w="30" w:type="dxa"/>
              <w:right w:w="30" w:type="dxa"/>
            </w:tcMar>
            <w:vAlign w:val="center"/>
          </w:tcPr>
          <w:p w14:paraId="602A458B"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Max</w:t>
            </w:r>
          </w:p>
        </w:tc>
        <w:tc>
          <w:tcPr>
            <w:tcW w:w="1051" w:type="pct"/>
            <w:tcBorders>
              <w:top w:val="single" w:sz="18" w:space="0" w:color="000000"/>
              <w:bottom w:val="single" w:sz="18" w:space="0" w:color="000000"/>
            </w:tcBorders>
            <w:shd w:val="clear" w:color="auto" w:fill="BFBFBF"/>
            <w:vAlign w:val="center"/>
          </w:tcPr>
          <w:p w14:paraId="50BAC195"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Median</w:t>
            </w:r>
          </w:p>
        </w:tc>
        <w:tc>
          <w:tcPr>
            <w:tcW w:w="1104" w:type="pct"/>
            <w:tcBorders>
              <w:top w:val="single" w:sz="18" w:space="0" w:color="000000"/>
              <w:bottom w:val="single" w:sz="18" w:space="0" w:color="000000"/>
            </w:tcBorders>
            <w:shd w:val="clear" w:color="auto" w:fill="BFBFBF"/>
            <w:tcMar>
              <w:top w:w="30" w:type="dxa"/>
              <w:left w:w="30" w:type="dxa"/>
              <w:bottom w:w="30" w:type="dxa"/>
              <w:right w:w="30" w:type="dxa"/>
            </w:tcMar>
            <w:vAlign w:val="center"/>
          </w:tcPr>
          <w:p w14:paraId="27A15409"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Mean</w:t>
            </w:r>
          </w:p>
        </w:tc>
        <w:tc>
          <w:tcPr>
            <w:tcW w:w="737" w:type="pct"/>
            <w:tcBorders>
              <w:top w:val="single" w:sz="18" w:space="0" w:color="000000"/>
              <w:bottom w:val="single" w:sz="18" w:space="0" w:color="000000"/>
            </w:tcBorders>
            <w:shd w:val="clear" w:color="auto" w:fill="BFBFBF"/>
            <w:vAlign w:val="center"/>
          </w:tcPr>
          <w:p w14:paraId="7321AE1D" w14:textId="77777777" w:rsidR="00075A57" w:rsidRPr="003E0466" w:rsidRDefault="00075A57" w:rsidP="00E36667">
            <w:pPr>
              <w:autoSpaceDE w:val="0"/>
              <w:autoSpaceDN w:val="0"/>
              <w:adjustRightInd w:val="0"/>
              <w:spacing w:after="0" w:line="240" w:lineRule="auto"/>
              <w:jc w:val="center"/>
              <w:rPr>
                <w:rFonts w:ascii="Arial" w:hAnsi="Arial" w:cs="Arial"/>
                <w:bCs/>
                <w:i/>
                <w:color w:val="000000"/>
              </w:rPr>
            </w:pPr>
            <w:r w:rsidRPr="003E0466">
              <w:rPr>
                <w:rFonts w:ascii="Arial" w:hAnsi="Arial" w:cs="Arial"/>
                <w:bCs/>
                <w:i/>
                <w:color w:val="000000"/>
              </w:rPr>
              <w:t>p-value</w:t>
            </w:r>
          </w:p>
        </w:tc>
      </w:tr>
      <w:tr w:rsidR="00075A57" w:rsidRPr="003E0466" w14:paraId="5A1E9ABB" w14:textId="77777777" w:rsidTr="00E36667">
        <w:trPr>
          <w:cantSplit/>
          <w:tblHeader/>
        </w:trPr>
        <w:tc>
          <w:tcPr>
            <w:tcW w:w="511" w:type="pct"/>
            <w:tcBorders>
              <w:top w:val="single" w:sz="18" w:space="0" w:color="000000"/>
            </w:tcBorders>
            <w:shd w:val="clear" w:color="auto" w:fill="FFFFFF"/>
            <w:tcMar>
              <w:top w:w="30" w:type="dxa"/>
              <w:left w:w="30" w:type="dxa"/>
              <w:bottom w:w="30" w:type="dxa"/>
              <w:right w:w="30" w:type="dxa"/>
            </w:tcMar>
            <w:vAlign w:val="center"/>
          </w:tcPr>
          <w:p w14:paraId="185F5B22"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Pre Test</w:t>
            </w:r>
          </w:p>
        </w:tc>
        <w:tc>
          <w:tcPr>
            <w:tcW w:w="358" w:type="pct"/>
            <w:tcBorders>
              <w:top w:val="single" w:sz="18" w:space="0" w:color="000000"/>
            </w:tcBorders>
            <w:shd w:val="clear" w:color="auto" w:fill="FFFFFF"/>
            <w:tcMar>
              <w:top w:w="30" w:type="dxa"/>
              <w:left w:w="30" w:type="dxa"/>
              <w:bottom w:w="30" w:type="dxa"/>
              <w:right w:w="30" w:type="dxa"/>
            </w:tcMar>
            <w:vAlign w:val="center"/>
          </w:tcPr>
          <w:p w14:paraId="1D37D6A2"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20</w:t>
            </w:r>
          </w:p>
        </w:tc>
        <w:tc>
          <w:tcPr>
            <w:tcW w:w="621" w:type="pct"/>
            <w:tcBorders>
              <w:top w:val="single" w:sz="18" w:space="0" w:color="000000"/>
            </w:tcBorders>
            <w:shd w:val="clear" w:color="auto" w:fill="FFFFFF"/>
            <w:tcMar>
              <w:top w:w="30" w:type="dxa"/>
              <w:left w:w="30" w:type="dxa"/>
              <w:bottom w:w="30" w:type="dxa"/>
              <w:right w:w="30" w:type="dxa"/>
            </w:tcMar>
            <w:vAlign w:val="center"/>
          </w:tcPr>
          <w:p w14:paraId="0231CFEF"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113</w:t>
            </w:r>
          </w:p>
        </w:tc>
        <w:tc>
          <w:tcPr>
            <w:tcW w:w="618" w:type="pct"/>
            <w:tcBorders>
              <w:top w:val="single" w:sz="18" w:space="0" w:color="000000"/>
            </w:tcBorders>
            <w:shd w:val="clear" w:color="auto" w:fill="FFFFFF"/>
            <w:tcMar>
              <w:top w:w="30" w:type="dxa"/>
              <w:left w:w="30" w:type="dxa"/>
              <w:bottom w:w="30" w:type="dxa"/>
              <w:right w:w="30" w:type="dxa"/>
            </w:tcMar>
            <w:vAlign w:val="center"/>
          </w:tcPr>
          <w:p w14:paraId="4C02B773"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243</w:t>
            </w:r>
          </w:p>
        </w:tc>
        <w:tc>
          <w:tcPr>
            <w:tcW w:w="1051" w:type="pct"/>
            <w:tcBorders>
              <w:top w:val="single" w:sz="18" w:space="0" w:color="000000"/>
            </w:tcBorders>
            <w:shd w:val="clear" w:color="auto" w:fill="FFFFFF"/>
          </w:tcPr>
          <w:p w14:paraId="1F449664"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37.451</w:t>
            </w:r>
          </w:p>
        </w:tc>
        <w:tc>
          <w:tcPr>
            <w:tcW w:w="1104" w:type="pct"/>
            <w:tcBorders>
              <w:top w:val="single" w:sz="18" w:space="0" w:color="000000"/>
            </w:tcBorders>
            <w:shd w:val="clear" w:color="auto" w:fill="FFFFFF"/>
            <w:tcMar>
              <w:top w:w="30" w:type="dxa"/>
              <w:left w:w="30" w:type="dxa"/>
              <w:bottom w:w="30" w:type="dxa"/>
              <w:right w:w="30" w:type="dxa"/>
            </w:tcMar>
            <w:vAlign w:val="center"/>
          </w:tcPr>
          <w:p w14:paraId="254A3C1E"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202.40</w:t>
            </w:r>
          </w:p>
        </w:tc>
        <w:tc>
          <w:tcPr>
            <w:tcW w:w="737" w:type="pct"/>
            <w:vMerge w:val="restart"/>
            <w:tcBorders>
              <w:top w:val="single" w:sz="18" w:space="0" w:color="000000"/>
            </w:tcBorders>
            <w:shd w:val="clear" w:color="auto" w:fill="FFFFFF"/>
            <w:vAlign w:val="center"/>
          </w:tcPr>
          <w:p w14:paraId="2BF110CF"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0.000</w:t>
            </w:r>
          </w:p>
        </w:tc>
      </w:tr>
      <w:tr w:rsidR="00075A57" w:rsidRPr="003E0466" w14:paraId="452A0680" w14:textId="77777777" w:rsidTr="00E36667">
        <w:trPr>
          <w:cantSplit/>
          <w:tblHeader/>
        </w:trPr>
        <w:tc>
          <w:tcPr>
            <w:tcW w:w="511" w:type="pct"/>
            <w:tcBorders>
              <w:bottom w:val="single" w:sz="18" w:space="0" w:color="000000"/>
            </w:tcBorders>
            <w:shd w:val="clear" w:color="auto" w:fill="FFFFFF"/>
            <w:tcMar>
              <w:top w:w="30" w:type="dxa"/>
              <w:left w:w="30" w:type="dxa"/>
              <w:bottom w:w="30" w:type="dxa"/>
              <w:right w:w="30" w:type="dxa"/>
            </w:tcMar>
            <w:vAlign w:val="center"/>
          </w:tcPr>
          <w:p w14:paraId="6322E75A"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Post Test</w:t>
            </w:r>
          </w:p>
        </w:tc>
        <w:tc>
          <w:tcPr>
            <w:tcW w:w="358" w:type="pct"/>
            <w:tcBorders>
              <w:bottom w:val="single" w:sz="18" w:space="0" w:color="000000"/>
            </w:tcBorders>
            <w:shd w:val="clear" w:color="auto" w:fill="FFFFFF"/>
            <w:tcMar>
              <w:top w:w="30" w:type="dxa"/>
              <w:left w:w="30" w:type="dxa"/>
              <w:bottom w:w="30" w:type="dxa"/>
              <w:right w:w="30" w:type="dxa"/>
            </w:tcMar>
            <w:vAlign w:val="center"/>
          </w:tcPr>
          <w:p w14:paraId="4D12455B"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20</w:t>
            </w:r>
          </w:p>
        </w:tc>
        <w:tc>
          <w:tcPr>
            <w:tcW w:w="621" w:type="pct"/>
            <w:tcBorders>
              <w:bottom w:val="single" w:sz="18" w:space="0" w:color="000000"/>
            </w:tcBorders>
            <w:shd w:val="clear" w:color="auto" w:fill="FFFFFF"/>
            <w:tcMar>
              <w:top w:w="30" w:type="dxa"/>
              <w:left w:w="30" w:type="dxa"/>
              <w:bottom w:w="30" w:type="dxa"/>
              <w:right w:w="30" w:type="dxa"/>
            </w:tcMar>
            <w:vAlign w:val="center"/>
          </w:tcPr>
          <w:p w14:paraId="50FB8FD8"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72</w:t>
            </w:r>
          </w:p>
        </w:tc>
        <w:tc>
          <w:tcPr>
            <w:tcW w:w="618" w:type="pct"/>
            <w:tcBorders>
              <w:bottom w:val="single" w:sz="18" w:space="0" w:color="000000"/>
            </w:tcBorders>
            <w:shd w:val="clear" w:color="auto" w:fill="FFFFFF"/>
            <w:tcMar>
              <w:top w:w="30" w:type="dxa"/>
              <w:left w:w="30" w:type="dxa"/>
              <w:bottom w:w="30" w:type="dxa"/>
              <w:right w:w="30" w:type="dxa"/>
            </w:tcMar>
            <w:vAlign w:val="center"/>
          </w:tcPr>
          <w:p w14:paraId="5DCA3EDD"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211</w:t>
            </w:r>
          </w:p>
        </w:tc>
        <w:tc>
          <w:tcPr>
            <w:tcW w:w="1051" w:type="pct"/>
            <w:tcBorders>
              <w:bottom w:val="single" w:sz="18" w:space="0" w:color="000000"/>
            </w:tcBorders>
            <w:shd w:val="clear" w:color="auto" w:fill="FFFFFF"/>
          </w:tcPr>
          <w:p w14:paraId="32DA859E"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39.156</w:t>
            </w:r>
          </w:p>
        </w:tc>
        <w:tc>
          <w:tcPr>
            <w:tcW w:w="1104" w:type="pct"/>
            <w:tcBorders>
              <w:bottom w:val="single" w:sz="18" w:space="0" w:color="000000"/>
            </w:tcBorders>
            <w:shd w:val="clear" w:color="auto" w:fill="FFFFFF"/>
            <w:tcMar>
              <w:top w:w="30" w:type="dxa"/>
              <w:left w:w="30" w:type="dxa"/>
              <w:bottom w:w="30" w:type="dxa"/>
              <w:right w:w="30" w:type="dxa"/>
            </w:tcMar>
            <w:vAlign w:val="center"/>
          </w:tcPr>
          <w:p w14:paraId="0444D65E"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r w:rsidRPr="003E0466">
              <w:rPr>
                <w:rFonts w:ascii="Arial" w:hAnsi="Arial" w:cs="Arial"/>
                <w:bCs/>
                <w:color w:val="000000"/>
              </w:rPr>
              <w:t>154.45</w:t>
            </w:r>
          </w:p>
        </w:tc>
        <w:tc>
          <w:tcPr>
            <w:tcW w:w="737" w:type="pct"/>
            <w:vMerge/>
            <w:tcBorders>
              <w:bottom w:val="single" w:sz="18" w:space="0" w:color="000000"/>
            </w:tcBorders>
            <w:shd w:val="clear" w:color="auto" w:fill="FFFFFF"/>
            <w:vAlign w:val="center"/>
          </w:tcPr>
          <w:p w14:paraId="5FE09110" w14:textId="77777777" w:rsidR="00075A57" w:rsidRPr="003E0466" w:rsidRDefault="00075A57" w:rsidP="00E36667">
            <w:pPr>
              <w:autoSpaceDE w:val="0"/>
              <w:autoSpaceDN w:val="0"/>
              <w:adjustRightInd w:val="0"/>
              <w:spacing w:after="0" w:line="240" w:lineRule="auto"/>
              <w:jc w:val="center"/>
              <w:rPr>
                <w:rFonts w:ascii="Arial" w:hAnsi="Arial" w:cs="Arial"/>
                <w:bCs/>
                <w:color w:val="000000"/>
              </w:rPr>
            </w:pPr>
          </w:p>
        </w:tc>
      </w:tr>
    </w:tbl>
    <w:p w14:paraId="784847B8" w14:textId="77777777" w:rsidR="00075A57" w:rsidRPr="003E0466" w:rsidRDefault="00075A57" w:rsidP="00075A57">
      <w:pPr>
        <w:spacing w:after="0" w:line="360" w:lineRule="auto"/>
        <w:jc w:val="both"/>
        <w:rPr>
          <w:rFonts w:ascii="Arial" w:hAnsi="Arial" w:cs="Arial"/>
          <w:bCs/>
        </w:rPr>
      </w:pPr>
    </w:p>
    <w:p w14:paraId="07F45B47" w14:textId="77777777" w:rsidR="00075A57" w:rsidRPr="003E0466" w:rsidRDefault="00075A57" w:rsidP="00075A57">
      <w:pPr>
        <w:pStyle w:val="ListParagraph"/>
        <w:spacing w:after="0" w:line="360" w:lineRule="auto"/>
        <w:jc w:val="both"/>
        <w:rPr>
          <w:rFonts w:ascii="Arial" w:hAnsi="Arial" w:cs="Arial"/>
          <w:bCs/>
        </w:rPr>
      </w:pPr>
      <w:r w:rsidRPr="003E0466">
        <w:rPr>
          <w:rFonts w:ascii="Arial" w:hAnsi="Arial" w:cs="Arial"/>
          <w:bCs/>
        </w:rPr>
        <w:t>Discussion</w:t>
      </w:r>
    </w:p>
    <w:p w14:paraId="445E68F7" w14:textId="1EC17000" w:rsidR="00075A57" w:rsidRPr="003E0466" w:rsidRDefault="00075A57" w:rsidP="00075A57">
      <w:pPr>
        <w:pStyle w:val="BodyText"/>
        <w:spacing w:line="360" w:lineRule="auto"/>
        <w:ind w:left="720" w:right="120" w:firstLine="720"/>
        <w:jc w:val="both"/>
        <w:rPr>
          <w:rFonts w:ascii="Arial" w:hAnsi="Arial" w:cs="Arial"/>
          <w:bCs/>
          <w:sz w:val="22"/>
          <w:szCs w:val="22"/>
        </w:rPr>
      </w:pPr>
      <w:r w:rsidRPr="003E0466">
        <w:rPr>
          <w:rFonts w:ascii="Arial" w:hAnsi="Arial" w:cs="Arial"/>
          <w:bCs/>
          <w:sz w:val="22"/>
          <w:szCs w:val="22"/>
        </w:rPr>
        <w:t xml:space="preserve">Based on table 1 </w:t>
      </w:r>
      <w:proofErr w:type="gramStart"/>
      <w:r w:rsidRPr="003E0466">
        <w:rPr>
          <w:rFonts w:ascii="Arial" w:hAnsi="Arial" w:cs="Arial"/>
          <w:bCs/>
          <w:spacing w:val="-3"/>
          <w:sz w:val="22"/>
          <w:szCs w:val="22"/>
        </w:rPr>
        <w:t>above</w:t>
      </w:r>
      <w:r w:rsidRPr="003E0466">
        <w:rPr>
          <w:rFonts w:ascii="Arial" w:hAnsi="Arial" w:cs="Arial"/>
          <w:bCs/>
          <w:sz w:val="22"/>
          <w:szCs w:val="22"/>
        </w:rPr>
        <w:t xml:space="preserve">  it</w:t>
      </w:r>
      <w:proofErr w:type="gramEnd"/>
      <w:r w:rsidRPr="003E0466">
        <w:rPr>
          <w:rFonts w:ascii="Arial" w:hAnsi="Arial" w:cs="Arial"/>
          <w:bCs/>
          <w:sz w:val="22"/>
          <w:szCs w:val="22"/>
        </w:rPr>
        <w:t xml:space="preserve"> </w:t>
      </w:r>
      <w:r w:rsidR="003E0466" w:rsidRPr="003E0466">
        <w:rPr>
          <w:rFonts w:ascii="Arial" w:hAnsi="Arial" w:cs="Arial"/>
          <w:bCs/>
          <w:sz w:val="22"/>
          <w:szCs w:val="22"/>
        </w:rPr>
        <w:t>was</w:t>
      </w:r>
      <w:r w:rsidRPr="003E0466">
        <w:rPr>
          <w:rFonts w:ascii="Arial" w:hAnsi="Arial" w:cs="Arial"/>
          <w:bCs/>
          <w:sz w:val="22"/>
          <w:szCs w:val="22"/>
        </w:rPr>
        <w:t xml:space="preserve"> known that </w:t>
      </w:r>
      <w:r w:rsidRPr="003E0466">
        <w:rPr>
          <w:rFonts w:ascii="Arial" w:hAnsi="Arial" w:cs="Arial"/>
          <w:bCs/>
          <w:spacing w:val="-4"/>
          <w:sz w:val="22"/>
          <w:szCs w:val="22"/>
        </w:rPr>
        <w:t xml:space="preserve"> the</w:t>
      </w:r>
      <w:r w:rsidRPr="003E0466">
        <w:rPr>
          <w:rFonts w:ascii="Arial" w:hAnsi="Arial" w:cs="Arial"/>
          <w:bCs/>
          <w:sz w:val="22"/>
          <w:szCs w:val="22"/>
        </w:rPr>
        <w:t xml:space="preserve">  highest percentage of age in patients with type 2 diabetes mellitus </w:t>
      </w:r>
      <w:r w:rsidR="003E0466" w:rsidRPr="003E0466">
        <w:rPr>
          <w:rFonts w:ascii="Arial" w:hAnsi="Arial" w:cs="Arial"/>
          <w:bCs/>
          <w:sz w:val="22"/>
          <w:szCs w:val="22"/>
        </w:rPr>
        <w:t>was</w:t>
      </w:r>
      <w:r w:rsidRPr="003E0466">
        <w:rPr>
          <w:rFonts w:ascii="Arial" w:hAnsi="Arial" w:cs="Arial"/>
          <w:bCs/>
          <w:sz w:val="22"/>
          <w:szCs w:val="22"/>
        </w:rPr>
        <w:t xml:space="preserve"> between the ages of 50-59  </w:t>
      </w:r>
      <w:r w:rsidRPr="003E0466">
        <w:rPr>
          <w:rFonts w:ascii="Arial" w:hAnsi="Arial" w:cs="Arial"/>
          <w:bCs/>
          <w:spacing w:val="-3"/>
          <w:sz w:val="22"/>
          <w:szCs w:val="22"/>
        </w:rPr>
        <w:t>years (</w:t>
      </w:r>
      <w:r w:rsidRPr="003E0466">
        <w:rPr>
          <w:rFonts w:ascii="Arial" w:hAnsi="Arial" w:cs="Arial"/>
          <w:bCs/>
          <w:sz w:val="22"/>
          <w:szCs w:val="22"/>
        </w:rPr>
        <w:t xml:space="preserve">80%). Based on </w:t>
      </w:r>
      <w:r w:rsidRPr="003E0466">
        <w:rPr>
          <w:rFonts w:ascii="Arial" w:hAnsi="Arial" w:cs="Arial"/>
          <w:bCs/>
          <w:spacing w:val="-3"/>
          <w:sz w:val="22"/>
          <w:szCs w:val="22"/>
        </w:rPr>
        <w:t>gender,</w:t>
      </w:r>
      <w:r w:rsidRPr="003E0466">
        <w:rPr>
          <w:rFonts w:ascii="Arial" w:hAnsi="Arial" w:cs="Arial"/>
          <w:bCs/>
          <w:sz w:val="22"/>
          <w:szCs w:val="22"/>
        </w:rPr>
        <w:t xml:space="preserve"> it </w:t>
      </w:r>
      <w:r w:rsidR="003E0466">
        <w:rPr>
          <w:rFonts w:ascii="Arial" w:hAnsi="Arial" w:cs="Arial"/>
          <w:bCs/>
          <w:sz w:val="22"/>
          <w:szCs w:val="22"/>
        </w:rPr>
        <w:t>was</w:t>
      </w:r>
      <w:r w:rsidRPr="003E0466">
        <w:rPr>
          <w:rFonts w:ascii="Arial" w:hAnsi="Arial" w:cs="Arial"/>
          <w:bCs/>
          <w:sz w:val="22"/>
          <w:szCs w:val="22"/>
        </w:rPr>
        <w:t xml:space="preserve"> </w:t>
      </w:r>
      <w:r w:rsidR="003E0466">
        <w:rPr>
          <w:rFonts w:ascii="Arial" w:hAnsi="Arial" w:cs="Arial"/>
          <w:bCs/>
          <w:sz w:val="22"/>
          <w:szCs w:val="22"/>
        </w:rPr>
        <w:t xml:space="preserve">shown </w:t>
      </w:r>
      <w:proofErr w:type="gramStart"/>
      <w:r w:rsidRPr="003E0466">
        <w:rPr>
          <w:rFonts w:ascii="Arial" w:hAnsi="Arial" w:cs="Arial"/>
          <w:bCs/>
          <w:spacing w:val="-3"/>
          <w:sz w:val="22"/>
          <w:szCs w:val="22"/>
        </w:rPr>
        <w:t>that</w:t>
      </w:r>
      <w:r w:rsidRPr="003E0466">
        <w:rPr>
          <w:rFonts w:ascii="Arial" w:hAnsi="Arial" w:cs="Arial"/>
          <w:bCs/>
          <w:sz w:val="22"/>
          <w:szCs w:val="22"/>
        </w:rPr>
        <w:t xml:space="preserve">  the</w:t>
      </w:r>
      <w:proofErr w:type="gramEnd"/>
      <w:r w:rsidRPr="003E0466">
        <w:rPr>
          <w:rFonts w:ascii="Arial" w:hAnsi="Arial" w:cs="Arial"/>
          <w:bCs/>
          <w:sz w:val="22"/>
          <w:szCs w:val="22"/>
        </w:rPr>
        <w:t xml:space="preserve"> percentage of people with type 2 diabetes </w:t>
      </w:r>
      <w:r w:rsidRPr="003E0466">
        <w:rPr>
          <w:rFonts w:ascii="Arial" w:hAnsi="Arial" w:cs="Arial"/>
          <w:bCs/>
          <w:spacing w:val="-4"/>
          <w:sz w:val="22"/>
          <w:szCs w:val="22"/>
        </w:rPr>
        <w:t xml:space="preserve"> </w:t>
      </w:r>
      <w:r w:rsidRPr="003E0466">
        <w:rPr>
          <w:rFonts w:ascii="Arial" w:hAnsi="Arial" w:cs="Arial"/>
          <w:bCs/>
          <w:sz w:val="22"/>
          <w:szCs w:val="22"/>
        </w:rPr>
        <w:t xml:space="preserve"> mellitus is more </w:t>
      </w:r>
      <w:r w:rsidR="003E0466" w:rsidRPr="003E0466">
        <w:rPr>
          <w:rFonts w:ascii="Arial" w:hAnsi="Arial" w:cs="Arial"/>
          <w:bCs/>
          <w:sz w:val="22"/>
          <w:szCs w:val="22"/>
        </w:rPr>
        <w:t>experienced</w:t>
      </w:r>
      <w:r w:rsidRPr="003E0466">
        <w:rPr>
          <w:rFonts w:ascii="Arial" w:hAnsi="Arial" w:cs="Arial"/>
          <w:bCs/>
          <w:sz w:val="22"/>
          <w:szCs w:val="22"/>
        </w:rPr>
        <w:t xml:space="preserve"> by women, as many as 35  </w:t>
      </w:r>
      <w:r w:rsidRPr="003E0466">
        <w:rPr>
          <w:rFonts w:ascii="Arial" w:hAnsi="Arial" w:cs="Arial"/>
          <w:bCs/>
          <w:spacing w:val="-3"/>
          <w:sz w:val="22"/>
          <w:szCs w:val="22"/>
        </w:rPr>
        <w:t>people (70%)</w:t>
      </w:r>
      <w:r w:rsidRPr="003E0466">
        <w:rPr>
          <w:rFonts w:ascii="Arial" w:hAnsi="Arial" w:cs="Arial"/>
          <w:bCs/>
          <w:sz w:val="22"/>
          <w:szCs w:val="22"/>
        </w:rPr>
        <w:t xml:space="preserve"> compared to men.</w:t>
      </w:r>
    </w:p>
    <w:p w14:paraId="74EDB214" w14:textId="6BF497E4" w:rsidR="00075A57" w:rsidRPr="003E0466" w:rsidRDefault="00075A57" w:rsidP="00075A57">
      <w:pPr>
        <w:pStyle w:val="ListParagraph"/>
        <w:spacing w:after="0" w:line="360" w:lineRule="auto"/>
        <w:jc w:val="both"/>
        <w:rPr>
          <w:rFonts w:ascii="Arial" w:hAnsi="Arial" w:cs="Arial"/>
          <w:bCs/>
        </w:rPr>
      </w:pPr>
      <w:r w:rsidRPr="003E0466">
        <w:rPr>
          <w:rFonts w:ascii="Arial" w:hAnsi="Arial" w:cs="Arial"/>
          <w:bCs/>
        </w:rPr>
        <w:t>Diabetes Mellitus, here</w:t>
      </w:r>
      <w:r w:rsidR="003E0466" w:rsidRPr="003E0466">
        <w:rPr>
          <w:rFonts w:ascii="Arial" w:hAnsi="Arial" w:cs="Arial"/>
          <w:bCs/>
        </w:rPr>
        <w:t xml:space="preserve"> </w:t>
      </w:r>
      <w:r w:rsidRPr="003E0466">
        <w:rPr>
          <w:rFonts w:ascii="Arial" w:hAnsi="Arial" w:cs="Arial"/>
          <w:bCs/>
        </w:rPr>
        <w:t>in</w:t>
      </w:r>
      <w:r w:rsidR="003E0466" w:rsidRPr="003E0466">
        <w:rPr>
          <w:rFonts w:ascii="Arial" w:hAnsi="Arial" w:cs="Arial"/>
          <w:bCs/>
        </w:rPr>
        <w:t xml:space="preserve"> </w:t>
      </w:r>
      <w:r w:rsidRPr="003E0466">
        <w:rPr>
          <w:rFonts w:ascii="Arial" w:hAnsi="Arial" w:cs="Arial"/>
          <w:bCs/>
        </w:rPr>
        <w:t xml:space="preserve">after abbreviated as DM, is a chronic disease characterized by an increase in glucose levels in the blood caused by insulin </w:t>
      </w:r>
      <w:r w:rsidR="003E0466" w:rsidRPr="003E0466">
        <w:rPr>
          <w:rFonts w:ascii="Arial" w:hAnsi="Arial" w:cs="Arial"/>
          <w:bCs/>
        </w:rPr>
        <w:t>impairment,</w:t>
      </w:r>
      <w:r w:rsidRPr="003E0466">
        <w:rPr>
          <w:rFonts w:ascii="Arial" w:hAnsi="Arial" w:cs="Arial"/>
          <w:bCs/>
        </w:rPr>
        <w:t xml:space="preserve"> that can cause </w:t>
      </w:r>
      <w:r w:rsidR="003E0466" w:rsidRPr="003E0466">
        <w:rPr>
          <w:rFonts w:ascii="Arial" w:hAnsi="Arial" w:cs="Arial"/>
          <w:bCs/>
        </w:rPr>
        <w:t>decreasing</w:t>
      </w:r>
      <w:r w:rsidRPr="003E0466">
        <w:rPr>
          <w:rFonts w:ascii="Arial" w:hAnsi="Arial" w:cs="Arial"/>
          <w:bCs/>
        </w:rPr>
        <w:t xml:space="preserve"> the amount of glucose entering the cells, with typical symptoms of polydipsi, polyphagy and polyuri (Black &amp; Hawks, 2014; Lewis, 2014; Ignatavicius &amp; Workman, 2010).</w:t>
      </w:r>
    </w:p>
    <w:p w14:paraId="69856A52" w14:textId="4C806EFD" w:rsidR="00075A57" w:rsidRPr="003E0466" w:rsidRDefault="003E0466" w:rsidP="00075A57">
      <w:pPr>
        <w:spacing w:after="0" w:line="360" w:lineRule="auto"/>
        <w:ind w:left="720" w:firstLine="720"/>
        <w:jc w:val="both"/>
        <w:rPr>
          <w:rFonts w:ascii="Arial" w:hAnsi="Arial" w:cs="Arial"/>
          <w:bCs/>
        </w:rPr>
      </w:pPr>
      <w:r w:rsidRPr="00187F13">
        <w:rPr>
          <w:rFonts w:ascii="Arial" w:hAnsi="Arial" w:cs="Arial"/>
          <w:bCs/>
        </w:rPr>
        <w:t xml:space="preserve">According to table 2 and 3, the results analyzes showed that the respondents experienced </w:t>
      </w:r>
      <w:r w:rsidRPr="00187F13">
        <w:rPr>
          <w:rFonts w:ascii="Arial" w:hAnsi="Arial" w:cs="Arial"/>
          <w:bCs/>
          <w:i/>
        </w:rPr>
        <w:t xml:space="preserve">DM type 2  </w:t>
      </w:r>
      <w:r w:rsidRPr="00187F13">
        <w:rPr>
          <w:rFonts w:ascii="Arial" w:hAnsi="Arial" w:cs="Arial"/>
          <w:bCs/>
        </w:rPr>
        <w:t xml:space="preserve">at </w:t>
      </w:r>
      <w:proofErr w:type="spellStart"/>
      <w:r w:rsidRPr="00187F13">
        <w:rPr>
          <w:rFonts w:ascii="Arial" w:hAnsi="Arial" w:cs="Arial"/>
          <w:bCs/>
        </w:rPr>
        <w:t>Botania</w:t>
      </w:r>
      <w:proofErr w:type="spellEnd"/>
      <w:r w:rsidRPr="00187F13">
        <w:rPr>
          <w:rFonts w:ascii="Arial" w:hAnsi="Arial" w:cs="Arial"/>
          <w:bCs/>
        </w:rPr>
        <w:t xml:space="preserve"> health center, before given implementation of soaking glutinous black rice, 50 respondents had the level of blood glucose on hyperglycemia category, or 100%. After the implementation of giving soaking glutinous black rice, 45 respondents were on normal blood sugar level category (90%) 5 respondents on hyperglycemia, or 10%. The results in </w:t>
      </w:r>
      <w:proofErr w:type="gramStart"/>
      <w:r w:rsidRPr="00187F13">
        <w:rPr>
          <w:rFonts w:ascii="Arial" w:hAnsi="Arial" w:cs="Arial"/>
          <w:bCs/>
          <w:spacing w:val="-3"/>
        </w:rPr>
        <w:t>table  4</w:t>
      </w:r>
      <w:proofErr w:type="gramEnd"/>
      <w:r w:rsidRPr="00187F13">
        <w:rPr>
          <w:rFonts w:ascii="Arial" w:hAnsi="Arial" w:cs="Arial"/>
          <w:bCs/>
          <w:spacing w:val="-3"/>
        </w:rPr>
        <w:t xml:space="preserve">, the </w:t>
      </w:r>
      <w:r w:rsidRPr="00187F13">
        <w:rPr>
          <w:rFonts w:ascii="Arial" w:hAnsi="Arial" w:cs="Arial"/>
          <w:bCs/>
          <w:spacing w:val="-4"/>
        </w:rPr>
        <w:t xml:space="preserve">average blood sugar level of patients with </w:t>
      </w:r>
      <w:r w:rsidRPr="00187F13">
        <w:rPr>
          <w:rFonts w:ascii="Arial" w:hAnsi="Arial" w:cs="Arial"/>
          <w:bCs/>
        </w:rPr>
        <w:t>diabetes mellitus type 2, before giving marinade glutinous black rice was 262.72 mg/dl. A</w:t>
      </w:r>
      <w:r w:rsidRPr="00187F13">
        <w:rPr>
          <w:rFonts w:ascii="Arial" w:hAnsi="Arial" w:cs="Arial"/>
          <w:bCs/>
          <w:spacing w:val="-3"/>
        </w:rPr>
        <w:t xml:space="preserve">fter </w:t>
      </w:r>
      <w:r w:rsidRPr="00187F13">
        <w:rPr>
          <w:rFonts w:ascii="Arial" w:hAnsi="Arial" w:cs="Arial"/>
          <w:bCs/>
        </w:rPr>
        <w:t xml:space="preserve">given marinade air glutinous black </w:t>
      </w:r>
      <w:r w:rsidRPr="00187F13">
        <w:rPr>
          <w:rFonts w:ascii="Arial" w:hAnsi="Arial" w:cs="Arial"/>
          <w:bCs/>
          <w:spacing w:val="-5"/>
        </w:rPr>
        <w:t xml:space="preserve">on </w:t>
      </w:r>
      <w:r w:rsidRPr="00187F13">
        <w:rPr>
          <w:rFonts w:ascii="Arial" w:hAnsi="Arial" w:cs="Arial"/>
          <w:bCs/>
        </w:rPr>
        <w:t xml:space="preserve">week first, there was decline to 214.66 mg/dl. On the second </w:t>
      </w:r>
      <w:r w:rsidRPr="00187F13">
        <w:rPr>
          <w:rFonts w:ascii="Arial" w:hAnsi="Arial" w:cs="Arial"/>
          <w:bCs/>
          <w:spacing w:val="-3"/>
        </w:rPr>
        <w:t xml:space="preserve">week </w:t>
      </w:r>
      <w:r w:rsidRPr="00187F13">
        <w:rPr>
          <w:rFonts w:ascii="Arial" w:hAnsi="Arial" w:cs="Arial"/>
          <w:bCs/>
        </w:rPr>
        <w:t>was 191.1 mg/dl, while on the third</w:t>
      </w:r>
      <w:r w:rsidRPr="00187F13">
        <w:rPr>
          <w:rFonts w:ascii="Arial" w:hAnsi="Arial" w:cs="Arial"/>
          <w:bCs/>
          <w:spacing w:val="-4"/>
        </w:rPr>
        <w:t xml:space="preserve"> </w:t>
      </w:r>
      <w:r w:rsidRPr="00187F13">
        <w:rPr>
          <w:rFonts w:ascii="Arial" w:hAnsi="Arial" w:cs="Arial"/>
          <w:bCs/>
        </w:rPr>
        <w:t xml:space="preserve">week there was significant effect, the blood sugar levels have average  on 132.02 mg/dL. The test results statistics obtained to the third week, have </w:t>
      </w:r>
      <w:r w:rsidRPr="00187F13">
        <w:rPr>
          <w:rFonts w:ascii="Arial" w:hAnsi="Arial" w:cs="Arial"/>
          <w:bCs/>
          <w:spacing w:val="-4"/>
        </w:rPr>
        <w:t xml:space="preserve">value </w:t>
      </w:r>
      <w:r w:rsidRPr="00187F13">
        <w:rPr>
          <w:rFonts w:ascii="Arial" w:hAnsi="Arial" w:cs="Arial"/>
          <w:bCs/>
          <w:i/>
        </w:rPr>
        <w:t xml:space="preserve">p-value </w:t>
      </w:r>
      <w:r w:rsidRPr="00187F13">
        <w:rPr>
          <w:rFonts w:ascii="Arial" w:hAnsi="Arial" w:cs="Arial"/>
          <w:bCs/>
        </w:rPr>
        <w:t xml:space="preserve">&lt; 0.05 , that 0.00 showed the effect of  the blood sugar level before dan </w:t>
      </w:r>
      <w:r w:rsidRPr="00187F13">
        <w:rPr>
          <w:rFonts w:ascii="Arial" w:hAnsi="Arial" w:cs="Arial"/>
          <w:bCs/>
          <w:spacing w:val="-3"/>
        </w:rPr>
        <w:t xml:space="preserve">after </w:t>
      </w:r>
      <w:r w:rsidRPr="00187F13">
        <w:rPr>
          <w:rFonts w:ascii="Arial" w:hAnsi="Arial" w:cs="Arial"/>
          <w:bCs/>
        </w:rPr>
        <w:t>given marinade glutinous black rice water.</w:t>
      </w:r>
      <w:r w:rsidRPr="003E0466">
        <w:rPr>
          <w:rFonts w:ascii="Arial" w:hAnsi="Arial" w:cs="Arial"/>
          <w:bCs/>
        </w:rPr>
        <w:t xml:space="preserve"> </w:t>
      </w:r>
    </w:p>
    <w:p w14:paraId="3E4CB92F" w14:textId="3483F1AA" w:rsidR="00075A57" w:rsidRPr="003E0466" w:rsidRDefault="00075A57" w:rsidP="00075A57">
      <w:pPr>
        <w:pStyle w:val="ListParagraph"/>
        <w:spacing w:after="0" w:line="360" w:lineRule="auto"/>
        <w:ind w:firstLine="720"/>
        <w:jc w:val="both"/>
        <w:rPr>
          <w:rFonts w:ascii="Arial" w:hAnsi="Arial" w:cs="Arial"/>
          <w:bCs/>
        </w:rPr>
      </w:pPr>
      <w:r w:rsidRPr="003E0466">
        <w:rPr>
          <w:rFonts w:ascii="Arial" w:hAnsi="Arial" w:cs="Arial"/>
          <w:bCs/>
        </w:rPr>
        <w:t xml:space="preserve">According to the study </w:t>
      </w:r>
      <w:r w:rsidR="003E0466" w:rsidRPr="003E0466">
        <w:rPr>
          <w:rFonts w:ascii="Arial" w:hAnsi="Arial" w:cs="Arial"/>
          <w:bCs/>
        </w:rPr>
        <w:t xml:space="preserve">by </w:t>
      </w:r>
      <w:proofErr w:type="spellStart"/>
      <w:r w:rsidRPr="003E0466">
        <w:rPr>
          <w:rFonts w:ascii="Arial" w:hAnsi="Arial" w:cs="Arial"/>
          <w:bCs/>
        </w:rPr>
        <w:t>Iryani</w:t>
      </w:r>
      <w:proofErr w:type="spellEnd"/>
      <w:r w:rsidRPr="003E0466">
        <w:rPr>
          <w:rFonts w:ascii="Arial" w:hAnsi="Arial" w:cs="Arial"/>
          <w:bCs/>
        </w:rPr>
        <w:t xml:space="preserve"> </w:t>
      </w:r>
      <w:r w:rsidR="003E0466" w:rsidRPr="003E0466">
        <w:rPr>
          <w:rFonts w:ascii="Arial" w:hAnsi="Arial" w:cs="Arial"/>
          <w:bCs/>
        </w:rPr>
        <w:t>(</w:t>
      </w:r>
      <w:r w:rsidRPr="003E0466">
        <w:rPr>
          <w:rFonts w:ascii="Arial" w:hAnsi="Arial" w:cs="Arial"/>
          <w:bCs/>
        </w:rPr>
        <w:t xml:space="preserve">2017) </w:t>
      </w:r>
      <w:r w:rsidR="003E0466" w:rsidRPr="003E0466">
        <w:rPr>
          <w:rFonts w:ascii="Arial" w:hAnsi="Arial" w:cs="Arial"/>
          <w:bCs/>
        </w:rPr>
        <w:t xml:space="preserve">stated </w:t>
      </w:r>
      <w:r w:rsidRPr="003E0466">
        <w:rPr>
          <w:rFonts w:ascii="Arial" w:hAnsi="Arial" w:cs="Arial"/>
          <w:bCs/>
        </w:rPr>
        <w:t>that the fraction of black glutinous rice water resulted from the extraction of 1 Kg of black glutinous rice, obtained as much as 2.1594 grams that were used as anti</w:t>
      </w:r>
      <w:r w:rsidR="003E0466" w:rsidRPr="003E0466">
        <w:rPr>
          <w:rFonts w:ascii="Arial" w:hAnsi="Arial" w:cs="Arial"/>
          <w:bCs/>
        </w:rPr>
        <w:t>-</w:t>
      </w:r>
      <w:r w:rsidRPr="003E0466">
        <w:rPr>
          <w:rFonts w:ascii="Arial" w:hAnsi="Arial" w:cs="Arial"/>
          <w:bCs/>
        </w:rPr>
        <w:t xml:space="preserve">diabetes test material with glucose tolerance test method. To find out the dose of black glutinous rice water fraction and the time of effective treatment in lowering blood glucose levels, the measurement data was analyzed by determining the percentage of decreased blood </w:t>
      </w:r>
      <w:r w:rsidRPr="003E0466">
        <w:rPr>
          <w:rFonts w:ascii="Arial" w:hAnsi="Arial" w:cs="Arial"/>
          <w:bCs/>
        </w:rPr>
        <w:lastRenderedPageBreak/>
        <w:t xml:space="preserve">glucose levels. The result of data analysis obtained a percentage decrease in blood glucose levels that in the control group, the percentage decreased blood glucose levels at the 90th minute (PG1) by 36.43%. Then there was a larger decrease in the 150th minute (PG2) of 54.99%. According to research by </w:t>
      </w:r>
      <w:proofErr w:type="spellStart"/>
      <w:r w:rsidRPr="003E0466">
        <w:rPr>
          <w:rFonts w:ascii="Arial" w:hAnsi="Arial" w:cs="Arial"/>
          <w:bCs/>
        </w:rPr>
        <w:t>Agus</w:t>
      </w:r>
      <w:proofErr w:type="spellEnd"/>
      <w:r w:rsidRPr="003E0466">
        <w:rPr>
          <w:rFonts w:ascii="Arial" w:hAnsi="Arial" w:cs="Arial"/>
          <w:bCs/>
        </w:rPr>
        <w:t xml:space="preserve"> </w:t>
      </w:r>
      <w:r w:rsidR="003E0466" w:rsidRPr="003E0466">
        <w:rPr>
          <w:rFonts w:ascii="Arial" w:hAnsi="Arial" w:cs="Arial"/>
          <w:bCs/>
        </w:rPr>
        <w:t>(</w:t>
      </w:r>
      <w:r w:rsidRPr="003E0466">
        <w:rPr>
          <w:rFonts w:ascii="Arial" w:hAnsi="Arial" w:cs="Arial"/>
          <w:bCs/>
        </w:rPr>
        <w:t>2016), said that black glutinous rice is one type of rice containing secondary metabolite compounds such</w:t>
      </w:r>
      <w:r w:rsidRPr="003E0466">
        <w:rPr>
          <w:rFonts w:ascii="Arial" w:hAnsi="Arial" w:cs="Arial"/>
          <w:bCs/>
          <w:spacing w:val="-16"/>
        </w:rPr>
        <w:t xml:space="preserve"> as:</w:t>
      </w:r>
      <w:r w:rsidRPr="003E0466">
        <w:rPr>
          <w:rFonts w:ascii="Arial" w:hAnsi="Arial" w:cs="Arial"/>
          <w:bCs/>
        </w:rPr>
        <w:t xml:space="preserve">  alkaloids, flavonoids, </w:t>
      </w:r>
      <w:r w:rsidR="003E0466" w:rsidRPr="003E0466">
        <w:rPr>
          <w:rFonts w:ascii="Arial" w:hAnsi="Arial" w:cs="Arial"/>
          <w:bCs/>
        </w:rPr>
        <w:t>tannins,</w:t>
      </w:r>
      <w:r w:rsidRPr="003E0466">
        <w:rPr>
          <w:rFonts w:ascii="Arial" w:hAnsi="Arial" w:cs="Arial"/>
          <w:bCs/>
        </w:rPr>
        <w:t xml:space="preserve"> and steroids. Black glutinous rice has beneficial effects for the body such as </w:t>
      </w:r>
      <w:r w:rsidR="003E0466" w:rsidRPr="003E0466">
        <w:rPr>
          <w:rFonts w:ascii="Arial" w:hAnsi="Arial" w:cs="Arial"/>
          <w:bCs/>
        </w:rPr>
        <w:t xml:space="preserve">protection </w:t>
      </w:r>
      <w:r w:rsidR="003E0466" w:rsidRPr="003E0466">
        <w:rPr>
          <w:rFonts w:ascii="Arial" w:hAnsi="Arial" w:cs="Arial"/>
          <w:bCs/>
          <w:spacing w:val="-3"/>
        </w:rPr>
        <w:t>against</w:t>
      </w:r>
      <w:r w:rsidRPr="003E0466">
        <w:rPr>
          <w:rFonts w:ascii="Arial" w:hAnsi="Arial" w:cs="Arial"/>
          <w:bCs/>
        </w:rPr>
        <w:t xml:space="preserve"> cardiovascular disease, diabetes </w:t>
      </w:r>
      <w:r w:rsidR="003E0466" w:rsidRPr="003E0466">
        <w:rPr>
          <w:rFonts w:ascii="Arial" w:hAnsi="Arial" w:cs="Arial"/>
          <w:bCs/>
        </w:rPr>
        <w:t>mellitus, anti</w:t>
      </w:r>
      <w:r w:rsidRPr="003E0466">
        <w:rPr>
          <w:rFonts w:ascii="Arial" w:hAnsi="Arial" w:cs="Arial"/>
          <w:bCs/>
        </w:rPr>
        <w:t xml:space="preserve">-inflammatory, anti-cancer and antioxidants. </w:t>
      </w:r>
      <w:r w:rsidRPr="003E0466">
        <w:rPr>
          <w:rFonts w:ascii="Arial" w:hAnsi="Arial" w:cs="Arial"/>
          <w:bCs/>
          <w:spacing w:val="-5"/>
        </w:rPr>
        <w:t xml:space="preserve"> </w:t>
      </w:r>
    </w:p>
    <w:p w14:paraId="20692169" w14:textId="0F61DFB3" w:rsidR="00075A57" w:rsidRPr="003E0466" w:rsidRDefault="00075A57" w:rsidP="00075A57">
      <w:pPr>
        <w:tabs>
          <w:tab w:val="left" w:pos="1134"/>
        </w:tabs>
        <w:spacing w:after="0" w:line="360" w:lineRule="auto"/>
        <w:ind w:left="720"/>
        <w:jc w:val="both"/>
        <w:rPr>
          <w:rFonts w:ascii="Arial" w:hAnsi="Arial" w:cs="Arial"/>
          <w:bCs/>
        </w:rPr>
      </w:pPr>
      <w:r w:rsidRPr="003E0466">
        <w:rPr>
          <w:rFonts w:ascii="Arial" w:hAnsi="Arial" w:cs="Arial"/>
          <w:bCs/>
        </w:rPr>
        <w:tab/>
        <w:t xml:space="preserve">From the data of the research that has been done by </w:t>
      </w:r>
      <w:proofErr w:type="spellStart"/>
      <w:r w:rsidRPr="003E0466">
        <w:rPr>
          <w:rFonts w:ascii="Arial" w:hAnsi="Arial" w:cs="Arial"/>
          <w:bCs/>
        </w:rPr>
        <w:t>Brahmachari</w:t>
      </w:r>
      <w:proofErr w:type="spellEnd"/>
      <w:r w:rsidRPr="003E0466">
        <w:rPr>
          <w:rFonts w:ascii="Arial" w:hAnsi="Arial" w:cs="Arial"/>
          <w:bCs/>
        </w:rPr>
        <w:t xml:space="preserve"> </w:t>
      </w:r>
      <w:r w:rsidR="003E0466" w:rsidRPr="003E0466">
        <w:rPr>
          <w:rFonts w:ascii="Arial" w:hAnsi="Arial" w:cs="Arial"/>
          <w:bCs/>
        </w:rPr>
        <w:t>(</w:t>
      </w:r>
      <w:r w:rsidRPr="003E0466">
        <w:rPr>
          <w:rFonts w:ascii="Arial" w:hAnsi="Arial" w:cs="Arial"/>
          <w:bCs/>
        </w:rPr>
        <w:t xml:space="preserve">2011) it </w:t>
      </w:r>
      <w:r w:rsidR="003E0466" w:rsidRPr="003E0466">
        <w:rPr>
          <w:rFonts w:ascii="Arial" w:hAnsi="Arial" w:cs="Arial"/>
          <w:bCs/>
        </w:rPr>
        <w:t xml:space="preserve">was </w:t>
      </w:r>
      <w:r w:rsidRPr="003E0466">
        <w:rPr>
          <w:rFonts w:ascii="Arial" w:hAnsi="Arial" w:cs="Arial"/>
          <w:bCs/>
        </w:rPr>
        <w:t>appear</w:t>
      </w:r>
      <w:r w:rsidR="003E0466" w:rsidRPr="003E0466">
        <w:rPr>
          <w:rFonts w:ascii="Arial" w:hAnsi="Arial" w:cs="Arial"/>
          <w:bCs/>
        </w:rPr>
        <w:t xml:space="preserve">ed </w:t>
      </w:r>
      <w:r w:rsidRPr="003E0466">
        <w:rPr>
          <w:rFonts w:ascii="Arial" w:hAnsi="Arial" w:cs="Arial"/>
          <w:bCs/>
        </w:rPr>
        <w:t xml:space="preserve">that black glutinous rice </w:t>
      </w:r>
      <w:r w:rsidR="003E0466" w:rsidRPr="003E0466">
        <w:rPr>
          <w:rFonts w:ascii="Arial" w:hAnsi="Arial" w:cs="Arial"/>
          <w:bCs/>
        </w:rPr>
        <w:t>was</w:t>
      </w:r>
      <w:r w:rsidRPr="003E0466">
        <w:rPr>
          <w:rFonts w:ascii="Arial" w:hAnsi="Arial" w:cs="Arial"/>
          <w:bCs/>
        </w:rPr>
        <w:t xml:space="preserve"> able to lower blood glucose levels. The watery extract of black glutinous rice is estimated to contain the active substance flavonoids, where flavonoids can be used to lower blood glucose levels, by the work of α-glucokinase enzymes found in the small intestine. Enzyme α–glucokinase serves to hydrolyze oligosaccharides into monosaccharides present in the walls of the small intestine. Inhibition of the work of this enzyme can effectively reduce the digestion of carbohydrates in the form of large molecules such as polysaccharides and oligosaccharides into simpler molecules such as glucose, so that glucose absorption can be reduced</w:t>
      </w:r>
      <w:r w:rsidR="003E0466" w:rsidRPr="003E0466">
        <w:rPr>
          <w:rFonts w:ascii="Arial" w:hAnsi="Arial" w:cs="Arial"/>
          <w:bCs/>
        </w:rPr>
        <w:t xml:space="preserve"> </w:t>
      </w:r>
      <w:r w:rsidRPr="003E0466">
        <w:rPr>
          <w:rFonts w:ascii="Arial" w:hAnsi="Arial" w:cs="Arial"/>
          <w:bCs/>
        </w:rPr>
        <w:t>(</w:t>
      </w:r>
      <w:proofErr w:type="spellStart"/>
      <w:r w:rsidRPr="003E0466">
        <w:rPr>
          <w:rFonts w:ascii="Arial" w:hAnsi="Arial" w:cs="Arial"/>
          <w:bCs/>
        </w:rPr>
        <w:t>Ratimanjari</w:t>
      </w:r>
      <w:proofErr w:type="spellEnd"/>
      <w:r w:rsidRPr="003E0466">
        <w:rPr>
          <w:rFonts w:ascii="Arial" w:hAnsi="Arial" w:cs="Arial"/>
          <w:bCs/>
        </w:rPr>
        <w:t>, 2011).</w:t>
      </w:r>
    </w:p>
    <w:p w14:paraId="7C336ABE" w14:textId="77777777" w:rsidR="00075A57" w:rsidRPr="003E0466" w:rsidRDefault="00075A57" w:rsidP="00075A57">
      <w:pPr>
        <w:pStyle w:val="ListParagraph"/>
        <w:spacing w:after="0" w:line="360" w:lineRule="auto"/>
        <w:jc w:val="both"/>
        <w:rPr>
          <w:rFonts w:ascii="Arial" w:hAnsi="Arial" w:cs="Arial"/>
          <w:bCs/>
        </w:rPr>
      </w:pPr>
    </w:p>
    <w:p w14:paraId="5B9304AA" w14:textId="77777777" w:rsidR="00075A57" w:rsidRPr="00187F13" w:rsidRDefault="00075A57" w:rsidP="00075A57">
      <w:pPr>
        <w:pStyle w:val="ListParagraph"/>
        <w:spacing w:after="0" w:line="360" w:lineRule="auto"/>
        <w:jc w:val="both"/>
        <w:rPr>
          <w:rFonts w:ascii="Arial" w:hAnsi="Arial" w:cs="Arial"/>
          <w:b/>
          <w:bCs/>
        </w:rPr>
      </w:pPr>
      <w:r w:rsidRPr="00187F13">
        <w:rPr>
          <w:rFonts w:ascii="Arial" w:hAnsi="Arial" w:cs="Arial"/>
          <w:b/>
          <w:bCs/>
        </w:rPr>
        <w:t>CONCLUSIONS AND SUGGESTIONS</w:t>
      </w:r>
    </w:p>
    <w:p w14:paraId="3226E186" w14:textId="7F2788A4" w:rsidR="00075A57" w:rsidRPr="003E0466" w:rsidRDefault="00490288" w:rsidP="00075A57">
      <w:pPr>
        <w:spacing w:after="0" w:line="360" w:lineRule="auto"/>
        <w:ind w:left="720" w:firstLine="720"/>
        <w:jc w:val="both"/>
        <w:rPr>
          <w:rFonts w:ascii="Arial" w:hAnsi="Arial" w:cs="Arial"/>
          <w:bCs/>
        </w:rPr>
      </w:pPr>
      <w:r>
        <w:rPr>
          <w:rFonts w:ascii="Arial" w:hAnsi="Arial" w:cs="Arial"/>
          <w:bCs/>
          <w:color w:val="000000"/>
        </w:rPr>
        <w:t xml:space="preserve">Based on the </w:t>
      </w:r>
      <w:r w:rsidR="003E0466" w:rsidRPr="003E0466">
        <w:rPr>
          <w:rFonts w:ascii="Arial" w:hAnsi="Arial" w:cs="Arial"/>
          <w:bCs/>
          <w:color w:val="000000"/>
        </w:rPr>
        <w:t xml:space="preserve">research </w:t>
      </w:r>
      <w:r>
        <w:rPr>
          <w:rFonts w:ascii="Arial" w:hAnsi="Arial" w:cs="Arial"/>
          <w:bCs/>
        </w:rPr>
        <w:t xml:space="preserve">results </w:t>
      </w:r>
      <w:r>
        <w:rPr>
          <w:rFonts w:ascii="Arial" w:hAnsi="Arial" w:cs="Arial"/>
          <w:bCs/>
          <w:color w:val="000000"/>
        </w:rPr>
        <w:t xml:space="preserve">the </w:t>
      </w:r>
      <w:r w:rsidR="003E0466" w:rsidRPr="003E0466">
        <w:rPr>
          <w:rFonts w:ascii="Arial" w:hAnsi="Arial" w:cs="Arial"/>
          <w:bCs/>
          <w:color w:val="000000"/>
        </w:rPr>
        <w:t xml:space="preserve">conclusion </w:t>
      </w:r>
      <w:r>
        <w:rPr>
          <w:rFonts w:ascii="Arial" w:hAnsi="Arial" w:cs="Arial"/>
          <w:bCs/>
          <w:color w:val="000000"/>
        </w:rPr>
        <w:t>were, the</w:t>
      </w:r>
      <w:r w:rsidR="003E0466" w:rsidRPr="003E0466">
        <w:rPr>
          <w:rFonts w:ascii="Arial" w:hAnsi="Arial" w:cs="Arial"/>
          <w:bCs/>
          <w:color w:val="000000"/>
        </w:rPr>
        <w:t xml:space="preserve"> </w:t>
      </w:r>
      <w:r w:rsidR="003E0466" w:rsidRPr="003E0466">
        <w:rPr>
          <w:rFonts w:ascii="Arial" w:hAnsi="Arial" w:cs="Arial"/>
          <w:bCs/>
          <w:spacing w:val="-4"/>
        </w:rPr>
        <w:t>average</w:t>
      </w:r>
      <w:r w:rsidR="003E0466" w:rsidRPr="003E0466">
        <w:rPr>
          <w:rFonts w:ascii="Arial" w:hAnsi="Arial" w:cs="Arial"/>
          <w:bCs/>
          <w:spacing w:val="52"/>
        </w:rPr>
        <w:t xml:space="preserve"> </w:t>
      </w:r>
      <w:r>
        <w:rPr>
          <w:rFonts w:ascii="Arial" w:hAnsi="Arial" w:cs="Arial"/>
          <w:bCs/>
        </w:rPr>
        <w:t>of patients with d</w:t>
      </w:r>
      <w:r w:rsidR="003E0466" w:rsidRPr="003E0466">
        <w:rPr>
          <w:rFonts w:ascii="Arial" w:hAnsi="Arial" w:cs="Arial"/>
          <w:bCs/>
        </w:rPr>
        <w:t xml:space="preserve">iabetes mellitus type 2 before giving marinade air glutinous black </w:t>
      </w:r>
      <w:r>
        <w:rPr>
          <w:rFonts w:ascii="Arial" w:hAnsi="Arial" w:cs="Arial"/>
          <w:bCs/>
        </w:rPr>
        <w:t xml:space="preserve">was </w:t>
      </w:r>
      <w:r w:rsidR="003E0466" w:rsidRPr="003E0466">
        <w:rPr>
          <w:rFonts w:ascii="Arial" w:hAnsi="Arial" w:cs="Arial"/>
          <w:bCs/>
        </w:rPr>
        <w:t xml:space="preserve">262.72 mg/dl, </w:t>
      </w:r>
      <w:r w:rsidR="003E0466" w:rsidRPr="003E0466">
        <w:rPr>
          <w:rFonts w:ascii="Arial" w:hAnsi="Arial" w:cs="Arial"/>
          <w:bCs/>
          <w:spacing w:val="-3"/>
        </w:rPr>
        <w:t xml:space="preserve">after </w:t>
      </w:r>
      <w:r w:rsidR="003E0466" w:rsidRPr="003E0466">
        <w:rPr>
          <w:rFonts w:ascii="Arial" w:hAnsi="Arial" w:cs="Arial"/>
          <w:bCs/>
        </w:rPr>
        <w:t xml:space="preserve">given </w:t>
      </w:r>
      <w:r>
        <w:rPr>
          <w:rFonts w:ascii="Arial" w:hAnsi="Arial" w:cs="Arial"/>
          <w:bCs/>
        </w:rPr>
        <w:t xml:space="preserve">the soaking </w:t>
      </w:r>
      <w:r w:rsidR="003E0466" w:rsidRPr="003E0466">
        <w:rPr>
          <w:rFonts w:ascii="Arial" w:hAnsi="Arial" w:cs="Arial"/>
          <w:bCs/>
        </w:rPr>
        <w:t xml:space="preserve">glutinous black </w:t>
      </w:r>
      <w:r>
        <w:rPr>
          <w:rFonts w:ascii="Arial" w:hAnsi="Arial" w:cs="Arial"/>
          <w:bCs/>
        </w:rPr>
        <w:t xml:space="preserve">rice water </w:t>
      </w:r>
      <w:r w:rsidR="003E0466" w:rsidRPr="003E0466">
        <w:rPr>
          <w:rFonts w:ascii="Arial" w:hAnsi="Arial" w:cs="Arial"/>
          <w:bCs/>
          <w:spacing w:val="-5"/>
        </w:rPr>
        <w:t xml:space="preserve">on </w:t>
      </w:r>
      <w:r>
        <w:rPr>
          <w:rFonts w:ascii="Arial" w:hAnsi="Arial" w:cs="Arial"/>
          <w:bCs/>
          <w:spacing w:val="-5"/>
        </w:rPr>
        <w:t xml:space="preserve">the </w:t>
      </w:r>
      <w:r w:rsidR="003E0466" w:rsidRPr="003E0466">
        <w:rPr>
          <w:rFonts w:ascii="Arial" w:hAnsi="Arial" w:cs="Arial"/>
          <w:bCs/>
        </w:rPr>
        <w:t xml:space="preserve">first </w:t>
      </w:r>
      <w:r w:rsidRPr="003E0466">
        <w:rPr>
          <w:rFonts w:ascii="Arial" w:hAnsi="Arial" w:cs="Arial"/>
          <w:bCs/>
        </w:rPr>
        <w:t xml:space="preserve">week </w:t>
      </w:r>
      <w:r w:rsidR="003E0466" w:rsidRPr="003E0466">
        <w:rPr>
          <w:rFonts w:ascii="Arial" w:hAnsi="Arial" w:cs="Arial"/>
          <w:bCs/>
        </w:rPr>
        <w:t>decline</w:t>
      </w:r>
      <w:r>
        <w:rPr>
          <w:rFonts w:ascii="Arial" w:hAnsi="Arial" w:cs="Arial"/>
          <w:bCs/>
        </w:rPr>
        <w:t>d</w:t>
      </w:r>
      <w:r w:rsidR="003E0466" w:rsidRPr="003E0466">
        <w:rPr>
          <w:rFonts w:ascii="Arial" w:hAnsi="Arial" w:cs="Arial"/>
          <w:bCs/>
        </w:rPr>
        <w:t xml:space="preserve"> to 214.66 mg/dl. </w:t>
      </w:r>
      <w:r>
        <w:rPr>
          <w:rFonts w:ascii="Arial" w:hAnsi="Arial" w:cs="Arial"/>
          <w:bCs/>
        </w:rPr>
        <w:t>O</w:t>
      </w:r>
      <w:r w:rsidR="003E0466" w:rsidRPr="003E0466">
        <w:rPr>
          <w:rFonts w:ascii="Arial" w:hAnsi="Arial" w:cs="Arial"/>
          <w:bCs/>
        </w:rPr>
        <w:t xml:space="preserve">n </w:t>
      </w:r>
      <w:r>
        <w:rPr>
          <w:rFonts w:ascii="Arial" w:hAnsi="Arial" w:cs="Arial"/>
          <w:bCs/>
        </w:rPr>
        <w:t xml:space="preserve">the </w:t>
      </w:r>
      <w:r w:rsidR="003E0466" w:rsidRPr="003E0466">
        <w:rPr>
          <w:rFonts w:ascii="Arial" w:hAnsi="Arial" w:cs="Arial"/>
          <w:bCs/>
        </w:rPr>
        <w:t xml:space="preserve">second </w:t>
      </w:r>
      <w:r w:rsidRPr="003E0466">
        <w:rPr>
          <w:rFonts w:ascii="Arial" w:hAnsi="Arial" w:cs="Arial"/>
          <w:bCs/>
          <w:spacing w:val="-3"/>
        </w:rPr>
        <w:t>week</w:t>
      </w:r>
      <w:r>
        <w:rPr>
          <w:rFonts w:ascii="Arial" w:hAnsi="Arial" w:cs="Arial"/>
          <w:bCs/>
          <w:spacing w:val="-3"/>
        </w:rPr>
        <w:t xml:space="preserve">, the </w:t>
      </w:r>
      <w:r w:rsidR="003E0466" w:rsidRPr="003E0466">
        <w:rPr>
          <w:rFonts w:ascii="Arial" w:hAnsi="Arial" w:cs="Arial"/>
          <w:bCs/>
        </w:rPr>
        <w:t xml:space="preserve">average </w:t>
      </w:r>
      <w:r>
        <w:rPr>
          <w:rFonts w:ascii="Arial" w:hAnsi="Arial" w:cs="Arial"/>
          <w:bCs/>
        </w:rPr>
        <w:t xml:space="preserve">was </w:t>
      </w:r>
      <w:r w:rsidR="003E0466" w:rsidRPr="003E0466">
        <w:rPr>
          <w:rFonts w:ascii="Arial" w:hAnsi="Arial" w:cs="Arial"/>
          <w:bCs/>
        </w:rPr>
        <w:t>191.1 mg/dl</w:t>
      </w:r>
      <w:r>
        <w:rPr>
          <w:rFonts w:ascii="Arial" w:hAnsi="Arial" w:cs="Arial"/>
          <w:bCs/>
        </w:rPr>
        <w:t xml:space="preserve">, </w:t>
      </w:r>
      <w:r w:rsidR="003E0466" w:rsidRPr="003E0466">
        <w:rPr>
          <w:rFonts w:ascii="Arial" w:hAnsi="Arial" w:cs="Arial"/>
          <w:bCs/>
        </w:rPr>
        <w:t xml:space="preserve">while on </w:t>
      </w:r>
      <w:r>
        <w:rPr>
          <w:rFonts w:ascii="Arial" w:hAnsi="Arial" w:cs="Arial"/>
          <w:bCs/>
        </w:rPr>
        <w:t>the</w:t>
      </w:r>
      <w:r w:rsidR="003E0466" w:rsidRPr="003E0466">
        <w:rPr>
          <w:rFonts w:ascii="Arial" w:hAnsi="Arial" w:cs="Arial"/>
          <w:bCs/>
        </w:rPr>
        <w:t xml:space="preserve"> third</w:t>
      </w:r>
      <w:r w:rsidR="003E0466" w:rsidRPr="003E0466">
        <w:rPr>
          <w:rFonts w:ascii="Arial" w:hAnsi="Arial" w:cs="Arial"/>
          <w:bCs/>
          <w:spacing w:val="-4"/>
        </w:rPr>
        <w:t xml:space="preserve"> </w:t>
      </w:r>
      <w:r w:rsidRPr="003E0466">
        <w:rPr>
          <w:rFonts w:ascii="Arial" w:hAnsi="Arial" w:cs="Arial"/>
          <w:bCs/>
          <w:spacing w:val="-3"/>
        </w:rPr>
        <w:t>week</w:t>
      </w:r>
      <w:r>
        <w:rPr>
          <w:rFonts w:ascii="Arial" w:hAnsi="Arial" w:cs="Arial"/>
          <w:bCs/>
          <w:spacing w:val="-3"/>
        </w:rPr>
        <w:t xml:space="preserve">, the average was </w:t>
      </w:r>
      <w:r w:rsidR="003E0466" w:rsidRPr="003E0466">
        <w:rPr>
          <w:rFonts w:ascii="Arial" w:hAnsi="Arial" w:cs="Arial"/>
          <w:bCs/>
        </w:rPr>
        <w:t>significant</w:t>
      </w:r>
      <w:r>
        <w:rPr>
          <w:rFonts w:ascii="Arial" w:hAnsi="Arial" w:cs="Arial"/>
          <w:bCs/>
        </w:rPr>
        <w:t>ly decreased to</w:t>
      </w:r>
      <w:r w:rsidR="003E0466" w:rsidRPr="003E0466">
        <w:rPr>
          <w:rFonts w:ascii="Arial" w:hAnsi="Arial" w:cs="Arial"/>
          <w:bCs/>
        </w:rPr>
        <w:t xml:space="preserve"> 132.02 mg/dl</w:t>
      </w:r>
      <w:r>
        <w:rPr>
          <w:rFonts w:ascii="Arial" w:hAnsi="Arial" w:cs="Arial"/>
          <w:bCs/>
        </w:rPr>
        <w:t>. The</w:t>
      </w:r>
      <w:r w:rsidR="003E0466" w:rsidRPr="003E0466">
        <w:rPr>
          <w:rFonts w:ascii="Arial" w:hAnsi="Arial" w:cs="Arial"/>
          <w:bCs/>
        </w:rPr>
        <w:t xml:space="preserve"> test results statistics </w:t>
      </w:r>
      <w:r>
        <w:rPr>
          <w:rFonts w:ascii="Arial" w:hAnsi="Arial" w:cs="Arial"/>
          <w:bCs/>
        </w:rPr>
        <w:t xml:space="preserve">showed </w:t>
      </w:r>
      <w:r w:rsidR="003E0466" w:rsidRPr="003E0466">
        <w:rPr>
          <w:rFonts w:ascii="Arial" w:hAnsi="Arial" w:cs="Arial"/>
          <w:bCs/>
          <w:i/>
        </w:rPr>
        <w:t xml:space="preserve">p-value </w:t>
      </w:r>
      <w:r w:rsidR="003E0466" w:rsidRPr="003E0466">
        <w:rPr>
          <w:rFonts w:ascii="Arial" w:hAnsi="Arial" w:cs="Arial"/>
          <w:bCs/>
        </w:rPr>
        <w:t>&lt; 0.05</w:t>
      </w:r>
      <w:r>
        <w:rPr>
          <w:rFonts w:ascii="Arial" w:hAnsi="Arial" w:cs="Arial"/>
          <w:bCs/>
        </w:rPr>
        <w:t>, for</w:t>
      </w:r>
      <w:r w:rsidR="003E0466" w:rsidRPr="003E0466">
        <w:rPr>
          <w:rFonts w:ascii="Arial" w:hAnsi="Arial" w:cs="Arial"/>
          <w:bCs/>
        </w:rPr>
        <w:t xml:space="preserve"> 0.00 </w:t>
      </w:r>
      <w:r>
        <w:rPr>
          <w:rFonts w:ascii="Arial" w:hAnsi="Arial" w:cs="Arial"/>
          <w:bCs/>
        </w:rPr>
        <w:t>means</w:t>
      </w:r>
      <w:r w:rsidR="003E0466" w:rsidRPr="003E0466">
        <w:rPr>
          <w:rFonts w:ascii="Arial" w:hAnsi="Arial" w:cs="Arial"/>
          <w:bCs/>
          <w:spacing w:val="-3"/>
        </w:rPr>
        <w:t xml:space="preserve"> </w:t>
      </w:r>
      <w:r>
        <w:rPr>
          <w:rFonts w:ascii="Arial" w:hAnsi="Arial" w:cs="Arial"/>
          <w:bCs/>
          <w:spacing w:val="-3"/>
        </w:rPr>
        <w:t xml:space="preserve">there was </w:t>
      </w:r>
      <w:r>
        <w:rPr>
          <w:rFonts w:ascii="Arial" w:hAnsi="Arial" w:cs="Arial"/>
          <w:bCs/>
        </w:rPr>
        <w:t xml:space="preserve">effect </w:t>
      </w:r>
      <w:r w:rsidR="003E0466" w:rsidRPr="003E0466">
        <w:rPr>
          <w:rFonts w:ascii="Arial" w:hAnsi="Arial" w:cs="Arial"/>
          <w:bCs/>
          <w:spacing w:val="-4"/>
        </w:rPr>
        <w:t xml:space="preserve">between </w:t>
      </w:r>
      <w:r w:rsidR="003E0466" w:rsidRPr="003E0466">
        <w:rPr>
          <w:rFonts w:ascii="Arial" w:hAnsi="Arial" w:cs="Arial"/>
          <w:bCs/>
        </w:rPr>
        <w:t>blood</w:t>
      </w:r>
      <w:r>
        <w:rPr>
          <w:rFonts w:ascii="Arial" w:hAnsi="Arial" w:cs="Arial"/>
          <w:bCs/>
        </w:rPr>
        <w:t xml:space="preserve"> sugar level</w:t>
      </w:r>
      <w:r w:rsidR="003E0466" w:rsidRPr="003E0466">
        <w:rPr>
          <w:rFonts w:ascii="Arial" w:hAnsi="Arial" w:cs="Arial"/>
          <w:bCs/>
        </w:rPr>
        <w:t xml:space="preserve"> before dan </w:t>
      </w:r>
      <w:r w:rsidR="003E0466" w:rsidRPr="003E0466">
        <w:rPr>
          <w:rFonts w:ascii="Arial" w:hAnsi="Arial" w:cs="Arial"/>
          <w:bCs/>
          <w:spacing w:val="-3"/>
        </w:rPr>
        <w:t xml:space="preserve">after </w:t>
      </w:r>
      <w:r w:rsidR="003E0466" w:rsidRPr="003E0466">
        <w:rPr>
          <w:rFonts w:ascii="Arial" w:hAnsi="Arial" w:cs="Arial"/>
          <w:bCs/>
        </w:rPr>
        <w:t>given marinade glutinous black</w:t>
      </w:r>
      <w:r>
        <w:rPr>
          <w:rFonts w:ascii="Arial" w:hAnsi="Arial" w:cs="Arial"/>
          <w:bCs/>
        </w:rPr>
        <w:t xml:space="preserve"> sticky rice water</w:t>
      </w:r>
      <w:r w:rsidR="003E0466" w:rsidRPr="003E0466">
        <w:rPr>
          <w:rFonts w:ascii="Arial" w:hAnsi="Arial" w:cs="Arial"/>
          <w:bCs/>
        </w:rPr>
        <w:t xml:space="preserve">. </w:t>
      </w:r>
    </w:p>
    <w:p w14:paraId="18A69D83" w14:textId="4383B522" w:rsidR="00075A57" w:rsidRPr="003E0466" w:rsidRDefault="00075A57" w:rsidP="00075A57">
      <w:pPr>
        <w:pStyle w:val="ListParagraph"/>
        <w:spacing w:after="0" w:line="360" w:lineRule="auto"/>
        <w:ind w:firstLine="720"/>
        <w:jc w:val="both"/>
        <w:rPr>
          <w:rFonts w:ascii="Arial" w:hAnsi="Arial" w:cs="Arial"/>
          <w:bCs/>
        </w:rPr>
      </w:pPr>
      <w:r w:rsidRPr="003E0466">
        <w:rPr>
          <w:rFonts w:ascii="Arial" w:hAnsi="Arial" w:cs="Arial"/>
          <w:bCs/>
          <w:color w:val="000000"/>
          <w:shd w:val="clear" w:color="auto" w:fill="FFFFFF"/>
        </w:rPr>
        <w:t>From the results of the</w:t>
      </w:r>
      <w:r w:rsidRPr="003E0466">
        <w:rPr>
          <w:rFonts w:ascii="Arial" w:hAnsi="Arial" w:cs="Arial"/>
          <w:bCs/>
        </w:rPr>
        <w:t xml:space="preserve"> study, </w:t>
      </w:r>
      <w:r w:rsidR="00490288">
        <w:rPr>
          <w:rFonts w:ascii="Arial" w:hAnsi="Arial" w:cs="Arial"/>
          <w:bCs/>
        </w:rPr>
        <w:t xml:space="preserve">the recommendation for the </w:t>
      </w:r>
      <w:r w:rsidRPr="003E0466">
        <w:rPr>
          <w:rFonts w:ascii="Arial" w:hAnsi="Arial" w:cs="Arial"/>
          <w:bCs/>
        </w:rPr>
        <w:t>health workers, especially nurses</w:t>
      </w:r>
      <w:r w:rsidR="00490288">
        <w:rPr>
          <w:rFonts w:ascii="Arial" w:hAnsi="Arial" w:cs="Arial"/>
          <w:bCs/>
        </w:rPr>
        <w:t xml:space="preserve">, to </w:t>
      </w:r>
      <w:r w:rsidRPr="003E0466">
        <w:rPr>
          <w:rFonts w:ascii="Arial" w:hAnsi="Arial" w:cs="Arial"/>
          <w:bCs/>
        </w:rPr>
        <w:t xml:space="preserve">implement </w:t>
      </w:r>
      <w:r w:rsidR="00490288">
        <w:rPr>
          <w:rFonts w:ascii="Arial" w:hAnsi="Arial" w:cs="Arial"/>
          <w:bCs/>
        </w:rPr>
        <w:t>reducing</w:t>
      </w:r>
      <w:r w:rsidRPr="003E0466">
        <w:rPr>
          <w:rFonts w:ascii="Arial" w:hAnsi="Arial" w:cs="Arial"/>
          <w:bCs/>
        </w:rPr>
        <w:t xml:space="preserve"> blood sugar levels through the administration of black </w:t>
      </w:r>
      <w:r w:rsidR="003E0466" w:rsidRPr="003E0466">
        <w:rPr>
          <w:rFonts w:ascii="Arial" w:hAnsi="Arial" w:cs="Arial"/>
          <w:bCs/>
        </w:rPr>
        <w:t>glutinous</w:t>
      </w:r>
      <w:r w:rsidRPr="003E0466">
        <w:rPr>
          <w:rFonts w:ascii="Arial" w:hAnsi="Arial" w:cs="Arial"/>
          <w:bCs/>
        </w:rPr>
        <w:t xml:space="preserve"> rice soaking</w:t>
      </w:r>
      <w:r w:rsidRPr="003E0466">
        <w:rPr>
          <w:rFonts w:ascii="Arial" w:hAnsi="Arial" w:cs="Arial"/>
          <w:bCs/>
          <w:i/>
        </w:rPr>
        <w:t xml:space="preserve"> </w:t>
      </w:r>
      <w:r w:rsidR="00490288" w:rsidRPr="00490288">
        <w:rPr>
          <w:rFonts w:ascii="Arial" w:hAnsi="Arial" w:cs="Arial"/>
          <w:bCs/>
          <w:iCs/>
        </w:rPr>
        <w:t>water</w:t>
      </w:r>
      <w:r w:rsidR="00490288">
        <w:rPr>
          <w:rFonts w:ascii="Arial" w:hAnsi="Arial" w:cs="Arial"/>
          <w:bCs/>
          <w:i/>
        </w:rPr>
        <w:t xml:space="preserve"> </w:t>
      </w:r>
      <w:r w:rsidRPr="00490288">
        <w:rPr>
          <w:rFonts w:ascii="Arial" w:hAnsi="Arial" w:cs="Arial"/>
          <w:bCs/>
          <w:iCs/>
        </w:rPr>
        <w:t>in patients with DM Type 2</w:t>
      </w:r>
      <w:r w:rsidR="00490288">
        <w:rPr>
          <w:rFonts w:ascii="Arial" w:hAnsi="Arial" w:cs="Arial"/>
          <w:bCs/>
          <w:i/>
        </w:rPr>
        <w:t xml:space="preserve">, for the </w:t>
      </w:r>
      <w:r w:rsidRPr="003E0466">
        <w:rPr>
          <w:rFonts w:ascii="Arial" w:hAnsi="Arial" w:cs="Arial"/>
          <w:bCs/>
          <w:i/>
        </w:rPr>
        <w:t xml:space="preserve">discharge planning </w:t>
      </w:r>
      <w:proofErr w:type="gramStart"/>
      <w:r w:rsidRPr="003E0466">
        <w:rPr>
          <w:rFonts w:ascii="Arial" w:hAnsi="Arial" w:cs="Arial"/>
          <w:bCs/>
          <w:i/>
        </w:rPr>
        <w:t>program</w:t>
      </w:r>
      <w:r w:rsidRPr="003E0466">
        <w:rPr>
          <w:rFonts w:ascii="Arial" w:hAnsi="Arial" w:cs="Arial"/>
          <w:bCs/>
        </w:rPr>
        <w:t xml:space="preserve">  in</w:t>
      </w:r>
      <w:proofErr w:type="gramEnd"/>
      <w:r w:rsidRPr="003E0466">
        <w:rPr>
          <w:rFonts w:ascii="Arial" w:hAnsi="Arial" w:cs="Arial"/>
          <w:bCs/>
        </w:rPr>
        <w:t xml:space="preserve"> DM</w:t>
      </w:r>
      <w:r w:rsidRPr="003E0466">
        <w:rPr>
          <w:rFonts w:ascii="Arial" w:hAnsi="Arial" w:cs="Arial"/>
          <w:bCs/>
          <w:i/>
        </w:rPr>
        <w:t xml:space="preserve"> Type 2 patients.</w:t>
      </w:r>
      <w:r w:rsidRPr="003E0466">
        <w:rPr>
          <w:rFonts w:ascii="Arial" w:hAnsi="Arial" w:cs="Arial"/>
          <w:bCs/>
        </w:rPr>
        <w:t xml:space="preserve"> </w:t>
      </w:r>
      <w:r w:rsidR="00490288">
        <w:rPr>
          <w:rFonts w:ascii="Arial" w:hAnsi="Arial" w:cs="Arial"/>
          <w:bCs/>
        </w:rPr>
        <w:t xml:space="preserve">The </w:t>
      </w:r>
      <w:r w:rsidRPr="003E0466">
        <w:rPr>
          <w:rFonts w:ascii="Arial" w:hAnsi="Arial" w:cs="Arial"/>
          <w:bCs/>
        </w:rPr>
        <w:t xml:space="preserve">Implementation of black </w:t>
      </w:r>
      <w:r w:rsidR="003E0466" w:rsidRPr="003E0466">
        <w:rPr>
          <w:rFonts w:ascii="Arial" w:hAnsi="Arial" w:cs="Arial"/>
          <w:bCs/>
        </w:rPr>
        <w:t>glutinous</w:t>
      </w:r>
      <w:r w:rsidRPr="003E0466">
        <w:rPr>
          <w:rFonts w:ascii="Arial" w:hAnsi="Arial" w:cs="Arial"/>
          <w:bCs/>
        </w:rPr>
        <w:t xml:space="preserve"> rice soaking as one of the efforts to reduce the increase in blood sugar levels in </w:t>
      </w:r>
      <w:r w:rsidR="00490288">
        <w:rPr>
          <w:rFonts w:ascii="Arial" w:hAnsi="Arial" w:cs="Arial"/>
          <w:bCs/>
        </w:rPr>
        <w:t>patients</w:t>
      </w:r>
      <w:r w:rsidRPr="003E0466">
        <w:rPr>
          <w:rFonts w:ascii="Arial" w:hAnsi="Arial" w:cs="Arial"/>
          <w:bCs/>
        </w:rPr>
        <w:t xml:space="preserve"> with </w:t>
      </w:r>
      <w:r w:rsidR="00490288">
        <w:rPr>
          <w:rFonts w:ascii="Arial" w:hAnsi="Arial" w:cs="Arial"/>
          <w:bCs/>
        </w:rPr>
        <w:t>type</w:t>
      </w:r>
      <w:r w:rsidRPr="003E0466">
        <w:rPr>
          <w:rFonts w:ascii="Arial" w:hAnsi="Arial" w:cs="Arial"/>
          <w:bCs/>
          <w:i/>
        </w:rPr>
        <w:t xml:space="preserve"> 2</w:t>
      </w:r>
      <w:r w:rsidR="003E0466" w:rsidRPr="003E0466">
        <w:rPr>
          <w:rFonts w:ascii="Arial" w:hAnsi="Arial" w:cs="Arial"/>
          <w:bCs/>
          <w:i/>
        </w:rPr>
        <w:t xml:space="preserve"> </w:t>
      </w:r>
      <w:r w:rsidRPr="003E0466">
        <w:rPr>
          <w:rFonts w:ascii="Arial" w:hAnsi="Arial" w:cs="Arial"/>
          <w:bCs/>
        </w:rPr>
        <w:t xml:space="preserve">DM.  </w:t>
      </w:r>
    </w:p>
    <w:p w14:paraId="4AF5572C" w14:textId="77777777" w:rsidR="00075A57" w:rsidRPr="003E0466" w:rsidRDefault="00075A57" w:rsidP="00075A57">
      <w:pPr>
        <w:pStyle w:val="ListParagraph"/>
        <w:spacing w:after="0" w:line="360" w:lineRule="auto"/>
        <w:jc w:val="both"/>
        <w:rPr>
          <w:rFonts w:ascii="Arial" w:hAnsi="Arial" w:cs="Arial"/>
          <w:bCs/>
        </w:rPr>
      </w:pPr>
    </w:p>
    <w:p w14:paraId="411E0FBF" w14:textId="77777777" w:rsidR="00075A57" w:rsidRDefault="00075A57" w:rsidP="00075A57">
      <w:pPr>
        <w:pStyle w:val="ListParagraph"/>
        <w:spacing w:after="0" w:line="360" w:lineRule="auto"/>
        <w:jc w:val="both"/>
        <w:rPr>
          <w:rFonts w:ascii="Arial" w:hAnsi="Arial" w:cs="Arial"/>
          <w:bCs/>
        </w:rPr>
      </w:pPr>
    </w:p>
    <w:p w14:paraId="04C4C099" w14:textId="77777777" w:rsidR="00187F13" w:rsidRDefault="00187F13" w:rsidP="00075A57">
      <w:pPr>
        <w:pStyle w:val="ListParagraph"/>
        <w:spacing w:after="0" w:line="360" w:lineRule="auto"/>
        <w:jc w:val="both"/>
        <w:rPr>
          <w:rFonts w:ascii="Arial" w:hAnsi="Arial" w:cs="Arial"/>
          <w:bCs/>
        </w:rPr>
      </w:pPr>
    </w:p>
    <w:p w14:paraId="0B1D5034" w14:textId="77777777" w:rsidR="00187F13" w:rsidRPr="003E0466" w:rsidRDefault="00187F13" w:rsidP="00075A57">
      <w:pPr>
        <w:pStyle w:val="ListParagraph"/>
        <w:spacing w:after="0" w:line="360" w:lineRule="auto"/>
        <w:jc w:val="both"/>
        <w:rPr>
          <w:rFonts w:ascii="Arial" w:hAnsi="Arial" w:cs="Arial"/>
          <w:bCs/>
        </w:rPr>
      </w:pPr>
    </w:p>
    <w:p w14:paraId="394EE748" w14:textId="30CB6AC8" w:rsidR="00075A57" w:rsidRPr="00187F13" w:rsidRDefault="00075A57" w:rsidP="00075A57">
      <w:pPr>
        <w:pStyle w:val="ListParagraph"/>
        <w:spacing w:after="0" w:line="360" w:lineRule="auto"/>
        <w:jc w:val="both"/>
        <w:rPr>
          <w:rFonts w:ascii="Arial" w:hAnsi="Arial" w:cs="Arial"/>
          <w:b/>
        </w:rPr>
      </w:pPr>
      <w:r w:rsidRPr="00187F13">
        <w:rPr>
          <w:rFonts w:ascii="Arial" w:hAnsi="Arial" w:cs="Arial"/>
          <w:b/>
        </w:rPr>
        <w:lastRenderedPageBreak/>
        <w:t>Referenc</w:t>
      </w:r>
      <w:r w:rsidR="003E0466" w:rsidRPr="00187F13">
        <w:rPr>
          <w:rFonts w:ascii="Arial" w:hAnsi="Arial" w:cs="Arial"/>
          <w:b/>
        </w:rPr>
        <w:t>es</w:t>
      </w:r>
    </w:p>
    <w:p w14:paraId="37C6A0D9" w14:textId="77777777" w:rsidR="003E0466" w:rsidRPr="00075A57" w:rsidRDefault="003E0466" w:rsidP="003E0466">
      <w:pPr>
        <w:pStyle w:val="ListParagraph"/>
        <w:tabs>
          <w:tab w:val="left" w:pos="6647"/>
        </w:tabs>
        <w:spacing w:after="0" w:line="360" w:lineRule="auto"/>
        <w:ind w:left="1620" w:hanging="900"/>
        <w:jc w:val="both"/>
        <w:rPr>
          <w:rFonts w:ascii="Arial" w:hAnsi="Arial" w:cs="Arial"/>
        </w:rPr>
      </w:pPr>
      <w:proofErr w:type="spellStart"/>
      <w:r w:rsidRPr="00075A57">
        <w:rPr>
          <w:rFonts w:ascii="Arial" w:hAnsi="Arial" w:cs="Arial"/>
        </w:rPr>
        <w:t>Agus</w:t>
      </w:r>
      <w:proofErr w:type="spellEnd"/>
      <w:r w:rsidRPr="00075A57">
        <w:rPr>
          <w:rFonts w:ascii="Arial" w:hAnsi="Arial" w:cs="Arial"/>
        </w:rPr>
        <w:t xml:space="preserve">, </w:t>
      </w:r>
      <w:proofErr w:type="spellStart"/>
      <w:r w:rsidRPr="00075A57">
        <w:rPr>
          <w:rFonts w:ascii="Arial" w:hAnsi="Arial" w:cs="Arial"/>
        </w:rPr>
        <w:t>Ketut</w:t>
      </w:r>
      <w:proofErr w:type="spellEnd"/>
      <w:r w:rsidRPr="00075A57">
        <w:rPr>
          <w:rFonts w:ascii="Arial" w:hAnsi="Arial" w:cs="Arial"/>
        </w:rPr>
        <w:t xml:space="preserve"> </w:t>
      </w:r>
      <w:proofErr w:type="spellStart"/>
      <w:r w:rsidRPr="00075A57">
        <w:rPr>
          <w:rFonts w:ascii="Arial" w:hAnsi="Arial" w:cs="Arial"/>
        </w:rPr>
        <w:t>Adrianta</w:t>
      </w:r>
      <w:proofErr w:type="spellEnd"/>
      <w:r w:rsidRPr="00075A57">
        <w:rPr>
          <w:rFonts w:ascii="Arial" w:hAnsi="Arial" w:cs="Arial"/>
        </w:rPr>
        <w:t xml:space="preserve">. 2016. </w:t>
      </w:r>
      <w:proofErr w:type="spellStart"/>
      <w:r w:rsidRPr="00075A57">
        <w:rPr>
          <w:rFonts w:ascii="Arial" w:hAnsi="Arial" w:cs="Arial"/>
        </w:rPr>
        <w:t>Identifikasi</w:t>
      </w:r>
      <w:proofErr w:type="spellEnd"/>
      <w:r w:rsidRPr="00075A57">
        <w:rPr>
          <w:rFonts w:ascii="Arial" w:hAnsi="Arial" w:cs="Arial"/>
        </w:rPr>
        <w:t xml:space="preserve"> </w:t>
      </w:r>
      <w:proofErr w:type="spellStart"/>
      <w:r w:rsidRPr="00075A57">
        <w:rPr>
          <w:rFonts w:ascii="Arial" w:hAnsi="Arial" w:cs="Arial"/>
        </w:rPr>
        <w:t>Senyawa</w:t>
      </w:r>
      <w:proofErr w:type="spellEnd"/>
      <w:r w:rsidRPr="00075A57">
        <w:rPr>
          <w:rFonts w:ascii="Arial" w:hAnsi="Arial" w:cs="Arial"/>
        </w:rPr>
        <w:t xml:space="preserve"> </w:t>
      </w:r>
      <w:proofErr w:type="spellStart"/>
      <w:r w:rsidRPr="00075A57">
        <w:rPr>
          <w:rFonts w:ascii="Arial" w:hAnsi="Arial" w:cs="Arial"/>
        </w:rPr>
        <w:t>Antosianin</w:t>
      </w:r>
      <w:proofErr w:type="spellEnd"/>
      <w:r w:rsidRPr="00075A57">
        <w:rPr>
          <w:rFonts w:ascii="Arial" w:hAnsi="Arial" w:cs="Arial"/>
        </w:rPr>
        <w:t xml:space="preserve"> </w:t>
      </w:r>
      <w:proofErr w:type="spellStart"/>
      <w:r w:rsidRPr="00075A57">
        <w:rPr>
          <w:rFonts w:ascii="Arial" w:hAnsi="Arial" w:cs="Arial"/>
        </w:rPr>
        <w:t>dan</w:t>
      </w:r>
      <w:proofErr w:type="spellEnd"/>
      <w:r w:rsidRPr="00075A57">
        <w:rPr>
          <w:rFonts w:ascii="Arial" w:hAnsi="Arial" w:cs="Arial"/>
        </w:rPr>
        <w:t xml:space="preserve"> </w:t>
      </w:r>
      <w:proofErr w:type="spellStart"/>
      <w:r w:rsidRPr="00075A57">
        <w:rPr>
          <w:rFonts w:ascii="Arial" w:hAnsi="Arial" w:cs="Arial"/>
        </w:rPr>
        <w:t>Metabolit</w:t>
      </w:r>
      <w:proofErr w:type="spellEnd"/>
      <w:r w:rsidRPr="00075A57">
        <w:rPr>
          <w:rFonts w:ascii="Arial" w:hAnsi="Arial" w:cs="Arial"/>
        </w:rPr>
        <w:t xml:space="preserve"> </w:t>
      </w:r>
      <w:proofErr w:type="spellStart"/>
      <w:r w:rsidRPr="00075A57">
        <w:rPr>
          <w:rFonts w:ascii="Arial" w:hAnsi="Arial" w:cs="Arial"/>
        </w:rPr>
        <w:t>Sekunder</w:t>
      </w:r>
      <w:proofErr w:type="spellEnd"/>
      <w:r w:rsidRPr="00075A57">
        <w:rPr>
          <w:rFonts w:ascii="Arial" w:hAnsi="Arial" w:cs="Arial"/>
        </w:rPr>
        <w:t xml:space="preserve"> </w:t>
      </w:r>
      <w:proofErr w:type="spellStart"/>
      <w:r w:rsidRPr="00075A57">
        <w:rPr>
          <w:rFonts w:ascii="Arial" w:hAnsi="Arial" w:cs="Arial"/>
        </w:rPr>
        <w:t>dari</w:t>
      </w:r>
      <w:proofErr w:type="spellEnd"/>
      <w:r w:rsidRPr="00075A57">
        <w:rPr>
          <w:rFonts w:ascii="Arial" w:hAnsi="Arial" w:cs="Arial"/>
        </w:rPr>
        <w:t xml:space="preserve"> </w:t>
      </w:r>
      <w:proofErr w:type="spellStart"/>
      <w:r w:rsidRPr="00075A57">
        <w:rPr>
          <w:rFonts w:ascii="Arial" w:hAnsi="Arial" w:cs="Arial"/>
        </w:rPr>
        <w:t>Ekstrak</w:t>
      </w:r>
      <w:proofErr w:type="spellEnd"/>
      <w:r w:rsidRPr="00075A57">
        <w:rPr>
          <w:rFonts w:ascii="Arial" w:hAnsi="Arial" w:cs="Arial"/>
        </w:rPr>
        <w:t xml:space="preserve"> </w:t>
      </w:r>
      <w:proofErr w:type="spellStart"/>
      <w:r w:rsidRPr="00075A57">
        <w:rPr>
          <w:rFonts w:ascii="Arial" w:hAnsi="Arial" w:cs="Arial"/>
        </w:rPr>
        <w:t>Etanol</w:t>
      </w:r>
      <w:proofErr w:type="spellEnd"/>
      <w:r w:rsidRPr="00075A57">
        <w:rPr>
          <w:rFonts w:ascii="Arial" w:hAnsi="Arial" w:cs="Arial"/>
        </w:rPr>
        <w:t xml:space="preserve"> </w:t>
      </w:r>
      <w:proofErr w:type="spellStart"/>
      <w:r w:rsidRPr="00075A57">
        <w:rPr>
          <w:rFonts w:ascii="Arial" w:hAnsi="Arial" w:cs="Arial"/>
        </w:rPr>
        <w:t>Beras</w:t>
      </w:r>
      <w:proofErr w:type="spellEnd"/>
      <w:r w:rsidRPr="00075A57">
        <w:rPr>
          <w:rFonts w:ascii="Arial" w:hAnsi="Arial" w:cs="Arial"/>
        </w:rPr>
        <w:t xml:space="preserve"> </w:t>
      </w:r>
      <w:proofErr w:type="spellStart"/>
      <w:r w:rsidRPr="00075A57">
        <w:rPr>
          <w:rFonts w:ascii="Arial" w:hAnsi="Arial" w:cs="Arial"/>
        </w:rPr>
        <w:t>Ketan</w:t>
      </w:r>
      <w:proofErr w:type="spellEnd"/>
      <w:r w:rsidRPr="00075A57">
        <w:rPr>
          <w:rFonts w:ascii="Arial" w:hAnsi="Arial" w:cs="Arial"/>
        </w:rPr>
        <w:t xml:space="preserve"> </w:t>
      </w:r>
      <w:proofErr w:type="spellStart"/>
      <w:r w:rsidRPr="00075A57">
        <w:rPr>
          <w:rFonts w:ascii="Arial" w:hAnsi="Arial" w:cs="Arial"/>
        </w:rPr>
        <w:t>Hitam</w:t>
      </w:r>
      <w:proofErr w:type="spellEnd"/>
      <w:r w:rsidRPr="00075A57">
        <w:rPr>
          <w:rFonts w:ascii="Arial" w:hAnsi="Arial" w:cs="Arial"/>
        </w:rPr>
        <w:t xml:space="preserve"> (</w:t>
      </w:r>
      <w:proofErr w:type="spellStart"/>
      <w:r w:rsidRPr="00075A57">
        <w:rPr>
          <w:rFonts w:ascii="Arial" w:hAnsi="Arial" w:cs="Arial"/>
        </w:rPr>
        <w:t>Oryza</w:t>
      </w:r>
      <w:proofErr w:type="spellEnd"/>
      <w:r w:rsidRPr="00075A57">
        <w:rPr>
          <w:rFonts w:ascii="Arial" w:hAnsi="Arial" w:cs="Arial"/>
        </w:rPr>
        <w:t xml:space="preserve"> Sativa L) </w:t>
      </w:r>
      <w:proofErr w:type="spellStart"/>
      <w:r w:rsidRPr="00075A57">
        <w:rPr>
          <w:rFonts w:ascii="Arial" w:hAnsi="Arial" w:cs="Arial"/>
        </w:rPr>
        <w:t>dalam</w:t>
      </w:r>
      <w:proofErr w:type="spellEnd"/>
      <w:r w:rsidRPr="00075A57">
        <w:rPr>
          <w:rFonts w:ascii="Arial" w:hAnsi="Arial" w:cs="Arial"/>
        </w:rPr>
        <w:t xml:space="preserve"> </w:t>
      </w:r>
      <w:proofErr w:type="spellStart"/>
      <w:r w:rsidRPr="00075A57">
        <w:rPr>
          <w:rFonts w:ascii="Arial" w:hAnsi="Arial" w:cs="Arial"/>
        </w:rPr>
        <w:t>Pemanfaatannya</w:t>
      </w:r>
      <w:proofErr w:type="spellEnd"/>
      <w:r w:rsidRPr="00075A57">
        <w:rPr>
          <w:rFonts w:ascii="Arial" w:hAnsi="Arial" w:cs="Arial"/>
        </w:rPr>
        <w:t xml:space="preserve"> </w:t>
      </w:r>
      <w:proofErr w:type="spellStart"/>
      <w:r w:rsidRPr="00075A57">
        <w:rPr>
          <w:rFonts w:ascii="Arial" w:hAnsi="Arial" w:cs="Arial"/>
        </w:rPr>
        <w:t>sebagai</w:t>
      </w:r>
      <w:proofErr w:type="spellEnd"/>
      <w:r w:rsidRPr="00075A57">
        <w:rPr>
          <w:rFonts w:ascii="Arial" w:hAnsi="Arial" w:cs="Arial"/>
        </w:rPr>
        <w:t xml:space="preserve"> Alternative </w:t>
      </w:r>
      <w:proofErr w:type="spellStart"/>
      <w:r w:rsidRPr="00075A57">
        <w:rPr>
          <w:rFonts w:ascii="Arial" w:hAnsi="Arial" w:cs="Arial"/>
        </w:rPr>
        <w:t>Pengobatan</w:t>
      </w:r>
      <w:proofErr w:type="spellEnd"/>
      <w:r w:rsidRPr="00075A57">
        <w:rPr>
          <w:rFonts w:ascii="Arial" w:hAnsi="Arial" w:cs="Arial"/>
        </w:rPr>
        <w:t xml:space="preserve"> </w:t>
      </w:r>
      <w:proofErr w:type="spellStart"/>
      <w:r w:rsidRPr="00075A57">
        <w:rPr>
          <w:rFonts w:ascii="Arial" w:hAnsi="Arial" w:cs="Arial"/>
        </w:rPr>
        <w:t>Demam</w:t>
      </w:r>
      <w:proofErr w:type="spellEnd"/>
      <w:r w:rsidRPr="00075A57">
        <w:rPr>
          <w:rFonts w:ascii="Arial" w:hAnsi="Arial" w:cs="Arial"/>
        </w:rPr>
        <w:t xml:space="preserve"> </w:t>
      </w:r>
      <w:proofErr w:type="spellStart"/>
      <w:r w:rsidRPr="00075A57">
        <w:rPr>
          <w:rFonts w:ascii="Arial" w:hAnsi="Arial" w:cs="Arial"/>
        </w:rPr>
        <w:t>Berdarah</w:t>
      </w:r>
      <w:proofErr w:type="spellEnd"/>
      <w:r w:rsidRPr="00075A57">
        <w:rPr>
          <w:rFonts w:ascii="Arial" w:hAnsi="Arial" w:cs="Arial"/>
        </w:rPr>
        <w:t xml:space="preserve"> Dengue. </w:t>
      </w:r>
      <w:proofErr w:type="spellStart"/>
      <w:r w:rsidRPr="00075A57">
        <w:rPr>
          <w:rFonts w:ascii="Arial" w:hAnsi="Arial" w:cs="Arial"/>
        </w:rPr>
        <w:t>Akademi</w:t>
      </w:r>
      <w:proofErr w:type="spellEnd"/>
      <w:r w:rsidRPr="00075A57">
        <w:rPr>
          <w:rFonts w:ascii="Arial" w:hAnsi="Arial" w:cs="Arial"/>
        </w:rPr>
        <w:t xml:space="preserve"> </w:t>
      </w:r>
      <w:proofErr w:type="spellStart"/>
      <w:r w:rsidRPr="00075A57">
        <w:rPr>
          <w:rFonts w:ascii="Arial" w:hAnsi="Arial" w:cs="Arial"/>
        </w:rPr>
        <w:t>Farmasi</w:t>
      </w:r>
      <w:proofErr w:type="spellEnd"/>
      <w:r w:rsidRPr="00075A57">
        <w:rPr>
          <w:rFonts w:ascii="Arial" w:hAnsi="Arial" w:cs="Arial"/>
        </w:rPr>
        <w:t xml:space="preserve"> </w:t>
      </w:r>
      <w:proofErr w:type="spellStart"/>
      <w:r w:rsidRPr="00075A57">
        <w:rPr>
          <w:rFonts w:ascii="Arial" w:hAnsi="Arial" w:cs="Arial"/>
        </w:rPr>
        <w:t>Saraswati</w:t>
      </w:r>
      <w:proofErr w:type="spellEnd"/>
      <w:r w:rsidRPr="00075A57">
        <w:rPr>
          <w:rFonts w:ascii="Arial" w:hAnsi="Arial" w:cs="Arial"/>
        </w:rPr>
        <w:t xml:space="preserve"> Denpasar.</w:t>
      </w:r>
    </w:p>
    <w:p w14:paraId="5A158231" w14:textId="77777777" w:rsidR="003E0466" w:rsidRPr="00075A57" w:rsidRDefault="003E0466" w:rsidP="003E0466">
      <w:pPr>
        <w:tabs>
          <w:tab w:val="left" w:pos="6647"/>
        </w:tabs>
        <w:spacing w:after="0" w:line="360" w:lineRule="auto"/>
        <w:ind w:left="1530" w:hanging="810"/>
        <w:jc w:val="both"/>
        <w:rPr>
          <w:rFonts w:ascii="Arial" w:hAnsi="Arial" w:cs="Arial"/>
        </w:rPr>
      </w:pPr>
      <w:proofErr w:type="spellStart"/>
      <w:r w:rsidRPr="00075A57">
        <w:rPr>
          <w:rFonts w:ascii="Arial" w:hAnsi="Arial" w:cs="Arial"/>
        </w:rPr>
        <w:t>Iryani</w:t>
      </w:r>
      <w:proofErr w:type="spellEnd"/>
      <w:r w:rsidRPr="00075A57">
        <w:rPr>
          <w:rFonts w:ascii="Arial" w:hAnsi="Arial" w:cs="Arial"/>
        </w:rPr>
        <w:t xml:space="preserve">. 2017. </w:t>
      </w:r>
      <w:proofErr w:type="spellStart"/>
      <w:r w:rsidRPr="00075A57">
        <w:rPr>
          <w:rFonts w:ascii="Arial" w:hAnsi="Arial" w:cs="Arial"/>
        </w:rPr>
        <w:t>Uji</w:t>
      </w:r>
      <w:proofErr w:type="spellEnd"/>
      <w:r w:rsidRPr="00075A57">
        <w:rPr>
          <w:rFonts w:ascii="Arial" w:hAnsi="Arial" w:cs="Arial"/>
        </w:rPr>
        <w:t xml:space="preserve"> </w:t>
      </w:r>
      <w:proofErr w:type="spellStart"/>
      <w:r w:rsidRPr="00075A57">
        <w:rPr>
          <w:rFonts w:ascii="Arial" w:hAnsi="Arial" w:cs="Arial"/>
        </w:rPr>
        <w:t>Aktivitas</w:t>
      </w:r>
      <w:proofErr w:type="spellEnd"/>
      <w:r w:rsidRPr="00075A57">
        <w:rPr>
          <w:rFonts w:ascii="Arial" w:hAnsi="Arial" w:cs="Arial"/>
        </w:rPr>
        <w:t xml:space="preserve"> Anti Diabetes Mellitus </w:t>
      </w:r>
      <w:proofErr w:type="spellStart"/>
      <w:r w:rsidRPr="00075A57">
        <w:rPr>
          <w:rFonts w:ascii="Arial" w:hAnsi="Arial" w:cs="Arial"/>
        </w:rPr>
        <w:t>Senyawa</w:t>
      </w:r>
      <w:proofErr w:type="spellEnd"/>
      <w:r w:rsidRPr="00075A57">
        <w:rPr>
          <w:rFonts w:ascii="Arial" w:hAnsi="Arial" w:cs="Arial"/>
        </w:rPr>
        <w:t xml:space="preserve"> </w:t>
      </w:r>
      <w:proofErr w:type="spellStart"/>
      <w:r w:rsidRPr="00075A57">
        <w:rPr>
          <w:rFonts w:ascii="Arial" w:hAnsi="Arial" w:cs="Arial"/>
        </w:rPr>
        <w:t>Metabolit</w:t>
      </w:r>
      <w:proofErr w:type="spellEnd"/>
      <w:r w:rsidRPr="00075A57">
        <w:rPr>
          <w:rFonts w:ascii="Arial" w:hAnsi="Arial" w:cs="Arial"/>
        </w:rPr>
        <w:t xml:space="preserve"> </w:t>
      </w:r>
      <w:proofErr w:type="spellStart"/>
      <w:r w:rsidRPr="00075A57">
        <w:rPr>
          <w:rFonts w:ascii="Arial" w:hAnsi="Arial" w:cs="Arial"/>
        </w:rPr>
        <w:t>Sekunder</w:t>
      </w:r>
      <w:proofErr w:type="spellEnd"/>
      <w:r w:rsidRPr="00075A57">
        <w:rPr>
          <w:rFonts w:ascii="Arial" w:hAnsi="Arial" w:cs="Arial"/>
        </w:rPr>
        <w:t xml:space="preserve"> </w:t>
      </w:r>
      <w:proofErr w:type="spellStart"/>
      <w:r w:rsidRPr="00075A57">
        <w:rPr>
          <w:rFonts w:ascii="Arial" w:hAnsi="Arial" w:cs="Arial"/>
        </w:rPr>
        <w:t>Fraksi</w:t>
      </w:r>
      <w:proofErr w:type="spellEnd"/>
      <w:r w:rsidRPr="00075A57">
        <w:rPr>
          <w:rFonts w:ascii="Arial" w:hAnsi="Arial" w:cs="Arial"/>
        </w:rPr>
        <w:t xml:space="preserve"> Air Dari </w:t>
      </w:r>
      <w:proofErr w:type="spellStart"/>
      <w:r w:rsidRPr="00075A57">
        <w:rPr>
          <w:rFonts w:ascii="Arial" w:hAnsi="Arial" w:cs="Arial"/>
        </w:rPr>
        <w:t>Beras</w:t>
      </w:r>
      <w:proofErr w:type="spellEnd"/>
      <w:r w:rsidRPr="00075A57">
        <w:rPr>
          <w:rFonts w:ascii="Arial" w:hAnsi="Arial" w:cs="Arial"/>
        </w:rPr>
        <w:t xml:space="preserve"> </w:t>
      </w:r>
      <w:proofErr w:type="spellStart"/>
      <w:r w:rsidRPr="00075A57">
        <w:rPr>
          <w:rFonts w:ascii="Arial" w:hAnsi="Arial" w:cs="Arial"/>
        </w:rPr>
        <w:t>Ketan</w:t>
      </w:r>
      <w:proofErr w:type="spellEnd"/>
      <w:r w:rsidRPr="00075A57">
        <w:rPr>
          <w:rFonts w:ascii="Arial" w:hAnsi="Arial" w:cs="Arial"/>
        </w:rPr>
        <w:t xml:space="preserve"> </w:t>
      </w:r>
      <w:proofErr w:type="spellStart"/>
      <w:r w:rsidRPr="00075A57">
        <w:rPr>
          <w:rFonts w:ascii="Arial" w:hAnsi="Arial" w:cs="Arial"/>
        </w:rPr>
        <w:t>Hitam</w:t>
      </w:r>
      <w:proofErr w:type="spellEnd"/>
      <w:r w:rsidRPr="00075A57">
        <w:rPr>
          <w:rFonts w:ascii="Arial" w:hAnsi="Arial" w:cs="Arial"/>
        </w:rPr>
        <w:t>. Sumatera Barat: Universitas Negeri Padang</w:t>
      </w:r>
    </w:p>
    <w:p w14:paraId="06307815" w14:textId="77777777" w:rsidR="003E0466" w:rsidRPr="00075A57" w:rsidRDefault="003E0466" w:rsidP="003E0466">
      <w:pPr>
        <w:pStyle w:val="ListParagraph"/>
        <w:tabs>
          <w:tab w:val="left" w:pos="6647"/>
        </w:tabs>
        <w:spacing w:after="0" w:line="360" w:lineRule="auto"/>
        <w:ind w:left="1530" w:hanging="810"/>
        <w:jc w:val="both"/>
        <w:rPr>
          <w:rFonts w:ascii="Arial" w:hAnsi="Arial" w:cs="Arial"/>
        </w:rPr>
      </w:pPr>
      <w:proofErr w:type="spellStart"/>
      <w:r w:rsidRPr="00075A57">
        <w:rPr>
          <w:rFonts w:ascii="Arial" w:hAnsi="Arial" w:cs="Arial"/>
        </w:rPr>
        <w:t>Balitbang</w:t>
      </w:r>
      <w:proofErr w:type="spellEnd"/>
      <w:r w:rsidRPr="00075A57">
        <w:rPr>
          <w:rFonts w:ascii="Arial" w:hAnsi="Arial" w:cs="Arial"/>
        </w:rPr>
        <w:t xml:space="preserve"> </w:t>
      </w:r>
      <w:proofErr w:type="spellStart"/>
      <w:r w:rsidRPr="00075A57">
        <w:rPr>
          <w:rFonts w:ascii="Arial" w:hAnsi="Arial" w:cs="Arial"/>
        </w:rPr>
        <w:t>Kemenkes</w:t>
      </w:r>
      <w:proofErr w:type="spellEnd"/>
      <w:r w:rsidRPr="00075A57">
        <w:rPr>
          <w:rFonts w:ascii="Arial" w:hAnsi="Arial" w:cs="Arial"/>
        </w:rPr>
        <w:t xml:space="preserve"> RI. 2013. </w:t>
      </w:r>
      <w:proofErr w:type="spellStart"/>
      <w:r w:rsidRPr="00075A57">
        <w:rPr>
          <w:rFonts w:ascii="Arial" w:hAnsi="Arial" w:cs="Arial"/>
        </w:rPr>
        <w:t>Riset</w:t>
      </w:r>
      <w:proofErr w:type="spellEnd"/>
      <w:r w:rsidRPr="00075A57">
        <w:rPr>
          <w:rFonts w:ascii="Arial" w:hAnsi="Arial" w:cs="Arial"/>
        </w:rPr>
        <w:t xml:space="preserve"> </w:t>
      </w:r>
      <w:proofErr w:type="spellStart"/>
      <w:r w:rsidRPr="00075A57">
        <w:rPr>
          <w:rFonts w:ascii="Arial" w:hAnsi="Arial" w:cs="Arial"/>
        </w:rPr>
        <w:t>Kesehatan</w:t>
      </w:r>
      <w:proofErr w:type="spellEnd"/>
      <w:r w:rsidRPr="00075A57">
        <w:rPr>
          <w:rFonts w:ascii="Arial" w:hAnsi="Arial" w:cs="Arial"/>
        </w:rPr>
        <w:t xml:space="preserve"> </w:t>
      </w:r>
      <w:proofErr w:type="spellStart"/>
      <w:r w:rsidRPr="00075A57">
        <w:rPr>
          <w:rFonts w:ascii="Arial" w:hAnsi="Arial" w:cs="Arial"/>
        </w:rPr>
        <w:t>Dasar</w:t>
      </w:r>
      <w:proofErr w:type="spellEnd"/>
      <w:r w:rsidRPr="00075A57">
        <w:rPr>
          <w:rFonts w:ascii="Arial" w:hAnsi="Arial" w:cs="Arial"/>
        </w:rPr>
        <w:t xml:space="preserve">; RISKESDAS. Jakarta: </w:t>
      </w:r>
      <w:proofErr w:type="spellStart"/>
      <w:r w:rsidRPr="00075A57">
        <w:rPr>
          <w:rFonts w:ascii="Arial" w:hAnsi="Arial" w:cs="Arial"/>
        </w:rPr>
        <w:t>Balitbang</w:t>
      </w:r>
      <w:proofErr w:type="spellEnd"/>
      <w:r w:rsidRPr="00075A57">
        <w:rPr>
          <w:rFonts w:ascii="Arial" w:hAnsi="Arial" w:cs="Arial"/>
        </w:rPr>
        <w:t xml:space="preserve"> </w:t>
      </w:r>
      <w:proofErr w:type="spellStart"/>
      <w:r w:rsidRPr="00075A57">
        <w:rPr>
          <w:rFonts w:ascii="Arial" w:hAnsi="Arial" w:cs="Arial"/>
        </w:rPr>
        <w:t>Kemenkes</w:t>
      </w:r>
      <w:proofErr w:type="spellEnd"/>
      <w:r w:rsidRPr="00075A57">
        <w:rPr>
          <w:rFonts w:ascii="Arial" w:hAnsi="Arial" w:cs="Arial"/>
        </w:rPr>
        <w:t xml:space="preserve"> RI</w:t>
      </w:r>
    </w:p>
    <w:p w14:paraId="0C7B6EC9" w14:textId="77777777" w:rsidR="003E0466" w:rsidRPr="00075A57" w:rsidRDefault="003E0466" w:rsidP="003E0466">
      <w:pPr>
        <w:tabs>
          <w:tab w:val="left" w:pos="6647"/>
        </w:tabs>
        <w:spacing w:after="0" w:line="360" w:lineRule="auto"/>
        <w:ind w:left="1530" w:hanging="810"/>
        <w:jc w:val="both"/>
        <w:rPr>
          <w:rFonts w:ascii="Arial" w:hAnsi="Arial" w:cs="Arial"/>
        </w:rPr>
      </w:pPr>
      <w:r w:rsidRPr="00075A57">
        <w:rPr>
          <w:rFonts w:ascii="Arial" w:hAnsi="Arial" w:cs="Arial"/>
        </w:rPr>
        <w:t>Black, J.M., &amp; Hawks, J.H. (2014). Medical- surgical nursing clinical management for positive outcomes. (7th ed). St. Louis, Missouri: Elsevier Saunders</w:t>
      </w:r>
    </w:p>
    <w:p w14:paraId="7655CE7D" w14:textId="77777777" w:rsidR="003E0466" w:rsidRPr="00075A57" w:rsidRDefault="003E0466" w:rsidP="003E0466">
      <w:pPr>
        <w:tabs>
          <w:tab w:val="left" w:pos="6647"/>
        </w:tabs>
        <w:spacing w:after="0" w:line="360" w:lineRule="auto"/>
        <w:ind w:left="1530" w:hanging="810"/>
        <w:jc w:val="both"/>
        <w:rPr>
          <w:rFonts w:ascii="Arial" w:hAnsi="Arial" w:cs="Arial"/>
        </w:rPr>
      </w:pPr>
      <w:proofErr w:type="spellStart"/>
      <w:r w:rsidRPr="00075A57">
        <w:rPr>
          <w:rFonts w:ascii="Arial" w:hAnsi="Arial" w:cs="Arial"/>
        </w:rPr>
        <w:t>Brahmachari</w:t>
      </w:r>
      <w:proofErr w:type="spellEnd"/>
      <w:r w:rsidRPr="00075A57">
        <w:rPr>
          <w:rFonts w:ascii="Arial" w:hAnsi="Arial" w:cs="Arial"/>
        </w:rPr>
        <w:t xml:space="preserve">, </w:t>
      </w:r>
      <w:proofErr w:type="spellStart"/>
      <w:r w:rsidRPr="00075A57">
        <w:rPr>
          <w:rFonts w:ascii="Arial" w:hAnsi="Arial" w:cs="Arial"/>
        </w:rPr>
        <w:t>Goutam</w:t>
      </w:r>
      <w:proofErr w:type="spellEnd"/>
      <w:r w:rsidRPr="00075A57">
        <w:rPr>
          <w:rFonts w:ascii="Arial" w:hAnsi="Arial" w:cs="Arial"/>
        </w:rPr>
        <w:t>. 2011. Bio-flavonoids with Promising Antidiabetic Potential: A Critical Survey. Research Signpost Opportunity, Challenge and Scope of Natural Products in Medicinal Chemistry, 2011: 187-212 ISBN: 978-81-308-0448-4</w:t>
      </w:r>
    </w:p>
    <w:p w14:paraId="54DF7776" w14:textId="77777777" w:rsidR="003E0466" w:rsidRPr="00075A57" w:rsidRDefault="003E0466" w:rsidP="003E0466">
      <w:pPr>
        <w:pStyle w:val="ListParagraph"/>
        <w:tabs>
          <w:tab w:val="left" w:pos="990"/>
        </w:tabs>
        <w:spacing w:after="0" w:line="360" w:lineRule="auto"/>
        <w:ind w:left="1530" w:hanging="810"/>
        <w:jc w:val="both"/>
        <w:rPr>
          <w:rFonts w:ascii="Arial" w:hAnsi="Arial" w:cs="Arial"/>
        </w:rPr>
      </w:pPr>
      <w:proofErr w:type="spellStart"/>
      <w:r w:rsidRPr="00075A57">
        <w:rPr>
          <w:rFonts w:ascii="Arial" w:hAnsi="Arial" w:cs="Arial"/>
        </w:rPr>
        <w:t>Daud</w:t>
      </w:r>
      <w:proofErr w:type="spellEnd"/>
      <w:r w:rsidRPr="00075A57">
        <w:rPr>
          <w:rFonts w:ascii="Arial" w:hAnsi="Arial" w:cs="Arial"/>
        </w:rPr>
        <w:t xml:space="preserve">, M.F., </w:t>
      </w:r>
      <w:proofErr w:type="spellStart"/>
      <w:r w:rsidRPr="00075A57">
        <w:rPr>
          <w:rFonts w:ascii="Arial" w:hAnsi="Arial" w:cs="Arial"/>
        </w:rPr>
        <w:t>Sadiyah</w:t>
      </w:r>
      <w:proofErr w:type="spellEnd"/>
      <w:r w:rsidRPr="00075A57">
        <w:rPr>
          <w:rFonts w:ascii="Arial" w:hAnsi="Arial" w:cs="Arial"/>
        </w:rPr>
        <w:t xml:space="preserve">, E.R., </w:t>
      </w:r>
      <w:proofErr w:type="spellStart"/>
      <w:r w:rsidRPr="00075A57">
        <w:rPr>
          <w:rFonts w:ascii="Arial" w:hAnsi="Arial" w:cs="Arial"/>
        </w:rPr>
        <w:t>Rismawati</w:t>
      </w:r>
      <w:proofErr w:type="spellEnd"/>
      <w:r w:rsidRPr="00075A57">
        <w:rPr>
          <w:rFonts w:ascii="Arial" w:hAnsi="Arial" w:cs="Arial"/>
        </w:rPr>
        <w:t xml:space="preserve">, E. 2011. </w:t>
      </w:r>
      <w:proofErr w:type="spellStart"/>
      <w:r w:rsidRPr="00075A57">
        <w:rPr>
          <w:rFonts w:ascii="Arial" w:hAnsi="Arial" w:cs="Arial"/>
        </w:rPr>
        <w:t>Pengaruh</w:t>
      </w:r>
      <w:proofErr w:type="spellEnd"/>
      <w:r w:rsidRPr="00075A57">
        <w:rPr>
          <w:rFonts w:ascii="Arial" w:hAnsi="Arial" w:cs="Arial"/>
        </w:rPr>
        <w:t xml:space="preserve"> </w:t>
      </w:r>
      <w:proofErr w:type="spellStart"/>
      <w:r w:rsidRPr="00075A57">
        <w:rPr>
          <w:rFonts w:ascii="Arial" w:hAnsi="Arial" w:cs="Arial"/>
        </w:rPr>
        <w:t>Perbedaan</w:t>
      </w:r>
      <w:proofErr w:type="spellEnd"/>
      <w:r w:rsidRPr="00075A57">
        <w:rPr>
          <w:rFonts w:ascii="Arial" w:hAnsi="Arial" w:cs="Arial"/>
        </w:rPr>
        <w:t xml:space="preserve"> </w:t>
      </w:r>
      <w:proofErr w:type="spellStart"/>
      <w:r w:rsidRPr="00075A57">
        <w:rPr>
          <w:rFonts w:ascii="Arial" w:hAnsi="Arial" w:cs="Arial"/>
        </w:rPr>
        <w:t>Metode</w:t>
      </w:r>
      <w:proofErr w:type="spellEnd"/>
      <w:r w:rsidRPr="00075A57">
        <w:rPr>
          <w:rFonts w:ascii="Arial" w:hAnsi="Arial" w:cs="Arial"/>
        </w:rPr>
        <w:t xml:space="preserve"> </w:t>
      </w:r>
      <w:proofErr w:type="spellStart"/>
      <w:r w:rsidRPr="00075A57">
        <w:rPr>
          <w:rFonts w:ascii="Arial" w:hAnsi="Arial" w:cs="Arial"/>
        </w:rPr>
        <w:t>Ekstraksi</w:t>
      </w:r>
      <w:proofErr w:type="spellEnd"/>
      <w:r w:rsidRPr="00075A57">
        <w:rPr>
          <w:rFonts w:ascii="Arial" w:hAnsi="Arial" w:cs="Arial"/>
        </w:rPr>
        <w:t xml:space="preserve"> </w:t>
      </w:r>
      <w:proofErr w:type="spellStart"/>
      <w:r w:rsidRPr="00075A57">
        <w:rPr>
          <w:rFonts w:ascii="Arial" w:hAnsi="Arial" w:cs="Arial"/>
        </w:rPr>
        <w:t>Terhadap</w:t>
      </w:r>
      <w:proofErr w:type="spellEnd"/>
      <w:r w:rsidRPr="00075A57">
        <w:rPr>
          <w:rFonts w:ascii="Arial" w:hAnsi="Arial" w:cs="Arial"/>
        </w:rPr>
        <w:t xml:space="preserve"> </w:t>
      </w:r>
      <w:proofErr w:type="spellStart"/>
      <w:r w:rsidRPr="00075A57">
        <w:rPr>
          <w:rFonts w:ascii="Arial" w:hAnsi="Arial" w:cs="Arial"/>
        </w:rPr>
        <w:t>Aktivitas</w:t>
      </w:r>
      <w:proofErr w:type="spellEnd"/>
      <w:r w:rsidRPr="00075A57">
        <w:rPr>
          <w:rFonts w:ascii="Arial" w:hAnsi="Arial" w:cs="Arial"/>
        </w:rPr>
        <w:t xml:space="preserve"> </w:t>
      </w:r>
      <w:proofErr w:type="spellStart"/>
      <w:r w:rsidRPr="00075A57">
        <w:rPr>
          <w:rFonts w:ascii="Arial" w:hAnsi="Arial" w:cs="Arial"/>
        </w:rPr>
        <w:t>Antioksidan</w:t>
      </w:r>
      <w:proofErr w:type="spellEnd"/>
      <w:r w:rsidRPr="00075A57">
        <w:rPr>
          <w:rFonts w:ascii="Arial" w:hAnsi="Arial" w:cs="Arial"/>
        </w:rPr>
        <w:t xml:space="preserve"> </w:t>
      </w:r>
      <w:proofErr w:type="spellStart"/>
      <w:r w:rsidRPr="00075A57">
        <w:rPr>
          <w:rFonts w:ascii="Arial" w:hAnsi="Arial" w:cs="Arial"/>
        </w:rPr>
        <w:t>Ekstrak</w:t>
      </w:r>
      <w:proofErr w:type="spellEnd"/>
      <w:r w:rsidRPr="00075A57">
        <w:rPr>
          <w:rFonts w:ascii="Arial" w:hAnsi="Arial" w:cs="Arial"/>
        </w:rPr>
        <w:t xml:space="preserve"> </w:t>
      </w:r>
      <w:proofErr w:type="spellStart"/>
      <w:r w:rsidRPr="00075A57">
        <w:rPr>
          <w:rFonts w:ascii="Arial" w:hAnsi="Arial" w:cs="Arial"/>
        </w:rPr>
        <w:t>Etanol</w:t>
      </w:r>
      <w:proofErr w:type="spellEnd"/>
      <w:r w:rsidRPr="00075A57">
        <w:rPr>
          <w:rFonts w:ascii="Arial" w:hAnsi="Arial" w:cs="Arial"/>
        </w:rPr>
        <w:t xml:space="preserve"> </w:t>
      </w:r>
      <w:proofErr w:type="spellStart"/>
      <w:r w:rsidRPr="00075A57">
        <w:rPr>
          <w:rFonts w:ascii="Arial" w:hAnsi="Arial" w:cs="Arial"/>
        </w:rPr>
        <w:t>Daun</w:t>
      </w:r>
      <w:proofErr w:type="spellEnd"/>
      <w:r w:rsidRPr="00075A57">
        <w:rPr>
          <w:rFonts w:ascii="Arial" w:hAnsi="Arial" w:cs="Arial"/>
        </w:rPr>
        <w:t xml:space="preserve"> </w:t>
      </w:r>
      <w:proofErr w:type="spellStart"/>
      <w:r w:rsidRPr="00075A57">
        <w:rPr>
          <w:rFonts w:ascii="Arial" w:hAnsi="Arial" w:cs="Arial"/>
        </w:rPr>
        <w:t>Jambu</w:t>
      </w:r>
      <w:proofErr w:type="spellEnd"/>
      <w:r w:rsidRPr="00075A57">
        <w:rPr>
          <w:rFonts w:ascii="Arial" w:hAnsi="Arial" w:cs="Arial"/>
        </w:rPr>
        <w:t xml:space="preserve"> </w:t>
      </w:r>
      <w:proofErr w:type="spellStart"/>
      <w:r w:rsidRPr="00075A57">
        <w:rPr>
          <w:rFonts w:ascii="Arial" w:hAnsi="Arial" w:cs="Arial"/>
        </w:rPr>
        <w:t>Biji</w:t>
      </w:r>
      <w:proofErr w:type="spellEnd"/>
      <w:r w:rsidRPr="00075A57">
        <w:rPr>
          <w:rFonts w:ascii="Arial" w:hAnsi="Arial" w:cs="Arial"/>
        </w:rPr>
        <w:t xml:space="preserve"> (Psidium guajava L.) </w:t>
      </w:r>
      <w:proofErr w:type="spellStart"/>
      <w:r w:rsidRPr="00075A57">
        <w:rPr>
          <w:rFonts w:ascii="Arial" w:hAnsi="Arial" w:cs="Arial"/>
        </w:rPr>
        <w:t>Berdaging</w:t>
      </w:r>
      <w:proofErr w:type="spellEnd"/>
      <w:r w:rsidRPr="00075A57">
        <w:rPr>
          <w:rFonts w:ascii="Arial" w:hAnsi="Arial" w:cs="Arial"/>
        </w:rPr>
        <w:t xml:space="preserve"> </w:t>
      </w:r>
      <w:proofErr w:type="spellStart"/>
      <w:r w:rsidRPr="00075A57">
        <w:rPr>
          <w:rFonts w:ascii="Arial" w:hAnsi="Arial" w:cs="Arial"/>
        </w:rPr>
        <w:t>Buah</w:t>
      </w:r>
      <w:proofErr w:type="spellEnd"/>
      <w:r w:rsidRPr="00075A57">
        <w:rPr>
          <w:rFonts w:ascii="Arial" w:hAnsi="Arial" w:cs="Arial"/>
        </w:rPr>
        <w:t xml:space="preserve"> </w:t>
      </w:r>
      <w:proofErr w:type="spellStart"/>
      <w:r w:rsidRPr="00075A57">
        <w:rPr>
          <w:rFonts w:ascii="Arial" w:hAnsi="Arial" w:cs="Arial"/>
        </w:rPr>
        <w:t>Putih</w:t>
      </w:r>
      <w:proofErr w:type="spellEnd"/>
      <w:r w:rsidRPr="00075A57">
        <w:rPr>
          <w:rFonts w:ascii="Arial" w:hAnsi="Arial" w:cs="Arial"/>
        </w:rPr>
        <w:t xml:space="preserve">. </w:t>
      </w:r>
      <w:proofErr w:type="spellStart"/>
      <w:r w:rsidRPr="00075A57">
        <w:rPr>
          <w:rFonts w:ascii="Arial" w:hAnsi="Arial" w:cs="Arial"/>
        </w:rPr>
        <w:t>Prosiding</w:t>
      </w:r>
      <w:proofErr w:type="spellEnd"/>
      <w:r w:rsidRPr="00075A57">
        <w:rPr>
          <w:rFonts w:ascii="Arial" w:hAnsi="Arial" w:cs="Arial"/>
        </w:rPr>
        <w:t xml:space="preserve"> Seminar </w:t>
      </w:r>
      <w:proofErr w:type="spellStart"/>
      <w:r w:rsidRPr="00075A57">
        <w:rPr>
          <w:rFonts w:ascii="Arial" w:hAnsi="Arial" w:cs="Arial"/>
        </w:rPr>
        <w:t>Nasional</w:t>
      </w:r>
      <w:proofErr w:type="spellEnd"/>
      <w:r w:rsidRPr="00075A57">
        <w:rPr>
          <w:rFonts w:ascii="Arial" w:hAnsi="Arial" w:cs="Arial"/>
        </w:rPr>
        <w:t xml:space="preserve"> </w:t>
      </w:r>
      <w:proofErr w:type="spellStart"/>
      <w:r w:rsidRPr="00075A57">
        <w:rPr>
          <w:rFonts w:ascii="Arial" w:hAnsi="Arial" w:cs="Arial"/>
        </w:rPr>
        <w:t>Penelitian</w:t>
      </w:r>
      <w:proofErr w:type="spellEnd"/>
      <w:r w:rsidRPr="00075A57">
        <w:rPr>
          <w:rFonts w:ascii="Arial" w:hAnsi="Arial" w:cs="Arial"/>
        </w:rPr>
        <w:t xml:space="preserve"> </w:t>
      </w:r>
      <w:proofErr w:type="spellStart"/>
      <w:r w:rsidRPr="00075A57">
        <w:rPr>
          <w:rFonts w:ascii="Arial" w:hAnsi="Arial" w:cs="Arial"/>
        </w:rPr>
        <w:t>dan</w:t>
      </w:r>
      <w:proofErr w:type="spellEnd"/>
      <w:r w:rsidRPr="00075A57">
        <w:rPr>
          <w:rFonts w:ascii="Arial" w:hAnsi="Arial" w:cs="Arial"/>
        </w:rPr>
        <w:t xml:space="preserve"> PKM </w:t>
      </w:r>
      <w:proofErr w:type="spellStart"/>
      <w:r w:rsidRPr="00075A57">
        <w:rPr>
          <w:rFonts w:ascii="Arial" w:hAnsi="Arial" w:cs="Arial"/>
        </w:rPr>
        <w:t>Sains</w:t>
      </w:r>
      <w:proofErr w:type="spellEnd"/>
      <w:r w:rsidRPr="00075A57">
        <w:rPr>
          <w:rFonts w:ascii="Arial" w:hAnsi="Arial" w:cs="Arial"/>
        </w:rPr>
        <w:t xml:space="preserve">, </w:t>
      </w:r>
      <w:proofErr w:type="spellStart"/>
      <w:r w:rsidRPr="00075A57">
        <w:rPr>
          <w:rFonts w:ascii="Arial" w:hAnsi="Arial" w:cs="Arial"/>
        </w:rPr>
        <w:t>Teknologi</w:t>
      </w:r>
      <w:proofErr w:type="spellEnd"/>
      <w:r w:rsidRPr="00075A57">
        <w:rPr>
          <w:rFonts w:ascii="Arial" w:hAnsi="Arial" w:cs="Arial"/>
        </w:rPr>
        <w:t xml:space="preserve">, </w:t>
      </w:r>
      <w:proofErr w:type="spellStart"/>
      <w:r w:rsidRPr="00075A57">
        <w:rPr>
          <w:rFonts w:ascii="Arial" w:hAnsi="Arial" w:cs="Arial"/>
        </w:rPr>
        <w:t>dan</w:t>
      </w:r>
      <w:proofErr w:type="spellEnd"/>
      <w:r w:rsidRPr="00075A57">
        <w:rPr>
          <w:rFonts w:ascii="Arial" w:hAnsi="Arial" w:cs="Arial"/>
        </w:rPr>
        <w:t xml:space="preserve"> </w:t>
      </w:r>
      <w:proofErr w:type="spellStart"/>
      <w:proofErr w:type="gramStart"/>
      <w:r w:rsidRPr="00075A57">
        <w:rPr>
          <w:rFonts w:ascii="Arial" w:hAnsi="Arial" w:cs="Arial"/>
        </w:rPr>
        <w:t>Kesehatan</w:t>
      </w:r>
      <w:proofErr w:type="spellEnd"/>
      <w:r w:rsidRPr="00075A57">
        <w:rPr>
          <w:rFonts w:ascii="Arial" w:hAnsi="Arial" w:cs="Arial"/>
        </w:rPr>
        <w:t xml:space="preserve"> :</w:t>
      </w:r>
      <w:proofErr w:type="gramEnd"/>
      <w:r w:rsidRPr="00075A57">
        <w:rPr>
          <w:rFonts w:ascii="Arial" w:hAnsi="Arial" w:cs="Arial"/>
        </w:rPr>
        <w:t xml:space="preserve"> 55-62.</w:t>
      </w:r>
    </w:p>
    <w:p w14:paraId="1BF6D2FE" w14:textId="77777777" w:rsidR="003E0466" w:rsidRPr="00075A57" w:rsidRDefault="003E0466" w:rsidP="003E0466">
      <w:pPr>
        <w:pStyle w:val="ListParagraph"/>
        <w:tabs>
          <w:tab w:val="left" w:pos="990"/>
        </w:tabs>
        <w:spacing w:after="0" w:line="360" w:lineRule="auto"/>
        <w:jc w:val="both"/>
        <w:rPr>
          <w:rStyle w:val="t"/>
          <w:rFonts w:ascii="Arial" w:hAnsi="Arial" w:cs="Arial"/>
          <w:color w:val="000000"/>
          <w:spacing w:val="-2"/>
          <w:bdr w:val="none" w:sz="0" w:space="0" w:color="auto" w:frame="1"/>
          <w:shd w:val="clear" w:color="auto" w:fill="FFFFFF"/>
        </w:rPr>
      </w:pPr>
      <w:r w:rsidRPr="00075A57">
        <w:rPr>
          <w:rStyle w:val="t"/>
          <w:rFonts w:ascii="Arial" w:hAnsi="Arial" w:cs="Arial"/>
          <w:color w:val="000000"/>
          <w:spacing w:val="-2"/>
          <w:bdr w:val="none" w:sz="0" w:space="0" w:color="auto" w:frame="1"/>
          <w:shd w:val="clear" w:color="auto" w:fill="FFFFFF"/>
        </w:rPr>
        <w:t xml:space="preserve">Hinkle, J. L., &amp; Cheever, K. H. (2014). Brunner &amp; </w:t>
      </w:r>
      <w:proofErr w:type="spellStart"/>
      <w:r w:rsidRPr="00075A57">
        <w:rPr>
          <w:rStyle w:val="t"/>
          <w:rFonts w:ascii="Arial" w:hAnsi="Arial" w:cs="Arial"/>
          <w:color w:val="000000"/>
          <w:spacing w:val="-2"/>
          <w:bdr w:val="none" w:sz="0" w:space="0" w:color="auto" w:frame="1"/>
          <w:shd w:val="clear" w:color="auto" w:fill="FFFFFF"/>
        </w:rPr>
        <w:t>Suddarth's</w:t>
      </w:r>
      <w:proofErr w:type="spellEnd"/>
      <w:r w:rsidRPr="00075A57">
        <w:rPr>
          <w:rStyle w:val="t"/>
          <w:rFonts w:ascii="Arial" w:hAnsi="Arial" w:cs="Arial"/>
          <w:color w:val="000000"/>
          <w:spacing w:val="-2"/>
          <w:bdr w:val="none" w:sz="0" w:space="0" w:color="auto" w:frame="1"/>
          <w:shd w:val="clear" w:color="auto" w:fill="FFFFFF"/>
        </w:rPr>
        <w:t xml:space="preserve"> Textbook of Medical-</w:t>
      </w:r>
    </w:p>
    <w:p w14:paraId="67092E0B" w14:textId="77777777" w:rsidR="003E0466" w:rsidRPr="00075A57" w:rsidRDefault="003E0466" w:rsidP="003E0466">
      <w:pPr>
        <w:pStyle w:val="ListParagraph"/>
        <w:tabs>
          <w:tab w:val="left" w:pos="990"/>
        </w:tabs>
        <w:spacing w:after="0" w:line="360" w:lineRule="auto"/>
        <w:ind w:left="1530" w:hanging="810"/>
        <w:jc w:val="both"/>
        <w:rPr>
          <w:rFonts w:ascii="Arial" w:hAnsi="Arial" w:cs="Arial"/>
        </w:rPr>
      </w:pPr>
      <w:r w:rsidRPr="00075A57">
        <w:rPr>
          <w:rFonts w:ascii="Arial" w:hAnsi="Arial" w:cs="Arial"/>
        </w:rPr>
        <w:t xml:space="preserve">Ignatavicius, D. D., &amp; Workman, m. L. 2010. Medical - Surgical Nursing: Clients Centered Collaborative Care. Sixth Edition, 1 &amp; </w:t>
      </w:r>
      <w:proofErr w:type="gramStart"/>
      <w:r w:rsidRPr="00075A57">
        <w:rPr>
          <w:rFonts w:ascii="Arial" w:hAnsi="Arial" w:cs="Arial"/>
        </w:rPr>
        <w:t>2 .</w:t>
      </w:r>
      <w:proofErr w:type="gramEnd"/>
      <w:r w:rsidRPr="00075A57">
        <w:rPr>
          <w:rFonts w:ascii="Arial" w:hAnsi="Arial" w:cs="Arial"/>
        </w:rPr>
        <w:t xml:space="preserve"> Missouri: Saunders </w:t>
      </w:r>
    </w:p>
    <w:p w14:paraId="663838AE" w14:textId="77777777" w:rsidR="003E0466" w:rsidRPr="00075A57" w:rsidRDefault="003E0466" w:rsidP="003E0466">
      <w:pPr>
        <w:pStyle w:val="ListParagraph"/>
        <w:tabs>
          <w:tab w:val="left" w:pos="990"/>
        </w:tabs>
        <w:spacing w:after="0" w:line="360" w:lineRule="auto"/>
        <w:jc w:val="both"/>
        <w:rPr>
          <w:rFonts w:ascii="Arial" w:hAnsi="Arial" w:cs="Arial"/>
        </w:rPr>
      </w:pPr>
      <w:r w:rsidRPr="00075A57">
        <w:rPr>
          <w:rFonts w:ascii="Arial" w:hAnsi="Arial" w:cs="Arial"/>
        </w:rPr>
        <w:t>International Diabetes Federation (IDF). 2013. IDF Diabetes Atlas. 6th ed. p. 11- 3</w:t>
      </w:r>
    </w:p>
    <w:p w14:paraId="15E35F81" w14:textId="77777777" w:rsidR="003E0466" w:rsidRPr="00075A57" w:rsidRDefault="003E0466" w:rsidP="003E0466">
      <w:pPr>
        <w:pStyle w:val="ListParagraph"/>
        <w:tabs>
          <w:tab w:val="left" w:pos="990"/>
        </w:tabs>
        <w:spacing w:after="0" w:line="360" w:lineRule="auto"/>
        <w:ind w:left="1530" w:hanging="810"/>
        <w:jc w:val="both"/>
        <w:rPr>
          <w:rFonts w:ascii="Arial" w:hAnsi="Arial" w:cs="Arial"/>
        </w:rPr>
      </w:pPr>
      <w:proofErr w:type="spellStart"/>
      <w:r w:rsidRPr="00075A57">
        <w:rPr>
          <w:rFonts w:ascii="Arial" w:hAnsi="Arial" w:cs="Arial"/>
        </w:rPr>
        <w:t>Nailufar</w:t>
      </w:r>
      <w:proofErr w:type="spellEnd"/>
      <w:r w:rsidRPr="00075A57">
        <w:rPr>
          <w:rFonts w:ascii="Arial" w:hAnsi="Arial" w:cs="Arial"/>
        </w:rPr>
        <w:t xml:space="preserve">, A.A., </w:t>
      </w:r>
      <w:proofErr w:type="spellStart"/>
      <w:r w:rsidRPr="00075A57">
        <w:rPr>
          <w:rFonts w:ascii="Arial" w:hAnsi="Arial" w:cs="Arial"/>
        </w:rPr>
        <w:t>Basito</w:t>
      </w:r>
      <w:proofErr w:type="spellEnd"/>
      <w:r w:rsidRPr="00075A57">
        <w:rPr>
          <w:rFonts w:ascii="Arial" w:hAnsi="Arial" w:cs="Arial"/>
        </w:rPr>
        <w:t xml:space="preserve"> </w:t>
      </w:r>
      <w:proofErr w:type="spellStart"/>
      <w:r w:rsidRPr="00075A57">
        <w:rPr>
          <w:rFonts w:ascii="Arial" w:hAnsi="Arial" w:cs="Arial"/>
        </w:rPr>
        <w:t>dan</w:t>
      </w:r>
      <w:proofErr w:type="spellEnd"/>
      <w:r w:rsidRPr="00075A57">
        <w:rPr>
          <w:rFonts w:ascii="Arial" w:hAnsi="Arial" w:cs="Arial"/>
        </w:rPr>
        <w:t xml:space="preserve"> C. </w:t>
      </w:r>
      <w:proofErr w:type="spellStart"/>
      <w:r w:rsidRPr="00075A57">
        <w:rPr>
          <w:rFonts w:ascii="Arial" w:hAnsi="Arial" w:cs="Arial"/>
        </w:rPr>
        <w:t>Anam</w:t>
      </w:r>
      <w:proofErr w:type="spellEnd"/>
      <w:r w:rsidRPr="00075A57">
        <w:rPr>
          <w:rFonts w:ascii="Arial" w:hAnsi="Arial" w:cs="Arial"/>
        </w:rPr>
        <w:t xml:space="preserve">. 2012. </w:t>
      </w:r>
      <w:proofErr w:type="spellStart"/>
      <w:r w:rsidRPr="00075A57">
        <w:rPr>
          <w:rFonts w:ascii="Arial" w:hAnsi="Arial" w:cs="Arial"/>
        </w:rPr>
        <w:t>Kajian</w:t>
      </w:r>
      <w:proofErr w:type="spellEnd"/>
      <w:r w:rsidRPr="00075A57">
        <w:rPr>
          <w:rFonts w:ascii="Arial" w:hAnsi="Arial" w:cs="Arial"/>
        </w:rPr>
        <w:t xml:space="preserve"> </w:t>
      </w:r>
      <w:proofErr w:type="spellStart"/>
      <w:r w:rsidRPr="00075A57">
        <w:rPr>
          <w:rFonts w:ascii="Arial" w:hAnsi="Arial" w:cs="Arial"/>
        </w:rPr>
        <w:t>Karakteristik</w:t>
      </w:r>
      <w:proofErr w:type="spellEnd"/>
      <w:r w:rsidRPr="00075A57">
        <w:rPr>
          <w:rFonts w:ascii="Arial" w:hAnsi="Arial" w:cs="Arial"/>
        </w:rPr>
        <w:t xml:space="preserve"> </w:t>
      </w:r>
      <w:proofErr w:type="spellStart"/>
      <w:r w:rsidRPr="00075A57">
        <w:rPr>
          <w:rFonts w:ascii="Arial" w:hAnsi="Arial" w:cs="Arial"/>
        </w:rPr>
        <w:t>Ketan</w:t>
      </w:r>
      <w:proofErr w:type="spellEnd"/>
      <w:r w:rsidRPr="00075A57">
        <w:rPr>
          <w:rFonts w:ascii="Arial" w:hAnsi="Arial" w:cs="Arial"/>
        </w:rPr>
        <w:t xml:space="preserve"> </w:t>
      </w:r>
      <w:proofErr w:type="spellStart"/>
      <w:proofErr w:type="gramStart"/>
      <w:r w:rsidRPr="00075A57">
        <w:rPr>
          <w:rFonts w:ascii="Arial" w:hAnsi="Arial" w:cs="Arial"/>
        </w:rPr>
        <w:t>Hitam</w:t>
      </w:r>
      <w:proofErr w:type="spellEnd"/>
      <w:r w:rsidRPr="00075A57">
        <w:rPr>
          <w:rFonts w:ascii="Arial" w:hAnsi="Arial" w:cs="Arial"/>
        </w:rPr>
        <w:t xml:space="preserve">  (</w:t>
      </w:r>
      <w:proofErr w:type="spellStart"/>
      <w:proofErr w:type="gramEnd"/>
      <w:r w:rsidRPr="00075A57">
        <w:rPr>
          <w:rFonts w:ascii="Arial" w:hAnsi="Arial" w:cs="Arial"/>
        </w:rPr>
        <w:t>Oryza</w:t>
      </w:r>
      <w:proofErr w:type="spellEnd"/>
      <w:r w:rsidRPr="00075A57">
        <w:rPr>
          <w:rFonts w:ascii="Arial" w:hAnsi="Arial" w:cs="Arial"/>
        </w:rPr>
        <w:t xml:space="preserve"> sativa </w:t>
      </w:r>
      <w:proofErr w:type="spellStart"/>
      <w:r w:rsidRPr="00075A57">
        <w:rPr>
          <w:rFonts w:ascii="Arial" w:hAnsi="Arial" w:cs="Arial"/>
        </w:rPr>
        <w:t>glutinosa</w:t>
      </w:r>
      <w:proofErr w:type="spellEnd"/>
      <w:r w:rsidRPr="00075A57">
        <w:rPr>
          <w:rFonts w:ascii="Arial" w:hAnsi="Arial" w:cs="Arial"/>
        </w:rPr>
        <w:t xml:space="preserve">) </w:t>
      </w:r>
      <w:proofErr w:type="spellStart"/>
      <w:r w:rsidRPr="00075A57">
        <w:rPr>
          <w:rFonts w:ascii="Arial" w:hAnsi="Arial" w:cs="Arial"/>
        </w:rPr>
        <w:t>Pada</w:t>
      </w:r>
      <w:proofErr w:type="spellEnd"/>
      <w:r w:rsidRPr="00075A57">
        <w:rPr>
          <w:rFonts w:ascii="Arial" w:hAnsi="Arial" w:cs="Arial"/>
        </w:rPr>
        <w:t xml:space="preserve"> </w:t>
      </w:r>
      <w:proofErr w:type="spellStart"/>
      <w:r w:rsidRPr="00075A57">
        <w:rPr>
          <w:rFonts w:ascii="Arial" w:hAnsi="Arial" w:cs="Arial"/>
        </w:rPr>
        <w:t>Beberapa</w:t>
      </w:r>
      <w:proofErr w:type="spellEnd"/>
      <w:r w:rsidRPr="00075A57">
        <w:rPr>
          <w:rFonts w:ascii="Arial" w:hAnsi="Arial" w:cs="Arial"/>
        </w:rPr>
        <w:t xml:space="preserve"> </w:t>
      </w:r>
      <w:proofErr w:type="spellStart"/>
      <w:r w:rsidRPr="00075A57">
        <w:rPr>
          <w:rFonts w:ascii="Arial" w:hAnsi="Arial" w:cs="Arial"/>
        </w:rPr>
        <w:t>Jenis</w:t>
      </w:r>
      <w:proofErr w:type="spellEnd"/>
      <w:r w:rsidRPr="00075A57">
        <w:rPr>
          <w:rFonts w:ascii="Arial" w:hAnsi="Arial" w:cs="Arial"/>
        </w:rPr>
        <w:t xml:space="preserve"> </w:t>
      </w:r>
      <w:proofErr w:type="spellStart"/>
      <w:r w:rsidRPr="00075A57">
        <w:rPr>
          <w:rFonts w:ascii="Arial" w:hAnsi="Arial" w:cs="Arial"/>
        </w:rPr>
        <w:t>Pengemas</w:t>
      </w:r>
      <w:proofErr w:type="spellEnd"/>
      <w:r w:rsidRPr="00075A57">
        <w:rPr>
          <w:rFonts w:ascii="Arial" w:hAnsi="Arial" w:cs="Arial"/>
        </w:rPr>
        <w:t xml:space="preserve"> </w:t>
      </w:r>
      <w:proofErr w:type="spellStart"/>
      <w:r w:rsidRPr="00075A57">
        <w:rPr>
          <w:rFonts w:ascii="Arial" w:hAnsi="Arial" w:cs="Arial"/>
        </w:rPr>
        <w:t>Selama</w:t>
      </w:r>
      <w:proofErr w:type="spellEnd"/>
      <w:r w:rsidRPr="00075A57">
        <w:rPr>
          <w:rFonts w:ascii="Arial" w:hAnsi="Arial" w:cs="Arial"/>
        </w:rPr>
        <w:t xml:space="preserve"> </w:t>
      </w:r>
      <w:proofErr w:type="spellStart"/>
      <w:r w:rsidRPr="00075A57">
        <w:rPr>
          <w:rFonts w:ascii="Arial" w:hAnsi="Arial" w:cs="Arial"/>
        </w:rPr>
        <w:t>Penyimpanan</w:t>
      </w:r>
      <w:proofErr w:type="spellEnd"/>
      <w:r w:rsidRPr="00075A57">
        <w:rPr>
          <w:rFonts w:ascii="Arial" w:hAnsi="Arial" w:cs="Arial"/>
        </w:rPr>
        <w:t xml:space="preserve">. </w:t>
      </w:r>
      <w:proofErr w:type="spellStart"/>
      <w:r w:rsidRPr="00075A57">
        <w:rPr>
          <w:rFonts w:ascii="Arial" w:hAnsi="Arial" w:cs="Arial"/>
        </w:rPr>
        <w:t>Jurnal</w:t>
      </w:r>
      <w:proofErr w:type="spellEnd"/>
      <w:r w:rsidRPr="00075A57">
        <w:rPr>
          <w:rFonts w:ascii="Arial" w:hAnsi="Arial" w:cs="Arial"/>
        </w:rPr>
        <w:t xml:space="preserve"> </w:t>
      </w:r>
      <w:proofErr w:type="spellStart"/>
      <w:r w:rsidRPr="00075A57">
        <w:rPr>
          <w:rFonts w:ascii="Arial" w:hAnsi="Arial" w:cs="Arial"/>
        </w:rPr>
        <w:t>Teknosains</w:t>
      </w:r>
      <w:proofErr w:type="spellEnd"/>
      <w:r w:rsidRPr="00075A57">
        <w:rPr>
          <w:rFonts w:ascii="Arial" w:hAnsi="Arial" w:cs="Arial"/>
        </w:rPr>
        <w:t xml:space="preserve"> </w:t>
      </w:r>
      <w:proofErr w:type="spellStart"/>
      <w:r w:rsidRPr="00075A57">
        <w:rPr>
          <w:rFonts w:ascii="Arial" w:hAnsi="Arial" w:cs="Arial"/>
        </w:rPr>
        <w:t>Pangan</w:t>
      </w:r>
      <w:proofErr w:type="spellEnd"/>
      <w:r w:rsidRPr="00075A57">
        <w:rPr>
          <w:rFonts w:ascii="Arial" w:hAnsi="Arial" w:cs="Arial"/>
        </w:rPr>
        <w:t>, 1 (1): 121- 132.</w:t>
      </w:r>
    </w:p>
    <w:p w14:paraId="4ED387BE" w14:textId="77777777" w:rsidR="003E0466" w:rsidRPr="00075A57" w:rsidRDefault="003E0466" w:rsidP="003E0466">
      <w:pPr>
        <w:pStyle w:val="ListParagraph"/>
        <w:tabs>
          <w:tab w:val="left" w:pos="990"/>
        </w:tabs>
        <w:spacing w:after="0" w:line="360" w:lineRule="auto"/>
        <w:jc w:val="both"/>
        <w:rPr>
          <w:rFonts w:ascii="Arial" w:hAnsi="Arial" w:cs="Arial"/>
        </w:rPr>
      </w:pPr>
      <w:r w:rsidRPr="00075A57">
        <w:rPr>
          <w:rFonts w:ascii="Arial" w:hAnsi="Arial" w:cs="Arial"/>
        </w:rPr>
        <w:t xml:space="preserve">Neal Nj. 2002. </w:t>
      </w:r>
      <w:r w:rsidRPr="00075A57">
        <w:rPr>
          <w:rFonts w:ascii="Arial" w:hAnsi="Arial" w:cs="Arial"/>
          <w:i/>
        </w:rPr>
        <w:t>Medical Pharmacology a Glance</w:t>
      </w:r>
      <w:r w:rsidRPr="00075A57">
        <w:rPr>
          <w:rFonts w:ascii="Arial" w:hAnsi="Arial" w:cs="Arial"/>
        </w:rPr>
        <w:t xml:space="preserve">. New </w:t>
      </w:r>
      <w:proofErr w:type="gramStart"/>
      <w:r w:rsidRPr="00075A57">
        <w:rPr>
          <w:rFonts w:ascii="Arial" w:hAnsi="Arial" w:cs="Arial"/>
        </w:rPr>
        <w:t>York :</w:t>
      </w:r>
      <w:proofErr w:type="gramEnd"/>
      <w:r w:rsidRPr="00075A57">
        <w:rPr>
          <w:rFonts w:ascii="Arial" w:hAnsi="Arial" w:cs="Arial"/>
        </w:rPr>
        <w:t xml:space="preserve"> Blackwell Science.</w:t>
      </w:r>
    </w:p>
    <w:p w14:paraId="240B607D" w14:textId="77777777" w:rsidR="003E0466" w:rsidRPr="00075A57" w:rsidRDefault="003E0466" w:rsidP="003E0466">
      <w:pPr>
        <w:pStyle w:val="ListParagraph"/>
        <w:tabs>
          <w:tab w:val="left" w:pos="990"/>
        </w:tabs>
        <w:spacing w:after="0" w:line="360" w:lineRule="auto"/>
        <w:jc w:val="both"/>
        <w:rPr>
          <w:rFonts w:ascii="Arial" w:hAnsi="Arial" w:cs="Arial"/>
        </w:rPr>
      </w:pPr>
      <w:proofErr w:type="spellStart"/>
      <w:r w:rsidRPr="00075A57">
        <w:rPr>
          <w:rFonts w:ascii="Arial" w:hAnsi="Arial" w:cs="Arial"/>
        </w:rPr>
        <w:t>Nursalam</w:t>
      </w:r>
      <w:proofErr w:type="spellEnd"/>
      <w:r w:rsidRPr="00075A57">
        <w:rPr>
          <w:rFonts w:ascii="Arial" w:hAnsi="Arial" w:cs="Arial"/>
        </w:rPr>
        <w:t xml:space="preserve">. (2016). </w:t>
      </w:r>
      <w:proofErr w:type="spellStart"/>
      <w:r w:rsidRPr="00075A57">
        <w:rPr>
          <w:rFonts w:ascii="Arial" w:hAnsi="Arial" w:cs="Arial"/>
        </w:rPr>
        <w:t>Metodologi</w:t>
      </w:r>
      <w:proofErr w:type="spellEnd"/>
      <w:r w:rsidRPr="00075A57">
        <w:rPr>
          <w:rFonts w:ascii="Arial" w:hAnsi="Arial" w:cs="Arial"/>
        </w:rPr>
        <w:t xml:space="preserve"> </w:t>
      </w:r>
      <w:proofErr w:type="spellStart"/>
      <w:r w:rsidRPr="00075A57">
        <w:rPr>
          <w:rFonts w:ascii="Arial" w:hAnsi="Arial" w:cs="Arial"/>
        </w:rPr>
        <w:t>Penelitian</w:t>
      </w:r>
      <w:proofErr w:type="spellEnd"/>
      <w:r w:rsidRPr="00075A57">
        <w:rPr>
          <w:rFonts w:ascii="Arial" w:hAnsi="Arial" w:cs="Arial"/>
        </w:rPr>
        <w:t xml:space="preserve"> </w:t>
      </w:r>
      <w:proofErr w:type="spellStart"/>
      <w:r w:rsidRPr="00075A57">
        <w:rPr>
          <w:rFonts w:ascii="Arial" w:hAnsi="Arial" w:cs="Arial"/>
        </w:rPr>
        <w:t>Ilmu</w:t>
      </w:r>
      <w:proofErr w:type="spellEnd"/>
      <w:r w:rsidRPr="00075A57">
        <w:rPr>
          <w:rFonts w:ascii="Arial" w:hAnsi="Arial" w:cs="Arial"/>
        </w:rPr>
        <w:t xml:space="preserve"> </w:t>
      </w:r>
      <w:proofErr w:type="spellStart"/>
      <w:r w:rsidRPr="00075A57">
        <w:rPr>
          <w:rFonts w:ascii="Arial" w:hAnsi="Arial" w:cs="Arial"/>
        </w:rPr>
        <w:t>Keperawatan</w:t>
      </w:r>
      <w:proofErr w:type="spellEnd"/>
      <w:r w:rsidRPr="00075A57">
        <w:rPr>
          <w:rFonts w:ascii="Arial" w:hAnsi="Arial" w:cs="Arial"/>
        </w:rPr>
        <w:t xml:space="preserve">. Jakarta: </w:t>
      </w:r>
      <w:proofErr w:type="spellStart"/>
      <w:r w:rsidRPr="00075A57">
        <w:rPr>
          <w:rFonts w:ascii="Arial" w:hAnsi="Arial" w:cs="Arial"/>
        </w:rPr>
        <w:t>Selemba</w:t>
      </w:r>
      <w:proofErr w:type="spellEnd"/>
      <w:r w:rsidRPr="00075A57">
        <w:rPr>
          <w:rFonts w:ascii="Arial" w:hAnsi="Arial" w:cs="Arial"/>
        </w:rPr>
        <w:t xml:space="preserve">  </w:t>
      </w:r>
    </w:p>
    <w:p w14:paraId="6381546E" w14:textId="77777777" w:rsidR="003E0466" w:rsidRPr="00075A57" w:rsidRDefault="003E0466" w:rsidP="003E0466">
      <w:pPr>
        <w:tabs>
          <w:tab w:val="left" w:pos="990"/>
        </w:tabs>
        <w:spacing w:after="0" w:line="360" w:lineRule="auto"/>
        <w:ind w:left="1530" w:hanging="810"/>
        <w:jc w:val="both"/>
        <w:rPr>
          <w:rFonts w:ascii="Arial" w:hAnsi="Arial" w:cs="Arial"/>
        </w:rPr>
      </w:pPr>
      <w:proofErr w:type="spellStart"/>
      <w:r w:rsidRPr="00075A57">
        <w:rPr>
          <w:rFonts w:ascii="Arial" w:hAnsi="Arial" w:cs="Arial"/>
        </w:rPr>
        <w:t>Rahayuningsih</w:t>
      </w:r>
      <w:proofErr w:type="spellEnd"/>
      <w:r w:rsidRPr="00075A57">
        <w:rPr>
          <w:rFonts w:ascii="Arial" w:hAnsi="Arial" w:cs="Arial"/>
        </w:rPr>
        <w:t xml:space="preserve">, </w:t>
      </w:r>
      <w:proofErr w:type="spellStart"/>
      <w:r w:rsidRPr="00075A57">
        <w:rPr>
          <w:rFonts w:ascii="Arial" w:hAnsi="Arial" w:cs="Arial"/>
        </w:rPr>
        <w:t>Nur</w:t>
      </w:r>
      <w:proofErr w:type="spellEnd"/>
      <w:r w:rsidRPr="00075A57">
        <w:rPr>
          <w:rFonts w:ascii="Arial" w:hAnsi="Arial" w:cs="Arial"/>
        </w:rPr>
        <w:t xml:space="preserve"> </w:t>
      </w:r>
      <w:proofErr w:type="spellStart"/>
      <w:r w:rsidRPr="00075A57">
        <w:rPr>
          <w:rFonts w:ascii="Arial" w:hAnsi="Arial" w:cs="Arial"/>
        </w:rPr>
        <w:t>dan</w:t>
      </w:r>
      <w:proofErr w:type="spellEnd"/>
      <w:r w:rsidRPr="00075A57">
        <w:rPr>
          <w:rFonts w:ascii="Arial" w:hAnsi="Arial" w:cs="Arial"/>
        </w:rPr>
        <w:t xml:space="preserve"> </w:t>
      </w:r>
      <w:proofErr w:type="spellStart"/>
      <w:r w:rsidRPr="00075A57">
        <w:rPr>
          <w:rFonts w:ascii="Arial" w:hAnsi="Arial" w:cs="Arial"/>
        </w:rPr>
        <w:t>Shinta</w:t>
      </w:r>
      <w:proofErr w:type="spellEnd"/>
      <w:r w:rsidRPr="00075A57">
        <w:rPr>
          <w:rFonts w:ascii="Arial" w:hAnsi="Arial" w:cs="Arial"/>
        </w:rPr>
        <w:t xml:space="preserve"> Amalia. 2014. </w:t>
      </w:r>
      <w:proofErr w:type="spellStart"/>
      <w:r w:rsidRPr="00075A57">
        <w:rPr>
          <w:rFonts w:ascii="Arial" w:hAnsi="Arial" w:cs="Arial"/>
        </w:rPr>
        <w:t>Uji</w:t>
      </w:r>
      <w:proofErr w:type="spellEnd"/>
      <w:r w:rsidRPr="00075A57">
        <w:rPr>
          <w:rFonts w:ascii="Arial" w:hAnsi="Arial" w:cs="Arial"/>
        </w:rPr>
        <w:t xml:space="preserve"> </w:t>
      </w:r>
      <w:proofErr w:type="spellStart"/>
      <w:r w:rsidRPr="00075A57">
        <w:rPr>
          <w:rFonts w:ascii="Arial" w:hAnsi="Arial" w:cs="Arial"/>
        </w:rPr>
        <w:t>Aktivitas</w:t>
      </w:r>
      <w:proofErr w:type="spellEnd"/>
      <w:r w:rsidRPr="00075A57">
        <w:rPr>
          <w:rFonts w:ascii="Arial" w:hAnsi="Arial" w:cs="Arial"/>
        </w:rPr>
        <w:t xml:space="preserve"> </w:t>
      </w:r>
      <w:proofErr w:type="spellStart"/>
      <w:r w:rsidRPr="00075A57">
        <w:rPr>
          <w:rFonts w:ascii="Arial" w:hAnsi="Arial" w:cs="Arial"/>
        </w:rPr>
        <w:t>Antidiabetes</w:t>
      </w:r>
      <w:proofErr w:type="spellEnd"/>
      <w:r w:rsidRPr="00075A57">
        <w:rPr>
          <w:rFonts w:ascii="Arial" w:hAnsi="Arial" w:cs="Arial"/>
        </w:rPr>
        <w:t xml:space="preserve"> </w:t>
      </w:r>
      <w:proofErr w:type="spellStart"/>
      <w:r w:rsidRPr="00075A57">
        <w:rPr>
          <w:rFonts w:ascii="Arial" w:hAnsi="Arial" w:cs="Arial"/>
        </w:rPr>
        <w:t>Ekstrak</w:t>
      </w:r>
      <w:proofErr w:type="spellEnd"/>
      <w:r w:rsidRPr="00075A57">
        <w:rPr>
          <w:rFonts w:ascii="Arial" w:hAnsi="Arial" w:cs="Arial"/>
        </w:rPr>
        <w:t xml:space="preserve"> </w:t>
      </w:r>
      <w:proofErr w:type="spellStart"/>
      <w:r w:rsidRPr="00075A57">
        <w:rPr>
          <w:rFonts w:ascii="Arial" w:hAnsi="Arial" w:cs="Arial"/>
        </w:rPr>
        <w:t>Etanol</w:t>
      </w:r>
      <w:proofErr w:type="spellEnd"/>
      <w:r w:rsidRPr="00075A57">
        <w:rPr>
          <w:rFonts w:ascii="Arial" w:hAnsi="Arial" w:cs="Arial"/>
        </w:rPr>
        <w:t xml:space="preserve"> </w:t>
      </w:r>
      <w:proofErr w:type="spellStart"/>
      <w:r w:rsidRPr="00075A57">
        <w:rPr>
          <w:rFonts w:ascii="Arial" w:hAnsi="Arial" w:cs="Arial"/>
        </w:rPr>
        <w:t>Daun</w:t>
      </w:r>
      <w:proofErr w:type="spellEnd"/>
      <w:r w:rsidRPr="00075A57">
        <w:rPr>
          <w:rFonts w:ascii="Arial" w:hAnsi="Arial" w:cs="Arial"/>
        </w:rPr>
        <w:t xml:space="preserve"> </w:t>
      </w:r>
      <w:proofErr w:type="spellStart"/>
      <w:r w:rsidRPr="00075A57">
        <w:rPr>
          <w:rFonts w:ascii="Arial" w:hAnsi="Arial" w:cs="Arial"/>
        </w:rPr>
        <w:t>Popohan</w:t>
      </w:r>
      <w:proofErr w:type="spellEnd"/>
      <w:r w:rsidRPr="00075A57">
        <w:rPr>
          <w:rFonts w:ascii="Arial" w:hAnsi="Arial" w:cs="Arial"/>
        </w:rPr>
        <w:t xml:space="preserve"> (</w:t>
      </w:r>
      <w:proofErr w:type="spellStart"/>
      <w:r w:rsidRPr="00075A57">
        <w:rPr>
          <w:rFonts w:ascii="Arial" w:hAnsi="Arial" w:cs="Arial"/>
          <w:i/>
        </w:rPr>
        <w:t>pilea</w:t>
      </w:r>
      <w:proofErr w:type="spellEnd"/>
      <w:r w:rsidRPr="00075A57">
        <w:rPr>
          <w:rFonts w:ascii="Arial" w:hAnsi="Arial" w:cs="Arial"/>
          <w:i/>
        </w:rPr>
        <w:t xml:space="preserve"> </w:t>
      </w:r>
      <w:proofErr w:type="spellStart"/>
      <w:r w:rsidRPr="00075A57">
        <w:rPr>
          <w:rFonts w:ascii="Arial" w:hAnsi="Arial" w:cs="Arial"/>
          <w:i/>
        </w:rPr>
        <w:t>trinervia</w:t>
      </w:r>
      <w:proofErr w:type="spellEnd"/>
      <w:r w:rsidRPr="00075A57">
        <w:rPr>
          <w:rFonts w:ascii="Arial" w:hAnsi="Arial" w:cs="Arial"/>
          <w:i/>
        </w:rPr>
        <w:t xml:space="preserve"> </w:t>
      </w:r>
      <w:proofErr w:type="spellStart"/>
      <w:r w:rsidRPr="00075A57">
        <w:rPr>
          <w:rFonts w:ascii="Arial" w:hAnsi="Arial" w:cs="Arial"/>
          <w:i/>
          <w:spacing w:val="-3"/>
        </w:rPr>
        <w:t>wight</w:t>
      </w:r>
      <w:proofErr w:type="spellEnd"/>
      <w:r w:rsidRPr="00075A57">
        <w:rPr>
          <w:rFonts w:ascii="Arial" w:hAnsi="Arial" w:cs="Arial"/>
          <w:spacing w:val="-3"/>
        </w:rPr>
        <w:t xml:space="preserve">) </w:t>
      </w:r>
      <w:proofErr w:type="spellStart"/>
      <w:proofErr w:type="gramStart"/>
      <w:r w:rsidRPr="00075A57">
        <w:rPr>
          <w:rFonts w:ascii="Arial" w:hAnsi="Arial" w:cs="Arial"/>
        </w:rPr>
        <w:t>pada</w:t>
      </w:r>
      <w:proofErr w:type="spellEnd"/>
      <w:r w:rsidRPr="00075A57">
        <w:rPr>
          <w:rFonts w:ascii="Arial" w:hAnsi="Arial" w:cs="Arial"/>
        </w:rPr>
        <w:t xml:space="preserve">  </w:t>
      </w:r>
      <w:proofErr w:type="spellStart"/>
      <w:r w:rsidRPr="00075A57">
        <w:rPr>
          <w:rFonts w:ascii="Arial" w:hAnsi="Arial" w:cs="Arial"/>
        </w:rPr>
        <w:t>Putih</w:t>
      </w:r>
      <w:proofErr w:type="spellEnd"/>
      <w:proofErr w:type="gramEnd"/>
      <w:r w:rsidRPr="00075A57">
        <w:rPr>
          <w:rFonts w:ascii="Arial" w:hAnsi="Arial" w:cs="Arial"/>
        </w:rPr>
        <w:t xml:space="preserve"> </w:t>
      </w:r>
      <w:proofErr w:type="spellStart"/>
      <w:r w:rsidRPr="00075A57">
        <w:rPr>
          <w:rFonts w:ascii="Arial" w:hAnsi="Arial" w:cs="Arial"/>
        </w:rPr>
        <w:t>Jantan</w:t>
      </w:r>
      <w:proofErr w:type="spellEnd"/>
      <w:r w:rsidRPr="00075A57">
        <w:rPr>
          <w:rFonts w:ascii="Arial" w:hAnsi="Arial" w:cs="Arial"/>
        </w:rPr>
        <w:t xml:space="preserve"> </w:t>
      </w:r>
      <w:proofErr w:type="spellStart"/>
      <w:r w:rsidRPr="00075A57">
        <w:rPr>
          <w:rFonts w:ascii="Arial" w:hAnsi="Arial" w:cs="Arial"/>
        </w:rPr>
        <w:t>Galur</w:t>
      </w:r>
      <w:proofErr w:type="spellEnd"/>
      <w:r w:rsidRPr="00075A57">
        <w:rPr>
          <w:rFonts w:ascii="Arial" w:hAnsi="Arial" w:cs="Arial"/>
        </w:rPr>
        <w:t>. Swiss: Webster</w:t>
      </w:r>
    </w:p>
    <w:p w14:paraId="7390E290" w14:textId="77777777" w:rsidR="003E0466" w:rsidRPr="00075A57" w:rsidRDefault="003E0466" w:rsidP="003E0466">
      <w:pPr>
        <w:pStyle w:val="ListParagraph"/>
        <w:tabs>
          <w:tab w:val="left" w:pos="990"/>
        </w:tabs>
        <w:spacing w:after="0" w:line="360" w:lineRule="auto"/>
        <w:ind w:left="1530" w:hanging="810"/>
        <w:jc w:val="both"/>
        <w:rPr>
          <w:rFonts w:ascii="Arial" w:hAnsi="Arial" w:cs="Arial"/>
        </w:rPr>
      </w:pPr>
      <w:proofErr w:type="spellStart"/>
      <w:r w:rsidRPr="00075A57">
        <w:rPr>
          <w:rFonts w:ascii="Arial" w:hAnsi="Arial" w:cs="Arial"/>
        </w:rPr>
        <w:t>Ratimanjari</w:t>
      </w:r>
      <w:proofErr w:type="spellEnd"/>
      <w:r w:rsidRPr="00075A57">
        <w:rPr>
          <w:rFonts w:ascii="Arial" w:hAnsi="Arial" w:cs="Arial"/>
        </w:rPr>
        <w:t xml:space="preserve">, D.A. 2011. </w:t>
      </w:r>
      <w:proofErr w:type="spellStart"/>
      <w:r w:rsidRPr="00075A57">
        <w:rPr>
          <w:rFonts w:ascii="Arial" w:hAnsi="Arial" w:cs="Arial"/>
        </w:rPr>
        <w:t>Pengaruh</w:t>
      </w:r>
      <w:proofErr w:type="spellEnd"/>
      <w:r w:rsidRPr="00075A57">
        <w:rPr>
          <w:rFonts w:ascii="Arial" w:hAnsi="Arial" w:cs="Arial"/>
        </w:rPr>
        <w:t xml:space="preserve"> </w:t>
      </w:r>
      <w:proofErr w:type="spellStart"/>
      <w:r w:rsidRPr="00075A57">
        <w:rPr>
          <w:rFonts w:ascii="Arial" w:hAnsi="Arial" w:cs="Arial"/>
        </w:rPr>
        <w:t>Pemberian</w:t>
      </w:r>
      <w:proofErr w:type="spellEnd"/>
      <w:r w:rsidRPr="00075A57">
        <w:rPr>
          <w:rFonts w:ascii="Arial" w:hAnsi="Arial" w:cs="Arial"/>
        </w:rPr>
        <w:t xml:space="preserve"> </w:t>
      </w:r>
      <w:proofErr w:type="spellStart"/>
      <w:r w:rsidRPr="00075A57">
        <w:rPr>
          <w:rFonts w:ascii="Arial" w:hAnsi="Arial" w:cs="Arial"/>
        </w:rPr>
        <w:t>Infusa</w:t>
      </w:r>
      <w:proofErr w:type="spellEnd"/>
      <w:r w:rsidRPr="00075A57">
        <w:rPr>
          <w:rFonts w:ascii="Arial" w:hAnsi="Arial" w:cs="Arial"/>
        </w:rPr>
        <w:t xml:space="preserve"> </w:t>
      </w:r>
      <w:proofErr w:type="spellStart"/>
      <w:r w:rsidRPr="00075A57">
        <w:rPr>
          <w:rFonts w:ascii="Arial" w:hAnsi="Arial" w:cs="Arial"/>
        </w:rPr>
        <w:t>Herba</w:t>
      </w:r>
      <w:proofErr w:type="spellEnd"/>
      <w:r w:rsidRPr="00075A57">
        <w:rPr>
          <w:rFonts w:ascii="Arial" w:hAnsi="Arial" w:cs="Arial"/>
        </w:rPr>
        <w:t xml:space="preserve"> </w:t>
      </w:r>
      <w:proofErr w:type="spellStart"/>
      <w:r w:rsidRPr="00075A57">
        <w:rPr>
          <w:rFonts w:ascii="Arial" w:hAnsi="Arial" w:cs="Arial"/>
        </w:rPr>
        <w:t>Sambiloto</w:t>
      </w:r>
      <w:proofErr w:type="spellEnd"/>
      <w:r w:rsidRPr="00075A57">
        <w:rPr>
          <w:rFonts w:ascii="Arial" w:hAnsi="Arial" w:cs="Arial"/>
        </w:rPr>
        <w:t xml:space="preserve"> (</w:t>
      </w:r>
      <w:proofErr w:type="spellStart"/>
      <w:r w:rsidRPr="00075A57">
        <w:rPr>
          <w:rFonts w:ascii="Arial" w:hAnsi="Arial" w:cs="Arial"/>
          <w:i/>
        </w:rPr>
        <w:t>andrographis</w:t>
      </w:r>
      <w:proofErr w:type="spellEnd"/>
      <w:r w:rsidRPr="00075A57">
        <w:rPr>
          <w:rFonts w:ascii="Arial" w:hAnsi="Arial" w:cs="Arial"/>
          <w:i/>
        </w:rPr>
        <w:t xml:space="preserve"> </w:t>
      </w:r>
      <w:proofErr w:type="spellStart"/>
      <w:r w:rsidRPr="00075A57">
        <w:rPr>
          <w:rFonts w:ascii="Arial" w:hAnsi="Arial" w:cs="Arial"/>
          <w:i/>
        </w:rPr>
        <w:t>paniculata</w:t>
      </w:r>
      <w:proofErr w:type="spellEnd"/>
      <w:r w:rsidRPr="00075A57">
        <w:rPr>
          <w:rFonts w:ascii="Arial" w:hAnsi="Arial" w:cs="Arial"/>
          <w:i/>
        </w:rPr>
        <w:t xml:space="preserve"> </w:t>
      </w:r>
      <w:proofErr w:type="spellStart"/>
      <w:r w:rsidRPr="00075A57">
        <w:rPr>
          <w:rFonts w:ascii="Arial" w:hAnsi="Arial" w:cs="Arial"/>
          <w:i/>
        </w:rPr>
        <w:t>nees</w:t>
      </w:r>
      <w:proofErr w:type="spellEnd"/>
      <w:r w:rsidRPr="00075A57">
        <w:rPr>
          <w:rFonts w:ascii="Arial" w:hAnsi="Arial" w:cs="Arial"/>
        </w:rPr>
        <w:t xml:space="preserve">) </w:t>
      </w:r>
      <w:proofErr w:type="spellStart"/>
      <w:r w:rsidRPr="00075A57">
        <w:rPr>
          <w:rFonts w:ascii="Arial" w:hAnsi="Arial" w:cs="Arial"/>
        </w:rPr>
        <w:t>terhadap</w:t>
      </w:r>
      <w:proofErr w:type="spellEnd"/>
      <w:r w:rsidRPr="00075A57">
        <w:rPr>
          <w:rFonts w:ascii="Arial" w:hAnsi="Arial" w:cs="Arial"/>
        </w:rPr>
        <w:t xml:space="preserve"> </w:t>
      </w:r>
      <w:proofErr w:type="spellStart"/>
      <w:r w:rsidRPr="00075A57">
        <w:rPr>
          <w:rFonts w:ascii="Arial" w:hAnsi="Arial" w:cs="Arial"/>
        </w:rPr>
        <w:t>Glibenklamid</w:t>
      </w:r>
      <w:proofErr w:type="spellEnd"/>
      <w:r w:rsidRPr="00075A57">
        <w:rPr>
          <w:rFonts w:ascii="Arial" w:hAnsi="Arial" w:cs="Arial"/>
        </w:rPr>
        <w:t xml:space="preserve"> </w:t>
      </w:r>
      <w:proofErr w:type="spellStart"/>
      <w:r w:rsidRPr="00075A57">
        <w:rPr>
          <w:rFonts w:ascii="Arial" w:hAnsi="Arial" w:cs="Arial"/>
        </w:rPr>
        <w:t>dalam</w:t>
      </w:r>
      <w:proofErr w:type="spellEnd"/>
      <w:r w:rsidRPr="00075A57">
        <w:rPr>
          <w:rFonts w:ascii="Arial" w:hAnsi="Arial" w:cs="Arial"/>
        </w:rPr>
        <w:t xml:space="preserve"> </w:t>
      </w:r>
      <w:proofErr w:type="spellStart"/>
      <w:r w:rsidRPr="00075A57">
        <w:rPr>
          <w:rFonts w:ascii="Arial" w:hAnsi="Arial" w:cs="Arial"/>
        </w:rPr>
        <w:t>Menurunkan</w:t>
      </w:r>
      <w:proofErr w:type="spellEnd"/>
      <w:r w:rsidRPr="00075A57">
        <w:rPr>
          <w:rFonts w:ascii="Arial" w:hAnsi="Arial" w:cs="Arial"/>
        </w:rPr>
        <w:t xml:space="preserve"> Kadar </w:t>
      </w:r>
      <w:proofErr w:type="spellStart"/>
      <w:r w:rsidRPr="00075A57">
        <w:rPr>
          <w:rFonts w:ascii="Arial" w:hAnsi="Arial" w:cs="Arial"/>
        </w:rPr>
        <w:t>Glukosa</w:t>
      </w:r>
      <w:proofErr w:type="spellEnd"/>
      <w:r w:rsidRPr="00075A57">
        <w:rPr>
          <w:rFonts w:ascii="Arial" w:hAnsi="Arial" w:cs="Arial"/>
        </w:rPr>
        <w:t xml:space="preserve"> </w:t>
      </w:r>
      <w:proofErr w:type="spellStart"/>
      <w:r w:rsidRPr="00075A57">
        <w:rPr>
          <w:rFonts w:ascii="Arial" w:hAnsi="Arial" w:cs="Arial"/>
        </w:rPr>
        <w:t>Darah</w:t>
      </w:r>
      <w:proofErr w:type="spellEnd"/>
      <w:r w:rsidRPr="00075A57">
        <w:rPr>
          <w:rFonts w:ascii="Arial" w:hAnsi="Arial" w:cs="Arial"/>
        </w:rPr>
        <w:t xml:space="preserve"> </w:t>
      </w:r>
      <w:proofErr w:type="spellStart"/>
      <w:r w:rsidRPr="00075A57">
        <w:rPr>
          <w:rFonts w:ascii="Arial" w:hAnsi="Arial" w:cs="Arial"/>
        </w:rPr>
        <w:t>Tikus</w:t>
      </w:r>
      <w:proofErr w:type="spellEnd"/>
      <w:r w:rsidRPr="00075A57">
        <w:rPr>
          <w:rFonts w:ascii="Arial" w:hAnsi="Arial" w:cs="Arial"/>
        </w:rPr>
        <w:t xml:space="preserve"> </w:t>
      </w:r>
      <w:proofErr w:type="spellStart"/>
      <w:r w:rsidRPr="00075A57">
        <w:rPr>
          <w:rFonts w:ascii="Arial" w:hAnsi="Arial" w:cs="Arial"/>
        </w:rPr>
        <w:t>Putih</w:t>
      </w:r>
      <w:proofErr w:type="spellEnd"/>
      <w:r w:rsidRPr="00075A57">
        <w:rPr>
          <w:rFonts w:ascii="Arial" w:hAnsi="Arial" w:cs="Arial"/>
        </w:rPr>
        <w:t xml:space="preserve"> </w:t>
      </w:r>
      <w:proofErr w:type="spellStart"/>
      <w:r w:rsidRPr="00075A57">
        <w:rPr>
          <w:rFonts w:ascii="Arial" w:hAnsi="Arial" w:cs="Arial"/>
        </w:rPr>
        <w:t>Jantan</w:t>
      </w:r>
      <w:proofErr w:type="spellEnd"/>
      <w:r w:rsidRPr="00075A57">
        <w:rPr>
          <w:rFonts w:ascii="Arial" w:hAnsi="Arial" w:cs="Arial"/>
        </w:rPr>
        <w:t xml:space="preserve"> yang </w:t>
      </w:r>
      <w:proofErr w:type="spellStart"/>
      <w:r w:rsidRPr="00075A57">
        <w:rPr>
          <w:rFonts w:ascii="Arial" w:hAnsi="Arial" w:cs="Arial"/>
        </w:rPr>
        <w:t>Dibuat</w:t>
      </w:r>
      <w:proofErr w:type="spellEnd"/>
      <w:r w:rsidRPr="00075A57">
        <w:rPr>
          <w:rFonts w:ascii="Arial" w:hAnsi="Arial" w:cs="Arial"/>
        </w:rPr>
        <w:t xml:space="preserve"> Diabetes. </w:t>
      </w:r>
      <w:proofErr w:type="spellStart"/>
      <w:r w:rsidRPr="00075A57">
        <w:rPr>
          <w:rFonts w:ascii="Arial" w:hAnsi="Arial" w:cs="Arial"/>
        </w:rPr>
        <w:t>Fakultas</w:t>
      </w:r>
      <w:proofErr w:type="spellEnd"/>
      <w:r w:rsidRPr="00075A57">
        <w:rPr>
          <w:rFonts w:ascii="Arial" w:hAnsi="Arial" w:cs="Arial"/>
        </w:rPr>
        <w:t xml:space="preserve"> </w:t>
      </w:r>
      <w:proofErr w:type="spellStart"/>
      <w:r w:rsidRPr="00075A57">
        <w:rPr>
          <w:rFonts w:ascii="Arial" w:hAnsi="Arial" w:cs="Arial"/>
        </w:rPr>
        <w:t>Matematika</w:t>
      </w:r>
      <w:proofErr w:type="spellEnd"/>
      <w:r w:rsidRPr="00075A57">
        <w:rPr>
          <w:rFonts w:ascii="Arial" w:hAnsi="Arial" w:cs="Arial"/>
        </w:rPr>
        <w:t xml:space="preserve"> </w:t>
      </w:r>
      <w:proofErr w:type="spellStart"/>
      <w:r w:rsidRPr="00075A57">
        <w:rPr>
          <w:rFonts w:ascii="Arial" w:hAnsi="Arial" w:cs="Arial"/>
        </w:rPr>
        <w:t>dan</w:t>
      </w:r>
      <w:proofErr w:type="spellEnd"/>
      <w:r w:rsidRPr="00075A57">
        <w:rPr>
          <w:rFonts w:ascii="Arial" w:hAnsi="Arial" w:cs="Arial"/>
        </w:rPr>
        <w:t xml:space="preserve"> </w:t>
      </w:r>
      <w:proofErr w:type="spellStart"/>
      <w:r w:rsidRPr="00075A57">
        <w:rPr>
          <w:rFonts w:ascii="Arial" w:hAnsi="Arial" w:cs="Arial"/>
          <w:spacing w:val="-5"/>
        </w:rPr>
        <w:t>Ilmu</w:t>
      </w:r>
      <w:proofErr w:type="spellEnd"/>
      <w:r w:rsidRPr="00075A57">
        <w:rPr>
          <w:rFonts w:ascii="Arial" w:hAnsi="Arial" w:cs="Arial"/>
          <w:spacing w:val="-5"/>
        </w:rPr>
        <w:t xml:space="preserve"> </w:t>
      </w:r>
      <w:proofErr w:type="spellStart"/>
      <w:r w:rsidRPr="00075A57">
        <w:rPr>
          <w:rFonts w:ascii="Arial" w:hAnsi="Arial" w:cs="Arial"/>
        </w:rPr>
        <w:t>Pengetahuan</w:t>
      </w:r>
      <w:proofErr w:type="spellEnd"/>
      <w:r w:rsidRPr="00075A57">
        <w:rPr>
          <w:rFonts w:ascii="Arial" w:hAnsi="Arial" w:cs="Arial"/>
        </w:rPr>
        <w:t xml:space="preserve"> </w:t>
      </w:r>
      <w:proofErr w:type="spellStart"/>
      <w:r w:rsidRPr="00075A57">
        <w:rPr>
          <w:rFonts w:ascii="Arial" w:hAnsi="Arial" w:cs="Arial"/>
        </w:rPr>
        <w:t>Alam</w:t>
      </w:r>
      <w:proofErr w:type="spellEnd"/>
      <w:r w:rsidRPr="00075A57">
        <w:rPr>
          <w:rFonts w:ascii="Arial" w:hAnsi="Arial" w:cs="Arial"/>
        </w:rPr>
        <w:t xml:space="preserve">, </w:t>
      </w:r>
      <w:proofErr w:type="spellStart"/>
      <w:r w:rsidRPr="00075A57">
        <w:rPr>
          <w:rFonts w:ascii="Arial" w:hAnsi="Arial" w:cs="Arial"/>
        </w:rPr>
        <w:t>Universitas</w:t>
      </w:r>
      <w:proofErr w:type="spellEnd"/>
      <w:r w:rsidRPr="00075A57">
        <w:rPr>
          <w:rFonts w:ascii="Arial" w:hAnsi="Arial" w:cs="Arial"/>
        </w:rPr>
        <w:t xml:space="preserve"> Indonesia.</w:t>
      </w:r>
    </w:p>
    <w:p w14:paraId="1850B004" w14:textId="77777777" w:rsidR="003E0466" w:rsidRPr="00075A57" w:rsidRDefault="003E0466" w:rsidP="003E0466">
      <w:pPr>
        <w:pStyle w:val="ListParagraph"/>
        <w:tabs>
          <w:tab w:val="left" w:pos="990"/>
        </w:tabs>
        <w:spacing w:after="0" w:line="360" w:lineRule="auto"/>
        <w:jc w:val="both"/>
        <w:rPr>
          <w:rFonts w:ascii="Arial" w:hAnsi="Arial" w:cs="Arial"/>
        </w:rPr>
      </w:pPr>
      <w:proofErr w:type="spellStart"/>
      <w:r w:rsidRPr="00075A57">
        <w:rPr>
          <w:rFonts w:ascii="Arial" w:hAnsi="Arial" w:cs="Arial"/>
        </w:rPr>
        <w:t>Rimbawan</w:t>
      </w:r>
      <w:proofErr w:type="spellEnd"/>
      <w:r w:rsidRPr="00075A57">
        <w:rPr>
          <w:rFonts w:ascii="Arial" w:hAnsi="Arial" w:cs="Arial"/>
        </w:rPr>
        <w:t xml:space="preserve">, </w:t>
      </w:r>
      <w:proofErr w:type="spellStart"/>
      <w:r w:rsidRPr="00075A57">
        <w:rPr>
          <w:rFonts w:ascii="Arial" w:hAnsi="Arial" w:cs="Arial"/>
        </w:rPr>
        <w:t>dan</w:t>
      </w:r>
      <w:proofErr w:type="spellEnd"/>
      <w:r w:rsidRPr="00075A57">
        <w:rPr>
          <w:rFonts w:ascii="Arial" w:hAnsi="Arial" w:cs="Arial"/>
        </w:rPr>
        <w:t xml:space="preserve"> </w:t>
      </w:r>
      <w:proofErr w:type="spellStart"/>
      <w:r w:rsidRPr="00075A57">
        <w:rPr>
          <w:rFonts w:ascii="Arial" w:hAnsi="Arial" w:cs="Arial"/>
        </w:rPr>
        <w:t>Siagian</w:t>
      </w:r>
      <w:proofErr w:type="spellEnd"/>
      <w:r w:rsidRPr="00075A57">
        <w:rPr>
          <w:rFonts w:ascii="Arial" w:hAnsi="Arial" w:cs="Arial"/>
        </w:rPr>
        <w:t xml:space="preserve"> A. 2004. </w:t>
      </w:r>
      <w:proofErr w:type="spellStart"/>
      <w:r w:rsidRPr="00075A57">
        <w:rPr>
          <w:rFonts w:ascii="Arial" w:hAnsi="Arial" w:cs="Arial"/>
        </w:rPr>
        <w:t>Indeks</w:t>
      </w:r>
      <w:proofErr w:type="spellEnd"/>
      <w:r w:rsidRPr="00075A57">
        <w:rPr>
          <w:rFonts w:ascii="Arial" w:hAnsi="Arial" w:cs="Arial"/>
        </w:rPr>
        <w:t xml:space="preserve"> </w:t>
      </w:r>
      <w:proofErr w:type="spellStart"/>
      <w:r w:rsidRPr="00075A57">
        <w:rPr>
          <w:rFonts w:ascii="Arial" w:hAnsi="Arial" w:cs="Arial"/>
        </w:rPr>
        <w:t>Glikemia</w:t>
      </w:r>
      <w:proofErr w:type="spellEnd"/>
      <w:r w:rsidRPr="00075A57">
        <w:rPr>
          <w:rFonts w:ascii="Arial" w:hAnsi="Arial" w:cs="Arial"/>
        </w:rPr>
        <w:t xml:space="preserve"> </w:t>
      </w:r>
      <w:proofErr w:type="spellStart"/>
      <w:r w:rsidRPr="00075A57">
        <w:rPr>
          <w:rFonts w:ascii="Arial" w:hAnsi="Arial" w:cs="Arial"/>
        </w:rPr>
        <w:t>Pangan</w:t>
      </w:r>
      <w:proofErr w:type="spellEnd"/>
      <w:r w:rsidRPr="00075A57">
        <w:rPr>
          <w:rFonts w:ascii="Arial" w:hAnsi="Arial" w:cs="Arial"/>
        </w:rPr>
        <w:t xml:space="preserve">. </w:t>
      </w:r>
      <w:proofErr w:type="spellStart"/>
      <w:r w:rsidRPr="00075A57">
        <w:rPr>
          <w:rFonts w:ascii="Arial" w:hAnsi="Arial" w:cs="Arial"/>
        </w:rPr>
        <w:t>Penerbit</w:t>
      </w:r>
      <w:proofErr w:type="spellEnd"/>
      <w:r w:rsidRPr="00075A57">
        <w:rPr>
          <w:rFonts w:ascii="Arial" w:hAnsi="Arial" w:cs="Arial"/>
        </w:rPr>
        <w:t xml:space="preserve"> </w:t>
      </w:r>
      <w:proofErr w:type="spellStart"/>
      <w:r w:rsidRPr="00075A57">
        <w:rPr>
          <w:rFonts w:ascii="Arial" w:hAnsi="Arial" w:cs="Arial"/>
        </w:rPr>
        <w:t>Swadaya</w:t>
      </w:r>
      <w:proofErr w:type="spellEnd"/>
    </w:p>
    <w:p w14:paraId="6A7D4D1C" w14:textId="77777777" w:rsidR="003E0466" w:rsidRPr="00075A57" w:rsidRDefault="003E0466" w:rsidP="003E0466">
      <w:pPr>
        <w:pStyle w:val="ListParagraph"/>
        <w:tabs>
          <w:tab w:val="left" w:pos="90"/>
        </w:tabs>
        <w:spacing w:after="0" w:line="360" w:lineRule="auto"/>
        <w:ind w:left="1440" w:hanging="720"/>
        <w:jc w:val="both"/>
        <w:rPr>
          <w:rFonts w:ascii="Arial" w:hAnsi="Arial" w:cs="Arial"/>
        </w:rPr>
      </w:pPr>
      <w:r w:rsidRPr="00075A57">
        <w:rPr>
          <w:rFonts w:ascii="Arial" w:hAnsi="Arial" w:cs="Arial"/>
        </w:rPr>
        <w:lastRenderedPageBreak/>
        <w:t xml:space="preserve">RISKESDAS. 2013. </w:t>
      </w:r>
      <w:proofErr w:type="spellStart"/>
      <w:r w:rsidRPr="00075A57">
        <w:rPr>
          <w:rFonts w:ascii="Arial" w:hAnsi="Arial" w:cs="Arial"/>
        </w:rPr>
        <w:t>Riset</w:t>
      </w:r>
      <w:proofErr w:type="spellEnd"/>
      <w:r w:rsidRPr="00075A57">
        <w:rPr>
          <w:rFonts w:ascii="Arial" w:hAnsi="Arial" w:cs="Arial"/>
        </w:rPr>
        <w:t xml:space="preserve"> </w:t>
      </w:r>
      <w:proofErr w:type="spellStart"/>
      <w:r w:rsidRPr="00075A57">
        <w:rPr>
          <w:rFonts w:ascii="Arial" w:hAnsi="Arial" w:cs="Arial"/>
        </w:rPr>
        <w:t>kesehatan</w:t>
      </w:r>
      <w:proofErr w:type="spellEnd"/>
      <w:r w:rsidRPr="00075A57">
        <w:rPr>
          <w:rFonts w:ascii="Arial" w:hAnsi="Arial" w:cs="Arial"/>
        </w:rPr>
        <w:t xml:space="preserve"> </w:t>
      </w:r>
      <w:proofErr w:type="spellStart"/>
      <w:r w:rsidRPr="00075A57">
        <w:rPr>
          <w:rFonts w:ascii="Arial" w:hAnsi="Arial" w:cs="Arial"/>
        </w:rPr>
        <w:t>dasar</w:t>
      </w:r>
      <w:proofErr w:type="spellEnd"/>
      <w:r w:rsidRPr="00075A57">
        <w:rPr>
          <w:rFonts w:ascii="Arial" w:hAnsi="Arial" w:cs="Arial"/>
        </w:rPr>
        <w:t xml:space="preserve">. http://www.litbang.depkes.go.id/ sites 38 </w:t>
      </w:r>
      <w:proofErr w:type="spellStart"/>
      <w:r w:rsidRPr="00075A57">
        <w:rPr>
          <w:rFonts w:ascii="Arial" w:hAnsi="Arial" w:cs="Arial"/>
        </w:rPr>
        <w:t>Universitas</w:t>
      </w:r>
      <w:proofErr w:type="spellEnd"/>
      <w:r w:rsidRPr="00075A57">
        <w:rPr>
          <w:rFonts w:ascii="Arial" w:hAnsi="Arial" w:cs="Arial"/>
        </w:rPr>
        <w:t xml:space="preserve"> Kristen </w:t>
      </w:r>
      <w:proofErr w:type="spellStart"/>
      <w:r w:rsidRPr="00075A57">
        <w:rPr>
          <w:rFonts w:ascii="Arial" w:hAnsi="Arial" w:cs="Arial"/>
        </w:rPr>
        <w:t>Maranatha</w:t>
      </w:r>
      <w:proofErr w:type="spellEnd"/>
      <w:r w:rsidRPr="00075A57">
        <w:rPr>
          <w:rFonts w:ascii="Arial" w:hAnsi="Arial" w:cs="Arial"/>
        </w:rPr>
        <w:t xml:space="preserve"> /download /rkd2013/</w:t>
      </w:r>
      <w:proofErr w:type="spellStart"/>
      <w:r w:rsidRPr="00075A57">
        <w:rPr>
          <w:rFonts w:ascii="Arial" w:hAnsi="Arial" w:cs="Arial"/>
        </w:rPr>
        <w:t>Laporan_Riskesdas</w:t>
      </w:r>
      <w:proofErr w:type="spellEnd"/>
      <w:r w:rsidRPr="00075A57">
        <w:rPr>
          <w:rFonts w:ascii="Arial" w:hAnsi="Arial" w:cs="Arial"/>
        </w:rPr>
        <w:t xml:space="preserve"> 2013.PDF. August 8th, 2014</w:t>
      </w:r>
    </w:p>
    <w:p w14:paraId="0F207221" w14:textId="77777777" w:rsidR="003E0466" w:rsidRPr="00075A57" w:rsidRDefault="003E0466" w:rsidP="003E0466">
      <w:pPr>
        <w:pStyle w:val="ListParagraph"/>
        <w:tabs>
          <w:tab w:val="left" w:pos="990"/>
        </w:tabs>
        <w:spacing w:after="0" w:line="360" w:lineRule="auto"/>
        <w:ind w:left="1440" w:hanging="720"/>
        <w:jc w:val="both"/>
        <w:rPr>
          <w:rFonts w:ascii="Arial" w:hAnsi="Arial" w:cs="Arial"/>
        </w:rPr>
      </w:pPr>
      <w:proofErr w:type="spellStart"/>
      <w:r w:rsidRPr="00075A57">
        <w:rPr>
          <w:rFonts w:ascii="Arial" w:hAnsi="Arial" w:cs="Arial"/>
        </w:rPr>
        <w:t>Smeltzer</w:t>
      </w:r>
      <w:proofErr w:type="spellEnd"/>
      <w:r w:rsidRPr="00075A57">
        <w:rPr>
          <w:rFonts w:ascii="Arial" w:hAnsi="Arial" w:cs="Arial"/>
        </w:rPr>
        <w:t xml:space="preserve">, </w:t>
      </w:r>
      <w:proofErr w:type="spellStart"/>
      <w:r w:rsidRPr="00075A57">
        <w:rPr>
          <w:rFonts w:ascii="Arial" w:hAnsi="Arial" w:cs="Arial"/>
        </w:rPr>
        <w:t>Suzzane</w:t>
      </w:r>
      <w:proofErr w:type="spellEnd"/>
      <w:r w:rsidRPr="00075A57">
        <w:rPr>
          <w:rFonts w:ascii="Arial" w:hAnsi="Arial" w:cs="Arial"/>
        </w:rPr>
        <w:t xml:space="preserve"> C. 2002. </w:t>
      </w:r>
      <w:proofErr w:type="spellStart"/>
      <w:r w:rsidRPr="00075A57">
        <w:rPr>
          <w:rFonts w:ascii="Arial" w:hAnsi="Arial" w:cs="Arial"/>
        </w:rPr>
        <w:t>Buku</w:t>
      </w:r>
      <w:proofErr w:type="spellEnd"/>
      <w:r w:rsidRPr="00075A57">
        <w:rPr>
          <w:rFonts w:ascii="Arial" w:hAnsi="Arial" w:cs="Arial"/>
        </w:rPr>
        <w:t xml:space="preserve"> Ajar </w:t>
      </w:r>
      <w:proofErr w:type="spellStart"/>
      <w:r w:rsidRPr="00075A57">
        <w:rPr>
          <w:rFonts w:ascii="Arial" w:hAnsi="Arial" w:cs="Arial"/>
        </w:rPr>
        <w:t>Keperawatan</w:t>
      </w:r>
      <w:proofErr w:type="spellEnd"/>
      <w:r w:rsidRPr="00075A57">
        <w:rPr>
          <w:rFonts w:ascii="Arial" w:hAnsi="Arial" w:cs="Arial"/>
        </w:rPr>
        <w:t xml:space="preserve"> </w:t>
      </w:r>
      <w:proofErr w:type="spellStart"/>
      <w:r w:rsidRPr="00075A57">
        <w:rPr>
          <w:rFonts w:ascii="Arial" w:hAnsi="Arial" w:cs="Arial"/>
        </w:rPr>
        <w:t>Medikal</w:t>
      </w:r>
      <w:proofErr w:type="spellEnd"/>
      <w:r w:rsidRPr="00075A57">
        <w:rPr>
          <w:rFonts w:ascii="Arial" w:hAnsi="Arial" w:cs="Arial"/>
        </w:rPr>
        <w:t xml:space="preserve"> </w:t>
      </w:r>
      <w:proofErr w:type="spellStart"/>
      <w:r w:rsidRPr="00075A57">
        <w:rPr>
          <w:rFonts w:ascii="Arial" w:hAnsi="Arial" w:cs="Arial"/>
        </w:rPr>
        <w:t>Bedah</w:t>
      </w:r>
      <w:proofErr w:type="spellEnd"/>
      <w:r w:rsidRPr="00075A57">
        <w:rPr>
          <w:rFonts w:ascii="Arial" w:hAnsi="Arial" w:cs="Arial"/>
        </w:rPr>
        <w:t xml:space="preserve"> Brunner &amp; </w:t>
      </w:r>
      <w:proofErr w:type="spellStart"/>
      <w:r w:rsidRPr="00075A57">
        <w:rPr>
          <w:rFonts w:ascii="Arial" w:hAnsi="Arial" w:cs="Arial"/>
        </w:rPr>
        <w:t>Soegondo</w:t>
      </w:r>
      <w:proofErr w:type="spellEnd"/>
      <w:r w:rsidRPr="00075A57">
        <w:rPr>
          <w:rFonts w:ascii="Arial" w:hAnsi="Arial" w:cs="Arial"/>
        </w:rPr>
        <w:t xml:space="preserve">, </w:t>
      </w:r>
      <w:proofErr w:type="spellStart"/>
      <w:r w:rsidRPr="00075A57">
        <w:rPr>
          <w:rFonts w:ascii="Arial" w:hAnsi="Arial" w:cs="Arial"/>
        </w:rPr>
        <w:t>Sidartawan</w:t>
      </w:r>
      <w:proofErr w:type="spellEnd"/>
      <w:r w:rsidRPr="00075A57">
        <w:rPr>
          <w:rFonts w:ascii="Arial" w:hAnsi="Arial" w:cs="Arial"/>
        </w:rPr>
        <w:t xml:space="preserve">, </w:t>
      </w:r>
      <w:proofErr w:type="spellStart"/>
      <w:r w:rsidRPr="00075A57">
        <w:rPr>
          <w:rFonts w:ascii="Arial" w:hAnsi="Arial" w:cs="Arial"/>
        </w:rPr>
        <w:t>Pradana</w:t>
      </w:r>
      <w:proofErr w:type="spellEnd"/>
      <w:r w:rsidRPr="00075A57">
        <w:rPr>
          <w:rFonts w:ascii="Arial" w:hAnsi="Arial" w:cs="Arial"/>
        </w:rPr>
        <w:t xml:space="preserve"> </w:t>
      </w:r>
      <w:proofErr w:type="spellStart"/>
      <w:r w:rsidRPr="00075A57">
        <w:rPr>
          <w:rFonts w:ascii="Arial" w:hAnsi="Arial" w:cs="Arial"/>
        </w:rPr>
        <w:t>Soewondo</w:t>
      </w:r>
      <w:proofErr w:type="spellEnd"/>
      <w:r w:rsidRPr="00075A57">
        <w:rPr>
          <w:rFonts w:ascii="Arial" w:hAnsi="Arial" w:cs="Arial"/>
        </w:rPr>
        <w:t xml:space="preserve">, Imam </w:t>
      </w:r>
      <w:proofErr w:type="spellStart"/>
      <w:r w:rsidRPr="00075A57">
        <w:rPr>
          <w:rFonts w:ascii="Arial" w:hAnsi="Arial" w:cs="Arial"/>
        </w:rPr>
        <w:t>Subekti</w:t>
      </w:r>
      <w:proofErr w:type="spellEnd"/>
      <w:r w:rsidRPr="00075A57">
        <w:rPr>
          <w:rFonts w:ascii="Arial" w:hAnsi="Arial" w:cs="Arial"/>
        </w:rPr>
        <w:t xml:space="preserve">, ed. </w:t>
      </w:r>
      <w:proofErr w:type="spellStart"/>
      <w:r w:rsidRPr="00075A57">
        <w:rPr>
          <w:rFonts w:ascii="Arial" w:hAnsi="Arial" w:cs="Arial"/>
        </w:rPr>
        <w:t>Penatalaksanaan</w:t>
      </w:r>
      <w:proofErr w:type="spellEnd"/>
      <w:r w:rsidRPr="00075A57">
        <w:rPr>
          <w:rFonts w:ascii="Arial" w:hAnsi="Arial" w:cs="Arial"/>
        </w:rPr>
        <w:t xml:space="preserve"> </w:t>
      </w:r>
    </w:p>
    <w:p w14:paraId="6AC7080B" w14:textId="77777777" w:rsidR="003E0466" w:rsidRPr="00075A57" w:rsidRDefault="003E0466" w:rsidP="003E0466">
      <w:pPr>
        <w:pStyle w:val="ListParagraph"/>
        <w:tabs>
          <w:tab w:val="left" w:pos="990"/>
        </w:tabs>
        <w:spacing w:after="0" w:line="360" w:lineRule="auto"/>
        <w:ind w:left="1440" w:hanging="720"/>
        <w:jc w:val="both"/>
        <w:rPr>
          <w:rStyle w:val="t"/>
          <w:rFonts w:ascii="Arial" w:hAnsi="Arial" w:cs="Arial"/>
        </w:rPr>
      </w:pPr>
      <w:proofErr w:type="spellStart"/>
      <w:r w:rsidRPr="00075A57">
        <w:rPr>
          <w:rFonts w:ascii="Arial" w:hAnsi="Arial" w:cs="Arial"/>
        </w:rPr>
        <w:t>Suddarth</w:t>
      </w:r>
      <w:proofErr w:type="spellEnd"/>
      <w:r w:rsidRPr="00075A57">
        <w:rPr>
          <w:rFonts w:ascii="Arial" w:hAnsi="Arial" w:cs="Arial"/>
        </w:rPr>
        <w:t xml:space="preserve">. EGC: Jakarta </w:t>
      </w:r>
      <w:r w:rsidRPr="00075A57">
        <w:rPr>
          <w:rStyle w:val="t"/>
          <w:rFonts w:ascii="Arial" w:hAnsi="Arial" w:cs="Arial"/>
          <w:color w:val="000000"/>
          <w:spacing w:val="-2"/>
          <w:bdr w:val="none" w:sz="0" w:space="0" w:color="auto" w:frame="1"/>
          <w:shd w:val="clear" w:color="auto" w:fill="FFFFFF"/>
        </w:rPr>
        <w:t xml:space="preserve">Surgical Nursing (13th ed.). Philadelphia, PA: Lippincott, Williams </w:t>
      </w:r>
    </w:p>
    <w:p w14:paraId="708C86B4" w14:textId="77777777" w:rsidR="003E0466" w:rsidRPr="00075A57" w:rsidRDefault="003E0466" w:rsidP="003E0466">
      <w:pPr>
        <w:pStyle w:val="ListParagraph"/>
        <w:tabs>
          <w:tab w:val="left" w:pos="990"/>
        </w:tabs>
        <w:spacing w:after="0" w:line="360" w:lineRule="auto"/>
        <w:ind w:left="1440" w:hanging="720"/>
        <w:jc w:val="both"/>
        <w:rPr>
          <w:rFonts w:ascii="Arial" w:hAnsi="Arial" w:cs="Arial"/>
        </w:rPr>
      </w:pPr>
      <w:proofErr w:type="spellStart"/>
      <w:r w:rsidRPr="00075A57">
        <w:rPr>
          <w:rFonts w:ascii="Arial" w:hAnsi="Arial" w:cs="Arial"/>
        </w:rPr>
        <w:t>Suyono</w:t>
      </w:r>
      <w:proofErr w:type="spellEnd"/>
      <w:r w:rsidRPr="00075A57">
        <w:rPr>
          <w:rFonts w:ascii="Arial" w:hAnsi="Arial" w:cs="Arial"/>
        </w:rPr>
        <w:t xml:space="preserve">, </w:t>
      </w:r>
      <w:proofErr w:type="spellStart"/>
      <w:r w:rsidRPr="00075A57">
        <w:rPr>
          <w:rFonts w:ascii="Arial" w:hAnsi="Arial" w:cs="Arial"/>
        </w:rPr>
        <w:t>Slamet</w:t>
      </w:r>
      <w:proofErr w:type="spellEnd"/>
      <w:r w:rsidRPr="00075A57">
        <w:rPr>
          <w:rFonts w:ascii="Arial" w:hAnsi="Arial" w:cs="Arial"/>
        </w:rPr>
        <w:t xml:space="preserve">. 2007. </w:t>
      </w:r>
      <w:proofErr w:type="spellStart"/>
      <w:r w:rsidRPr="00075A57">
        <w:rPr>
          <w:rFonts w:ascii="Arial" w:hAnsi="Arial" w:cs="Arial"/>
        </w:rPr>
        <w:t>Patofisiologi</w:t>
      </w:r>
      <w:proofErr w:type="spellEnd"/>
      <w:r w:rsidRPr="00075A57">
        <w:rPr>
          <w:rFonts w:ascii="Arial" w:hAnsi="Arial" w:cs="Arial"/>
        </w:rPr>
        <w:t xml:space="preserve"> diabetes mellitus </w:t>
      </w:r>
      <w:proofErr w:type="spellStart"/>
      <w:proofErr w:type="gramStart"/>
      <w:r w:rsidRPr="00075A57">
        <w:rPr>
          <w:rFonts w:ascii="Arial" w:hAnsi="Arial" w:cs="Arial"/>
        </w:rPr>
        <w:t>dalam</w:t>
      </w:r>
      <w:proofErr w:type="spellEnd"/>
      <w:r w:rsidRPr="00075A57">
        <w:rPr>
          <w:rFonts w:ascii="Arial" w:hAnsi="Arial" w:cs="Arial"/>
        </w:rPr>
        <w:t xml:space="preserve"> :</w:t>
      </w:r>
      <w:proofErr w:type="gramEnd"/>
      <w:r w:rsidRPr="00075A57">
        <w:rPr>
          <w:rFonts w:ascii="Arial" w:hAnsi="Arial" w:cs="Arial"/>
        </w:rPr>
        <w:t xml:space="preserve"> </w:t>
      </w:r>
      <w:proofErr w:type="spellStart"/>
      <w:r w:rsidRPr="00075A57">
        <w:rPr>
          <w:rFonts w:ascii="Arial" w:hAnsi="Arial" w:cs="Arial"/>
        </w:rPr>
        <w:t>Waspadi</w:t>
      </w:r>
      <w:proofErr w:type="spellEnd"/>
      <w:r w:rsidRPr="00075A57">
        <w:rPr>
          <w:rFonts w:ascii="Arial" w:hAnsi="Arial" w:cs="Arial"/>
        </w:rPr>
        <w:t>, S.,</w:t>
      </w:r>
      <w:proofErr w:type="spellStart"/>
      <w:r w:rsidRPr="00075A57">
        <w:rPr>
          <w:rFonts w:ascii="Arial" w:hAnsi="Arial" w:cs="Arial"/>
        </w:rPr>
        <w:t>Sukardji</w:t>
      </w:r>
      <w:proofErr w:type="spellEnd"/>
      <w:r w:rsidRPr="00075A57">
        <w:rPr>
          <w:rFonts w:ascii="Arial" w:hAnsi="Arial" w:cs="Arial"/>
        </w:rPr>
        <w:t xml:space="preserve">, </w:t>
      </w:r>
      <w:proofErr w:type="spellStart"/>
      <w:r w:rsidRPr="00075A57">
        <w:rPr>
          <w:rFonts w:ascii="Arial" w:hAnsi="Arial" w:cs="Arial"/>
        </w:rPr>
        <w:t>Octariana</w:t>
      </w:r>
      <w:proofErr w:type="spellEnd"/>
      <w:r w:rsidRPr="00075A57">
        <w:rPr>
          <w:rFonts w:ascii="Arial" w:hAnsi="Arial" w:cs="Arial"/>
        </w:rPr>
        <w:t xml:space="preserve">, M. </w:t>
      </w:r>
      <w:proofErr w:type="spellStart"/>
      <w:r w:rsidRPr="00075A57">
        <w:rPr>
          <w:rFonts w:ascii="Arial" w:hAnsi="Arial" w:cs="Arial"/>
        </w:rPr>
        <w:t>Pedoman</w:t>
      </w:r>
      <w:proofErr w:type="spellEnd"/>
      <w:r w:rsidRPr="00075A57">
        <w:rPr>
          <w:rFonts w:ascii="Arial" w:hAnsi="Arial" w:cs="Arial"/>
        </w:rPr>
        <w:t xml:space="preserve"> Diet Diabetes </w:t>
      </w:r>
      <w:proofErr w:type="spellStart"/>
      <w:r w:rsidRPr="00075A57">
        <w:rPr>
          <w:rFonts w:ascii="Arial" w:hAnsi="Arial" w:cs="Arial"/>
        </w:rPr>
        <w:t>Melitus</w:t>
      </w:r>
      <w:proofErr w:type="spellEnd"/>
      <w:r w:rsidRPr="00075A57">
        <w:rPr>
          <w:rFonts w:ascii="Arial" w:hAnsi="Arial" w:cs="Arial"/>
        </w:rPr>
        <w:t xml:space="preserve">. </w:t>
      </w:r>
      <w:proofErr w:type="spellStart"/>
      <w:r w:rsidRPr="00075A57">
        <w:rPr>
          <w:rFonts w:ascii="Arial" w:hAnsi="Arial" w:cs="Arial"/>
        </w:rPr>
        <w:t>Fakultas</w:t>
      </w:r>
      <w:proofErr w:type="spellEnd"/>
      <w:r w:rsidRPr="00075A57">
        <w:rPr>
          <w:rFonts w:ascii="Arial" w:hAnsi="Arial" w:cs="Arial"/>
        </w:rPr>
        <w:t xml:space="preserve"> </w:t>
      </w:r>
      <w:proofErr w:type="spellStart"/>
      <w:r w:rsidRPr="00075A57">
        <w:rPr>
          <w:rFonts w:ascii="Arial" w:hAnsi="Arial" w:cs="Arial"/>
        </w:rPr>
        <w:t>Kedokteran</w:t>
      </w:r>
      <w:proofErr w:type="spellEnd"/>
      <w:r w:rsidRPr="00075A57">
        <w:rPr>
          <w:rFonts w:ascii="Arial" w:hAnsi="Arial" w:cs="Arial"/>
        </w:rPr>
        <w:t xml:space="preserve">, </w:t>
      </w:r>
      <w:proofErr w:type="spellStart"/>
      <w:r w:rsidRPr="00075A57">
        <w:rPr>
          <w:rFonts w:ascii="Arial" w:hAnsi="Arial" w:cs="Arial"/>
        </w:rPr>
        <w:t>Universitas</w:t>
      </w:r>
      <w:proofErr w:type="spellEnd"/>
      <w:r w:rsidRPr="00075A57">
        <w:rPr>
          <w:rFonts w:ascii="Arial" w:hAnsi="Arial" w:cs="Arial"/>
        </w:rPr>
        <w:t xml:space="preserve"> Indonesia. Jakarta. </w:t>
      </w:r>
    </w:p>
    <w:p w14:paraId="5A189935" w14:textId="77777777" w:rsidR="003E0466" w:rsidRPr="00075A57" w:rsidRDefault="003E0466" w:rsidP="003E0466">
      <w:pPr>
        <w:pStyle w:val="ListParagraph"/>
        <w:tabs>
          <w:tab w:val="left" w:pos="990"/>
        </w:tabs>
        <w:spacing w:after="0" w:line="360" w:lineRule="auto"/>
        <w:ind w:left="1440" w:hanging="720"/>
        <w:jc w:val="both"/>
        <w:rPr>
          <w:rFonts w:ascii="Arial" w:hAnsi="Arial" w:cs="Arial"/>
        </w:rPr>
      </w:pPr>
      <w:proofErr w:type="spellStart"/>
      <w:r w:rsidRPr="00075A57">
        <w:rPr>
          <w:rFonts w:ascii="Arial" w:hAnsi="Arial" w:cs="Arial"/>
        </w:rPr>
        <w:t>Syahbudi</w:t>
      </w:r>
      <w:proofErr w:type="spellEnd"/>
      <w:r w:rsidRPr="00075A57">
        <w:rPr>
          <w:rFonts w:ascii="Arial" w:hAnsi="Arial" w:cs="Arial"/>
        </w:rPr>
        <w:t xml:space="preserve">, </w:t>
      </w:r>
      <w:proofErr w:type="spellStart"/>
      <w:r w:rsidRPr="00075A57">
        <w:rPr>
          <w:rFonts w:ascii="Arial" w:hAnsi="Arial" w:cs="Arial"/>
        </w:rPr>
        <w:t>Syafril</w:t>
      </w:r>
      <w:proofErr w:type="spellEnd"/>
      <w:r w:rsidRPr="00075A57">
        <w:rPr>
          <w:rFonts w:ascii="Arial" w:hAnsi="Arial" w:cs="Arial"/>
        </w:rPr>
        <w:t xml:space="preserve">. 2007. Diabetes </w:t>
      </w:r>
      <w:proofErr w:type="spellStart"/>
      <w:r w:rsidRPr="00075A57">
        <w:rPr>
          <w:rFonts w:ascii="Arial" w:hAnsi="Arial" w:cs="Arial"/>
        </w:rPr>
        <w:t>Melitus</w:t>
      </w:r>
      <w:proofErr w:type="spellEnd"/>
      <w:r w:rsidRPr="00075A57">
        <w:rPr>
          <w:rFonts w:ascii="Arial" w:hAnsi="Arial" w:cs="Arial"/>
        </w:rPr>
        <w:t xml:space="preserve"> </w:t>
      </w:r>
      <w:proofErr w:type="spellStart"/>
      <w:r w:rsidRPr="00075A57">
        <w:rPr>
          <w:rFonts w:ascii="Arial" w:hAnsi="Arial" w:cs="Arial"/>
        </w:rPr>
        <w:t>dan</w:t>
      </w:r>
      <w:proofErr w:type="spellEnd"/>
      <w:r w:rsidRPr="00075A57">
        <w:rPr>
          <w:rFonts w:ascii="Arial" w:hAnsi="Arial" w:cs="Arial"/>
        </w:rPr>
        <w:t xml:space="preserve"> </w:t>
      </w:r>
      <w:proofErr w:type="spellStart"/>
      <w:r w:rsidRPr="00075A57">
        <w:rPr>
          <w:rFonts w:ascii="Arial" w:hAnsi="Arial" w:cs="Arial"/>
        </w:rPr>
        <w:t>Pengelolaannya</w:t>
      </w:r>
      <w:proofErr w:type="spellEnd"/>
      <w:r w:rsidRPr="00075A57">
        <w:rPr>
          <w:rFonts w:ascii="Arial" w:hAnsi="Arial" w:cs="Arial"/>
        </w:rPr>
        <w:t xml:space="preserve"> </w:t>
      </w:r>
      <w:proofErr w:type="spellStart"/>
      <w:r w:rsidRPr="00075A57">
        <w:rPr>
          <w:rFonts w:ascii="Arial" w:hAnsi="Arial" w:cs="Arial"/>
        </w:rPr>
        <w:t>dalam</w:t>
      </w:r>
      <w:proofErr w:type="spellEnd"/>
      <w:r w:rsidRPr="00075A57">
        <w:rPr>
          <w:rFonts w:ascii="Arial" w:hAnsi="Arial" w:cs="Arial"/>
        </w:rPr>
        <w:t xml:space="preserve"> </w:t>
      </w:r>
      <w:proofErr w:type="spellStart"/>
      <w:r w:rsidRPr="00075A57">
        <w:rPr>
          <w:rFonts w:ascii="Arial" w:hAnsi="Arial" w:cs="Arial"/>
        </w:rPr>
        <w:t>Pedoman</w:t>
      </w:r>
      <w:proofErr w:type="spellEnd"/>
      <w:r w:rsidRPr="00075A57">
        <w:rPr>
          <w:rFonts w:ascii="Arial" w:hAnsi="Arial" w:cs="Arial"/>
        </w:rPr>
        <w:t xml:space="preserve"> Diet Diabetes </w:t>
      </w:r>
      <w:proofErr w:type="spellStart"/>
      <w:r w:rsidRPr="00075A57">
        <w:rPr>
          <w:rFonts w:ascii="Arial" w:hAnsi="Arial" w:cs="Arial"/>
        </w:rPr>
        <w:t>Melitus</w:t>
      </w:r>
      <w:proofErr w:type="spellEnd"/>
      <w:r w:rsidRPr="00075A57">
        <w:rPr>
          <w:rFonts w:ascii="Arial" w:hAnsi="Arial" w:cs="Arial"/>
        </w:rPr>
        <w:t xml:space="preserve">. </w:t>
      </w:r>
      <w:proofErr w:type="gramStart"/>
      <w:r w:rsidRPr="00075A57">
        <w:rPr>
          <w:rFonts w:ascii="Arial" w:hAnsi="Arial" w:cs="Arial"/>
        </w:rPr>
        <w:t>Jakarta :</w:t>
      </w:r>
      <w:proofErr w:type="gramEnd"/>
      <w:r w:rsidRPr="00075A57">
        <w:rPr>
          <w:rFonts w:ascii="Arial" w:hAnsi="Arial" w:cs="Arial"/>
        </w:rPr>
        <w:t xml:space="preserve"> FKUI</w:t>
      </w:r>
    </w:p>
    <w:p w14:paraId="7CBA5CCB" w14:textId="77777777" w:rsidR="003E0466" w:rsidRPr="00075A57" w:rsidRDefault="003E0466" w:rsidP="003E0466">
      <w:pPr>
        <w:pStyle w:val="ListParagraph"/>
        <w:spacing w:after="0" w:line="360" w:lineRule="auto"/>
        <w:jc w:val="both"/>
        <w:rPr>
          <w:rFonts w:ascii="Arial" w:hAnsi="Arial" w:cs="Arial"/>
        </w:rPr>
      </w:pPr>
      <w:proofErr w:type="spellStart"/>
      <w:r w:rsidRPr="00075A57">
        <w:rPr>
          <w:rFonts w:ascii="Arial" w:hAnsi="Arial" w:cs="Arial"/>
        </w:rPr>
        <w:t>Tarwotjo</w:t>
      </w:r>
      <w:proofErr w:type="spellEnd"/>
      <w:r w:rsidRPr="00075A57">
        <w:rPr>
          <w:rFonts w:ascii="Arial" w:hAnsi="Arial" w:cs="Arial"/>
        </w:rPr>
        <w:t xml:space="preserve">, </w:t>
      </w:r>
      <w:proofErr w:type="spellStart"/>
      <w:r w:rsidRPr="00075A57">
        <w:rPr>
          <w:rFonts w:ascii="Arial" w:hAnsi="Arial" w:cs="Arial"/>
        </w:rPr>
        <w:t>Soejoeti</w:t>
      </w:r>
      <w:proofErr w:type="spellEnd"/>
      <w:r w:rsidRPr="00075A57">
        <w:rPr>
          <w:rFonts w:ascii="Arial" w:hAnsi="Arial" w:cs="Arial"/>
        </w:rPr>
        <w:t xml:space="preserve"> (2008), </w:t>
      </w:r>
      <w:proofErr w:type="spellStart"/>
      <w:r w:rsidRPr="00075A57">
        <w:rPr>
          <w:rFonts w:ascii="Arial" w:hAnsi="Arial" w:cs="Arial"/>
        </w:rPr>
        <w:t>Dasar-dasar</w:t>
      </w:r>
      <w:proofErr w:type="spellEnd"/>
      <w:r w:rsidRPr="00075A57">
        <w:rPr>
          <w:rFonts w:ascii="Arial" w:hAnsi="Arial" w:cs="Arial"/>
        </w:rPr>
        <w:t xml:space="preserve"> </w:t>
      </w:r>
      <w:proofErr w:type="spellStart"/>
      <w:r w:rsidRPr="00075A57">
        <w:rPr>
          <w:rFonts w:ascii="Arial" w:hAnsi="Arial" w:cs="Arial"/>
        </w:rPr>
        <w:t>gizi</w:t>
      </w:r>
      <w:proofErr w:type="spellEnd"/>
      <w:r w:rsidRPr="00075A57">
        <w:rPr>
          <w:rFonts w:ascii="Arial" w:hAnsi="Arial" w:cs="Arial"/>
        </w:rPr>
        <w:t xml:space="preserve"> </w:t>
      </w:r>
      <w:proofErr w:type="spellStart"/>
      <w:r w:rsidRPr="00075A57">
        <w:rPr>
          <w:rFonts w:ascii="Arial" w:hAnsi="Arial" w:cs="Arial"/>
        </w:rPr>
        <w:t>Kuliner</w:t>
      </w:r>
      <w:proofErr w:type="spellEnd"/>
      <w:r w:rsidRPr="00075A57">
        <w:rPr>
          <w:rFonts w:ascii="Arial" w:hAnsi="Arial" w:cs="Arial"/>
        </w:rPr>
        <w:t xml:space="preserve">. </w:t>
      </w:r>
      <w:proofErr w:type="spellStart"/>
      <w:r w:rsidRPr="00075A57">
        <w:rPr>
          <w:rFonts w:ascii="Arial" w:hAnsi="Arial" w:cs="Arial"/>
        </w:rPr>
        <w:t>Jakarta</w:t>
      </w:r>
      <w:proofErr w:type="gramStart"/>
      <w:r w:rsidRPr="00075A57">
        <w:rPr>
          <w:rFonts w:ascii="Arial" w:hAnsi="Arial" w:cs="Arial"/>
        </w:rPr>
        <w:t>,Grasindo</w:t>
      </w:r>
      <w:proofErr w:type="spellEnd"/>
      <w:proofErr w:type="gramEnd"/>
      <w:r w:rsidRPr="00075A57">
        <w:rPr>
          <w:rFonts w:ascii="Arial" w:hAnsi="Arial" w:cs="Arial"/>
        </w:rPr>
        <w:t>.</w:t>
      </w:r>
    </w:p>
    <w:p w14:paraId="1486D015" w14:textId="77777777" w:rsidR="003E0466" w:rsidRPr="00075A57" w:rsidRDefault="003E0466" w:rsidP="003E0466">
      <w:pPr>
        <w:pStyle w:val="ListParagraph"/>
        <w:spacing w:after="0" w:line="360" w:lineRule="auto"/>
        <w:ind w:left="1440" w:hanging="720"/>
        <w:jc w:val="both"/>
        <w:rPr>
          <w:rFonts w:ascii="Arial" w:hAnsi="Arial" w:cs="Arial"/>
          <w:color w:val="000000" w:themeColor="text1"/>
        </w:rPr>
      </w:pPr>
      <w:r w:rsidRPr="00075A57">
        <w:rPr>
          <w:rFonts w:ascii="Arial" w:hAnsi="Arial" w:cs="Arial"/>
        </w:rPr>
        <w:t>Tortora, G. J., &amp; Derrickson, B. (2009). Principles of Anatomy &amp; Physiology. USA: John Wiley &amp; Sons. Inc.</w:t>
      </w:r>
    </w:p>
    <w:p w14:paraId="2DA45C4F" w14:textId="77777777" w:rsidR="003E0466" w:rsidRDefault="003E0466" w:rsidP="003E0466">
      <w:pPr>
        <w:pStyle w:val="ListParagraph"/>
        <w:tabs>
          <w:tab w:val="left" w:pos="990"/>
        </w:tabs>
        <w:spacing w:after="0" w:line="360" w:lineRule="auto"/>
        <w:ind w:left="1440" w:hanging="720"/>
        <w:jc w:val="both"/>
        <w:rPr>
          <w:rStyle w:val="t"/>
          <w:rFonts w:ascii="Arial" w:hAnsi="Arial" w:cs="Arial"/>
          <w:color w:val="000000"/>
          <w:spacing w:val="-2"/>
          <w:bdr w:val="none" w:sz="0" w:space="0" w:color="auto" w:frame="1"/>
          <w:shd w:val="clear" w:color="auto" w:fill="FFFFFF"/>
        </w:rPr>
      </w:pPr>
      <w:proofErr w:type="spellStart"/>
      <w:r w:rsidRPr="00075A57">
        <w:rPr>
          <w:rFonts w:ascii="Arial" w:hAnsi="Arial" w:cs="Arial"/>
        </w:rPr>
        <w:t>Tradisional</w:t>
      </w:r>
      <w:proofErr w:type="spellEnd"/>
      <w:r w:rsidRPr="00075A57">
        <w:rPr>
          <w:rFonts w:ascii="Arial" w:hAnsi="Arial" w:cs="Arial"/>
        </w:rPr>
        <w:t xml:space="preserve">. </w:t>
      </w:r>
      <w:proofErr w:type="spellStart"/>
      <w:r w:rsidRPr="00075A57">
        <w:rPr>
          <w:rFonts w:ascii="Arial" w:hAnsi="Arial" w:cs="Arial"/>
        </w:rPr>
        <w:t>Balai</w:t>
      </w:r>
      <w:proofErr w:type="spellEnd"/>
      <w:r w:rsidRPr="00075A57">
        <w:rPr>
          <w:rFonts w:ascii="Arial" w:hAnsi="Arial" w:cs="Arial"/>
        </w:rPr>
        <w:t xml:space="preserve"> </w:t>
      </w:r>
      <w:proofErr w:type="spellStart"/>
      <w:r w:rsidRPr="00075A57">
        <w:rPr>
          <w:rFonts w:ascii="Arial" w:hAnsi="Arial" w:cs="Arial"/>
        </w:rPr>
        <w:t>Penelitian</w:t>
      </w:r>
      <w:proofErr w:type="spellEnd"/>
      <w:r w:rsidRPr="00075A57">
        <w:rPr>
          <w:rFonts w:ascii="Arial" w:hAnsi="Arial" w:cs="Arial"/>
        </w:rPr>
        <w:t xml:space="preserve"> </w:t>
      </w:r>
      <w:proofErr w:type="spellStart"/>
      <w:r w:rsidRPr="00075A57">
        <w:rPr>
          <w:rFonts w:ascii="Arial" w:hAnsi="Arial" w:cs="Arial"/>
        </w:rPr>
        <w:t>Obat</w:t>
      </w:r>
      <w:proofErr w:type="spellEnd"/>
      <w:r w:rsidRPr="00075A57">
        <w:rPr>
          <w:rFonts w:ascii="Arial" w:hAnsi="Arial" w:cs="Arial"/>
        </w:rPr>
        <w:t xml:space="preserve"> </w:t>
      </w:r>
      <w:proofErr w:type="spellStart"/>
      <w:r w:rsidRPr="00075A57">
        <w:rPr>
          <w:rFonts w:ascii="Arial" w:hAnsi="Arial" w:cs="Arial"/>
        </w:rPr>
        <w:t>Tawangmangu</w:t>
      </w:r>
      <w:proofErr w:type="spellEnd"/>
      <w:r w:rsidRPr="00075A57">
        <w:rPr>
          <w:rFonts w:ascii="Arial" w:hAnsi="Arial" w:cs="Arial"/>
        </w:rPr>
        <w:t xml:space="preserve">, </w:t>
      </w:r>
      <w:proofErr w:type="spellStart"/>
      <w:r w:rsidRPr="00075A57">
        <w:rPr>
          <w:rFonts w:ascii="Arial" w:hAnsi="Arial" w:cs="Arial"/>
        </w:rPr>
        <w:t>Fakultas</w:t>
      </w:r>
      <w:proofErr w:type="spellEnd"/>
      <w:r w:rsidRPr="00075A57">
        <w:rPr>
          <w:rFonts w:ascii="Arial" w:hAnsi="Arial" w:cs="Arial"/>
        </w:rPr>
        <w:t xml:space="preserve"> </w:t>
      </w:r>
      <w:proofErr w:type="spellStart"/>
      <w:r w:rsidRPr="00075A57">
        <w:rPr>
          <w:rFonts w:ascii="Arial" w:hAnsi="Arial" w:cs="Arial"/>
        </w:rPr>
        <w:t>Farmasi</w:t>
      </w:r>
      <w:proofErr w:type="spellEnd"/>
      <w:r w:rsidRPr="00075A57">
        <w:rPr>
          <w:rFonts w:ascii="Arial" w:hAnsi="Arial" w:cs="Arial"/>
        </w:rPr>
        <w:t xml:space="preserve"> </w:t>
      </w:r>
      <w:proofErr w:type="spellStart"/>
      <w:r w:rsidRPr="00075A57">
        <w:rPr>
          <w:rFonts w:ascii="Arial" w:hAnsi="Arial" w:cs="Arial"/>
        </w:rPr>
        <w:t>Universitas</w:t>
      </w:r>
      <w:proofErr w:type="spellEnd"/>
      <w:r w:rsidRPr="00075A57">
        <w:rPr>
          <w:rFonts w:ascii="Arial" w:hAnsi="Arial" w:cs="Arial"/>
        </w:rPr>
        <w:t xml:space="preserve"> Gajah </w:t>
      </w:r>
      <w:proofErr w:type="spellStart"/>
      <w:r w:rsidRPr="00075A57">
        <w:rPr>
          <w:rFonts w:ascii="Arial" w:hAnsi="Arial" w:cs="Arial"/>
        </w:rPr>
        <w:t>Mada</w:t>
      </w:r>
      <w:proofErr w:type="spellEnd"/>
      <w:r w:rsidRPr="00075A57">
        <w:rPr>
          <w:rFonts w:ascii="Arial" w:hAnsi="Arial" w:cs="Arial"/>
        </w:rPr>
        <w:t xml:space="preserve"> [press release]. Yogyakarta: </w:t>
      </w:r>
      <w:proofErr w:type="spellStart"/>
      <w:r w:rsidRPr="00075A57">
        <w:rPr>
          <w:rFonts w:ascii="Arial" w:hAnsi="Arial" w:cs="Arial"/>
        </w:rPr>
        <w:t>Fakultas</w:t>
      </w:r>
      <w:proofErr w:type="spellEnd"/>
      <w:r w:rsidRPr="00075A57">
        <w:rPr>
          <w:rFonts w:ascii="Arial" w:hAnsi="Arial" w:cs="Arial"/>
        </w:rPr>
        <w:t xml:space="preserve"> </w:t>
      </w:r>
      <w:proofErr w:type="spellStart"/>
      <w:r w:rsidRPr="00075A57">
        <w:rPr>
          <w:rFonts w:ascii="Arial" w:hAnsi="Arial" w:cs="Arial"/>
        </w:rPr>
        <w:t>Farmasi</w:t>
      </w:r>
      <w:proofErr w:type="spellEnd"/>
      <w:r w:rsidRPr="00075A57">
        <w:rPr>
          <w:rFonts w:ascii="Arial" w:hAnsi="Arial" w:cs="Arial"/>
        </w:rPr>
        <w:t xml:space="preserve"> UGM </w:t>
      </w:r>
      <w:r w:rsidRPr="00075A57">
        <w:rPr>
          <w:rStyle w:val="t"/>
          <w:rFonts w:ascii="Arial" w:hAnsi="Arial" w:cs="Arial"/>
          <w:color w:val="000000"/>
          <w:spacing w:val="-2"/>
          <w:bdr w:val="none" w:sz="0" w:space="0" w:color="auto" w:frame="1"/>
          <w:shd w:val="clear" w:color="auto" w:fill="FFFFFF"/>
        </w:rPr>
        <w:t>Wilkins</w:t>
      </w:r>
    </w:p>
    <w:p w14:paraId="552E222E" w14:textId="25C264DE" w:rsidR="00075A57" w:rsidRPr="003E0466" w:rsidRDefault="003E0466" w:rsidP="003E0466">
      <w:pPr>
        <w:pStyle w:val="ListParagraph"/>
        <w:tabs>
          <w:tab w:val="left" w:pos="990"/>
        </w:tabs>
        <w:spacing w:after="0" w:line="360" w:lineRule="auto"/>
        <w:ind w:left="1440" w:hanging="720"/>
        <w:jc w:val="both"/>
        <w:rPr>
          <w:rFonts w:ascii="Arial" w:hAnsi="Arial" w:cs="Arial"/>
        </w:rPr>
      </w:pPr>
      <w:r w:rsidRPr="00075A57">
        <w:rPr>
          <w:rFonts w:ascii="Arial" w:hAnsi="Arial" w:cs="Arial"/>
          <w:color w:val="000000" w:themeColor="text1"/>
        </w:rPr>
        <w:t xml:space="preserve">World Health Organization. Diabetes. </w:t>
      </w:r>
      <w:hyperlink r:id="rId10" w:history="1">
        <w:r w:rsidRPr="00075A57">
          <w:rPr>
            <w:rStyle w:val="Hyperlink"/>
            <w:rFonts w:ascii="Arial" w:hAnsi="Arial" w:cs="Arial"/>
            <w:color w:val="000000" w:themeColor="text1"/>
          </w:rPr>
          <w:t>http://www.who.int/topics/diabetes_</w:t>
        </w:r>
      </w:hyperlink>
      <w:r w:rsidRPr="00075A57">
        <w:rPr>
          <w:rFonts w:ascii="Arial" w:hAnsi="Arial" w:cs="Arial"/>
          <w:color w:val="000000" w:themeColor="text1"/>
        </w:rPr>
        <w:t xml:space="preserve"> mellitus/en/       (accessed 4 February 2013)</w:t>
      </w:r>
    </w:p>
    <w:sectPr w:rsidR="00075A57" w:rsidRPr="003E0466" w:rsidSect="00075A5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57"/>
    <w:rsid w:val="00075A57"/>
    <w:rsid w:val="00187F13"/>
    <w:rsid w:val="003E0466"/>
    <w:rsid w:val="0046530B"/>
    <w:rsid w:val="00490288"/>
    <w:rsid w:val="00490EAD"/>
    <w:rsid w:val="00766AAA"/>
    <w:rsid w:val="0078371D"/>
    <w:rsid w:val="0091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75A57"/>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075A57"/>
    <w:pPr>
      <w:spacing w:after="60" w:line="240" w:lineRule="auto"/>
      <w:jc w:val="center"/>
    </w:pPr>
    <w:rPr>
      <w:rFonts w:ascii="Times New Roman" w:eastAsia="Times New Roman" w:hAnsi="Times New Roman" w:cs="Times New Roman"/>
      <w:i/>
      <w:sz w:val="20"/>
      <w:szCs w:val="24"/>
      <w:lang w:val="en-GB" w:eastAsia="en-GB"/>
    </w:rPr>
  </w:style>
  <w:style w:type="paragraph" w:styleId="ListParagraph">
    <w:name w:val="List Paragraph"/>
    <w:basedOn w:val="Normal"/>
    <w:link w:val="ListParagraphChar"/>
    <w:uiPriority w:val="34"/>
    <w:qFormat/>
    <w:rsid w:val="00075A57"/>
    <w:pPr>
      <w:ind w:left="720"/>
      <w:contextualSpacing/>
    </w:pPr>
  </w:style>
  <w:style w:type="character" w:customStyle="1" w:styleId="ListParagraphChar">
    <w:name w:val="List Paragraph Char"/>
    <w:basedOn w:val="DefaultParagraphFont"/>
    <w:link w:val="ListParagraph"/>
    <w:uiPriority w:val="34"/>
    <w:rsid w:val="00075A57"/>
  </w:style>
  <w:style w:type="paragraph" w:styleId="BodyText">
    <w:name w:val="Body Text"/>
    <w:basedOn w:val="Normal"/>
    <w:link w:val="BodyTextChar"/>
    <w:uiPriority w:val="1"/>
    <w:qFormat/>
    <w:rsid w:val="00075A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75A57"/>
    <w:rPr>
      <w:rFonts w:ascii="Times New Roman" w:eastAsia="Times New Roman" w:hAnsi="Times New Roman" w:cs="Times New Roman"/>
      <w:sz w:val="24"/>
      <w:szCs w:val="24"/>
    </w:rPr>
  </w:style>
  <w:style w:type="paragraph" w:customStyle="1" w:styleId="IEEEParagraph">
    <w:name w:val="IEEE Paragraph"/>
    <w:basedOn w:val="Normal"/>
    <w:link w:val="IEEEParagraphChar"/>
    <w:rsid w:val="00075A57"/>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075A57"/>
    <w:rPr>
      <w:rFonts w:ascii="Times New Roman" w:eastAsia="SimSun" w:hAnsi="Times New Roman" w:cs="Times New Roman"/>
      <w:sz w:val="20"/>
      <w:szCs w:val="24"/>
      <w:lang w:val="en-AU" w:eastAsia="zh-CN"/>
    </w:rPr>
  </w:style>
  <w:style w:type="character" w:styleId="Hyperlink">
    <w:name w:val="Hyperlink"/>
    <w:uiPriority w:val="99"/>
    <w:unhideWhenUsed/>
    <w:rsid w:val="00075A57"/>
    <w:rPr>
      <w:color w:val="0000FF"/>
      <w:u w:val="single"/>
    </w:rPr>
  </w:style>
  <w:style w:type="character" w:customStyle="1" w:styleId="t">
    <w:name w:val="t"/>
    <w:basedOn w:val="DefaultParagraphFont"/>
    <w:rsid w:val="00075A57"/>
  </w:style>
  <w:style w:type="paragraph" w:styleId="BalloonText">
    <w:name w:val="Balloon Text"/>
    <w:basedOn w:val="Normal"/>
    <w:link w:val="BalloonTextChar"/>
    <w:uiPriority w:val="99"/>
    <w:semiHidden/>
    <w:unhideWhenUsed/>
    <w:rsid w:val="0007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A57"/>
    <w:rPr>
      <w:rFonts w:ascii="Tahoma" w:hAnsi="Tahoma" w:cs="Tahoma"/>
      <w:sz w:val="16"/>
      <w:szCs w:val="16"/>
    </w:rPr>
  </w:style>
  <w:style w:type="character" w:styleId="PlaceholderText">
    <w:name w:val="Placeholder Text"/>
    <w:basedOn w:val="DefaultParagraphFont"/>
    <w:uiPriority w:val="99"/>
    <w:semiHidden/>
    <w:rsid w:val="003E046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75A57"/>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075A57"/>
    <w:pPr>
      <w:spacing w:after="60" w:line="240" w:lineRule="auto"/>
      <w:jc w:val="center"/>
    </w:pPr>
    <w:rPr>
      <w:rFonts w:ascii="Times New Roman" w:eastAsia="Times New Roman" w:hAnsi="Times New Roman" w:cs="Times New Roman"/>
      <w:i/>
      <w:sz w:val="20"/>
      <w:szCs w:val="24"/>
      <w:lang w:val="en-GB" w:eastAsia="en-GB"/>
    </w:rPr>
  </w:style>
  <w:style w:type="paragraph" w:styleId="ListParagraph">
    <w:name w:val="List Paragraph"/>
    <w:basedOn w:val="Normal"/>
    <w:link w:val="ListParagraphChar"/>
    <w:uiPriority w:val="34"/>
    <w:qFormat/>
    <w:rsid w:val="00075A57"/>
    <w:pPr>
      <w:ind w:left="720"/>
      <w:contextualSpacing/>
    </w:pPr>
  </w:style>
  <w:style w:type="character" w:customStyle="1" w:styleId="ListParagraphChar">
    <w:name w:val="List Paragraph Char"/>
    <w:basedOn w:val="DefaultParagraphFont"/>
    <w:link w:val="ListParagraph"/>
    <w:uiPriority w:val="34"/>
    <w:rsid w:val="00075A57"/>
  </w:style>
  <w:style w:type="paragraph" w:styleId="BodyText">
    <w:name w:val="Body Text"/>
    <w:basedOn w:val="Normal"/>
    <w:link w:val="BodyTextChar"/>
    <w:uiPriority w:val="1"/>
    <w:qFormat/>
    <w:rsid w:val="00075A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75A57"/>
    <w:rPr>
      <w:rFonts w:ascii="Times New Roman" w:eastAsia="Times New Roman" w:hAnsi="Times New Roman" w:cs="Times New Roman"/>
      <w:sz w:val="24"/>
      <w:szCs w:val="24"/>
    </w:rPr>
  </w:style>
  <w:style w:type="paragraph" w:customStyle="1" w:styleId="IEEEParagraph">
    <w:name w:val="IEEE Paragraph"/>
    <w:basedOn w:val="Normal"/>
    <w:link w:val="IEEEParagraphChar"/>
    <w:rsid w:val="00075A57"/>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075A57"/>
    <w:rPr>
      <w:rFonts w:ascii="Times New Roman" w:eastAsia="SimSun" w:hAnsi="Times New Roman" w:cs="Times New Roman"/>
      <w:sz w:val="20"/>
      <w:szCs w:val="24"/>
      <w:lang w:val="en-AU" w:eastAsia="zh-CN"/>
    </w:rPr>
  </w:style>
  <w:style w:type="character" w:styleId="Hyperlink">
    <w:name w:val="Hyperlink"/>
    <w:uiPriority w:val="99"/>
    <w:unhideWhenUsed/>
    <w:rsid w:val="00075A57"/>
    <w:rPr>
      <w:color w:val="0000FF"/>
      <w:u w:val="single"/>
    </w:rPr>
  </w:style>
  <w:style w:type="character" w:customStyle="1" w:styleId="t">
    <w:name w:val="t"/>
    <w:basedOn w:val="DefaultParagraphFont"/>
    <w:rsid w:val="00075A57"/>
  </w:style>
  <w:style w:type="paragraph" w:styleId="BalloonText">
    <w:name w:val="Balloon Text"/>
    <w:basedOn w:val="Normal"/>
    <w:link w:val="BalloonTextChar"/>
    <w:uiPriority w:val="99"/>
    <w:semiHidden/>
    <w:unhideWhenUsed/>
    <w:rsid w:val="0007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A57"/>
    <w:rPr>
      <w:rFonts w:ascii="Tahoma" w:hAnsi="Tahoma" w:cs="Tahoma"/>
      <w:sz w:val="16"/>
      <w:szCs w:val="16"/>
    </w:rPr>
  </w:style>
  <w:style w:type="character" w:styleId="PlaceholderText">
    <w:name w:val="Placeholder Text"/>
    <w:basedOn w:val="DefaultParagraphFont"/>
    <w:uiPriority w:val="99"/>
    <w:semiHidden/>
    <w:rsid w:val="003E04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www.who.int/topics/diabetes_" TargetMode="Externa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Kelompok umur</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Usia</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50-59</c:v>
                </c:pt>
                <c:pt idx="1">
                  <c:v>60-69</c:v>
                </c:pt>
                <c:pt idx="2">
                  <c:v>69-70</c:v>
                </c:pt>
                <c:pt idx="3">
                  <c:v>70-80</c:v>
                </c:pt>
              </c:strCache>
            </c:strRef>
          </c:cat>
          <c:val>
            <c:numRef>
              <c:f>Sheet1!$B$2:$B$5</c:f>
              <c:numCache>
                <c:formatCode>General</c:formatCode>
                <c:ptCount val="4"/>
                <c:pt idx="0">
                  <c:v>80</c:v>
                </c:pt>
                <c:pt idx="1">
                  <c:v>14</c:v>
                </c:pt>
                <c:pt idx="2">
                  <c:v>6</c:v>
                </c:pt>
                <c:pt idx="3">
                  <c:v>0</c:v>
                </c:pt>
              </c:numCache>
            </c:numRef>
          </c:val>
          <c:extLst xmlns:c16r2="http://schemas.microsoft.com/office/drawing/2015/06/chart">
            <c:ext xmlns:c16="http://schemas.microsoft.com/office/drawing/2014/chart" uri="{C3380CC4-5D6E-409C-BE32-E72D297353CC}">
              <c16:uniqueId val="{00000000-91E2-44B1-B459-29741B3EA50F}"/>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Jenis Kelamin</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Jenis Kelamin</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Laki-laki</c:v>
                </c:pt>
                <c:pt idx="1">
                  <c:v>Perempuan</c:v>
                </c:pt>
              </c:strCache>
            </c:strRef>
          </c:cat>
          <c:val>
            <c:numRef>
              <c:f>Sheet1!$B$2:$B$3</c:f>
              <c:numCache>
                <c:formatCode>General</c:formatCode>
                <c:ptCount val="2"/>
                <c:pt idx="0">
                  <c:v>30</c:v>
                </c:pt>
                <c:pt idx="1">
                  <c:v>70</c:v>
                </c:pt>
              </c:numCache>
            </c:numRef>
          </c:val>
          <c:extLst xmlns:c16r2="http://schemas.microsoft.com/office/drawing/2015/06/chart">
            <c:ext xmlns:c16="http://schemas.microsoft.com/office/drawing/2014/chart" uri="{C3380CC4-5D6E-409C-BE32-E72D297353CC}">
              <c16:uniqueId val="{00000000-2527-45C4-A1C9-76D8218820C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en-U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Kriteria Kadar Gula Darah</c:v>
                </c:pt>
              </c:strCache>
            </c:strRef>
          </c:tx>
          <c:cat>
            <c:strRef>
              <c:f>Sheet1!$A$2:$A$4</c:f>
              <c:strCache>
                <c:ptCount val="3"/>
                <c:pt idx="0">
                  <c:v>Hipoglikemia</c:v>
                </c:pt>
                <c:pt idx="1">
                  <c:v>Normal</c:v>
                </c:pt>
                <c:pt idx="2">
                  <c:v>Hiperglikemia</c:v>
                </c:pt>
              </c:strCache>
            </c:strRef>
          </c:cat>
          <c:val>
            <c:numRef>
              <c:f>Sheet1!$B$2:$B$4</c:f>
              <c:numCache>
                <c:formatCode>General</c:formatCode>
                <c:ptCount val="3"/>
                <c:pt idx="0">
                  <c:v>0</c:v>
                </c:pt>
                <c:pt idx="1">
                  <c:v>0</c:v>
                </c:pt>
                <c:pt idx="2">
                  <c:v>100</c:v>
                </c:pt>
              </c:numCache>
            </c:numRef>
          </c:val>
          <c:extLst xmlns:c16r2="http://schemas.microsoft.com/office/drawing/2015/06/chart">
            <c:ext xmlns:c16="http://schemas.microsoft.com/office/drawing/2014/chart" uri="{C3380CC4-5D6E-409C-BE32-E72D297353CC}">
              <c16:uniqueId val="{00000000-9B43-47C7-A1F7-4437A42B54BC}"/>
            </c:ext>
          </c:extLst>
        </c:ser>
        <c:dLbls>
          <c:showLegendKey val="0"/>
          <c:showVal val="0"/>
          <c:showCatName val="0"/>
          <c:showSerName val="0"/>
          <c:showPercent val="0"/>
          <c:showBubbleSize val="0"/>
          <c:showLeaderLines val="1"/>
        </c:dLbls>
      </c:pie3DChart>
    </c:plotArea>
    <c:legend>
      <c:legendPos val="r"/>
      <c:layout>
        <c:manualLayout>
          <c:xMode val="edge"/>
          <c:yMode val="edge"/>
          <c:x val="0.60298526409688979"/>
          <c:y val="0.13057987803802343"/>
          <c:w val="0.3490844526787093"/>
          <c:h val="0.79478633132023546"/>
        </c:manualLayout>
      </c:layout>
      <c:overlay val="0"/>
      <c:txPr>
        <a:bodyPr/>
        <a:lstStyle/>
        <a:p>
          <a:pPr>
            <a:defRPr sz="11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en-U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Kriteria Kadar Gula Darah</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Hipoglikemia</c:v>
                </c:pt>
                <c:pt idx="1">
                  <c:v>Normal</c:v>
                </c:pt>
                <c:pt idx="2">
                  <c:v>Hiperglikemia</c:v>
                </c:pt>
              </c:strCache>
            </c:strRef>
          </c:cat>
          <c:val>
            <c:numRef>
              <c:f>Sheet1!$B$2:$B$4</c:f>
              <c:numCache>
                <c:formatCode>General</c:formatCode>
                <c:ptCount val="3"/>
                <c:pt idx="0">
                  <c:v>0</c:v>
                </c:pt>
                <c:pt idx="1">
                  <c:v>90</c:v>
                </c:pt>
                <c:pt idx="2">
                  <c:v>10</c:v>
                </c:pt>
              </c:numCache>
            </c:numRef>
          </c:val>
          <c:extLst xmlns:c16r2="http://schemas.microsoft.com/office/drawing/2015/06/chart">
            <c:ext xmlns:c16="http://schemas.microsoft.com/office/drawing/2014/chart" uri="{C3380CC4-5D6E-409C-BE32-E72D297353CC}">
              <c16:uniqueId val="{00000000-9378-487D-BBEC-51A4B950B875}"/>
            </c:ext>
          </c:extLst>
        </c:ser>
        <c:dLbls>
          <c:showLegendKey val="0"/>
          <c:showVal val="0"/>
          <c:showCatName val="0"/>
          <c:showSerName val="0"/>
          <c:showPercent val="0"/>
          <c:showBubbleSize val="0"/>
          <c:showLeaderLines val="1"/>
        </c:dLbls>
      </c:pie3DChart>
    </c:plotArea>
    <c:legend>
      <c:legendPos val="r"/>
      <c:layout>
        <c:manualLayout>
          <c:xMode val="edge"/>
          <c:yMode val="edge"/>
          <c:x val="0.58191407282143437"/>
          <c:y val="0.25158785319432836"/>
          <c:w val="0.39124028959467316"/>
          <c:h val="0.67298816698192054"/>
        </c:manualLayout>
      </c:layout>
      <c:overlay val="0"/>
      <c:txPr>
        <a:bodyPr/>
        <a:lstStyle/>
        <a:p>
          <a:pPr>
            <a:defRPr sz="11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017968469776425E-2"/>
          <c:y val="4.4057617797775277E-2"/>
          <c:w val="0.87437802099899575"/>
          <c:h val="0.85653105861767276"/>
        </c:manualLayout>
      </c:layout>
      <c:barChart>
        <c:barDir val="col"/>
        <c:grouping val="clustered"/>
        <c:varyColors val="0"/>
        <c:ser>
          <c:idx val="0"/>
          <c:order val="0"/>
          <c:tx>
            <c:strRef>
              <c:f>Sheet1!$B$1</c:f>
              <c:strCache>
                <c:ptCount val="1"/>
                <c:pt idx="0">
                  <c:v>Sebelum</c:v>
                </c:pt>
              </c:strCache>
            </c:strRef>
          </c:tx>
          <c:invertIfNegative val="0"/>
          <c:cat>
            <c:strRef>
              <c:f>Sheet1!$A$2:$A$5</c:f>
              <c:strCache>
                <c:ptCount val="4"/>
                <c:pt idx="0">
                  <c:v>AWAL</c:v>
                </c:pt>
                <c:pt idx="1">
                  <c:v>MINGGU I</c:v>
                </c:pt>
                <c:pt idx="2">
                  <c:v>MINGGU II</c:v>
                </c:pt>
                <c:pt idx="3">
                  <c:v>MINGGU III</c:v>
                </c:pt>
              </c:strCache>
            </c:strRef>
          </c:cat>
          <c:val>
            <c:numRef>
              <c:f>Sheet1!$B$2:$B$5</c:f>
              <c:numCache>
                <c:formatCode>General</c:formatCode>
                <c:ptCount val="4"/>
                <c:pt idx="0">
                  <c:v>262.72000000000003</c:v>
                </c:pt>
                <c:pt idx="1">
                  <c:v>232.36</c:v>
                </c:pt>
                <c:pt idx="2">
                  <c:v>214.66</c:v>
                </c:pt>
                <c:pt idx="3">
                  <c:v>191.1</c:v>
                </c:pt>
              </c:numCache>
            </c:numRef>
          </c:val>
          <c:extLst xmlns:c16r2="http://schemas.microsoft.com/office/drawing/2015/06/chart">
            <c:ext xmlns:c16="http://schemas.microsoft.com/office/drawing/2014/chart" uri="{C3380CC4-5D6E-409C-BE32-E72D297353CC}">
              <c16:uniqueId val="{00000000-52DC-424A-8975-859E7F11737B}"/>
            </c:ext>
          </c:extLst>
        </c:ser>
        <c:ser>
          <c:idx val="1"/>
          <c:order val="1"/>
          <c:tx>
            <c:strRef>
              <c:f>Sheet1!$C$1</c:f>
              <c:strCache>
                <c:ptCount val="1"/>
                <c:pt idx="0">
                  <c:v>Sesudah</c:v>
                </c:pt>
              </c:strCache>
            </c:strRef>
          </c:tx>
          <c:invertIfNegative val="0"/>
          <c:cat>
            <c:strRef>
              <c:f>Sheet1!$A$2:$A$5</c:f>
              <c:strCache>
                <c:ptCount val="4"/>
                <c:pt idx="0">
                  <c:v>AWAL</c:v>
                </c:pt>
                <c:pt idx="1">
                  <c:v>MINGGU I</c:v>
                </c:pt>
                <c:pt idx="2">
                  <c:v>MINGGU II</c:v>
                </c:pt>
                <c:pt idx="3">
                  <c:v>MINGGU III</c:v>
                </c:pt>
              </c:strCache>
            </c:strRef>
          </c:cat>
          <c:val>
            <c:numRef>
              <c:f>Sheet1!$C$2:$C$5</c:f>
              <c:numCache>
                <c:formatCode>General</c:formatCode>
                <c:ptCount val="4"/>
                <c:pt idx="0">
                  <c:v>232.36</c:v>
                </c:pt>
                <c:pt idx="1">
                  <c:v>214.66</c:v>
                </c:pt>
                <c:pt idx="2">
                  <c:v>191.1</c:v>
                </c:pt>
                <c:pt idx="3">
                  <c:v>132.02000000000001</c:v>
                </c:pt>
              </c:numCache>
            </c:numRef>
          </c:val>
          <c:extLst xmlns:c16r2="http://schemas.microsoft.com/office/drawing/2015/06/chart">
            <c:ext xmlns:c16="http://schemas.microsoft.com/office/drawing/2014/chart" uri="{C3380CC4-5D6E-409C-BE32-E72D297353CC}">
              <c16:uniqueId val="{00000001-52DC-424A-8975-859E7F11737B}"/>
            </c:ext>
          </c:extLst>
        </c:ser>
        <c:dLbls>
          <c:showLegendKey val="0"/>
          <c:showVal val="0"/>
          <c:showCatName val="0"/>
          <c:showSerName val="0"/>
          <c:showPercent val="0"/>
          <c:showBubbleSize val="0"/>
        </c:dLbls>
        <c:gapWidth val="150"/>
        <c:axId val="285116288"/>
        <c:axId val="285117824"/>
      </c:barChart>
      <c:catAx>
        <c:axId val="285116288"/>
        <c:scaling>
          <c:orientation val="minMax"/>
        </c:scaling>
        <c:delete val="0"/>
        <c:axPos val="b"/>
        <c:numFmt formatCode="General" sourceLinked="0"/>
        <c:majorTickMark val="out"/>
        <c:minorTickMark val="none"/>
        <c:tickLblPos val="nextTo"/>
        <c:crossAx val="285117824"/>
        <c:crosses val="autoZero"/>
        <c:auto val="1"/>
        <c:lblAlgn val="ctr"/>
        <c:lblOffset val="100"/>
        <c:noMultiLvlLbl val="0"/>
      </c:catAx>
      <c:valAx>
        <c:axId val="285117824"/>
        <c:scaling>
          <c:orientation val="minMax"/>
        </c:scaling>
        <c:delete val="0"/>
        <c:axPos val="l"/>
        <c:majorGridlines/>
        <c:numFmt formatCode="General" sourceLinked="1"/>
        <c:majorTickMark val="out"/>
        <c:minorTickMark val="none"/>
        <c:tickLblPos val="nextTo"/>
        <c:crossAx val="285116288"/>
        <c:crosses val="autoZero"/>
        <c:crossBetween val="between"/>
      </c:valAx>
    </c:plotArea>
    <c:legend>
      <c:legendPos val="r"/>
      <c:layout>
        <c:manualLayout>
          <c:xMode val="edge"/>
          <c:yMode val="edge"/>
          <c:x val="0.20706922888658211"/>
          <c:y val="8.6578714084580483E-2"/>
          <c:w val="0.61486391371496574"/>
          <c:h val="0.1227127546219930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2021-02-19T08:54:00Z</dcterms:created>
  <dcterms:modified xsi:type="dcterms:W3CDTF">2021-02-19T08:54:00Z</dcterms:modified>
</cp:coreProperties>
</file>