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E9198" w14:textId="64306274" w:rsidR="00BC5BF9" w:rsidRDefault="00BC5BF9" w:rsidP="00554589">
      <w:pPr>
        <w:pStyle w:val="Heading6"/>
        <w:rPr>
          <w:rFonts w:ascii="Cambria" w:hAnsi="Cambria"/>
          <w:sz w:val="40"/>
          <w:szCs w:val="40"/>
        </w:rPr>
      </w:pPr>
      <w:r>
        <w:rPr>
          <w:noProof/>
        </w:rPr>
        <mc:AlternateContent>
          <mc:Choice Requires="wps">
            <w:drawing>
              <wp:anchor distT="0" distB="0" distL="114300" distR="114300" simplePos="0" relativeHeight="251658240" behindDoc="0" locked="0" layoutInCell="1" hidden="0" allowOverlap="1" wp14:anchorId="10AE7468" wp14:editId="665D6347">
                <wp:simplePos x="0" y="0"/>
                <wp:positionH relativeFrom="column">
                  <wp:posOffset>0</wp:posOffset>
                </wp:positionH>
                <wp:positionV relativeFrom="paragraph">
                  <wp:posOffset>85090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0" y="0"/>
                          <a:ext cx="5101390" cy="1270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w:pict>
              <v:shapetype w14:anchorId="5B5D5BFE" id="_x0000_t32" coordsize="21600,21600" o:spt="32" o:oned="t" path="m,l21600,21600e" filled="f">
                <v:path arrowok="t" fillok="f" o:connecttype="none"/>
                <o:lock v:ext="edit" shapetype="t"/>
              </v:shapetype>
              <v:shape id="Straight Arrow Connector 35" o:spid="_x0000_s1026" type="#_x0000_t32" style="position:absolute;margin-left:0;margin-top:6.7pt;width:401.7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" strokecolor="#6d0303">
                <v:stroke startarrowwidth="narrow" startarrowlength="short" endarrowwidth="narrow" endarrowlength="short" joinstyle="miter"/>
              </v:shape>
            </w:pict>
          </mc:Fallback>
        </mc:AlternateContent>
      </w:r>
    </w:p>
    <w:p w14:paraId="368F0F7F" w14:textId="07707752" w:rsidR="00554589" w:rsidRPr="004E7813" w:rsidRDefault="00554589" w:rsidP="00554589">
      <w:pPr>
        <w:spacing w:after="0" w:line="240" w:lineRule="auto"/>
        <w:rPr>
          <w:rFonts w:ascii="Cambria" w:hAnsi="Cambria"/>
          <w:b/>
          <w:sz w:val="40"/>
          <w:szCs w:val="40"/>
        </w:rPr>
      </w:pPr>
      <w:bookmarkStart w:id="0" w:name="_heading=h.gjdgxs" w:colFirst="0" w:colLast="0"/>
      <w:bookmarkStart w:id="1" w:name="_Hlk170500038"/>
      <w:bookmarkEnd w:id="0"/>
      <w:r w:rsidRPr="00554589">
        <w:rPr>
          <w:rFonts w:ascii="Cambria" w:hAnsi="Cambria"/>
          <w:b/>
          <w:sz w:val="40"/>
          <w:szCs w:val="40"/>
        </w:rPr>
        <w:t>PENGARUH KUALITAS PELAYANAN TERHADAP KEPUASAAN PELANGGAN PADA MAHASISWA UNIVERSITAS PRIMA INDONESIA</w:t>
      </w:r>
    </w:p>
    <w:p w14:paraId="3298D361" w14:textId="77777777" w:rsidR="008818E4" w:rsidRPr="00554589" w:rsidRDefault="008818E4" w:rsidP="008818E4">
      <w:pPr>
        <w:spacing w:line="240" w:lineRule="auto"/>
        <w:rPr>
          <w:rFonts w:ascii="Cambria" w:hAnsi="Cambria"/>
          <w:b/>
          <w:sz w:val="40"/>
          <w:szCs w:val="40"/>
        </w:rPr>
      </w:pPr>
      <w:bookmarkStart w:id="2" w:name="_Hlk170575766"/>
    </w:p>
    <w:bookmarkEnd w:id="2"/>
    <w:p w14:paraId="1A587D5C" w14:textId="191679DF" w:rsidR="00554589" w:rsidRDefault="00554589" w:rsidP="00554589">
      <w:pPr>
        <w:spacing w:after="60" w:line="240" w:lineRule="auto"/>
        <w:rPr>
          <w:rFonts w:ascii="Cambria" w:hAnsi="Cambria"/>
          <w:sz w:val="28"/>
          <w:szCs w:val="28"/>
          <w:vertAlign w:val="superscript"/>
          <w:lang w:val="id-ID"/>
        </w:rPr>
      </w:pPr>
      <w:r>
        <w:rPr>
          <w:rFonts w:ascii="Cambria" w:eastAsia="Cambria" w:hAnsi="Cambria" w:cs="Cambria"/>
          <w:sz w:val="28"/>
          <w:szCs w:val="28"/>
          <w:lang w:val="id-ID"/>
        </w:rPr>
        <w:t>Albert Felise</w:t>
      </w:r>
      <w:r w:rsidRPr="00554589">
        <w:rPr>
          <w:rFonts w:ascii="Cambria" w:eastAsia="Cambria" w:hAnsi="Cambria" w:cs="Cambria"/>
          <w:sz w:val="28"/>
          <w:szCs w:val="28"/>
          <w:vertAlign w:val="superscript"/>
          <w:lang w:val="id-ID"/>
        </w:rPr>
        <w:t>1</w:t>
      </w:r>
      <w:r>
        <w:rPr>
          <w:rFonts w:ascii="Cambria" w:eastAsia="Cambria" w:hAnsi="Cambria" w:cs="Cambria"/>
          <w:sz w:val="28"/>
          <w:szCs w:val="28"/>
          <w:lang w:val="id-ID"/>
        </w:rPr>
        <w:t xml:space="preserve">, </w:t>
      </w:r>
      <w:r w:rsidRPr="007A75E9">
        <w:rPr>
          <w:rFonts w:ascii="Cambria" w:hAnsi="Cambria"/>
          <w:sz w:val="28"/>
          <w:szCs w:val="28"/>
        </w:rPr>
        <w:t>Mohd. Nawi Purba</w:t>
      </w:r>
      <w:r>
        <w:rPr>
          <w:rFonts w:ascii="Cambria" w:hAnsi="Cambria"/>
          <w:sz w:val="28"/>
          <w:szCs w:val="28"/>
        </w:rPr>
        <w:t>2</w:t>
      </w:r>
      <w:r>
        <w:rPr>
          <w:rFonts w:ascii="Cambria" w:hAnsi="Cambria"/>
          <w:sz w:val="28"/>
          <w:szCs w:val="28"/>
          <w:lang w:val="id-ID"/>
        </w:rPr>
        <w:t>, Ara Auza</w:t>
      </w:r>
      <w:r w:rsidRPr="00554589">
        <w:rPr>
          <w:rFonts w:ascii="Cambria" w:hAnsi="Cambria"/>
          <w:sz w:val="28"/>
          <w:szCs w:val="28"/>
          <w:vertAlign w:val="superscript"/>
          <w:lang w:val="id-ID"/>
        </w:rPr>
        <w:t>3</w:t>
      </w:r>
    </w:p>
    <w:p w14:paraId="5226AFE3" w14:textId="77777777" w:rsidR="00554589" w:rsidRPr="007A75E9" w:rsidRDefault="00554589" w:rsidP="00554589">
      <w:pPr>
        <w:spacing w:after="0" w:line="240" w:lineRule="auto"/>
        <w:rPr>
          <w:rFonts w:ascii="Cambria" w:eastAsia="Cambria" w:hAnsi="Cambria" w:cs="Cambria"/>
          <w:lang w:val="id-ID"/>
        </w:rPr>
      </w:pPr>
      <w:r w:rsidRPr="00975AA8">
        <w:rPr>
          <w:rFonts w:ascii="Cambria" w:eastAsia="Cambria" w:hAnsi="Cambria" w:cs="Cambria"/>
          <w:sz w:val="28"/>
          <w:szCs w:val="28"/>
          <w:vertAlign w:val="superscript"/>
        </w:rPr>
        <w:t>1</w:t>
      </w:r>
      <w:r>
        <w:rPr>
          <w:rFonts w:ascii="Cambria" w:eastAsia="Cambria" w:hAnsi="Cambria" w:cs="Cambria"/>
          <w:sz w:val="28"/>
          <w:szCs w:val="28"/>
          <w:vertAlign w:val="superscript"/>
          <w:lang w:val="id-ID"/>
        </w:rPr>
        <w:t>,2</w:t>
      </w:r>
      <w:r w:rsidRPr="00975AA8">
        <w:rPr>
          <w:rFonts w:ascii="Cambria" w:eastAsia="Cambria" w:hAnsi="Cambria" w:cs="Cambria"/>
        </w:rPr>
        <w:t xml:space="preserve"> </w:t>
      </w:r>
      <w:proofErr w:type="spellStart"/>
      <w:r w:rsidRPr="00975AA8">
        <w:rPr>
          <w:rFonts w:ascii="Cambria" w:eastAsia="Cambria" w:hAnsi="Cambria" w:cs="Cambria"/>
        </w:rPr>
        <w:t>Univeristas</w:t>
      </w:r>
      <w:proofErr w:type="spellEnd"/>
      <w:r w:rsidRPr="00975AA8">
        <w:rPr>
          <w:rFonts w:ascii="Cambria" w:eastAsia="Cambria" w:hAnsi="Cambria" w:cs="Cambria"/>
        </w:rPr>
        <w:t xml:space="preserve"> </w:t>
      </w:r>
      <w:r>
        <w:rPr>
          <w:rFonts w:ascii="Cambria" w:eastAsia="Cambria" w:hAnsi="Cambria" w:cs="Cambria"/>
          <w:lang w:val="id-ID"/>
        </w:rPr>
        <w:t>Prima Indonesia</w:t>
      </w:r>
    </w:p>
    <w:p w14:paraId="14546498" w14:textId="701E7451" w:rsidR="00554589" w:rsidRPr="007A75E9" w:rsidRDefault="00554589" w:rsidP="00554589">
      <w:pPr>
        <w:spacing w:after="0" w:line="240" w:lineRule="auto"/>
        <w:rPr>
          <w:rFonts w:ascii="Cambria" w:eastAsia="Cambria" w:hAnsi="Cambria" w:cs="Cambria"/>
          <w:lang w:val="id-ID"/>
        </w:rPr>
      </w:pPr>
      <w:r>
        <w:rPr>
          <w:rFonts w:ascii="Cambria" w:eastAsia="Cambria" w:hAnsi="Cambria" w:cs="Cambria"/>
          <w:sz w:val="28"/>
          <w:szCs w:val="28"/>
          <w:vertAlign w:val="superscript"/>
          <w:lang w:val="id-ID"/>
        </w:rPr>
        <w:t>3</w:t>
      </w:r>
      <w:r>
        <w:rPr>
          <w:rFonts w:ascii="Cambria" w:eastAsia="Cambria" w:hAnsi="Cambria" w:cs="Cambria"/>
          <w:lang w:val="id-ID"/>
        </w:rPr>
        <w:t>Universitas Medan Area</w:t>
      </w:r>
    </w:p>
    <w:p w14:paraId="04A3C542" w14:textId="77777777" w:rsidR="00554589" w:rsidRDefault="00554589" w:rsidP="00554589">
      <w:pPr>
        <w:spacing w:after="60" w:line="240" w:lineRule="auto"/>
        <w:rPr>
          <w:rFonts w:ascii="Cambria" w:hAnsi="Cambria"/>
          <w:lang w:val="id-ID"/>
        </w:rPr>
      </w:pPr>
      <w:r w:rsidRPr="00975AA8">
        <w:rPr>
          <w:rFonts w:ascii="Cambria" w:eastAsia="Cambria" w:hAnsi="Cambria" w:cs="Cambria"/>
        </w:rPr>
        <w:t xml:space="preserve">* </w:t>
      </w:r>
      <w:r w:rsidRPr="007A75E9">
        <w:rPr>
          <w:rFonts w:ascii="Cambria" w:eastAsia="Cambria" w:hAnsi="Cambria" w:cs="Cambria"/>
        </w:rPr>
        <w:t xml:space="preserve">Corresponding author: </w:t>
      </w:r>
      <w:hyperlink r:id="rId9" w:history="1">
        <w:r w:rsidRPr="006806F2">
          <w:rPr>
            <w:rStyle w:val="Hyperlink"/>
            <w:rFonts w:ascii="Cambria" w:hAnsi="Cambria"/>
          </w:rPr>
          <w:t>nawipurba@unprimdn.ac.id</w:t>
        </w:r>
      </w:hyperlink>
    </w:p>
    <w:bookmarkEnd w:id="1"/>
    <w:p w14:paraId="4CFE74BC" w14:textId="77777777" w:rsidR="008818E4" w:rsidRPr="00D164BD" w:rsidRDefault="008818E4" w:rsidP="00C67FF3">
      <w:pPr>
        <w:rPr>
          <w:rFonts w:ascii="Cambria" w:eastAsia="Cambria" w:hAnsi="Cambria" w:cs="Cambria"/>
          <w:color w:val="0563C1" w:themeColor="hyperlink"/>
          <w:u w:val="single"/>
        </w:rPr>
      </w:pPr>
    </w:p>
    <w:tbl>
      <w:tblPr>
        <w:tblStyle w:val="2"/>
        <w:tblW w:w="9595"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9595"/>
      </w:tblGrid>
      <w:tr w:rsidR="00C77465" w14:paraId="1DB2692E" w14:textId="77777777" w:rsidTr="00273CD3">
        <w:trPr>
          <w:trHeight w:val="30"/>
        </w:trPr>
        <w:tc>
          <w:tcPr>
            <w:tcW w:w="9595" w:type="dxa"/>
            <w:shd w:val="clear" w:color="auto" w:fill="EDEDED"/>
          </w:tcPr>
          <w:tbl>
            <w:tblPr>
              <w:tblStyle w:val="2"/>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C77465" w:rsidRPr="00D164BD" w14:paraId="1C50FAC7" w14:textId="77777777" w:rsidTr="00273CD3">
              <w:trPr>
                <w:trHeight w:val="23"/>
              </w:trPr>
              <w:tc>
                <w:tcPr>
                  <w:tcW w:w="9498" w:type="dxa"/>
                  <w:shd w:val="clear" w:color="auto" w:fill="EDEDED"/>
                </w:tcPr>
                <w:p w14:paraId="5240D5A5" w14:textId="77777777" w:rsidR="00C77465" w:rsidRPr="00D164BD" w:rsidRDefault="00C77465" w:rsidP="00C77465">
                  <w:pPr>
                    <w:spacing w:before="120" w:after="120"/>
                    <w:jc w:val="center"/>
                    <w:rPr>
                      <w:rFonts w:ascii="Cambria" w:eastAsia="Cambria" w:hAnsi="Cambria" w:cs="Cambria"/>
                    </w:rPr>
                  </w:pPr>
                  <w:bookmarkStart w:id="3" w:name="_Hlk169677047"/>
                  <w:r w:rsidRPr="00D164BD">
                    <w:rPr>
                      <w:rFonts w:ascii="Cambria" w:eastAsia="Cambria" w:hAnsi="Cambria" w:cs="Cambria"/>
                      <w:b/>
                    </w:rPr>
                    <w:t>ABSTRAK</w:t>
                  </w:r>
                </w:p>
              </w:tc>
            </w:tr>
            <w:tr w:rsidR="00C77465" w:rsidRPr="00D164BD" w14:paraId="4FF65AAD" w14:textId="77777777" w:rsidTr="00273CD3">
              <w:trPr>
                <w:trHeight w:val="237"/>
              </w:trPr>
              <w:tc>
                <w:tcPr>
                  <w:tcW w:w="9498" w:type="dxa"/>
                  <w:shd w:val="clear" w:color="auto" w:fill="EDEDED"/>
                </w:tcPr>
                <w:p w14:paraId="069F0877" w14:textId="237BF0FE" w:rsidR="00554589" w:rsidRPr="00554589" w:rsidRDefault="00554589" w:rsidP="00554589">
                  <w:pPr>
                    <w:spacing w:before="120" w:after="120"/>
                    <w:ind w:left="40"/>
                    <w:jc w:val="both"/>
                    <w:rPr>
                      <w:rFonts w:ascii="Cambria" w:hAnsi="Cambria"/>
                      <w:sz w:val="24"/>
                      <w:szCs w:val="24"/>
                    </w:rPr>
                  </w:pPr>
                  <w:proofErr w:type="spellStart"/>
                  <w:r w:rsidRPr="00975AA8">
                    <w:rPr>
                      <w:rFonts w:ascii="Cambria" w:hAnsi="Cambria"/>
                    </w:rPr>
                    <w:t>Penelitian</w:t>
                  </w:r>
                  <w:proofErr w:type="spellEnd"/>
                  <w:r w:rsidRPr="00975AA8">
                    <w:rPr>
                      <w:rFonts w:ascii="Cambria" w:hAnsi="Cambria"/>
                    </w:rPr>
                    <w:t xml:space="preserve"> </w:t>
                  </w:r>
                  <w:proofErr w:type="spellStart"/>
                  <w:r w:rsidRPr="00975AA8">
                    <w:rPr>
                      <w:rFonts w:ascii="Cambria" w:hAnsi="Cambria"/>
                    </w:rPr>
                    <w:t>ini</w:t>
                  </w:r>
                  <w:proofErr w:type="spellEnd"/>
                  <w:r w:rsidRPr="00975AA8">
                    <w:rPr>
                      <w:rFonts w:ascii="Cambria" w:hAnsi="Cambria"/>
                    </w:rPr>
                    <w:t xml:space="preserve"> </w:t>
                  </w:r>
                  <w:proofErr w:type="spellStart"/>
                  <w:r w:rsidRPr="00975AA8">
                    <w:rPr>
                      <w:rFonts w:ascii="Cambria" w:hAnsi="Cambria"/>
                    </w:rPr>
                    <w:t>bertujuan</w:t>
                  </w:r>
                  <w:proofErr w:type="spellEnd"/>
                  <w:r w:rsidRPr="00975AA8">
                    <w:rPr>
                      <w:rFonts w:ascii="Cambria" w:hAnsi="Cambria"/>
                    </w:rPr>
                    <w:t xml:space="preserve"> </w:t>
                  </w:r>
                  <w:proofErr w:type="spellStart"/>
                  <w:r w:rsidRPr="00975AA8">
                    <w:rPr>
                      <w:rFonts w:ascii="Cambria" w:hAnsi="Cambria"/>
                    </w:rPr>
                    <w:t>untuk</w:t>
                  </w:r>
                  <w:proofErr w:type="spellEnd"/>
                  <w:r w:rsidRPr="00975AA8">
                    <w:rPr>
                      <w:rFonts w:ascii="Cambria" w:hAnsi="Cambria"/>
                    </w:rPr>
                    <w:t xml:space="preserve"> </w:t>
                  </w:r>
                  <w:proofErr w:type="spellStart"/>
                  <w:r w:rsidRPr="00975AA8">
                    <w:rPr>
                      <w:rFonts w:ascii="Cambria" w:hAnsi="Cambria"/>
                    </w:rPr>
                    <w:t>mengevaluasi</w:t>
                  </w:r>
                  <w:proofErr w:type="spellEnd"/>
                  <w:r w:rsidRPr="00975AA8">
                    <w:rPr>
                      <w:rFonts w:ascii="Cambria" w:hAnsi="Cambria"/>
                    </w:rPr>
                    <w:t xml:space="preserve"> </w:t>
                  </w:r>
                  <w:proofErr w:type="spellStart"/>
                  <w:r w:rsidRPr="00975AA8">
                    <w:rPr>
                      <w:rFonts w:ascii="Cambria" w:hAnsi="Cambria"/>
                    </w:rPr>
                    <w:t>pengaruh</w:t>
                  </w:r>
                  <w:proofErr w:type="spellEnd"/>
                  <w:r w:rsidRPr="00975AA8">
                    <w:rPr>
                      <w:rFonts w:ascii="Cambria" w:hAnsi="Cambria"/>
                    </w:rPr>
                    <w:t xml:space="preserve"> Kualitas Pelayanan terhadap Kepuasan Pelanggan di kalangan mahasiswa Fakultas Hukum Universitas Prima Indonesia. Peserta dalam penelitian ini terdiri dari mahasiswa Fakultas Hukum yang terlibat secara aktif. Metode yang digunakan untuk analisis data adalah Structural Equation Modeling Partial Least Squares (SEM-PLS), yang digunakan untuk menguji kevalidan, kehandalan, dan dampak positif dari setiap variabel </w:t>
                  </w:r>
                  <w:proofErr w:type="spellStart"/>
                  <w:r w:rsidRPr="00975AA8">
                    <w:rPr>
                      <w:rFonts w:ascii="Cambria" w:hAnsi="Cambria"/>
                    </w:rPr>
                    <w:t>independen</w:t>
                  </w:r>
                  <w:proofErr w:type="spellEnd"/>
                  <w:r w:rsidRPr="00975AA8">
                    <w:rPr>
                      <w:rFonts w:ascii="Cambria" w:hAnsi="Cambria"/>
                    </w:rPr>
                    <w:t xml:space="preserve"> </w:t>
                  </w:r>
                  <w:proofErr w:type="spellStart"/>
                  <w:r w:rsidRPr="00975AA8">
                    <w:rPr>
                      <w:rFonts w:ascii="Cambria" w:hAnsi="Cambria"/>
                    </w:rPr>
                    <w:t>terhadap</w:t>
                  </w:r>
                  <w:proofErr w:type="spellEnd"/>
                  <w:r w:rsidRPr="00975AA8">
                    <w:rPr>
                      <w:rFonts w:ascii="Cambria" w:hAnsi="Cambria"/>
                    </w:rPr>
                    <w:t xml:space="preserve"> </w:t>
                  </w:r>
                  <w:proofErr w:type="spellStart"/>
                  <w:r w:rsidRPr="00975AA8">
                    <w:rPr>
                      <w:rFonts w:ascii="Cambria" w:hAnsi="Cambria"/>
                    </w:rPr>
                    <w:t>variabel</w:t>
                  </w:r>
                  <w:proofErr w:type="spellEnd"/>
                  <w:r w:rsidRPr="00975AA8">
                    <w:rPr>
                      <w:rFonts w:ascii="Cambria" w:hAnsi="Cambria"/>
                    </w:rPr>
                    <w:t xml:space="preserve"> </w:t>
                  </w:r>
                  <w:proofErr w:type="spellStart"/>
                  <w:r w:rsidRPr="00975AA8">
                    <w:rPr>
                      <w:rFonts w:ascii="Cambria" w:hAnsi="Cambria"/>
                    </w:rPr>
                    <w:t>dependen</w:t>
                  </w:r>
                  <w:proofErr w:type="spellEnd"/>
                  <w:r w:rsidRPr="00975AA8">
                    <w:rPr>
                      <w:rFonts w:ascii="Cambria" w:hAnsi="Cambria"/>
                    </w:rPr>
                    <w:t>.</w:t>
                  </w:r>
                </w:p>
                <w:p w14:paraId="05948805" w14:textId="072017F1" w:rsidR="00554589" w:rsidRPr="00554589" w:rsidRDefault="00881A3A" w:rsidP="00554589">
                  <w:pPr>
                    <w:pStyle w:val="BodyText"/>
                    <w:spacing w:before="1"/>
                    <w:ind w:left="1035" w:hanging="993"/>
                    <w:rPr>
                      <w:rFonts w:ascii="Cambria" w:hAnsi="Cambria"/>
                    </w:rPr>
                  </w:pPr>
                  <w:r w:rsidRPr="00BE78E3">
                    <w:rPr>
                      <w:rFonts w:ascii="Cambria" w:eastAsia="Calibri" w:hAnsi="Cambria" w:cs="Calibri"/>
                      <w:lang w:val="en-US" w:eastAsia="en-ID"/>
                    </w:rPr>
                    <w:t>Kata Kunci</w:t>
                  </w:r>
                  <w:r w:rsidR="00C77465" w:rsidRPr="00BE78E3">
                    <w:rPr>
                      <w:rFonts w:ascii="Cambria" w:eastAsia="Calibri" w:hAnsi="Cambria" w:cs="Calibri"/>
                      <w:lang w:val="en-US" w:eastAsia="en-ID"/>
                    </w:rPr>
                    <w:t xml:space="preserve">: </w:t>
                  </w:r>
                  <w:r w:rsidR="00554589" w:rsidRPr="00554589">
                    <w:rPr>
                      <w:rFonts w:ascii="Cambria" w:hAnsi="Cambria"/>
                    </w:rPr>
                    <w:t>Keandalan, jaminan, Nyata, Empati, Responsif</w:t>
                  </w:r>
                </w:p>
                <w:p w14:paraId="6768CF29" w14:textId="77777777" w:rsidR="00546625" w:rsidRPr="00BE78E3" w:rsidRDefault="00546625" w:rsidP="0008040E">
                  <w:pPr>
                    <w:pStyle w:val="BodyText"/>
                    <w:spacing w:before="1"/>
                    <w:ind w:left="1035" w:hanging="993"/>
                    <w:rPr>
                      <w:rFonts w:ascii="Cambria" w:eastAsia="Calibri" w:hAnsi="Cambria" w:cs="Calibri"/>
                      <w:lang w:val="en-US" w:eastAsia="en-ID"/>
                    </w:rPr>
                  </w:pPr>
                </w:p>
                <w:p w14:paraId="649FE1E3" w14:textId="77777777" w:rsidR="001B7B44" w:rsidRPr="00BE78E3" w:rsidRDefault="001B7B44" w:rsidP="00881A3A">
                  <w:pPr>
                    <w:pStyle w:val="BodyText"/>
                    <w:spacing w:before="1"/>
                    <w:rPr>
                      <w:rFonts w:ascii="Cambria" w:eastAsia="Calibri" w:hAnsi="Cambria" w:cs="Calibri"/>
                      <w:lang w:val="en-US" w:eastAsia="en-ID"/>
                    </w:rPr>
                  </w:pPr>
                </w:p>
                <w:p w14:paraId="4BAF53BA" w14:textId="77777777" w:rsidR="00C77465" w:rsidRPr="00BE78E3" w:rsidRDefault="00C77465" w:rsidP="00C77465">
                  <w:pPr>
                    <w:spacing w:before="120" w:after="120"/>
                    <w:ind w:left="1024" w:hanging="1024"/>
                    <w:jc w:val="both"/>
                    <w:rPr>
                      <w:rFonts w:ascii="Cambria" w:hAnsi="Cambria"/>
                      <w:sz w:val="24"/>
                      <w:szCs w:val="24"/>
                    </w:rPr>
                  </w:pPr>
                  <w:r w:rsidRPr="00BE78E3">
                    <w:rPr>
                      <w:rFonts w:ascii="Cambria" w:hAnsi="Cambria"/>
                      <w:sz w:val="24"/>
                      <w:szCs w:val="24"/>
                    </w:rPr>
                    <w:t>Copyright © 2024 by the author</w:t>
                  </w:r>
                </w:p>
                <w:p w14:paraId="202BEB80" w14:textId="77777777" w:rsidR="00C77465" w:rsidRPr="00BE78E3" w:rsidRDefault="00C77465" w:rsidP="00C77465">
                  <w:pPr>
                    <w:spacing w:before="120" w:after="120"/>
                    <w:ind w:left="597" w:hanging="567"/>
                    <w:jc w:val="both"/>
                    <w:rPr>
                      <w:rFonts w:ascii="Cambria" w:hAnsi="Cambria"/>
                      <w:sz w:val="24"/>
                      <w:szCs w:val="24"/>
                    </w:rPr>
                  </w:pPr>
                  <w:r w:rsidRPr="00BE78E3">
                    <w:rPr>
                      <w:rFonts w:ascii="Cambria" w:hAnsi="Cambria"/>
                      <w:noProof/>
                      <w:sz w:val="24"/>
                      <w:szCs w:val="24"/>
                    </w:rPr>
                    <w:drawing>
                      <wp:inline distT="0" distB="0" distL="0" distR="0" wp14:anchorId="39017C22" wp14:editId="090403AA">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r>
            <w:bookmarkEnd w:id="3"/>
          </w:tbl>
          <w:p w14:paraId="23375B33" w14:textId="77777777" w:rsidR="00C77465" w:rsidRPr="00D164BD" w:rsidRDefault="00C77465" w:rsidP="00C42E98">
            <w:pPr>
              <w:spacing w:before="120" w:after="120"/>
              <w:jc w:val="center"/>
              <w:rPr>
                <w:rFonts w:ascii="Cambria" w:eastAsia="Cambria" w:hAnsi="Cambria" w:cs="Cambria"/>
              </w:rPr>
            </w:pPr>
          </w:p>
        </w:tc>
      </w:tr>
      <w:tr w:rsidR="00C77465" w14:paraId="566DA137" w14:textId="77777777" w:rsidTr="00273CD3">
        <w:trPr>
          <w:trHeight w:val="298"/>
        </w:trPr>
        <w:tc>
          <w:tcPr>
            <w:tcW w:w="9595" w:type="dxa"/>
            <w:shd w:val="clear" w:color="auto" w:fill="EDEDED"/>
          </w:tcPr>
          <w:p w14:paraId="5F443337" w14:textId="77777777" w:rsidR="00C77465" w:rsidRPr="00D164BD" w:rsidRDefault="00C77465" w:rsidP="00C42E98">
            <w:pPr>
              <w:spacing w:before="120" w:after="120"/>
              <w:ind w:left="597" w:hanging="567"/>
              <w:jc w:val="both"/>
              <w:rPr>
                <w:rFonts w:ascii="Cambria" w:eastAsia="Cambria" w:hAnsi="Cambria" w:cs="Cambria"/>
              </w:rPr>
            </w:pPr>
          </w:p>
        </w:tc>
      </w:tr>
    </w:tbl>
    <w:p w14:paraId="030D9943" w14:textId="77777777" w:rsidR="00C67FF3" w:rsidRDefault="00C67FF3">
      <w:pPr>
        <w:spacing w:after="60" w:line="276" w:lineRule="auto"/>
        <w:rPr>
          <w:rFonts w:ascii="Cambria" w:eastAsia="Cambria" w:hAnsi="Cambria" w:cs="Cambria"/>
          <w:b/>
          <w:sz w:val="24"/>
          <w:szCs w:val="24"/>
        </w:rPr>
      </w:pPr>
    </w:p>
    <w:p w14:paraId="06DEF7B9" w14:textId="3694BC6E" w:rsidR="00A27BA3" w:rsidRDefault="000F5C8F">
      <w:pPr>
        <w:spacing w:after="60" w:line="276" w:lineRule="auto"/>
        <w:rPr>
          <w:rFonts w:ascii="Cambria" w:eastAsia="Cambria" w:hAnsi="Cambria" w:cs="Cambria"/>
          <w:b/>
          <w:sz w:val="24"/>
          <w:szCs w:val="24"/>
        </w:rPr>
      </w:pPr>
      <w:r>
        <w:rPr>
          <w:rFonts w:ascii="Cambria" w:eastAsia="Cambria" w:hAnsi="Cambria" w:cs="Cambria"/>
          <w:b/>
          <w:sz w:val="24"/>
          <w:szCs w:val="24"/>
        </w:rPr>
        <w:t>PENDAHULUAN</w:t>
      </w:r>
    </w:p>
    <w:p w14:paraId="298AA945" w14:textId="77777777" w:rsidR="00C06B14" w:rsidRPr="00C06B14" w:rsidRDefault="004E6E44" w:rsidP="00C06B14">
      <w:pPr>
        <w:spacing w:after="0"/>
        <w:ind w:firstLine="720"/>
        <w:jc w:val="both"/>
        <w:rPr>
          <w:rFonts w:ascii="Cambria" w:hAnsi="Cambria"/>
          <w:sz w:val="24"/>
          <w:szCs w:val="24"/>
        </w:rPr>
      </w:pPr>
      <w:r w:rsidRPr="00C06B14">
        <w:rPr>
          <w:rFonts w:ascii="Cambria" w:hAnsi="Cambria"/>
          <w:sz w:val="24"/>
          <w:szCs w:val="24"/>
        </w:rPr>
        <w:t>PT. BPR Prima Madani menghadapi tantangan dalam meningkatkan kinerja karyaw</w:t>
      </w:r>
      <w:bookmarkStart w:id="4" w:name="_Hlk171112297"/>
      <w:r w:rsidRPr="00C06B14">
        <w:rPr>
          <w:rFonts w:ascii="Cambria" w:hAnsi="Cambria"/>
          <w:sz w:val="24"/>
          <w:szCs w:val="24"/>
        </w:rPr>
        <w:t xml:space="preserve">an, dengan fokus pada motivasi, disiplin, dan faktor lingkungan kerja. Meskipun manajemen berupaya mengembangkan strategi efektif, terdapat beberapa masalah yang perlu diatasi, termasuk dinamika lingkungan kerja. Pemahaman mendalam terhadap faktor-faktor tersebut diharapkan dapat memberikan solusi bagi perusahaan dalam mengoptimalkan efektivitas sumber daya manusia dan </w:t>
      </w:r>
      <w:proofErr w:type="spellStart"/>
      <w:r w:rsidRPr="00C06B14">
        <w:rPr>
          <w:rFonts w:ascii="Cambria" w:hAnsi="Cambria"/>
          <w:sz w:val="24"/>
          <w:szCs w:val="24"/>
        </w:rPr>
        <w:t>mengatasi</w:t>
      </w:r>
      <w:proofErr w:type="spellEnd"/>
      <w:r w:rsidRPr="00C06B14">
        <w:rPr>
          <w:rFonts w:ascii="Cambria" w:hAnsi="Cambria"/>
          <w:sz w:val="24"/>
          <w:szCs w:val="24"/>
        </w:rPr>
        <w:t xml:space="preserve"> </w:t>
      </w:r>
      <w:proofErr w:type="spellStart"/>
      <w:r w:rsidRPr="00C06B14">
        <w:rPr>
          <w:rFonts w:ascii="Cambria" w:hAnsi="Cambria"/>
          <w:sz w:val="24"/>
          <w:szCs w:val="24"/>
        </w:rPr>
        <w:t>hambatan</w:t>
      </w:r>
      <w:proofErr w:type="spellEnd"/>
      <w:r w:rsidRPr="00C06B14">
        <w:rPr>
          <w:rFonts w:ascii="Cambria" w:hAnsi="Cambria"/>
          <w:sz w:val="24"/>
          <w:szCs w:val="24"/>
        </w:rPr>
        <w:t xml:space="preserve"> yang </w:t>
      </w:r>
      <w:proofErr w:type="spellStart"/>
      <w:r w:rsidRPr="00C06B14">
        <w:rPr>
          <w:rFonts w:ascii="Cambria" w:hAnsi="Cambria"/>
          <w:sz w:val="24"/>
          <w:szCs w:val="24"/>
        </w:rPr>
        <w:t>ada</w:t>
      </w:r>
      <w:proofErr w:type="spellEnd"/>
      <w:r w:rsidRPr="00C06B14">
        <w:rPr>
          <w:rFonts w:ascii="Cambria" w:hAnsi="Cambria"/>
          <w:sz w:val="24"/>
          <w:szCs w:val="24"/>
        </w:rPr>
        <w:t>.</w:t>
      </w:r>
      <w:r w:rsidR="00C06B14" w:rsidRPr="00C06B14">
        <w:rPr>
          <w:rFonts w:ascii="Cambria" w:hAnsi="Cambria"/>
          <w:sz w:val="24"/>
          <w:szCs w:val="24"/>
        </w:rPr>
        <w:t xml:space="preserve"> </w:t>
      </w:r>
      <w:r w:rsidRPr="00C06B14">
        <w:rPr>
          <w:rFonts w:ascii="Cambria" w:hAnsi="Cambria"/>
          <w:sz w:val="24"/>
          <w:szCs w:val="24"/>
        </w:rPr>
        <w:t xml:space="preserve">Pada PT. BPR Prima Madani, ada beberapa kendala di bagian motivasi kerja seperti pemberian reward yang tidak sesuai dengan kontribusi kerja. Hanya beberapa karyawan yang mendapatkan reward sesuai dengan kinerja, sehingga beberapa karyawan merasa kurang adil dalam pemberian reward. Kesulitan dalam pengembangan karier terjadi karena proses rekrutmen untuk jabatan tertinggi diambil dari karyawan luar perusahaan, sehingga </w:t>
      </w:r>
      <w:r w:rsidRPr="00C06B14">
        <w:rPr>
          <w:rFonts w:ascii="Cambria" w:hAnsi="Cambria"/>
          <w:sz w:val="24"/>
          <w:szCs w:val="24"/>
        </w:rPr>
        <w:lastRenderedPageBreak/>
        <w:t xml:space="preserve">karyawan merasa tidak adanya jenjang karir yang lebih baik serta tidak adanya kejelasan dalam peran dan tanggung jawab karyawan </w:t>
      </w:r>
      <w:proofErr w:type="spellStart"/>
      <w:r w:rsidRPr="00C06B14">
        <w:rPr>
          <w:rFonts w:ascii="Cambria" w:hAnsi="Cambria"/>
          <w:sz w:val="24"/>
          <w:szCs w:val="24"/>
        </w:rPr>
        <w:t>sesuai</w:t>
      </w:r>
      <w:proofErr w:type="spellEnd"/>
      <w:r w:rsidRPr="00C06B14">
        <w:rPr>
          <w:rFonts w:ascii="Cambria" w:hAnsi="Cambria"/>
          <w:sz w:val="24"/>
          <w:szCs w:val="24"/>
        </w:rPr>
        <w:t xml:space="preserve"> </w:t>
      </w:r>
      <w:proofErr w:type="spellStart"/>
      <w:r w:rsidRPr="00C06B14">
        <w:rPr>
          <w:rFonts w:ascii="Cambria" w:hAnsi="Cambria"/>
          <w:sz w:val="24"/>
          <w:szCs w:val="24"/>
        </w:rPr>
        <w:t>jabatan</w:t>
      </w:r>
      <w:proofErr w:type="spellEnd"/>
      <w:r w:rsidRPr="00C06B14">
        <w:rPr>
          <w:rFonts w:ascii="Cambria" w:hAnsi="Cambria"/>
          <w:sz w:val="24"/>
          <w:szCs w:val="24"/>
        </w:rPr>
        <w:t xml:space="preserve"> yang </w:t>
      </w:r>
      <w:proofErr w:type="spellStart"/>
      <w:r w:rsidRPr="00C06B14">
        <w:rPr>
          <w:rFonts w:ascii="Cambria" w:hAnsi="Cambria"/>
          <w:sz w:val="24"/>
          <w:szCs w:val="24"/>
        </w:rPr>
        <w:t>diemban</w:t>
      </w:r>
      <w:proofErr w:type="spellEnd"/>
      <w:r w:rsidRPr="00C06B14">
        <w:rPr>
          <w:rFonts w:ascii="Cambria" w:hAnsi="Cambria"/>
          <w:sz w:val="24"/>
          <w:szCs w:val="24"/>
        </w:rPr>
        <w:t>.</w:t>
      </w:r>
      <w:r w:rsidR="00C06B14" w:rsidRPr="00C06B14">
        <w:rPr>
          <w:rFonts w:ascii="Cambria" w:hAnsi="Cambria"/>
          <w:sz w:val="24"/>
          <w:szCs w:val="24"/>
        </w:rPr>
        <w:t xml:space="preserve"> </w:t>
      </w:r>
      <w:r w:rsidRPr="00C06B14">
        <w:rPr>
          <w:rFonts w:ascii="Cambria" w:hAnsi="Cambria"/>
          <w:sz w:val="24"/>
          <w:szCs w:val="24"/>
        </w:rPr>
        <w:t xml:space="preserve">Kendala yang </w:t>
      </w:r>
      <w:proofErr w:type="spellStart"/>
      <w:r w:rsidRPr="00C06B14">
        <w:rPr>
          <w:rFonts w:ascii="Cambria" w:hAnsi="Cambria"/>
          <w:sz w:val="24"/>
          <w:szCs w:val="24"/>
        </w:rPr>
        <w:t>terjadi</w:t>
      </w:r>
      <w:proofErr w:type="spellEnd"/>
      <w:r w:rsidRPr="00C06B14">
        <w:rPr>
          <w:rFonts w:ascii="Cambria" w:hAnsi="Cambria"/>
          <w:sz w:val="24"/>
          <w:szCs w:val="24"/>
        </w:rPr>
        <w:t xml:space="preserve"> </w:t>
      </w:r>
      <w:proofErr w:type="spellStart"/>
      <w:r w:rsidRPr="00C06B14">
        <w:rPr>
          <w:rFonts w:ascii="Cambria" w:hAnsi="Cambria"/>
          <w:sz w:val="24"/>
          <w:szCs w:val="24"/>
        </w:rPr>
        <w:t>untuk</w:t>
      </w:r>
      <w:proofErr w:type="spellEnd"/>
      <w:r w:rsidRPr="00C06B14">
        <w:rPr>
          <w:rFonts w:ascii="Cambria" w:hAnsi="Cambria"/>
          <w:sz w:val="24"/>
          <w:szCs w:val="24"/>
        </w:rPr>
        <w:t xml:space="preserve"> faktor disiplin kerja adalah tingkat motivasi yang rendah seperti tidak adanya kesesuaian antara keterampilan dan tanggung jawab yang mempengaruhi hasil kinerja karyawan, serta kurangnya kemampuan karyawan dalam mengelola waktu sehingga beberapa karyawan sering terlambat ketika masuk kerja dan berpengaruh pada kinerja karyawan dan </w:t>
      </w:r>
      <w:proofErr w:type="spellStart"/>
      <w:r w:rsidRPr="00C06B14">
        <w:rPr>
          <w:rFonts w:ascii="Cambria" w:hAnsi="Cambria"/>
          <w:sz w:val="24"/>
          <w:szCs w:val="24"/>
        </w:rPr>
        <w:t>penilaian</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w:t>
      </w:r>
      <w:proofErr w:type="spellStart"/>
      <w:proofErr w:type="gramStart"/>
      <w:r w:rsidRPr="00C06B14">
        <w:rPr>
          <w:rFonts w:ascii="Cambria" w:hAnsi="Cambria"/>
          <w:sz w:val="24"/>
          <w:szCs w:val="24"/>
        </w:rPr>
        <w:t>karyawan</w:t>
      </w:r>
      <w:proofErr w:type="spellEnd"/>
      <w:r w:rsidRPr="00C06B14">
        <w:rPr>
          <w:rFonts w:ascii="Cambria" w:hAnsi="Cambria"/>
          <w:sz w:val="24"/>
          <w:szCs w:val="24"/>
        </w:rPr>
        <w:t>.</w:t>
      </w:r>
      <w:r w:rsidR="00C06B14" w:rsidRPr="00C06B14">
        <w:rPr>
          <w:rFonts w:ascii="Cambria" w:hAnsi="Cambria"/>
          <w:sz w:val="24"/>
          <w:szCs w:val="24"/>
        </w:rPr>
        <w:t>.</w:t>
      </w:r>
      <w:proofErr w:type="gramEnd"/>
      <w:r w:rsidR="00C06B14" w:rsidRPr="00C06B14">
        <w:rPr>
          <w:rFonts w:ascii="Cambria" w:hAnsi="Cambria"/>
          <w:sz w:val="24"/>
          <w:szCs w:val="24"/>
        </w:rPr>
        <w:t xml:space="preserve"> </w:t>
      </w:r>
      <w:r w:rsidRPr="00C06B14">
        <w:rPr>
          <w:rFonts w:ascii="Cambria" w:hAnsi="Cambria"/>
          <w:sz w:val="24"/>
          <w:szCs w:val="24"/>
        </w:rPr>
        <w:t xml:space="preserve">Di PT. BPR Prima Madani, </w:t>
      </w:r>
      <w:proofErr w:type="spellStart"/>
      <w:r w:rsidRPr="00C06B14">
        <w:rPr>
          <w:rFonts w:ascii="Cambria" w:hAnsi="Cambria"/>
          <w:sz w:val="24"/>
          <w:szCs w:val="24"/>
        </w:rPr>
        <w:t>kendala</w:t>
      </w:r>
      <w:proofErr w:type="spellEnd"/>
      <w:r w:rsidRPr="00C06B14">
        <w:rPr>
          <w:rFonts w:ascii="Cambria" w:hAnsi="Cambria"/>
          <w:sz w:val="24"/>
          <w:szCs w:val="24"/>
        </w:rPr>
        <w:t xml:space="preserve"> pada lingkungan kerja adalah kurangnya komunikasi yang transparan antara manajemen dan karyawan sehingga sering terjadi kesalahpahaman dalam tanggung jawab pekerjaan serta adanya konflik antar tim kerja yang mempengaruhi kinerja karyawan dan </w:t>
      </w:r>
      <w:proofErr w:type="spellStart"/>
      <w:r w:rsidRPr="00C06B14">
        <w:rPr>
          <w:rFonts w:ascii="Cambria" w:hAnsi="Cambria"/>
          <w:sz w:val="24"/>
          <w:szCs w:val="24"/>
        </w:rPr>
        <w:t>mempengaruhi</w:t>
      </w:r>
      <w:proofErr w:type="spellEnd"/>
      <w:r w:rsidRPr="00C06B14">
        <w:rPr>
          <w:rFonts w:ascii="Cambria" w:hAnsi="Cambria"/>
          <w:sz w:val="24"/>
          <w:szCs w:val="24"/>
        </w:rPr>
        <w:t xml:space="preserve"> </w:t>
      </w:r>
      <w:proofErr w:type="spellStart"/>
      <w:r w:rsidRPr="00C06B14">
        <w:rPr>
          <w:rFonts w:ascii="Cambria" w:hAnsi="Cambria"/>
          <w:sz w:val="24"/>
          <w:szCs w:val="24"/>
        </w:rPr>
        <w:t>kedisiplinan</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w:t>
      </w:r>
      <w:proofErr w:type="spellStart"/>
      <w:r w:rsidRPr="00C06B14">
        <w:rPr>
          <w:rFonts w:ascii="Cambria" w:hAnsi="Cambria"/>
          <w:sz w:val="24"/>
          <w:szCs w:val="24"/>
        </w:rPr>
        <w:t>karyawan</w:t>
      </w:r>
      <w:proofErr w:type="spellEnd"/>
      <w:r w:rsidR="00C06B14" w:rsidRPr="00C06B14">
        <w:rPr>
          <w:rFonts w:ascii="Cambria" w:hAnsi="Cambria"/>
          <w:sz w:val="24"/>
          <w:szCs w:val="24"/>
        </w:rPr>
        <w:t>.</w:t>
      </w:r>
    </w:p>
    <w:p w14:paraId="3CD8E31C" w14:textId="52D124A7" w:rsidR="00E80D2A" w:rsidRDefault="004E6E44" w:rsidP="00E80D2A">
      <w:pPr>
        <w:spacing w:after="0"/>
        <w:ind w:firstLine="720"/>
        <w:jc w:val="both"/>
        <w:rPr>
          <w:rFonts w:ascii="Cambria" w:hAnsi="Cambria"/>
          <w:sz w:val="24"/>
          <w:szCs w:val="24"/>
        </w:rPr>
      </w:pPr>
      <w:proofErr w:type="spellStart"/>
      <w:r w:rsidRPr="00C06B14">
        <w:rPr>
          <w:rFonts w:ascii="Cambria" w:hAnsi="Cambria"/>
          <w:sz w:val="24"/>
          <w:szCs w:val="24"/>
        </w:rPr>
        <w:t>Motivasi</w:t>
      </w:r>
      <w:proofErr w:type="spellEnd"/>
      <w:r w:rsidRPr="00C06B14">
        <w:rPr>
          <w:rFonts w:ascii="Cambria" w:hAnsi="Cambria"/>
          <w:sz w:val="24"/>
          <w:szCs w:val="24"/>
        </w:rPr>
        <w:t xml:space="preserve"> </w:t>
      </w:r>
      <w:proofErr w:type="spellStart"/>
      <w:r w:rsidRPr="00C06B14">
        <w:rPr>
          <w:rFonts w:ascii="Cambria" w:hAnsi="Cambria"/>
          <w:sz w:val="24"/>
          <w:szCs w:val="24"/>
        </w:rPr>
        <w:t>menurut</w:t>
      </w:r>
      <w:proofErr w:type="spellEnd"/>
      <w:r w:rsidRPr="00C06B14">
        <w:rPr>
          <w:rFonts w:ascii="Cambria" w:hAnsi="Cambria"/>
          <w:sz w:val="24"/>
          <w:szCs w:val="24"/>
        </w:rPr>
        <w:t xml:space="preserve"> Stefan Ivanko </w:t>
      </w:r>
      <w:proofErr w:type="spellStart"/>
      <w:r w:rsidRPr="00C06B14">
        <w:rPr>
          <w:rFonts w:ascii="Cambria" w:hAnsi="Cambria"/>
          <w:sz w:val="24"/>
          <w:szCs w:val="24"/>
        </w:rPr>
        <w:t>dalam</w:t>
      </w:r>
      <w:proofErr w:type="spellEnd"/>
      <w:r w:rsidRPr="00C06B14">
        <w:rPr>
          <w:rFonts w:ascii="Cambria" w:hAnsi="Cambria"/>
          <w:sz w:val="24"/>
          <w:szCs w:val="24"/>
        </w:rPr>
        <w:t xml:space="preserve"> Hamid</w:t>
      </w:r>
      <w:r w:rsidR="00E80D2A">
        <w:rPr>
          <w:rFonts w:ascii="Cambria" w:hAnsi="Cambria"/>
          <w:sz w:val="24"/>
          <w:szCs w:val="24"/>
        </w:rPr>
        <w:t xml:space="preserve">, </w:t>
      </w:r>
      <w:r w:rsidRPr="00C06B14">
        <w:rPr>
          <w:rFonts w:ascii="Cambria" w:hAnsi="Cambria"/>
          <w:sz w:val="24"/>
          <w:szCs w:val="24"/>
        </w:rPr>
        <w:t xml:space="preserve">(2018) </w:t>
      </w:r>
      <w:proofErr w:type="spellStart"/>
      <w:r w:rsidRPr="00C06B14">
        <w:rPr>
          <w:rFonts w:ascii="Cambria" w:hAnsi="Cambria"/>
          <w:sz w:val="24"/>
          <w:szCs w:val="24"/>
        </w:rPr>
        <w:t>adalah</w:t>
      </w:r>
      <w:proofErr w:type="spellEnd"/>
      <w:r w:rsidRPr="00C06B14">
        <w:rPr>
          <w:rFonts w:ascii="Cambria" w:hAnsi="Cambria"/>
          <w:sz w:val="24"/>
          <w:szCs w:val="24"/>
        </w:rPr>
        <w:t xml:space="preserve"> </w:t>
      </w:r>
      <w:proofErr w:type="spellStart"/>
      <w:r w:rsidRPr="00C06B14">
        <w:rPr>
          <w:rFonts w:ascii="Cambria" w:hAnsi="Cambria"/>
          <w:sz w:val="24"/>
          <w:szCs w:val="24"/>
        </w:rPr>
        <w:t>dorongan</w:t>
      </w:r>
      <w:proofErr w:type="spellEnd"/>
      <w:r w:rsidRPr="00C06B14">
        <w:rPr>
          <w:rFonts w:ascii="Cambria" w:hAnsi="Cambria"/>
          <w:sz w:val="24"/>
          <w:szCs w:val="24"/>
        </w:rPr>
        <w:t xml:space="preserve"> yang ada pada seseorang untuk mencapai suatu </w:t>
      </w:r>
      <w:proofErr w:type="spellStart"/>
      <w:r w:rsidRPr="00C06B14">
        <w:rPr>
          <w:rFonts w:ascii="Cambria" w:hAnsi="Cambria"/>
          <w:sz w:val="24"/>
          <w:szCs w:val="24"/>
        </w:rPr>
        <w:t>tujuan</w:t>
      </w:r>
      <w:proofErr w:type="spellEnd"/>
      <w:r w:rsidRPr="00C06B14">
        <w:rPr>
          <w:rFonts w:ascii="Cambria" w:hAnsi="Cambria"/>
          <w:sz w:val="24"/>
          <w:szCs w:val="24"/>
        </w:rPr>
        <w:t xml:space="preserve"> yang </w:t>
      </w:r>
      <w:proofErr w:type="spellStart"/>
      <w:r w:rsidRPr="00C06B14">
        <w:rPr>
          <w:rFonts w:ascii="Cambria" w:hAnsi="Cambria"/>
          <w:sz w:val="24"/>
          <w:szCs w:val="24"/>
        </w:rPr>
        <w:t>sudah</w:t>
      </w:r>
      <w:proofErr w:type="spellEnd"/>
      <w:r w:rsidRPr="00C06B14">
        <w:rPr>
          <w:rFonts w:ascii="Cambria" w:hAnsi="Cambria"/>
          <w:sz w:val="24"/>
          <w:szCs w:val="24"/>
        </w:rPr>
        <w:t xml:space="preserve"> </w:t>
      </w:r>
      <w:proofErr w:type="spellStart"/>
      <w:r w:rsidRPr="00C06B14">
        <w:rPr>
          <w:rFonts w:ascii="Cambria" w:hAnsi="Cambria"/>
          <w:sz w:val="24"/>
          <w:szCs w:val="24"/>
        </w:rPr>
        <w:t>ditetapkan</w:t>
      </w:r>
      <w:proofErr w:type="spellEnd"/>
      <w:r w:rsidRPr="00C06B14">
        <w:rPr>
          <w:rFonts w:ascii="Cambria" w:hAnsi="Cambria"/>
          <w:sz w:val="24"/>
          <w:szCs w:val="24"/>
        </w:rPr>
        <w:t>.</w:t>
      </w:r>
      <w:r w:rsidR="00C06B14" w:rsidRPr="00C06B14">
        <w:rPr>
          <w:rFonts w:ascii="Cambria" w:hAnsi="Cambria"/>
          <w:sz w:val="24"/>
          <w:szCs w:val="24"/>
        </w:rPr>
        <w:t xml:space="preserve"> </w:t>
      </w:r>
      <w:proofErr w:type="spellStart"/>
      <w:r w:rsidRPr="00C06B14">
        <w:rPr>
          <w:rFonts w:ascii="Cambria" w:hAnsi="Cambria"/>
          <w:sz w:val="24"/>
          <w:szCs w:val="24"/>
        </w:rPr>
        <w:t>Indikator</w:t>
      </w:r>
      <w:proofErr w:type="spellEnd"/>
      <w:r w:rsidRPr="00C06B14">
        <w:rPr>
          <w:rFonts w:ascii="Cambria" w:hAnsi="Cambria"/>
          <w:sz w:val="24"/>
          <w:szCs w:val="24"/>
        </w:rPr>
        <w:t xml:space="preserve"> </w:t>
      </w:r>
      <w:proofErr w:type="spellStart"/>
      <w:r w:rsidRPr="00C06B14">
        <w:rPr>
          <w:rFonts w:ascii="Cambria" w:hAnsi="Cambria"/>
          <w:sz w:val="24"/>
          <w:szCs w:val="24"/>
        </w:rPr>
        <w:t>motivasi</w:t>
      </w:r>
      <w:proofErr w:type="spellEnd"/>
      <w:r w:rsidR="00C06B14">
        <w:rPr>
          <w:rFonts w:ascii="Cambria" w:hAnsi="Cambria"/>
          <w:sz w:val="24"/>
          <w:szCs w:val="24"/>
        </w:rPr>
        <w:t xml:space="preserve">. </w:t>
      </w:r>
      <w:proofErr w:type="spellStart"/>
      <w:r w:rsidR="00C06B14">
        <w:rPr>
          <w:rFonts w:ascii="Cambria" w:hAnsi="Cambria"/>
          <w:sz w:val="24"/>
          <w:szCs w:val="24"/>
        </w:rPr>
        <w:t>M</w:t>
      </w:r>
      <w:r w:rsidRPr="00C06B14">
        <w:rPr>
          <w:rFonts w:ascii="Cambria" w:hAnsi="Cambria"/>
          <w:sz w:val="24"/>
          <w:szCs w:val="24"/>
        </w:rPr>
        <w:t>enurut</w:t>
      </w:r>
      <w:proofErr w:type="spellEnd"/>
      <w:r w:rsidRPr="00C06B14">
        <w:rPr>
          <w:rFonts w:ascii="Cambria" w:hAnsi="Cambria"/>
          <w:sz w:val="24"/>
          <w:szCs w:val="24"/>
        </w:rPr>
        <w:t xml:space="preserve"> Maslow </w:t>
      </w:r>
      <w:proofErr w:type="spellStart"/>
      <w:r w:rsidRPr="00C06B14">
        <w:rPr>
          <w:rFonts w:ascii="Cambria" w:hAnsi="Cambria"/>
          <w:sz w:val="24"/>
          <w:szCs w:val="24"/>
        </w:rPr>
        <w:t>dalam</w:t>
      </w:r>
      <w:proofErr w:type="spellEnd"/>
      <w:r w:rsidRPr="00C06B14">
        <w:rPr>
          <w:rFonts w:ascii="Cambria" w:hAnsi="Cambria"/>
          <w:sz w:val="24"/>
          <w:szCs w:val="24"/>
        </w:rPr>
        <w:t xml:space="preserve"> </w:t>
      </w:r>
      <w:proofErr w:type="spellStart"/>
      <w:r w:rsidRPr="00C06B14">
        <w:rPr>
          <w:rFonts w:ascii="Cambria" w:hAnsi="Cambria"/>
          <w:sz w:val="24"/>
          <w:szCs w:val="24"/>
        </w:rPr>
        <w:t>Hosnawati</w:t>
      </w:r>
      <w:proofErr w:type="spellEnd"/>
      <w:r w:rsidR="00E80D2A">
        <w:rPr>
          <w:rFonts w:ascii="Cambria" w:hAnsi="Cambria"/>
          <w:sz w:val="24"/>
          <w:szCs w:val="24"/>
        </w:rPr>
        <w:t>,</w:t>
      </w:r>
      <w:r w:rsidRPr="00C06B14">
        <w:rPr>
          <w:rFonts w:ascii="Cambria" w:hAnsi="Cambria"/>
          <w:sz w:val="24"/>
          <w:szCs w:val="24"/>
        </w:rPr>
        <w:t xml:space="preserve"> (2016) </w:t>
      </w:r>
      <w:proofErr w:type="spellStart"/>
      <w:r w:rsidRPr="00C06B14">
        <w:rPr>
          <w:rFonts w:ascii="Cambria" w:hAnsi="Cambria"/>
          <w:sz w:val="24"/>
          <w:szCs w:val="24"/>
        </w:rPr>
        <w:t>digunakan</w:t>
      </w:r>
      <w:proofErr w:type="spellEnd"/>
      <w:r w:rsidRPr="00C06B14">
        <w:rPr>
          <w:rFonts w:ascii="Cambria" w:hAnsi="Cambria"/>
          <w:sz w:val="24"/>
          <w:szCs w:val="24"/>
        </w:rPr>
        <w:t xml:space="preserve"> </w:t>
      </w:r>
      <w:proofErr w:type="spellStart"/>
      <w:r w:rsidRPr="00C06B14">
        <w:rPr>
          <w:rFonts w:ascii="Cambria" w:hAnsi="Cambria"/>
          <w:sz w:val="24"/>
          <w:szCs w:val="24"/>
        </w:rPr>
        <w:t>untuk</w:t>
      </w:r>
      <w:proofErr w:type="spellEnd"/>
      <w:r w:rsidRPr="00C06B14">
        <w:rPr>
          <w:rFonts w:ascii="Cambria" w:hAnsi="Cambria"/>
          <w:sz w:val="24"/>
          <w:szCs w:val="24"/>
        </w:rPr>
        <w:t xml:space="preserve"> mengukur </w:t>
      </w:r>
      <w:proofErr w:type="spellStart"/>
      <w:r w:rsidRPr="00C06B14">
        <w:rPr>
          <w:rFonts w:ascii="Cambria" w:hAnsi="Cambria"/>
          <w:sz w:val="24"/>
          <w:szCs w:val="24"/>
        </w:rPr>
        <w:t>motivasi</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dan </w:t>
      </w:r>
      <w:proofErr w:type="spellStart"/>
      <w:r w:rsidRPr="00C06B14">
        <w:rPr>
          <w:rFonts w:ascii="Cambria" w:hAnsi="Cambria"/>
          <w:sz w:val="24"/>
          <w:szCs w:val="24"/>
        </w:rPr>
        <w:t>meliputi</w:t>
      </w:r>
      <w:proofErr w:type="spellEnd"/>
      <w:r w:rsidR="00E80D2A">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ebutuhan</w:t>
      </w:r>
      <w:proofErr w:type="spellEnd"/>
      <w:r w:rsidRPr="00C06B14">
        <w:rPr>
          <w:rFonts w:ascii="Cambria" w:hAnsi="Cambria"/>
          <w:sz w:val="24"/>
          <w:szCs w:val="24"/>
        </w:rPr>
        <w:t xml:space="preserve"> </w:t>
      </w:r>
      <w:proofErr w:type="spellStart"/>
      <w:r w:rsidRPr="00C06B14">
        <w:rPr>
          <w:rFonts w:ascii="Cambria" w:hAnsi="Cambria"/>
          <w:sz w:val="24"/>
          <w:szCs w:val="24"/>
        </w:rPr>
        <w:t>fisiologis</w:t>
      </w:r>
      <w:proofErr w:type="spellEnd"/>
      <w:r w:rsidR="00E80D2A">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ebutuhan</w:t>
      </w:r>
      <w:proofErr w:type="spellEnd"/>
      <w:r w:rsidRPr="00C06B14">
        <w:rPr>
          <w:rFonts w:ascii="Cambria" w:hAnsi="Cambria"/>
          <w:sz w:val="24"/>
          <w:szCs w:val="24"/>
        </w:rPr>
        <w:t xml:space="preserve"> </w:t>
      </w:r>
      <w:proofErr w:type="spellStart"/>
      <w:r w:rsidRPr="00C06B14">
        <w:rPr>
          <w:rFonts w:ascii="Cambria" w:hAnsi="Cambria"/>
          <w:sz w:val="24"/>
          <w:szCs w:val="24"/>
        </w:rPr>
        <w:t>keamanan</w:t>
      </w:r>
      <w:proofErr w:type="spellEnd"/>
      <w:r w:rsidR="00E80D2A">
        <w:rPr>
          <w:rFonts w:ascii="Cambria" w:hAnsi="Cambria"/>
          <w:sz w:val="24"/>
          <w:szCs w:val="24"/>
        </w:rPr>
        <w:t xml:space="preserve">, </w:t>
      </w:r>
      <w:proofErr w:type="spellStart"/>
      <w:r w:rsidRPr="00C06B14">
        <w:rPr>
          <w:rFonts w:ascii="Cambria" w:hAnsi="Cambria"/>
          <w:sz w:val="24"/>
          <w:szCs w:val="24"/>
        </w:rPr>
        <w:t>Kebutuhan</w:t>
      </w:r>
      <w:proofErr w:type="spellEnd"/>
      <w:r w:rsidRPr="00C06B14">
        <w:rPr>
          <w:rFonts w:ascii="Cambria" w:hAnsi="Cambria"/>
          <w:sz w:val="24"/>
          <w:szCs w:val="24"/>
        </w:rPr>
        <w:t xml:space="preserve"> </w:t>
      </w:r>
      <w:proofErr w:type="spellStart"/>
      <w:r w:rsidRPr="00C06B14">
        <w:rPr>
          <w:rFonts w:ascii="Cambria" w:hAnsi="Cambria"/>
          <w:sz w:val="24"/>
          <w:szCs w:val="24"/>
        </w:rPr>
        <w:t>sosial</w:t>
      </w:r>
      <w:proofErr w:type="spellEnd"/>
      <w:r w:rsidRPr="00C06B14">
        <w:rPr>
          <w:rFonts w:ascii="Cambria" w:hAnsi="Cambria"/>
          <w:sz w:val="24"/>
          <w:szCs w:val="24"/>
        </w:rPr>
        <w:t xml:space="preserve"> </w:t>
      </w:r>
      <w:r w:rsidR="00E80D2A">
        <w:rPr>
          <w:rFonts w:ascii="Cambria" w:hAnsi="Cambria"/>
          <w:sz w:val="24"/>
          <w:szCs w:val="24"/>
        </w:rPr>
        <w:t xml:space="preserve">dan </w:t>
      </w:r>
      <w:proofErr w:type="spellStart"/>
      <w:r w:rsidR="00E80D2A">
        <w:rPr>
          <w:rFonts w:ascii="Cambria" w:hAnsi="Cambria"/>
          <w:sz w:val="24"/>
          <w:szCs w:val="24"/>
        </w:rPr>
        <w:t>k</w:t>
      </w:r>
      <w:r w:rsidRPr="00C06B14">
        <w:rPr>
          <w:rFonts w:ascii="Cambria" w:hAnsi="Cambria"/>
          <w:sz w:val="24"/>
          <w:szCs w:val="24"/>
        </w:rPr>
        <w:t>ebutuhan</w:t>
      </w:r>
      <w:proofErr w:type="spellEnd"/>
      <w:r w:rsidRPr="00C06B14">
        <w:rPr>
          <w:rFonts w:ascii="Cambria" w:hAnsi="Cambria"/>
          <w:sz w:val="24"/>
          <w:szCs w:val="24"/>
        </w:rPr>
        <w:t xml:space="preserve"> </w:t>
      </w:r>
      <w:proofErr w:type="spellStart"/>
      <w:r w:rsidRPr="00C06B14">
        <w:rPr>
          <w:rFonts w:ascii="Cambria" w:hAnsi="Cambria"/>
          <w:sz w:val="24"/>
          <w:szCs w:val="24"/>
        </w:rPr>
        <w:t>akan</w:t>
      </w:r>
      <w:proofErr w:type="spellEnd"/>
      <w:r w:rsidRPr="00C06B14">
        <w:rPr>
          <w:rFonts w:ascii="Cambria" w:hAnsi="Cambria"/>
          <w:sz w:val="24"/>
          <w:szCs w:val="24"/>
        </w:rPr>
        <w:t xml:space="preserve"> </w:t>
      </w:r>
      <w:proofErr w:type="spellStart"/>
      <w:r w:rsidRPr="00C06B14">
        <w:rPr>
          <w:rFonts w:ascii="Cambria" w:hAnsi="Cambria"/>
          <w:sz w:val="24"/>
          <w:szCs w:val="24"/>
        </w:rPr>
        <w:t>penghargaan</w:t>
      </w:r>
      <w:proofErr w:type="spellEnd"/>
      <w:r w:rsidRPr="00C06B14">
        <w:rPr>
          <w:rFonts w:ascii="Cambria" w:hAnsi="Cambria"/>
          <w:sz w:val="24"/>
          <w:szCs w:val="24"/>
        </w:rPr>
        <w:t xml:space="preserve"> </w:t>
      </w:r>
      <w:proofErr w:type="spellStart"/>
      <w:r w:rsidRPr="00C06B14">
        <w:rPr>
          <w:rFonts w:ascii="Cambria" w:hAnsi="Cambria"/>
          <w:sz w:val="24"/>
          <w:szCs w:val="24"/>
        </w:rPr>
        <w:t>serta</w:t>
      </w:r>
      <w:proofErr w:type="spellEnd"/>
      <w:r w:rsidRPr="00C06B14">
        <w:rPr>
          <w:rFonts w:ascii="Cambria" w:hAnsi="Cambria"/>
          <w:sz w:val="24"/>
          <w:szCs w:val="24"/>
        </w:rPr>
        <w:t xml:space="preserve"> </w:t>
      </w:r>
      <w:proofErr w:type="spellStart"/>
      <w:r w:rsidRPr="00C06B14">
        <w:rPr>
          <w:rFonts w:ascii="Cambria" w:hAnsi="Cambria"/>
          <w:sz w:val="24"/>
          <w:szCs w:val="24"/>
        </w:rPr>
        <w:t>aktualisasi</w:t>
      </w:r>
      <w:proofErr w:type="spellEnd"/>
      <w:r w:rsidRPr="00C06B14">
        <w:rPr>
          <w:rFonts w:ascii="Cambria" w:hAnsi="Cambria"/>
          <w:sz w:val="24"/>
          <w:szCs w:val="24"/>
        </w:rPr>
        <w:t xml:space="preserve"> </w:t>
      </w:r>
      <w:proofErr w:type="spellStart"/>
      <w:r w:rsidRPr="00C06B14">
        <w:rPr>
          <w:rFonts w:ascii="Cambria" w:hAnsi="Cambria"/>
          <w:sz w:val="24"/>
          <w:szCs w:val="24"/>
        </w:rPr>
        <w:t>diri</w:t>
      </w:r>
      <w:proofErr w:type="spellEnd"/>
      <w:r w:rsidRPr="00C06B14">
        <w:rPr>
          <w:rFonts w:ascii="Cambria" w:hAnsi="Cambria"/>
          <w:sz w:val="24"/>
          <w:szCs w:val="24"/>
        </w:rPr>
        <w:t>.</w:t>
      </w:r>
      <w:r w:rsidR="00C06B14" w:rsidRPr="00C06B14">
        <w:rPr>
          <w:rFonts w:ascii="Cambria" w:hAnsi="Cambria"/>
          <w:sz w:val="24"/>
          <w:szCs w:val="24"/>
        </w:rPr>
        <w:t xml:space="preserve"> </w:t>
      </w:r>
      <w:proofErr w:type="spellStart"/>
      <w:r w:rsidRPr="00C06B14">
        <w:rPr>
          <w:rFonts w:ascii="Cambria" w:hAnsi="Cambria"/>
          <w:sz w:val="24"/>
          <w:szCs w:val="24"/>
        </w:rPr>
        <w:t>Disiplin</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w:t>
      </w:r>
      <w:proofErr w:type="spellStart"/>
      <w:r w:rsidRPr="00C06B14">
        <w:rPr>
          <w:rFonts w:ascii="Cambria" w:hAnsi="Cambria"/>
          <w:sz w:val="24"/>
          <w:szCs w:val="24"/>
        </w:rPr>
        <w:t>menurut</w:t>
      </w:r>
      <w:proofErr w:type="spellEnd"/>
      <w:r w:rsidRPr="00C06B14">
        <w:rPr>
          <w:rFonts w:ascii="Cambria" w:hAnsi="Cambria"/>
          <w:sz w:val="24"/>
          <w:szCs w:val="24"/>
        </w:rPr>
        <w:t xml:space="preserve"> </w:t>
      </w:r>
      <w:proofErr w:type="spellStart"/>
      <w:r w:rsidRPr="00C06B14">
        <w:rPr>
          <w:rFonts w:ascii="Cambria" w:hAnsi="Cambria"/>
          <w:sz w:val="24"/>
          <w:szCs w:val="24"/>
        </w:rPr>
        <w:t>Agustini</w:t>
      </w:r>
      <w:proofErr w:type="spellEnd"/>
      <w:r w:rsidR="00E80D2A">
        <w:rPr>
          <w:rFonts w:ascii="Cambria" w:hAnsi="Cambria"/>
          <w:sz w:val="24"/>
          <w:szCs w:val="24"/>
        </w:rPr>
        <w:t xml:space="preserve">, </w:t>
      </w:r>
      <w:r w:rsidRPr="00C06B14">
        <w:rPr>
          <w:rFonts w:ascii="Cambria" w:hAnsi="Cambria"/>
          <w:sz w:val="24"/>
          <w:szCs w:val="24"/>
        </w:rPr>
        <w:t xml:space="preserve">(2019) </w:t>
      </w:r>
      <w:proofErr w:type="spellStart"/>
      <w:r w:rsidRPr="00C06B14">
        <w:rPr>
          <w:rFonts w:ascii="Cambria" w:hAnsi="Cambria"/>
          <w:sz w:val="24"/>
          <w:szCs w:val="24"/>
        </w:rPr>
        <w:t>adalah</w:t>
      </w:r>
      <w:proofErr w:type="spellEnd"/>
      <w:r w:rsidRPr="00C06B14">
        <w:rPr>
          <w:rFonts w:ascii="Cambria" w:hAnsi="Cambria"/>
          <w:sz w:val="24"/>
          <w:szCs w:val="24"/>
        </w:rPr>
        <w:t xml:space="preserve"> </w:t>
      </w:r>
      <w:proofErr w:type="spellStart"/>
      <w:r w:rsidRPr="00C06B14">
        <w:rPr>
          <w:rFonts w:ascii="Cambria" w:hAnsi="Cambria"/>
          <w:sz w:val="24"/>
          <w:szCs w:val="24"/>
        </w:rPr>
        <w:t>sikap</w:t>
      </w:r>
      <w:proofErr w:type="spellEnd"/>
      <w:r w:rsidRPr="00C06B14">
        <w:rPr>
          <w:rFonts w:ascii="Cambria" w:hAnsi="Cambria"/>
          <w:sz w:val="24"/>
          <w:szCs w:val="24"/>
        </w:rPr>
        <w:t xml:space="preserve"> </w:t>
      </w:r>
      <w:proofErr w:type="spellStart"/>
      <w:r w:rsidRPr="00C06B14">
        <w:rPr>
          <w:rFonts w:ascii="Cambria" w:hAnsi="Cambria"/>
          <w:sz w:val="24"/>
          <w:szCs w:val="24"/>
        </w:rPr>
        <w:t>menghormati</w:t>
      </w:r>
      <w:proofErr w:type="spellEnd"/>
      <w:r w:rsidRPr="00C06B14">
        <w:rPr>
          <w:rFonts w:ascii="Cambria" w:hAnsi="Cambria"/>
          <w:sz w:val="24"/>
          <w:szCs w:val="24"/>
        </w:rPr>
        <w:t xml:space="preserve"> dan mematuhi peraturan yang sudah ditetapkan di perusahaan untuk meningkatkan kualitas kerja agar </w:t>
      </w:r>
      <w:proofErr w:type="spellStart"/>
      <w:r w:rsidRPr="00C06B14">
        <w:rPr>
          <w:rFonts w:ascii="Cambria" w:hAnsi="Cambria"/>
          <w:sz w:val="24"/>
          <w:szCs w:val="24"/>
        </w:rPr>
        <w:t>dapat</w:t>
      </w:r>
      <w:proofErr w:type="spellEnd"/>
      <w:r w:rsidRPr="00C06B14">
        <w:rPr>
          <w:rFonts w:ascii="Cambria" w:hAnsi="Cambria"/>
          <w:sz w:val="24"/>
          <w:szCs w:val="24"/>
        </w:rPr>
        <w:t xml:space="preserve"> </w:t>
      </w:r>
      <w:proofErr w:type="spellStart"/>
      <w:r w:rsidRPr="00C06B14">
        <w:rPr>
          <w:rFonts w:ascii="Cambria" w:hAnsi="Cambria"/>
          <w:sz w:val="24"/>
          <w:szCs w:val="24"/>
        </w:rPr>
        <w:t>mencapai</w:t>
      </w:r>
      <w:proofErr w:type="spellEnd"/>
      <w:r w:rsidRPr="00C06B14">
        <w:rPr>
          <w:rFonts w:ascii="Cambria" w:hAnsi="Cambria"/>
          <w:sz w:val="24"/>
          <w:szCs w:val="24"/>
        </w:rPr>
        <w:t xml:space="preserve"> </w:t>
      </w:r>
      <w:proofErr w:type="spellStart"/>
      <w:r w:rsidRPr="00C06B14">
        <w:rPr>
          <w:rFonts w:ascii="Cambria" w:hAnsi="Cambria"/>
          <w:sz w:val="24"/>
          <w:szCs w:val="24"/>
        </w:rPr>
        <w:t>tujuan</w:t>
      </w:r>
      <w:proofErr w:type="spellEnd"/>
      <w:r w:rsidRPr="00C06B14">
        <w:rPr>
          <w:rFonts w:ascii="Cambria" w:hAnsi="Cambria"/>
          <w:sz w:val="24"/>
          <w:szCs w:val="24"/>
        </w:rPr>
        <w:t>.</w:t>
      </w:r>
      <w:r w:rsidR="00C06B14" w:rsidRPr="00C06B14">
        <w:rPr>
          <w:rFonts w:ascii="Cambria" w:hAnsi="Cambria"/>
          <w:sz w:val="24"/>
          <w:szCs w:val="24"/>
        </w:rPr>
        <w:t xml:space="preserve"> </w:t>
      </w:r>
      <w:proofErr w:type="spellStart"/>
      <w:r w:rsidRPr="00C06B14">
        <w:rPr>
          <w:rFonts w:ascii="Cambria" w:hAnsi="Cambria"/>
          <w:sz w:val="24"/>
          <w:szCs w:val="24"/>
        </w:rPr>
        <w:t>Indikator</w:t>
      </w:r>
      <w:proofErr w:type="spellEnd"/>
      <w:r w:rsidRPr="00C06B14">
        <w:rPr>
          <w:rFonts w:ascii="Cambria" w:hAnsi="Cambria"/>
          <w:sz w:val="24"/>
          <w:szCs w:val="24"/>
        </w:rPr>
        <w:t xml:space="preserve"> </w:t>
      </w:r>
      <w:proofErr w:type="spellStart"/>
      <w:r w:rsidRPr="00C06B14">
        <w:rPr>
          <w:rFonts w:ascii="Cambria" w:hAnsi="Cambria"/>
          <w:sz w:val="24"/>
          <w:szCs w:val="24"/>
        </w:rPr>
        <w:t>disiplin</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w:t>
      </w:r>
      <w:proofErr w:type="spellStart"/>
      <w:r w:rsidRPr="00C06B14">
        <w:rPr>
          <w:rFonts w:ascii="Cambria" w:hAnsi="Cambria"/>
          <w:sz w:val="24"/>
          <w:szCs w:val="24"/>
        </w:rPr>
        <w:t>menurut</w:t>
      </w:r>
      <w:proofErr w:type="spellEnd"/>
      <w:r w:rsidRPr="00C06B14">
        <w:rPr>
          <w:rFonts w:ascii="Cambria" w:hAnsi="Cambria"/>
          <w:sz w:val="24"/>
          <w:szCs w:val="24"/>
        </w:rPr>
        <w:t xml:space="preserve"> </w:t>
      </w:r>
      <w:proofErr w:type="spellStart"/>
      <w:r w:rsidRPr="00C06B14">
        <w:rPr>
          <w:rFonts w:ascii="Cambria" w:hAnsi="Cambria"/>
          <w:sz w:val="24"/>
          <w:szCs w:val="24"/>
        </w:rPr>
        <w:t>Singodimedjo</w:t>
      </w:r>
      <w:proofErr w:type="spellEnd"/>
      <w:r w:rsidRPr="00C06B14">
        <w:rPr>
          <w:rFonts w:ascii="Cambria" w:hAnsi="Cambria"/>
          <w:sz w:val="24"/>
          <w:szCs w:val="24"/>
        </w:rPr>
        <w:t xml:space="preserve"> </w:t>
      </w:r>
      <w:proofErr w:type="spellStart"/>
      <w:r w:rsidRPr="00C06B14">
        <w:rPr>
          <w:rFonts w:ascii="Cambria" w:hAnsi="Cambria"/>
          <w:sz w:val="24"/>
          <w:szCs w:val="24"/>
        </w:rPr>
        <w:t>dalam</w:t>
      </w:r>
      <w:proofErr w:type="spellEnd"/>
      <w:r w:rsidRPr="00C06B14">
        <w:rPr>
          <w:rFonts w:ascii="Cambria" w:hAnsi="Cambria"/>
          <w:sz w:val="24"/>
          <w:szCs w:val="24"/>
        </w:rPr>
        <w:t xml:space="preserve"> Sutrisno</w:t>
      </w:r>
      <w:r w:rsidR="00E80D2A">
        <w:rPr>
          <w:rFonts w:ascii="Cambria" w:hAnsi="Cambria"/>
          <w:sz w:val="24"/>
          <w:szCs w:val="24"/>
        </w:rPr>
        <w:t>,</w:t>
      </w:r>
      <w:r w:rsidRPr="00C06B14">
        <w:rPr>
          <w:rFonts w:ascii="Cambria" w:hAnsi="Cambria"/>
          <w:sz w:val="24"/>
          <w:szCs w:val="24"/>
        </w:rPr>
        <w:t xml:space="preserve"> (2019) </w:t>
      </w:r>
      <w:proofErr w:type="spellStart"/>
      <w:r w:rsidRPr="00C06B14">
        <w:rPr>
          <w:rFonts w:ascii="Cambria" w:hAnsi="Cambria"/>
          <w:sz w:val="24"/>
          <w:szCs w:val="24"/>
        </w:rPr>
        <w:t>meliputi</w:t>
      </w:r>
      <w:proofErr w:type="spellEnd"/>
      <w:r w:rsidR="00C06B14" w:rsidRPr="00C06B14">
        <w:rPr>
          <w:rFonts w:ascii="Cambria" w:hAnsi="Cambria"/>
          <w:sz w:val="24"/>
          <w:szCs w:val="24"/>
        </w:rPr>
        <w:t xml:space="preserve"> </w:t>
      </w:r>
      <w:proofErr w:type="spellStart"/>
      <w:r w:rsidR="00C06B14" w:rsidRPr="00C06B14">
        <w:rPr>
          <w:rFonts w:ascii="Cambria" w:hAnsi="Cambria"/>
          <w:sz w:val="24"/>
          <w:szCs w:val="24"/>
        </w:rPr>
        <w:t>p</w:t>
      </w:r>
      <w:r w:rsidRPr="00C06B14">
        <w:rPr>
          <w:rFonts w:ascii="Cambria" w:hAnsi="Cambria"/>
          <w:sz w:val="24"/>
          <w:szCs w:val="24"/>
        </w:rPr>
        <w:t>eraturan</w:t>
      </w:r>
      <w:proofErr w:type="spellEnd"/>
      <w:r w:rsidRPr="00C06B14">
        <w:rPr>
          <w:rFonts w:ascii="Cambria" w:hAnsi="Cambria"/>
          <w:sz w:val="24"/>
          <w:szCs w:val="24"/>
        </w:rPr>
        <w:t xml:space="preserve"> jam </w:t>
      </w:r>
      <w:proofErr w:type="spellStart"/>
      <w:r w:rsidRPr="00C06B14">
        <w:rPr>
          <w:rFonts w:ascii="Cambria" w:hAnsi="Cambria"/>
          <w:sz w:val="24"/>
          <w:szCs w:val="24"/>
        </w:rPr>
        <w:t>masuk</w:t>
      </w:r>
      <w:proofErr w:type="spellEnd"/>
      <w:r w:rsidRPr="00C06B14">
        <w:rPr>
          <w:rFonts w:ascii="Cambria" w:hAnsi="Cambria"/>
          <w:sz w:val="24"/>
          <w:szCs w:val="24"/>
        </w:rPr>
        <w:t xml:space="preserve"> kerja, pulang </w:t>
      </w:r>
      <w:proofErr w:type="spellStart"/>
      <w:r w:rsidRPr="00C06B14">
        <w:rPr>
          <w:rFonts w:ascii="Cambria" w:hAnsi="Cambria"/>
          <w:sz w:val="24"/>
          <w:szCs w:val="24"/>
        </w:rPr>
        <w:t>kerja</w:t>
      </w:r>
      <w:proofErr w:type="spellEnd"/>
      <w:r w:rsidRPr="00C06B14">
        <w:rPr>
          <w:rFonts w:ascii="Cambria" w:hAnsi="Cambria"/>
          <w:sz w:val="24"/>
          <w:szCs w:val="24"/>
        </w:rPr>
        <w:t xml:space="preserve">, dan jam </w:t>
      </w:r>
      <w:proofErr w:type="spellStart"/>
      <w:r w:rsidRPr="00C06B14">
        <w:rPr>
          <w:rFonts w:ascii="Cambria" w:hAnsi="Cambria"/>
          <w:sz w:val="24"/>
          <w:szCs w:val="24"/>
        </w:rPr>
        <w:t>istirahat</w:t>
      </w:r>
      <w:proofErr w:type="spellEnd"/>
      <w:r w:rsidR="00C06B14" w:rsidRPr="00C06B14">
        <w:rPr>
          <w:rFonts w:ascii="Cambria" w:hAnsi="Cambria"/>
          <w:sz w:val="24"/>
          <w:szCs w:val="24"/>
        </w:rPr>
        <w:t xml:space="preserve">. </w:t>
      </w:r>
      <w:proofErr w:type="spellStart"/>
      <w:r w:rsidRPr="00C06B14">
        <w:rPr>
          <w:rFonts w:ascii="Cambria" w:hAnsi="Cambria"/>
          <w:sz w:val="24"/>
          <w:szCs w:val="24"/>
        </w:rPr>
        <w:t>Peraturan</w:t>
      </w:r>
      <w:proofErr w:type="spellEnd"/>
      <w:r w:rsidRPr="00C06B14">
        <w:rPr>
          <w:rFonts w:ascii="Cambria" w:hAnsi="Cambria"/>
          <w:sz w:val="24"/>
          <w:szCs w:val="24"/>
        </w:rPr>
        <w:t xml:space="preserve"> </w:t>
      </w:r>
      <w:proofErr w:type="spellStart"/>
      <w:r w:rsidRPr="00C06B14">
        <w:rPr>
          <w:rFonts w:ascii="Cambria" w:hAnsi="Cambria"/>
          <w:sz w:val="24"/>
          <w:szCs w:val="24"/>
        </w:rPr>
        <w:t>dasar</w:t>
      </w:r>
      <w:proofErr w:type="spellEnd"/>
      <w:r w:rsidRPr="00C06B14">
        <w:rPr>
          <w:rFonts w:ascii="Cambria" w:hAnsi="Cambria"/>
          <w:sz w:val="24"/>
          <w:szCs w:val="24"/>
        </w:rPr>
        <w:t xml:space="preserve"> </w:t>
      </w:r>
      <w:proofErr w:type="spellStart"/>
      <w:r w:rsidRPr="00C06B14">
        <w:rPr>
          <w:rFonts w:ascii="Cambria" w:hAnsi="Cambria"/>
          <w:sz w:val="24"/>
          <w:szCs w:val="24"/>
        </w:rPr>
        <w:t>tentang</w:t>
      </w:r>
      <w:proofErr w:type="spellEnd"/>
      <w:r w:rsidRPr="00C06B14">
        <w:rPr>
          <w:rFonts w:ascii="Cambria" w:hAnsi="Cambria"/>
          <w:sz w:val="24"/>
          <w:szCs w:val="24"/>
        </w:rPr>
        <w:t xml:space="preserve"> </w:t>
      </w:r>
      <w:proofErr w:type="spellStart"/>
      <w:r w:rsidRPr="00C06B14">
        <w:rPr>
          <w:rFonts w:ascii="Cambria" w:hAnsi="Cambria"/>
          <w:sz w:val="24"/>
          <w:szCs w:val="24"/>
        </w:rPr>
        <w:t>berpakaian</w:t>
      </w:r>
      <w:proofErr w:type="spellEnd"/>
      <w:r w:rsidR="00E80D2A">
        <w:rPr>
          <w:rFonts w:ascii="Cambria" w:hAnsi="Cambria"/>
          <w:sz w:val="24"/>
          <w:szCs w:val="24"/>
        </w:rPr>
        <w:t xml:space="preserve">. </w:t>
      </w:r>
      <w:proofErr w:type="spellStart"/>
      <w:r w:rsidRPr="00C06B14">
        <w:rPr>
          <w:rFonts w:ascii="Cambria" w:hAnsi="Cambria"/>
          <w:sz w:val="24"/>
          <w:szCs w:val="24"/>
        </w:rPr>
        <w:t>Perilaku</w:t>
      </w:r>
      <w:proofErr w:type="spellEnd"/>
      <w:r w:rsidRPr="00C06B14">
        <w:rPr>
          <w:rFonts w:ascii="Cambria" w:hAnsi="Cambria"/>
          <w:sz w:val="24"/>
          <w:szCs w:val="24"/>
        </w:rPr>
        <w:t xml:space="preserve"> </w:t>
      </w:r>
      <w:proofErr w:type="spellStart"/>
      <w:r w:rsidRPr="00C06B14">
        <w:rPr>
          <w:rFonts w:ascii="Cambria" w:hAnsi="Cambria"/>
          <w:sz w:val="24"/>
          <w:szCs w:val="24"/>
        </w:rPr>
        <w:t>dalam</w:t>
      </w:r>
      <w:proofErr w:type="spellEnd"/>
      <w:r w:rsidRPr="00C06B14">
        <w:rPr>
          <w:rFonts w:ascii="Cambria" w:hAnsi="Cambria"/>
          <w:sz w:val="24"/>
          <w:szCs w:val="24"/>
        </w:rPr>
        <w:t xml:space="preserve"> </w:t>
      </w:r>
      <w:proofErr w:type="spellStart"/>
      <w:r w:rsidRPr="00C06B14">
        <w:rPr>
          <w:rFonts w:ascii="Cambria" w:hAnsi="Cambria"/>
          <w:sz w:val="24"/>
          <w:szCs w:val="24"/>
        </w:rPr>
        <w:t>pekerjaaLingkungan</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w:t>
      </w:r>
      <w:proofErr w:type="spellStart"/>
      <w:r w:rsidRPr="00C06B14">
        <w:rPr>
          <w:rFonts w:ascii="Cambria" w:hAnsi="Cambria"/>
          <w:sz w:val="24"/>
          <w:szCs w:val="24"/>
        </w:rPr>
        <w:t>menurut</w:t>
      </w:r>
      <w:proofErr w:type="spellEnd"/>
      <w:r w:rsidRPr="00C06B14">
        <w:rPr>
          <w:rFonts w:ascii="Cambria" w:hAnsi="Cambria"/>
          <w:sz w:val="24"/>
          <w:szCs w:val="24"/>
        </w:rPr>
        <w:t xml:space="preserve"> Effendi &amp; Fitriana</w:t>
      </w:r>
      <w:r w:rsidR="00E80D2A">
        <w:rPr>
          <w:rFonts w:ascii="Cambria" w:hAnsi="Cambria"/>
          <w:sz w:val="24"/>
          <w:szCs w:val="24"/>
        </w:rPr>
        <w:t>,</w:t>
      </w:r>
      <w:r w:rsidRPr="00C06B14">
        <w:rPr>
          <w:rFonts w:ascii="Cambria" w:hAnsi="Cambria"/>
          <w:sz w:val="24"/>
          <w:szCs w:val="24"/>
        </w:rPr>
        <w:t xml:space="preserve"> (2019) adalah hubungan yang dilakukan oleh pihak-pihak yang ada di perusahaan baik yang memiliki jabatan yang sama, </w:t>
      </w:r>
      <w:proofErr w:type="spellStart"/>
      <w:r w:rsidRPr="00C06B14">
        <w:rPr>
          <w:rFonts w:ascii="Cambria" w:hAnsi="Cambria"/>
          <w:sz w:val="24"/>
          <w:szCs w:val="24"/>
        </w:rPr>
        <w:t>lebih</w:t>
      </w:r>
      <w:proofErr w:type="spellEnd"/>
      <w:r w:rsidRPr="00C06B14">
        <w:rPr>
          <w:rFonts w:ascii="Cambria" w:hAnsi="Cambria"/>
          <w:sz w:val="24"/>
          <w:szCs w:val="24"/>
        </w:rPr>
        <w:t xml:space="preserve"> </w:t>
      </w:r>
      <w:proofErr w:type="spellStart"/>
      <w:r w:rsidRPr="00C06B14">
        <w:rPr>
          <w:rFonts w:ascii="Cambria" w:hAnsi="Cambria"/>
          <w:sz w:val="24"/>
          <w:szCs w:val="24"/>
        </w:rPr>
        <w:t>tinggi</w:t>
      </w:r>
      <w:proofErr w:type="spellEnd"/>
      <w:r w:rsidRPr="00C06B14">
        <w:rPr>
          <w:rFonts w:ascii="Cambria" w:hAnsi="Cambria"/>
          <w:sz w:val="24"/>
          <w:szCs w:val="24"/>
        </w:rPr>
        <w:t xml:space="preserve">, </w:t>
      </w:r>
      <w:proofErr w:type="spellStart"/>
      <w:r w:rsidRPr="00C06B14">
        <w:rPr>
          <w:rFonts w:ascii="Cambria" w:hAnsi="Cambria"/>
          <w:sz w:val="24"/>
          <w:szCs w:val="24"/>
        </w:rPr>
        <w:t>atau</w:t>
      </w:r>
      <w:proofErr w:type="spellEnd"/>
      <w:r w:rsidRPr="00C06B14">
        <w:rPr>
          <w:rFonts w:ascii="Cambria" w:hAnsi="Cambria"/>
          <w:sz w:val="24"/>
          <w:szCs w:val="24"/>
        </w:rPr>
        <w:t xml:space="preserve"> </w:t>
      </w:r>
      <w:proofErr w:type="spellStart"/>
      <w:r w:rsidRPr="00C06B14">
        <w:rPr>
          <w:rFonts w:ascii="Cambria" w:hAnsi="Cambria"/>
          <w:sz w:val="24"/>
          <w:szCs w:val="24"/>
        </w:rPr>
        <w:t>sama</w:t>
      </w:r>
      <w:proofErr w:type="spellEnd"/>
      <w:r w:rsidRPr="00C06B14">
        <w:rPr>
          <w:rFonts w:ascii="Cambria" w:hAnsi="Cambria"/>
          <w:sz w:val="24"/>
          <w:szCs w:val="24"/>
        </w:rPr>
        <w:t>.</w:t>
      </w:r>
      <w:r w:rsidR="00C06B14">
        <w:rPr>
          <w:rFonts w:ascii="Cambria" w:hAnsi="Cambria"/>
          <w:sz w:val="24"/>
          <w:szCs w:val="24"/>
        </w:rPr>
        <w:t xml:space="preserve"> </w:t>
      </w:r>
    </w:p>
    <w:p w14:paraId="6A568292" w14:textId="6263CA2B" w:rsidR="004E6E44" w:rsidRPr="00C06B14" w:rsidRDefault="004E6E44" w:rsidP="00E80D2A">
      <w:pPr>
        <w:spacing w:after="0"/>
        <w:ind w:firstLine="720"/>
        <w:jc w:val="both"/>
        <w:rPr>
          <w:rFonts w:ascii="Cambria" w:hAnsi="Cambria"/>
          <w:sz w:val="24"/>
          <w:szCs w:val="24"/>
        </w:rPr>
      </w:pPr>
      <w:proofErr w:type="spellStart"/>
      <w:r w:rsidRPr="00C06B14">
        <w:rPr>
          <w:rFonts w:ascii="Cambria" w:hAnsi="Cambria"/>
          <w:sz w:val="24"/>
          <w:szCs w:val="24"/>
        </w:rPr>
        <w:t>Menurut</w:t>
      </w:r>
      <w:proofErr w:type="spellEnd"/>
      <w:r w:rsidRPr="00C06B14">
        <w:rPr>
          <w:rFonts w:ascii="Cambria" w:hAnsi="Cambria"/>
          <w:sz w:val="24"/>
          <w:szCs w:val="24"/>
        </w:rPr>
        <w:t xml:space="preserve"> </w:t>
      </w:r>
      <w:proofErr w:type="spellStart"/>
      <w:r w:rsidRPr="00C06B14">
        <w:rPr>
          <w:rFonts w:ascii="Cambria" w:hAnsi="Cambria"/>
          <w:sz w:val="24"/>
          <w:szCs w:val="24"/>
        </w:rPr>
        <w:t>Soetjipto</w:t>
      </w:r>
      <w:proofErr w:type="spellEnd"/>
      <w:r w:rsidR="00E80D2A">
        <w:rPr>
          <w:rFonts w:ascii="Cambria" w:hAnsi="Cambria"/>
          <w:sz w:val="24"/>
          <w:szCs w:val="24"/>
        </w:rPr>
        <w:t xml:space="preserve">, </w:t>
      </w:r>
      <w:r w:rsidRPr="00C06B14">
        <w:rPr>
          <w:rFonts w:ascii="Cambria" w:hAnsi="Cambria"/>
          <w:sz w:val="24"/>
          <w:szCs w:val="24"/>
        </w:rPr>
        <w:t xml:space="preserve">(2009), </w:t>
      </w:r>
      <w:proofErr w:type="spellStart"/>
      <w:r w:rsidRPr="00C06B14">
        <w:rPr>
          <w:rFonts w:ascii="Cambria" w:hAnsi="Cambria"/>
          <w:sz w:val="24"/>
          <w:szCs w:val="24"/>
        </w:rPr>
        <w:t>indikator</w:t>
      </w:r>
      <w:proofErr w:type="spellEnd"/>
      <w:r w:rsidRPr="00C06B14">
        <w:rPr>
          <w:rFonts w:ascii="Cambria" w:hAnsi="Cambria"/>
          <w:sz w:val="24"/>
          <w:szCs w:val="24"/>
        </w:rPr>
        <w:t xml:space="preserve"> yang </w:t>
      </w:r>
      <w:proofErr w:type="spellStart"/>
      <w:r w:rsidRPr="00C06B14">
        <w:rPr>
          <w:rFonts w:ascii="Cambria" w:hAnsi="Cambria"/>
          <w:sz w:val="24"/>
          <w:szCs w:val="24"/>
        </w:rPr>
        <w:t>digunakan</w:t>
      </w:r>
      <w:proofErr w:type="spellEnd"/>
      <w:r w:rsidRPr="00C06B14">
        <w:rPr>
          <w:rFonts w:ascii="Cambria" w:hAnsi="Cambria"/>
          <w:sz w:val="24"/>
          <w:szCs w:val="24"/>
        </w:rPr>
        <w:t xml:space="preserve"> untuk </w:t>
      </w:r>
      <w:proofErr w:type="spellStart"/>
      <w:r w:rsidRPr="00C06B14">
        <w:rPr>
          <w:rFonts w:ascii="Cambria" w:hAnsi="Cambria"/>
          <w:sz w:val="24"/>
          <w:szCs w:val="24"/>
        </w:rPr>
        <w:t>mengukur</w:t>
      </w:r>
      <w:proofErr w:type="spellEnd"/>
      <w:r w:rsidRPr="00C06B14">
        <w:rPr>
          <w:rFonts w:ascii="Cambria" w:hAnsi="Cambria"/>
          <w:sz w:val="24"/>
          <w:szCs w:val="24"/>
        </w:rPr>
        <w:t xml:space="preserve"> </w:t>
      </w:r>
      <w:proofErr w:type="spellStart"/>
      <w:r w:rsidRPr="00C06B14">
        <w:rPr>
          <w:rFonts w:ascii="Cambria" w:hAnsi="Cambria"/>
          <w:sz w:val="24"/>
          <w:szCs w:val="24"/>
        </w:rPr>
        <w:t>lingkungan</w:t>
      </w:r>
      <w:proofErr w:type="spellEnd"/>
      <w:r w:rsidRPr="00C06B14">
        <w:rPr>
          <w:rFonts w:ascii="Cambria" w:hAnsi="Cambria"/>
          <w:sz w:val="24"/>
          <w:szCs w:val="24"/>
        </w:rPr>
        <w:t xml:space="preserve"> </w:t>
      </w:r>
      <w:proofErr w:type="spellStart"/>
      <w:r w:rsidRPr="00C06B14">
        <w:rPr>
          <w:rFonts w:ascii="Cambria" w:hAnsi="Cambria"/>
          <w:sz w:val="24"/>
          <w:szCs w:val="24"/>
        </w:rPr>
        <w:t>kerja</w:t>
      </w:r>
      <w:proofErr w:type="spellEnd"/>
      <w:r w:rsidRPr="00C06B14">
        <w:rPr>
          <w:rFonts w:ascii="Cambria" w:hAnsi="Cambria"/>
          <w:sz w:val="24"/>
          <w:szCs w:val="24"/>
        </w:rPr>
        <w:t xml:space="preserve"> </w:t>
      </w:r>
      <w:proofErr w:type="spellStart"/>
      <w:r w:rsidRPr="00C06B14">
        <w:rPr>
          <w:rFonts w:ascii="Cambria" w:hAnsi="Cambria"/>
          <w:sz w:val="24"/>
          <w:szCs w:val="24"/>
        </w:rPr>
        <w:t>meliputi</w:t>
      </w:r>
      <w:proofErr w:type="spellEnd"/>
      <w:r w:rsidR="00C06B14">
        <w:rPr>
          <w:rFonts w:ascii="Cambria" w:hAnsi="Cambria"/>
          <w:sz w:val="24"/>
          <w:szCs w:val="24"/>
        </w:rPr>
        <w:t xml:space="preserve"> </w:t>
      </w:r>
      <w:proofErr w:type="spellStart"/>
      <w:r w:rsidR="00C06B14">
        <w:rPr>
          <w:rFonts w:ascii="Cambria" w:hAnsi="Cambria"/>
          <w:sz w:val="24"/>
          <w:szCs w:val="24"/>
        </w:rPr>
        <w:t>p</w:t>
      </w:r>
      <w:r w:rsidRPr="00C06B14">
        <w:rPr>
          <w:rFonts w:ascii="Cambria" w:hAnsi="Cambria"/>
          <w:sz w:val="24"/>
          <w:szCs w:val="24"/>
        </w:rPr>
        <w:t>encahayaan</w:t>
      </w:r>
      <w:proofErr w:type="spellEnd"/>
      <w:r w:rsidR="00E80D2A">
        <w:rPr>
          <w:rFonts w:ascii="Cambria" w:hAnsi="Cambria"/>
          <w:sz w:val="24"/>
          <w:szCs w:val="24"/>
        </w:rPr>
        <w:t xml:space="preserve">, </w:t>
      </w:r>
      <w:proofErr w:type="spellStart"/>
      <w:r w:rsidRPr="00C06B14">
        <w:rPr>
          <w:rFonts w:ascii="Cambria" w:hAnsi="Cambria"/>
          <w:sz w:val="24"/>
          <w:szCs w:val="24"/>
        </w:rPr>
        <w:t>S</w:t>
      </w:r>
      <w:r w:rsidR="00E80D2A">
        <w:rPr>
          <w:rFonts w:ascii="Cambria" w:hAnsi="Cambria"/>
          <w:sz w:val="24"/>
          <w:szCs w:val="24"/>
        </w:rPr>
        <w:t>s</w:t>
      </w:r>
      <w:r w:rsidRPr="00C06B14">
        <w:rPr>
          <w:rFonts w:ascii="Cambria" w:hAnsi="Cambria"/>
          <w:sz w:val="24"/>
          <w:szCs w:val="24"/>
        </w:rPr>
        <w:t>irkulasi</w:t>
      </w:r>
      <w:proofErr w:type="spellEnd"/>
      <w:r w:rsidRPr="00C06B14">
        <w:rPr>
          <w:rFonts w:ascii="Cambria" w:hAnsi="Cambria"/>
          <w:sz w:val="24"/>
          <w:szCs w:val="24"/>
        </w:rPr>
        <w:t xml:space="preserve"> </w:t>
      </w:r>
      <w:proofErr w:type="spellStart"/>
      <w:r w:rsidRPr="00C06B14">
        <w:rPr>
          <w:rFonts w:ascii="Cambria" w:hAnsi="Cambria"/>
          <w:sz w:val="24"/>
          <w:szCs w:val="24"/>
        </w:rPr>
        <w:t>udara</w:t>
      </w:r>
      <w:proofErr w:type="spellEnd"/>
      <w:r w:rsidR="00E80D2A">
        <w:rPr>
          <w:rFonts w:ascii="Cambria" w:hAnsi="Cambria"/>
          <w:sz w:val="24"/>
          <w:szCs w:val="24"/>
        </w:rPr>
        <w:t>,</w:t>
      </w:r>
      <w:r w:rsidRPr="00C06B14">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ebisingan</w:t>
      </w:r>
      <w:proofErr w:type="spellEnd"/>
      <w:r w:rsidR="00E80D2A">
        <w:rPr>
          <w:rFonts w:ascii="Cambria" w:hAnsi="Cambria"/>
          <w:sz w:val="24"/>
          <w:szCs w:val="24"/>
        </w:rPr>
        <w:t xml:space="preserve">, </w:t>
      </w:r>
      <w:proofErr w:type="spellStart"/>
      <w:r w:rsidR="00E80D2A">
        <w:rPr>
          <w:rFonts w:ascii="Cambria" w:hAnsi="Cambria"/>
          <w:sz w:val="24"/>
          <w:szCs w:val="24"/>
        </w:rPr>
        <w:t>w</w:t>
      </w:r>
      <w:r w:rsidRPr="00C06B14">
        <w:rPr>
          <w:rFonts w:ascii="Cambria" w:hAnsi="Cambria"/>
          <w:sz w:val="24"/>
          <w:szCs w:val="24"/>
        </w:rPr>
        <w:t>arna</w:t>
      </w:r>
      <w:proofErr w:type="spellEnd"/>
      <w:r w:rsidR="00E80D2A">
        <w:rPr>
          <w:rFonts w:ascii="Cambria" w:hAnsi="Cambria"/>
          <w:sz w:val="24"/>
          <w:szCs w:val="24"/>
        </w:rPr>
        <w:t xml:space="preserve"> dan </w:t>
      </w:r>
      <w:proofErr w:type="spellStart"/>
      <w:r w:rsidR="00E80D2A">
        <w:rPr>
          <w:rFonts w:ascii="Cambria" w:hAnsi="Cambria"/>
          <w:sz w:val="24"/>
          <w:szCs w:val="24"/>
        </w:rPr>
        <w:t>k</w:t>
      </w:r>
      <w:r w:rsidRPr="00C06B14">
        <w:rPr>
          <w:rFonts w:ascii="Cambria" w:hAnsi="Cambria"/>
          <w:sz w:val="24"/>
          <w:szCs w:val="24"/>
        </w:rPr>
        <w:t>elembaban</w:t>
      </w:r>
      <w:proofErr w:type="spellEnd"/>
      <w:r w:rsidRPr="00C06B14">
        <w:rPr>
          <w:rFonts w:ascii="Cambria" w:hAnsi="Cambria"/>
          <w:sz w:val="24"/>
          <w:szCs w:val="24"/>
        </w:rPr>
        <w:t xml:space="preserve"> </w:t>
      </w:r>
      <w:proofErr w:type="spellStart"/>
      <w:r w:rsidRPr="00C06B14">
        <w:rPr>
          <w:rFonts w:ascii="Cambria" w:hAnsi="Cambria"/>
          <w:sz w:val="24"/>
          <w:szCs w:val="24"/>
        </w:rPr>
        <w:t>udara</w:t>
      </w:r>
      <w:proofErr w:type="spellEnd"/>
      <w:r w:rsidR="00E80D2A">
        <w:rPr>
          <w:rFonts w:ascii="Cambria" w:hAnsi="Cambria"/>
          <w:sz w:val="24"/>
          <w:szCs w:val="24"/>
        </w:rPr>
        <w:t xml:space="preserve">.  </w:t>
      </w:r>
      <w:r w:rsidRPr="00C06B14">
        <w:rPr>
          <w:rFonts w:ascii="Cambria" w:hAnsi="Cambria"/>
          <w:sz w:val="24"/>
          <w:szCs w:val="24"/>
        </w:rPr>
        <w:t xml:space="preserve">Kinerja </w:t>
      </w:r>
      <w:proofErr w:type="spellStart"/>
      <w:r w:rsidRPr="00C06B14">
        <w:rPr>
          <w:rFonts w:ascii="Cambria" w:hAnsi="Cambria"/>
          <w:sz w:val="24"/>
          <w:szCs w:val="24"/>
        </w:rPr>
        <w:t>karyawan</w:t>
      </w:r>
      <w:proofErr w:type="spellEnd"/>
      <w:r w:rsidRPr="00C06B14">
        <w:rPr>
          <w:rFonts w:ascii="Cambria" w:hAnsi="Cambria"/>
          <w:sz w:val="24"/>
          <w:szCs w:val="24"/>
        </w:rPr>
        <w:t xml:space="preserve"> </w:t>
      </w:r>
      <w:proofErr w:type="spellStart"/>
      <w:r w:rsidRPr="00C06B14">
        <w:rPr>
          <w:rFonts w:ascii="Cambria" w:hAnsi="Cambria"/>
          <w:sz w:val="24"/>
          <w:szCs w:val="24"/>
        </w:rPr>
        <w:t>menurut</w:t>
      </w:r>
      <w:proofErr w:type="spellEnd"/>
      <w:r w:rsidRPr="00C06B14">
        <w:rPr>
          <w:rFonts w:ascii="Cambria" w:hAnsi="Cambria"/>
          <w:sz w:val="24"/>
          <w:szCs w:val="24"/>
        </w:rPr>
        <w:t xml:space="preserve"> Kasmir</w:t>
      </w:r>
      <w:r w:rsidR="00E80D2A">
        <w:rPr>
          <w:rFonts w:ascii="Cambria" w:hAnsi="Cambria"/>
          <w:sz w:val="24"/>
          <w:szCs w:val="24"/>
        </w:rPr>
        <w:t xml:space="preserve">, </w:t>
      </w:r>
      <w:r w:rsidRPr="00C06B14">
        <w:rPr>
          <w:rFonts w:ascii="Cambria" w:hAnsi="Cambria"/>
          <w:sz w:val="24"/>
          <w:szCs w:val="24"/>
        </w:rPr>
        <w:t xml:space="preserve">(2016) </w:t>
      </w:r>
      <w:proofErr w:type="spellStart"/>
      <w:r w:rsidRPr="00C06B14">
        <w:rPr>
          <w:rFonts w:ascii="Cambria" w:hAnsi="Cambria"/>
          <w:sz w:val="24"/>
          <w:szCs w:val="24"/>
        </w:rPr>
        <w:t>adalah</w:t>
      </w:r>
      <w:proofErr w:type="spellEnd"/>
      <w:r w:rsidRPr="00C06B14">
        <w:rPr>
          <w:rFonts w:ascii="Cambria" w:hAnsi="Cambria"/>
          <w:sz w:val="24"/>
          <w:szCs w:val="24"/>
        </w:rPr>
        <w:t xml:space="preserve"> </w:t>
      </w:r>
      <w:proofErr w:type="spellStart"/>
      <w:r w:rsidRPr="00C06B14">
        <w:rPr>
          <w:rFonts w:ascii="Cambria" w:hAnsi="Cambria"/>
          <w:sz w:val="24"/>
          <w:szCs w:val="24"/>
        </w:rPr>
        <w:t>hasil</w:t>
      </w:r>
      <w:proofErr w:type="spellEnd"/>
      <w:r w:rsidRPr="00C06B14">
        <w:rPr>
          <w:rFonts w:ascii="Cambria" w:hAnsi="Cambria"/>
          <w:sz w:val="24"/>
          <w:szCs w:val="24"/>
        </w:rPr>
        <w:t xml:space="preserve"> yang sudah diperoleh melalui tanggung jawab yang diberikan </w:t>
      </w:r>
      <w:proofErr w:type="spellStart"/>
      <w:r w:rsidRPr="00C06B14">
        <w:rPr>
          <w:rFonts w:ascii="Cambria" w:hAnsi="Cambria"/>
          <w:sz w:val="24"/>
          <w:szCs w:val="24"/>
        </w:rPr>
        <w:t>dalam</w:t>
      </w:r>
      <w:proofErr w:type="spellEnd"/>
      <w:r w:rsidRPr="00C06B14">
        <w:rPr>
          <w:rFonts w:ascii="Cambria" w:hAnsi="Cambria"/>
          <w:sz w:val="24"/>
          <w:szCs w:val="24"/>
        </w:rPr>
        <w:t xml:space="preserve"> masa </w:t>
      </w:r>
      <w:proofErr w:type="spellStart"/>
      <w:r w:rsidRPr="00C06B14">
        <w:rPr>
          <w:rFonts w:ascii="Cambria" w:hAnsi="Cambria"/>
          <w:sz w:val="24"/>
          <w:szCs w:val="24"/>
        </w:rPr>
        <w:t>waktu</w:t>
      </w:r>
      <w:proofErr w:type="spellEnd"/>
      <w:r w:rsidRPr="00C06B14">
        <w:rPr>
          <w:rFonts w:ascii="Cambria" w:hAnsi="Cambria"/>
          <w:sz w:val="24"/>
          <w:szCs w:val="24"/>
        </w:rPr>
        <w:t xml:space="preserve"> </w:t>
      </w:r>
      <w:proofErr w:type="spellStart"/>
      <w:r w:rsidRPr="00C06B14">
        <w:rPr>
          <w:rFonts w:ascii="Cambria" w:hAnsi="Cambria"/>
          <w:sz w:val="24"/>
          <w:szCs w:val="24"/>
        </w:rPr>
        <w:t>tertentu</w:t>
      </w:r>
      <w:proofErr w:type="spellEnd"/>
      <w:r w:rsidRPr="00C06B14">
        <w:rPr>
          <w:rFonts w:ascii="Cambria" w:hAnsi="Cambria"/>
          <w:sz w:val="24"/>
          <w:szCs w:val="24"/>
        </w:rPr>
        <w:t>.</w:t>
      </w:r>
      <w:r w:rsidR="00E80D2A">
        <w:rPr>
          <w:rFonts w:ascii="Cambria" w:hAnsi="Cambria"/>
          <w:sz w:val="24"/>
          <w:szCs w:val="24"/>
        </w:rPr>
        <w:t xml:space="preserve"> </w:t>
      </w:r>
      <w:proofErr w:type="spellStart"/>
      <w:r w:rsidRPr="00C06B14">
        <w:rPr>
          <w:rFonts w:ascii="Cambria" w:hAnsi="Cambria"/>
          <w:sz w:val="24"/>
          <w:szCs w:val="24"/>
        </w:rPr>
        <w:t>Indikator</w:t>
      </w:r>
      <w:proofErr w:type="spellEnd"/>
      <w:r w:rsidRPr="00C06B14">
        <w:rPr>
          <w:rFonts w:ascii="Cambria" w:hAnsi="Cambria"/>
          <w:sz w:val="24"/>
          <w:szCs w:val="24"/>
        </w:rPr>
        <w:t xml:space="preserve"> </w:t>
      </w:r>
      <w:proofErr w:type="spellStart"/>
      <w:r w:rsidRPr="00C06B14">
        <w:rPr>
          <w:rFonts w:ascii="Cambria" w:hAnsi="Cambria"/>
          <w:sz w:val="24"/>
          <w:szCs w:val="24"/>
        </w:rPr>
        <w:t>kinerja</w:t>
      </w:r>
      <w:proofErr w:type="spellEnd"/>
      <w:r w:rsidRPr="00C06B14">
        <w:rPr>
          <w:rFonts w:ascii="Cambria" w:hAnsi="Cambria"/>
          <w:sz w:val="24"/>
          <w:szCs w:val="24"/>
        </w:rPr>
        <w:t xml:space="preserve"> </w:t>
      </w:r>
      <w:proofErr w:type="spellStart"/>
      <w:r w:rsidRPr="00C06B14">
        <w:rPr>
          <w:rFonts w:ascii="Cambria" w:hAnsi="Cambria"/>
          <w:sz w:val="24"/>
          <w:szCs w:val="24"/>
        </w:rPr>
        <w:t>karyawan</w:t>
      </w:r>
      <w:proofErr w:type="spellEnd"/>
      <w:r w:rsidRPr="00C06B14">
        <w:rPr>
          <w:rFonts w:ascii="Cambria" w:hAnsi="Cambria"/>
          <w:sz w:val="24"/>
          <w:szCs w:val="24"/>
        </w:rPr>
        <w:t xml:space="preserve"> </w:t>
      </w:r>
      <w:proofErr w:type="spellStart"/>
      <w:r w:rsidRPr="00C06B14">
        <w:rPr>
          <w:rFonts w:ascii="Cambria" w:hAnsi="Cambria"/>
          <w:sz w:val="24"/>
          <w:szCs w:val="24"/>
        </w:rPr>
        <w:t>menurut</w:t>
      </w:r>
      <w:proofErr w:type="spellEnd"/>
      <w:r w:rsidRPr="00C06B14">
        <w:rPr>
          <w:rFonts w:ascii="Cambria" w:hAnsi="Cambria"/>
          <w:sz w:val="24"/>
          <w:szCs w:val="24"/>
        </w:rPr>
        <w:t xml:space="preserve"> Robbins</w:t>
      </w:r>
      <w:r w:rsidR="00E80D2A">
        <w:rPr>
          <w:rFonts w:ascii="Cambria" w:hAnsi="Cambria"/>
          <w:sz w:val="24"/>
          <w:szCs w:val="24"/>
        </w:rPr>
        <w:t>,</w:t>
      </w:r>
      <w:r w:rsidRPr="00C06B14">
        <w:rPr>
          <w:rFonts w:ascii="Cambria" w:hAnsi="Cambria"/>
          <w:sz w:val="24"/>
          <w:szCs w:val="24"/>
        </w:rPr>
        <w:t xml:space="preserve"> (2016) </w:t>
      </w:r>
      <w:proofErr w:type="spellStart"/>
      <w:r w:rsidRPr="00C06B14">
        <w:rPr>
          <w:rFonts w:ascii="Cambria" w:hAnsi="Cambria"/>
          <w:sz w:val="24"/>
          <w:szCs w:val="24"/>
        </w:rPr>
        <w:t>adalah</w:t>
      </w:r>
      <w:proofErr w:type="spellEnd"/>
      <w:r w:rsidRPr="00C06B14">
        <w:rPr>
          <w:rFonts w:ascii="Cambria" w:hAnsi="Cambria"/>
          <w:sz w:val="24"/>
          <w:szCs w:val="24"/>
        </w:rPr>
        <w:t xml:space="preserve"> </w:t>
      </w:r>
      <w:proofErr w:type="spellStart"/>
      <w:r w:rsidRPr="00C06B14">
        <w:rPr>
          <w:rFonts w:ascii="Cambria" w:hAnsi="Cambria"/>
          <w:sz w:val="24"/>
          <w:szCs w:val="24"/>
        </w:rPr>
        <w:t>alat</w:t>
      </w:r>
      <w:proofErr w:type="spellEnd"/>
      <w:r w:rsidRPr="00C06B14">
        <w:rPr>
          <w:rFonts w:ascii="Cambria" w:hAnsi="Cambria"/>
          <w:sz w:val="24"/>
          <w:szCs w:val="24"/>
        </w:rPr>
        <w:t xml:space="preserve"> untuk mengukur sejauh mana pencapaian kinerja karyawan. Beberapa indikator untuk </w:t>
      </w:r>
      <w:proofErr w:type="spellStart"/>
      <w:r w:rsidRPr="00C06B14">
        <w:rPr>
          <w:rFonts w:ascii="Cambria" w:hAnsi="Cambria"/>
          <w:sz w:val="24"/>
          <w:szCs w:val="24"/>
        </w:rPr>
        <w:t>mengukur</w:t>
      </w:r>
      <w:proofErr w:type="spellEnd"/>
      <w:r w:rsidRPr="00C06B14">
        <w:rPr>
          <w:rFonts w:ascii="Cambria" w:hAnsi="Cambria"/>
          <w:sz w:val="24"/>
          <w:szCs w:val="24"/>
        </w:rPr>
        <w:t xml:space="preserve"> </w:t>
      </w:r>
      <w:proofErr w:type="spellStart"/>
      <w:r w:rsidRPr="00C06B14">
        <w:rPr>
          <w:rFonts w:ascii="Cambria" w:hAnsi="Cambria"/>
          <w:sz w:val="24"/>
          <w:szCs w:val="24"/>
        </w:rPr>
        <w:t>kinerja</w:t>
      </w:r>
      <w:proofErr w:type="spellEnd"/>
      <w:r w:rsidRPr="00C06B14">
        <w:rPr>
          <w:rFonts w:ascii="Cambria" w:hAnsi="Cambria"/>
          <w:sz w:val="24"/>
          <w:szCs w:val="24"/>
        </w:rPr>
        <w:t xml:space="preserve"> </w:t>
      </w:r>
      <w:proofErr w:type="spellStart"/>
      <w:r w:rsidRPr="00C06B14">
        <w:rPr>
          <w:rFonts w:ascii="Cambria" w:hAnsi="Cambria"/>
          <w:sz w:val="24"/>
          <w:szCs w:val="24"/>
        </w:rPr>
        <w:t>karyawan</w:t>
      </w:r>
      <w:proofErr w:type="spellEnd"/>
      <w:r w:rsidRPr="00C06B14">
        <w:rPr>
          <w:rFonts w:ascii="Cambria" w:hAnsi="Cambria"/>
          <w:sz w:val="24"/>
          <w:szCs w:val="24"/>
        </w:rPr>
        <w:t xml:space="preserve"> </w:t>
      </w:r>
      <w:proofErr w:type="spellStart"/>
      <w:r w:rsidRPr="00C06B14">
        <w:rPr>
          <w:rFonts w:ascii="Cambria" w:hAnsi="Cambria"/>
          <w:sz w:val="24"/>
          <w:szCs w:val="24"/>
        </w:rPr>
        <w:t>meliputi</w:t>
      </w:r>
      <w:proofErr w:type="spellEnd"/>
      <w:r w:rsidR="00E80D2A">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ualitas</w:t>
      </w:r>
      <w:proofErr w:type="spellEnd"/>
      <w:r w:rsidRPr="00C06B14">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erja</w:t>
      </w:r>
      <w:proofErr w:type="spellEnd"/>
      <w:r w:rsidR="00E80D2A">
        <w:rPr>
          <w:rFonts w:ascii="Cambria" w:hAnsi="Cambria"/>
          <w:sz w:val="24"/>
          <w:szCs w:val="24"/>
        </w:rPr>
        <w:t>,</w:t>
      </w:r>
      <w:r w:rsidRPr="00C06B14">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uantitas</w:t>
      </w:r>
      <w:proofErr w:type="spellEnd"/>
      <w:r w:rsidR="00E80D2A">
        <w:rPr>
          <w:rFonts w:ascii="Cambria" w:hAnsi="Cambria"/>
          <w:sz w:val="24"/>
          <w:szCs w:val="24"/>
        </w:rPr>
        <w:t xml:space="preserve">, </w:t>
      </w:r>
      <w:proofErr w:type="spellStart"/>
      <w:r w:rsidR="00E80D2A">
        <w:rPr>
          <w:rFonts w:ascii="Cambria" w:hAnsi="Cambria"/>
          <w:sz w:val="24"/>
          <w:szCs w:val="24"/>
        </w:rPr>
        <w:t>k</w:t>
      </w:r>
      <w:r w:rsidRPr="00C06B14">
        <w:rPr>
          <w:rFonts w:ascii="Cambria" w:hAnsi="Cambria"/>
          <w:sz w:val="24"/>
          <w:szCs w:val="24"/>
        </w:rPr>
        <w:t>eterpaduan</w:t>
      </w:r>
      <w:proofErr w:type="spellEnd"/>
      <w:r w:rsidRPr="00C06B14">
        <w:rPr>
          <w:rFonts w:ascii="Cambria" w:hAnsi="Cambria"/>
          <w:sz w:val="24"/>
          <w:szCs w:val="24"/>
        </w:rPr>
        <w:t xml:space="preserve"> </w:t>
      </w:r>
      <w:proofErr w:type="spellStart"/>
      <w:r w:rsidR="00E80D2A">
        <w:rPr>
          <w:rFonts w:ascii="Cambria" w:hAnsi="Cambria"/>
          <w:sz w:val="24"/>
          <w:szCs w:val="24"/>
        </w:rPr>
        <w:t>w</w:t>
      </w:r>
      <w:r w:rsidRPr="00C06B14">
        <w:rPr>
          <w:rFonts w:ascii="Cambria" w:hAnsi="Cambria"/>
          <w:sz w:val="24"/>
          <w:szCs w:val="24"/>
        </w:rPr>
        <w:t>aktu</w:t>
      </w:r>
      <w:proofErr w:type="spellEnd"/>
      <w:r w:rsidR="00E80D2A">
        <w:rPr>
          <w:rFonts w:ascii="Cambria" w:hAnsi="Cambria"/>
          <w:sz w:val="24"/>
          <w:szCs w:val="24"/>
        </w:rPr>
        <w:t>,</w:t>
      </w:r>
      <w:r w:rsidRPr="00C06B14">
        <w:rPr>
          <w:rFonts w:ascii="Cambria" w:hAnsi="Cambria"/>
          <w:sz w:val="24"/>
          <w:szCs w:val="24"/>
        </w:rPr>
        <w:t xml:space="preserve"> </w:t>
      </w:r>
      <w:proofErr w:type="spellStart"/>
      <w:r w:rsidR="00E80D2A">
        <w:rPr>
          <w:rFonts w:ascii="Cambria" w:hAnsi="Cambria"/>
          <w:sz w:val="24"/>
          <w:szCs w:val="24"/>
        </w:rPr>
        <w:t>e</w:t>
      </w:r>
      <w:r w:rsidRPr="00C06B14">
        <w:rPr>
          <w:rFonts w:ascii="Cambria" w:hAnsi="Cambria"/>
          <w:sz w:val="24"/>
          <w:szCs w:val="24"/>
        </w:rPr>
        <w:t>fektivitas</w:t>
      </w:r>
      <w:proofErr w:type="spellEnd"/>
      <w:r w:rsidR="00E80D2A">
        <w:rPr>
          <w:rFonts w:ascii="Cambria" w:hAnsi="Cambria"/>
          <w:sz w:val="24"/>
          <w:szCs w:val="24"/>
        </w:rPr>
        <w:t xml:space="preserve"> dan </w:t>
      </w:r>
      <w:proofErr w:type="spellStart"/>
      <w:r w:rsidR="00E80D2A">
        <w:rPr>
          <w:rFonts w:ascii="Cambria" w:hAnsi="Cambria"/>
          <w:sz w:val="24"/>
          <w:szCs w:val="24"/>
        </w:rPr>
        <w:t>k</w:t>
      </w:r>
      <w:r w:rsidRPr="00C06B14">
        <w:rPr>
          <w:rFonts w:ascii="Cambria" w:hAnsi="Cambria"/>
          <w:sz w:val="24"/>
          <w:szCs w:val="24"/>
        </w:rPr>
        <w:t>emandirian</w:t>
      </w:r>
      <w:proofErr w:type="spellEnd"/>
    </w:p>
    <w:p w14:paraId="13DC183F" w14:textId="77777777" w:rsidR="004E6E44" w:rsidRPr="00C06B14" w:rsidRDefault="004E6E44" w:rsidP="004E6E44">
      <w:pPr>
        <w:spacing w:after="60" w:line="276" w:lineRule="auto"/>
        <w:jc w:val="both"/>
        <w:rPr>
          <w:rFonts w:ascii="Cambria" w:eastAsia="Cambria" w:hAnsi="Cambria" w:cs="Cambria"/>
          <w:b/>
          <w:sz w:val="24"/>
          <w:szCs w:val="24"/>
          <w:lang w:val="id-ID"/>
        </w:rPr>
      </w:pPr>
    </w:p>
    <w:bookmarkEnd w:id="4"/>
    <w:p w14:paraId="3107DA5D" w14:textId="77777777" w:rsidR="004E6E44" w:rsidRPr="00A74404" w:rsidRDefault="004E6E44" w:rsidP="00AF60E5">
      <w:pPr>
        <w:spacing w:after="0" w:line="240" w:lineRule="auto"/>
        <w:jc w:val="both"/>
        <w:rPr>
          <w:rFonts w:ascii="Cambria" w:hAnsi="Cambria" w:cs="Times New Roman"/>
          <w:sz w:val="24"/>
          <w:szCs w:val="24"/>
          <w:lang w:val="id-ID"/>
        </w:rPr>
      </w:pPr>
    </w:p>
    <w:p w14:paraId="178F294E" w14:textId="6CB3EEF0" w:rsidR="00A27BA3" w:rsidRDefault="00000000">
      <w:pPr>
        <w:spacing w:after="60" w:line="276" w:lineRule="auto"/>
        <w:rPr>
          <w:rFonts w:ascii="Cambria" w:eastAsia="Cambria" w:hAnsi="Cambria" w:cs="Cambria"/>
          <w:sz w:val="24"/>
          <w:szCs w:val="24"/>
        </w:rPr>
      </w:pPr>
      <w:r>
        <w:rPr>
          <w:rFonts w:ascii="Cambria" w:eastAsia="Cambria" w:hAnsi="Cambria" w:cs="Cambria"/>
          <w:b/>
          <w:sz w:val="24"/>
          <w:szCs w:val="24"/>
        </w:rPr>
        <w:t>MET</w:t>
      </w:r>
      <w:r w:rsidR="000F5C8F">
        <w:rPr>
          <w:rFonts w:ascii="Cambria" w:eastAsia="Cambria" w:hAnsi="Cambria" w:cs="Cambria"/>
          <w:b/>
          <w:sz w:val="24"/>
          <w:szCs w:val="24"/>
        </w:rPr>
        <w:t>ODE PENELITIAN</w:t>
      </w:r>
    </w:p>
    <w:p w14:paraId="11DD6208" w14:textId="4DF228FE" w:rsidR="0034070C" w:rsidRPr="00E80D2A" w:rsidRDefault="00E80D2A" w:rsidP="00E80D2A">
      <w:pPr>
        <w:ind w:firstLine="720"/>
        <w:jc w:val="both"/>
        <w:rPr>
          <w:rFonts w:ascii="Arial" w:hAnsi="Arial"/>
        </w:rPr>
      </w:pPr>
      <w:proofErr w:type="spellStart"/>
      <w:r w:rsidRPr="0016400C">
        <w:rPr>
          <w:rFonts w:ascii="Cambria" w:hAnsi="Cambria"/>
          <w:sz w:val="24"/>
          <w:szCs w:val="24"/>
        </w:rPr>
        <w:t>Penelitian</w:t>
      </w:r>
      <w:proofErr w:type="spellEnd"/>
      <w:r w:rsidRPr="0016400C">
        <w:rPr>
          <w:rFonts w:ascii="Cambria" w:hAnsi="Cambria"/>
          <w:sz w:val="24"/>
          <w:szCs w:val="24"/>
        </w:rPr>
        <w:t xml:space="preserve"> </w:t>
      </w:r>
      <w:proofErr w:type="spellStart"/>
      <w:r w:rsidRPr="0016400C">
        <w:rPr>
          <w:rFonts w:ascii="Cambria" w:hAnsi="Cambria"/>
          <w:sz w:val="24"/>
          <w:szCs w:val="24"/>
        </w:rPr>
        <w:t>ini</w:t>
      </w:r>
      <w:proofErr w:type="spellEnd"/>
      <w:r w:rsidRPr="0016400C">
        <w:rPr>
          <w:rFonts w:ascii="Cambria" w:hAnsi="Cambria"/>
          <w:sz w:val="24"/>
          <w:szCs w:val="24"/>
        </w:rPr>
        <w:t xml:space="preserve"> </w:t>
      </w:r>
      <w:proofErr w:type="spellStart"/>
      <w:r w:rsidRPr="0016400C">
        <w:rPr>
          <w:rFonts w:ascii="Cambria" w:hAnsi="Cambria"/>
          <w:sz w:val="24"/>
          <w:szCs w:val="24"/>
        </w:rPr>
        <w:t>dilaksanakan</w:t>
      </w:r>
      <w:proofErr w:type="spellEnd"/>
      <w:r w:rsidRPr="0016400C">
        <w:rPr>
          <w:rFonts w:ascii="Cambria" w:hAnsi="Cambria"/>
          <w:sz w:val="24"/>
          <w:szCs w:val="24"/>
        </w:rPr>
        <w:t xml:space="preserve"> di PT. BPR Prima Madani di Kota Medan pada Juni 2023. Metode yang </w:t>
      </w:r>
      <w:proofErr w:type="spellStart"/>
      <w:r w:rsidRPr="0016400C">
        <w:rPr>
          <w:rFonts w:ascii="Cambria" w:hAnsi="Cambria"/>
          <w:sz w:val="24"/>
          <w:szCs w:val="24"/>
        </w:rPr>
        <w:t>digunakan</w:t>
      </w:r>
      <w:proofErr w:type="spellEnd"/>
      <w:r w:rsidRPr="0016400C">
        <w:rPr>
          <w:rFonts w:ascii="Cambria" w:hAnsi="Cambria"/>
          <w:sz w:val="24"/>
          <w:szCs w:val="24"/>
        </w:rPr>
        <w:t xml:space="preserve"> </w:t>
      </w:r>
      <w:proofErr w:type="spellStart"/>
      <w:r w:rsidRPr="0016400C">
        <w:rPr>
          <w:rFonts w:ascii="Cambria" w:hAnsi="Cambria"/>
          <w:sz w:val="24"/>
          <w:szCs w:val="24"/>
        </w:rPr>
        <w:t>adalah</w:t>
      </w:r>
      <w:proofErr w:type="spellEnd"/>
      <w:r w:rsidRPr="0016400C">
        <w:rPr>
          <w:rFonts w:ascii="Cambria" w:hAnsi="Cambria"/>
          <w:sz w:val="24"/>
          <w:szCs w:val="24"/>
        </w:rPr>
        <w:t xml:space="preserve"> </w:t>
      </w:r>
      <w:proofErr w:type="spellStart"/>
      <w:r w:rsidRPr="0016400C">
        <w:rPr>
          <w:rFonts w:ascii="Cambria" w:hAnsi="Cambria"/>
          <w:sz w:val="24"/>
          <w:szCs w:val="24"/>
        </w:rPr>
        <w:t>pengumpulan</w:t>
      </w:r>
      <w:proofErr w:type="spellEnd"/>
      <w:r w:rsidRPr="0016400C">
        <w:rPr>
          <w:rFonts w:ascii="Cambria" w:hAnsi="Cambria"/>
          <w:sz w:val="24"/>
          <w:szCs w:val="24"/>
        </w:rPr>
        <w:t xml:space="preserve"> dan </w:t>
      </w:r>
      <w:proofErr w:type="spellStart"/>
      <w:r w:rsidRPr="0016400C">
        <w:rPr>
          <w:rFonts w:ascii="Cambria" w:hAnsi="Cambria"/>
          <w:sz w:val="24"/>
          <w:szCs w:val="24"/>
        </w:rPr>
        <w:t>analisis</w:t>
      </w:r>
      <w:proofErr w:type="spellEnd"/>
      <w:r w:rsidRPr="0016400C">
        <w:rPr>
          <w:rFonts w:ascii="Cambria" w:hAnsi="Cambria"/>
          <w:sz w:val="24"/>
          <w:szCs w:val="24"/>
        </w:rPr>
        <w:t xml:space="preserve"> data </w:t>
      </w:r>
      <w:proofErr w:type="spellStart"/>
      <w:r w:rsidRPr="0016400C">
        <w:rPr>
          <w:rFonts w:ascii="Cambria" w:hAnsi="Cambria"/>
          <w:sz w:val="24"/>
          <w:szCs w:val="24"/>
        </w:rPr>
        <w:t>kuantitatif</w:t>
      </w:r>
      <w:proofErr w:type="spellEnd"/>
      <w:r w:rsidRPr="0016400C">
        <w:rPr>
          <w:rFonts w:ascii="Cambria" w:hAnsi="Cambria"/>
          <w:sz w:val="24"/>
          <w:szCs w:val="24"/>
        </w:rPr>
        <w:t xml:space="preserve">, dengan </w:t>
      </w:r>
      <w:proofErr w:type="spellStart"/>
      <w:r w:rsidRPr="0016400C">
        <w:rPr>
          <w:rFonts w:ascii="Cambria" w:hAnsi="Cambria"/>
          <w:sz w:val="24"/>
          <w:szCs w:val="24"/>
        </w:rPr>
        <w:t>teknik</w:t>
      </w:r>
      <w:proofErr w:type="spellEnd"/>
      <w:r w:rsidRPr="0016400C">
        <w:rPr>
          <w:rFonts w:ascii="Cambria" w:hAnsi="Cambria"/>
          <w:sz w:val="24"/>
          <w:szCs w:val="24"/>
        </w:rPr>
        <w:t xml:space="preserve"> </w:t>
      </w:r>
      <w:proofErr w:type="spellStart"/>
      <w:r w:rsidRPr="0016400C">
        <w:rPr>
          <w:rFonts w:ascii="Cambria" w:hAnsi="Cambria"/>
          <w:sz w:val="24"/>
          <w:szCs w:val="24"/>
        </w:rPr>
        <w:t>pengumpulan</w:t>
      </w:r>
      <w:proofErr w:type="spellEnd"/>
      <w:r w:rsidRPr="0016400C">
        <w:rPr>
          <w:rFonts w:ascii="Cambria" w:hAnsi="Cambria"/>
          <w:sz w:val="24"/>
          <w:szCs w:val="24"/>
        </w:rPr>
        <w:t xml:space="preserve"> data </w:t>
      </w:r>
      <w:proofErr w:type="spellStart"/>
      <w:r w:rsidRPr="0016400C">
        <w:rPr>
          <w:rFonts w:ascii="Cambria" w:hAnsi="Cambria"/>
          <w:sz w:val="24"/>
          <w:szCs w:val="24"/>
        </w:rPr>
        <w:t>berupa</w:t>
      </w:r>
      <w:proofErr w:type="spellEnd"/>
      <w:r w:rsidRPr="0016400C">
        <w:rPr>
          <w:rFonts w:ascii="Cambria" w:hAnsi="Cambria"/>
          <w:sz w:val="24"/>
          <w:szCs w:val="24"/>
        </w:rPr>
        <w:t xml:space="preserve"> </w:t>
      </w:r>
      <w:proofErr w:type="spellStart"/>
      <w:r w:rsidRPr="0016400C">
        <w:rPr>
          <w:rFonts w:ascii="Cambria" w:hAnsi="Cambria"/>
          <w:sz w:val="24"/>
          <w:szCs w:val="24"/>
        </w:rPr>
        <w:t>kuisioner</w:t>
      </w:r>
      <w:proofErr w:type="spellEnd"/>
      <w:r w:rsidRPr="0016400C">
        <w:rPr>
          <w:rFonts w:ascii="Cambria" w:hAnsi="Cambria"/>
          <w:sz w:val="24"/>
          <w:szCs w:val="24"/>
        </w:rPr>
        <w:t xml:space="preserve"> yang </w:t>
      </w:r>
      <w:proofErr w:type="spellStart"/>
      <w:r w:rsidRPr="0016400C">
        <w:rPr>
          <w:rFonts w:ascii="Cambria" w:hAnsi="Cambria"/>
          <w:sz w:val="24"/>
          <w:szCs w:val="24"/>
        </w:rPr>
        <w:t>disebarkan</w:t>
      </w:r>
      <w:proofErr w:type="spellEnd"/>
      <w:r w:rsidRPr="0016400C">
        <w:rPr>
          <w:rFonts w:ascii="Cambria" w:hAnsi="Cambria"/>
          <w:sz w:val="24"/>
          <w:szCs w:val="24"/>
        </w:rPr>
        <w:t xml:space="preserve"> </w:t>
      </w:r>
      <w:proofErr w:type="spellStart"/>
      <w:r w:rsidRPr="0016400C">
        <w:rPr>
          <w:rFonts w:ascii="Cambria" w:hAnsi="Cambria"/>
          <w:sz w:val="24"/>
          <w:szCs w:val="24"/>
        </w:rPr>
        <w:t>melalui</w:t>
      </w:r>
      <w:proofErr w:type="spellEnd"/>
      <w:r w:rsidRPr="0016400C">
        <w:rPr>
          <w:rFonts w:ascii="Cambria" w:hAnsi="Cambria"/>
          <w:sz w:val="24"/>
          <w:szCs w:val="24"/>
        </w:rPr>
        <w:t xml:space="preserve"> Google Form. </w:t>
      </w:r>
      <w:proofErr w:type="spellStart"/>
      <w:r w:rsidRPr="0016400C">
        <w:rPr>
          <w:rFonts w:ascii="Cambria" w:hAnsi="Cambria"/>
          <w:sz w:val="24"/>
          <w:szCs w:val="24"/>
        </w:rPr>
        <w:t>Pendekatan</w:t>
      </w:r>
      <w:proofErr w:type="spellEnd"/>
      <w:r w:rsidRPr="0016400C">
        <w:rPr>
          <w:rFonts w:ascii="Cambria" w:hAnsi="Cambria"/>
          <w:sz w:val="24"/>
          <w:szCs w:val="24"/>
        </w:rPr>
        <w:t xml:space="preserve"> </w:t>
      </w:r>
      <w:proofErr w:type="spellStart"/>
      <w:r w:rsidRPr="0016400C">
        <w:rPr>
          <w:rFonts w:ascii="Cambria" w:hAnsi="Cambria"/>
          <w:sz w:val="24"/>
          <w:szCs w:val="24"/>
        </w:rPr>
        <w:t>penelitian</w:t>
      </w:r>
      <w:proofErr w:type="spellEnd"/>
      <w:r w:rsidRPr="0016400C">
        <w:rPr>
          <w:rFonts w:ascii="Cambria" w:hAnsi="Cambria"/>
          <w:sz w:val="24"/>
          <w:szCs w:val="24"/>
        </w:rPr>
        <w:t xml:space="preserve"> </w:t>
      </w:r>
      <w:proofErr w:type="spellStart"/>
      <w:r w:rsidRPr="0016400C">
        <w:rPr>
          <w:rFonts w:ascii="Cambria" w:hAnsi="Cambria"/>
          <w:sz w:val="24"/>
          <w:szCs w:val="24"/>
        </w:rPr>
        <w:t>adalah</w:t>
      </w:r>
      <w:proofErr w:type="spellEnd"/>
      <w:r w:rsidRPr="0016400C">
        <w:rPr>
          <w:rFonts w:ascii="Cambria" w:hAnsi="Cambria"/>
          <w:sz w:val="24"/>
          <w:szCs w:val="24"/>
        </w:rPr>
        <w:t xml:space="preserve"> </w:t>
      </w:r>
      <w:proofErr w:type="spellStart"/>
      <w:r w:rsidRPr="0016400C">
        <w:rPr>
          <w:rFonts w:ascii="Cambria" w:hAnsi="Cambria"/>
          <w:sz w:val="24"/>
          <w:szCs w:val="24"/>
        </w:rPr>
        <w:t>kualitatif</w:t>
      </w:r>
      <w:proofErr w:type="spellEnd"/>
      <w:r w:rsidRPr="0016400C">
        <w:rPr>
          <w:rFonts w:ascii="Cambria" w:hAnsi="Cambria"/>
          <w:sz w:val="24"/>
          <w:szCs w:val="24"/>
        </w:rPr>
        <w:t xml:space="preserve"> dengan </w:t>
      </w:r>
      <w:proofErr w:type="spellStart"/>
      <w:r w:rsidRPr="0016400C">
        <w:rPr>
          <w:rFonts w:ascii="Cambria" w:hAnsi="Cambria"/>
          <w:sz w:val="24"/>
          <w:szCs w:val="24"/>
        </w:rPr>
        <w:t>analisis</w:t>
      </w:r>
      <w:proofErr w:type="spellEnd"/>
      <w:r w:rsidRPr="0016400C">
        <w:rPr>
          <w:rFonts w:ascii="Cambria" w:hAnsi="Cambria"/>
          <w:sz w:val="24"/>
          <w:szCs w:val="24"/>
        </w:rPr>
        <w:t xml:space="preserve"> </w:t>
      </w:r>
      <w:proofErr w:type="spellStart"/>
      <w:r w:rsidRPr="0016400C">
        <w:rPr>
          <w:rFonts w:ascii="Cambria" w:hAnsi="Cambria"/>
          <w:sz w:val="24"/>
          <w:szCs w:val="24"/>
        </w:rPr>
        <w:t>asosiasi</w:t>
      </w:r>
      <w:proofErr w:type="spellEnd"/>
      <w:r w:rsidRPr="0016400C">
        <w:rPr>
          <w:rFonts w:ascii="Cambria" w:hAnsi="Cambria"/>
          <w:sz w:val="24"/>
          <w:szCs w:val="24"/>
        </w:rPr>
        <w:t xml:space="preserve"> </w:t>
      </w:r>
      <w:proofErr w:type="spellStart"/>
      <w:r w:rsidRPr="0016400C">
        <w:rPr>
          <w:rFonts w:ascii="Cambria" w:hAnsi="Cambria"/>
          <w:sz w:val="24"/>
          <w:szCs w:val="24"/>
        </w:rPr>
        <w:t>untuk</w:t>
      </w:r>
      <w:proofErr w:type="spellEnd"/>
      <w:r w:rsidRPr="0016400C">
        <w:rPr>
          <w:rFonts w:ascii="Cambria" w:hAnsi="Cambria"/>
          <w:sz w:val="24"/>
          <w:szCs w:val="24"/>
        </w:rPr>
        <w:t xml:space="preserve"> </w:t>
      </w:r>
      <w:proofErr w:type="spellStart"/>
      <w:r w:rsidRPr="0016400C">
        <w:rPr>
          <w:rFonts w:ascii="Cambria" w:hAnsi="Cambria"/>
          <w:sz w:val="24"/>
          <w:szCs w:val="24"/>
        </w:rPr>
        <w:t>menjelaskan</w:t>
      </w:r>
      <w:proofErr w:type="spellEnd"/>
      <w:r w:rsidRPr="0016400C">
        <w:rPr>
          <w:rFonts w:ascii="Cambria" w:hAnsi="Cambria"/>
          <w:sz w:val="24"/>
          <w:szCs w:val="24"/>
        </w:rPr>
        <w:t xml:space="preserve"> </w:t>
      </w:r>
      <w:proofErr w:type="spellStart"/>
      <w:r w:rsidRPr="0016400C">
        <w:rPr>
          <w:rFonts w:ascii="Cambria" w:hAnsi="Cambria"/>
          <w:sz w:val="24"/>
          <w:szCs w:val="24"/>
        </w:rPr>
        <w:t>hubungan</w:t>
      </w:r>
      <w:proofErr w:type="spellEnd"/>
      <w:r w:rsidRPr="0016400C">
        <w:rPr>
          <w:rFonts w:ascii="Cambria" w:hAnsi="Cambria"/>
          <w:sz w:val="24"/>
          <w:szCs w:val="24"/>
        </w:rPr>
        <w:t xml:space="preserve"> </w:t>
      </w:r>
      <w:proofErr w:type="spellStart"/>
      <w:r w:rsidRPr="0016400C">
        <w:rPr>
          <w:rFonts w:ascii="Cambria" w:hAnsi="Cambria"/>
          <w:sz w:val="24"/>
          <w:szCs w:val="24"/>
        </w:rPr>
        <w:t>antar</w:t>
      </w:r>
      <w:proofErr w:type="spellEnd"/>
      <w:r w:rsidRPr="0016400C">
        <w:rPr>
          <w:rFonts w:ascii="Cambria" w:hAnsi="Cambria"/>
          <w:sz w:val="24"/>
          <w:szCs w:val="24"/>
        </w:rPr>
        <w:t xml:space="preserve"> </w:t>
      </w:r>
      <w:proofErr w:type="spellStart"/>
      <w:r w:rsidRPr="0016400C">
        <w:rPr>
          <w:rFonts w:ascii="Cambria" w:hAnsi="Cambria"/>
          <w:sz w:val="24"/>
          <w:szCs w:val="24"/>
        </w:rPr>
        <w:t>variabel</w:t>
      </w:r>
      <w:proofErr w:type="spellEnd"/>
      <w:r w:rsidRPr="0016400C">
        <w:rPr>
          <w:rFonts w:ascii="Cambria" w:hAnsi="Cambria"/>
          <w:sz w:val="24"/>
          <w:szCs w:val="24"/>
        </w:rPr>
        <w:t xml:space="preserve">. </w:t>
      </w:r>
      <w:proofErr w:type="spellStart"/>
      <w:r w:rsidRPr="0016400C">
        <w:rPr>
          <w:rFonts w:ascii="Cambria" w:hAnsi="Cambria"/>
          <w:sz w:val="24"/>
          <w:szCs w:val="24"/>
        </w:rPr>
        <w:t>Penelitian</w:t>
      </w:r>
      <w:proofErr w:type="spellEnd"/>
      <w:r w:rsidRPr="0016400C">
        <w:rPr>
          <w:rFonts w:ascii="Cambria" w:hAnsi="Cambria"/>
          <w:sz w:val="24"/>
          <w:szCs w:val="24"/>
        </w:rPr>
        <w:t xml:space="preserve"> </w:t>
      </w:r>
      <w:proofErr w:type="spellStart"/>
      <w:r w:rsidRPr="0016400C">
        <w:rPr>
          <w:rFonts w:ascii="Cambria" w:hAnsi="Cambria"/>
          <w:sz w:val="24"/>
          <w:szCs w:val="24"/>
        </w:rPr>
        <w:t>ini</w:t>
      </w:r>
      <w:proofErr w:type="spellEnd"/>
      <w:r w:rsidRPr="0016400C">
        <w:rPr>
          <w:rFonts w:ascii="Cambria" w:hAnsi="Cambria"/>
          <w:sz w:val="24"/>
          <w:szCs w:val="24"/>
        </w:rPr>
        <w:t xml:space="preserve"> </w:t>
      </w:r>
      <w:proofErr w:type="spellStart"/>
      <w:r w:rsidRPr="0016400C">
        <w:rPr>
          <w:rFonts w:ascii="Cambria" w:hAnsi="Cambria"/>
          <w:sz w:val="24"/>
          <w:szCs w:val="24"/>
        </w:rPr>
        <w:t>bersifat</w:t>
      </w:r>
      <w:proofErr w:type="spellEnd"/>
      <w:r w:rsidRPr="0016400C">
        <w:rPr>
          <w:rFonts w:ascii="Cambria" w:hAnsi="Cambria"/>
          <w:sz w:val="24"/>
          <w:szCs w:val="24"/>
        </w:rPr>
        <w:t xml:space="preserve"> </w:t>
      </w:r>
      <w:proofErr w:type="spellStart"/>
      <w:r w:rsidRPr="0016400C">
        <w:rPr>
          <w:rFonts w:ascii="Cambria" w:hAnsi="Cambria"/>
          <w:sz w:val="24"/>
          <w:szCs w:val="24"/>
        </w:rPr>
        <w:t>korelasional</w:t>
      </w:r>
      <w:proofErr w:type="spellEnd"/>
      <w:r w:rsidRPr="0016400C">
        <w:rPr>
          <w:rFonts w:ascii="Cambria" w:hAnsi="Cambria"/>
          <w:sz w:val="24"/>
          <w:szCs w:val="24"/>
        </w:rPr>
        <w:t xml:space="preserve"> dan </w:t>
      </w:r>
      <w:proofErr w:type="spellStart"/>
      <w:r w:rsidRPr="0016400C">
        <w:rPr>
          <w:rFonts w:ascii="Cambria" w:hAnsi="Cambria"/>
          <w:sz w:val="24"/>
          <w:szCs w:val="24"/>
        </w:rPr>
        <w:t>melibatkan</w:t>
      </w:r>
      <w:proofErr w:type="spellEnd"/>
      <w:r w:rsidRPr="0016400C">
        <w:rPr>
          <w:rFonts w:ascii="Cambria" w:hAnsi="Cambria"/>
          <w:sz w:val="24"/>
          <w:szCs w:val="24"/>
        </w:rPr>
        <w:t xml:space="preserve"> </w:t>
      </w:r>
      <w:proofErr w:type="spellStart"/>
      <w:r w:rsidRPr="0016400C">
        <w:rPr>
          <w:rFonts w:ascii="Cambria" w:hAnsi="Cambria"/>
          <w:sz w:val="24"/>
          <w:szCs w:val="24"/>
        </w:rPr>
        <w:t>seluruh</w:t>
      </w:r>
      <w:proofErr w:type="spellEnd"/>
      <w:r w:rsidRPr="0016400C">
        <w:rPr>
          <w:rFonts w:ascii="Cambria" w:hAnsi="Cambria"/>
          <w:sz w:val="24"/>
          <w:szCs w:val="24"/>
        </w:rPr>
        <w:t xml:space="preserve"> </w:t>
      </w:r>
      <w:proofErr w:type="spellStart"/>
      <w:r w:rsidRPr="0016400C">
        <w:rPr>
          <w:rFonts w:ascii="Cambria" w:hAnsi="Cambria"/>
          <w:sz w:val="24"/>
          <w:szCs w:val="24"/>
        </w:rPr>
        <w:t>populasi</w:t>
      </w:r>
      <w:proofErr w:type="spellEnd"/>
      <w:r w:rsidRPr="0016400C">
        <w:rPr>
          <w:rFonts w:ascii="Cambria" w:hAnsi="Cambria"/>
          <w:sz w:val="24"/>
          <w:szCs w:val="24"/>
        </w:rPr>
        <w:t xml:space="preserve"> </w:t>
      </w:r>
      <w:proofErr w:type="spellStart"/>
      <w:r w:rsidRPr="0016400C">
        <w:rPr>
          <w:rFonts w:ascii="Cambria" w:hAnsi="Cambria"/>
          <w:sz w:val="24"/>
          <w:szCs w:val="24"/>
        </w:rPr>
        <w:t>karyawan</w:t>
      </w:r>
      <w:proofErr w:type="spellEnd"/>
      <w:r w:rsidRPr="0016400C">
        <w:rPr>
          <w:rFonts w:ascii="Cambria" w:hAnsi="Cambria"/>
          <w:sz w:val="24"/>
          <w:szCs w:val="24"/>
        </w:rPr>
        <w:t xml:space="preserve"> </w:t>
      </w:r>
      <w:proofErr w:type="spellStart"/>
      <w:r w:rsidRPr="0016400C">
        <w:rPr>
          <w:rFonts w:ascii="Cambria" w:hAnsi="Cambria"/>
          <w:sz w:val="24"/>
          <w:szCs w:val="24"/>
        </w:rPr>
        <w:t>tetap</w:t>
      </w:r>
      <w:proofErr w:type="spellEnd"/>
      <w:r w:rsidRPr="0016400C">
        <w:rPr>
          <w:rFonts w:ascii="Cambria" w:hAnsi="Cambria"/>
          <w:sz w:val="24"/>
          <w:szCs w:val="24"/>
        </w:rPr>
        <w:t xml:space="preserve"> PT. BPR Prima Madani yang </w:t>
      </w:r>
      <w:proofErr w:type="spellStart"/>
      <w:r w:rsidRPr="0016400C">
        <w:rPr>
          <w:rFonts w:ascii="Cambria" w:hAnsi="Cambria"/>
          <w:sz w:val="24"/>
          <w:szCs w:val="24"/>
        </w:rPr>
        <w:t>berjumlah</w:t>
      </w:r>
      <w:proofErr w:type="spellEnd"/>
      <w:r w:rsidRPr="0016400C">
        <w:rPr>
          <w:rFonts w:ascii="Cambria" w:hAnsi="Cambria"/>
          <w:sz w:val="24"/>
          <w:szCs w:val="24"/>
        </w:rPr>
        <w:t xml:space="preserve"> 38 orang. Data yang </w:t>
      </w:r>
      <w:proofErr w:type="spellStart"/>
      <w:r w:rsidRPr="0016400C">
        <w:rPr>
          <w:rFonts w:ascii="Cambria" w:hAnsi="Cambria"/>
          <w:sz w:val="24"/>
          <w:szCs w:val="24"/>
        </w:rPr>
        <w:t>digunakan</w:t>
      </w:r>
      <w:proofErr w:type="spellEnd"/>
      <w:r w:rsidRPr="0016400C">
        <w:rPr>
          <w:rFonts w:ascii="Cambria" w:hAnsi="Cambria"/>
          <w:sz w:val="24"/>
          <w:szCs w:val="24"/>
        </w:rPr>
        <w:t xml:space="preserve"> </w:t>
      </w:r>
      <w:proofErr w:type="spellStart"/>
      <w:r w:rsidRPr="0016400C">
        <w:rPr>
          <w:rFonts w:ascii="Cambria" w:hAnsi="Cambria"/>
          <w:sz w:val="24"/>
          <w:szCs w:val="24"/>
        </w:rPr>
        <w:t>meliputi</w:t>
      </w:r>
      <w:proofErr w:type="spellEnd"/>
      <w:r w:rsidRPr="0016400C">
        <w:rPr>
          <w:rFonts w:ascii="Cambria" w:hAnsi="Cambria"/>
          <w:sz w:val="24"/>
          <w:szCs w:val="24"/>
        </w:rPr>
        <w:t xml:space="preserve"> data primer </w:t>
      </w:r>
      <w:proofErr w:type="spellStart"/>
      <w:r w:rsidRPr="0016400C">
        <w:rPr>
          <w:rFonts w:ascii="Cambria" w:hAnsi="Cambria"/>
          <w:sz w:val="24"/>
          <w:szCs w:val="24"/>
        </w:rPr>
        <w:t>dari</w:t>
      </w:r>
      <w:proofErr w:type="spellEnd"/>
      <w:r w:rsidRPr="0016400C">
        <w:rPr>
          <w:rFonts w:ascii="Cambria" w:hAnsi="Cambria"/>
          <w:sz w:val="24"/>
          <w:szCs w:val="24"/>
        </w:rPr>
        <w:t xml:space="preserve"> </w:t>
      </w:r>
      <w:proofErr w:type="spellStart"/>
      <w:r w:rsidRPr="0016400C">
        <w:rPr>
          <w:rFonts w:ascii="Cambria" w:hAnsi="Cambria"/>
          <w:sz w:val="24"/>
          <w:szCs w:val="24"/>
        </w:rPr>
        <w:t>survei</w:t>
      </w:r>
      <w:proofErr w:type="spellEnd"/>
      <w:r w:rsidRPr="0016400C">
        <w:rPr>
          <w:rFonts w:ascii="Cambria" w:hAnsi="Cambria"/>
          <w:sz w:val="24"/>
          <w:szCs w:val="24"/>
        </w:rPr>
        <w:t xml:space="preserve"> dan data </w:t>
      </w:r>
      <w:proofErr w:type="spellStart"/>
      <w:r w:rsidRPr="0016400C">
        <w:rPr>
          <w:rFonts w:ascii="Cambria" w:hAnsi="Cambria"/>
          <w:sz w:val="24"/>
          <w:szCs w:val="24"/>
        </w:rPr>
        <w:t>sekunder</w:t>
      </w:r>
      <w:proofErr w:type="spellEnd"/>
      <w:r w:rsidRPr="0016400C">
        <w:rPr>
          <w:rFonts w:ascii="Cambria" w:hAnsi="Cambria"/>
          <w:sz w:val="24"/>
          <w:szCs w:val="24"/>
        </w:rPr>
        <w:t xml:space="preserve"> </w:t>
      </w:r>
      <w:proofErr w:type="spellStart"/>
      <w:r w:rsidRPr="0016400C">
        <w:rPr>
          <w:rFonts w:ascii="Cambria" w:hAnsi="Cambria"/>
          <w:sz w:val="24"/>
          <w:szCs w:val="24"/>
        </w:rPr>
        <w:t>dari</w:t>
      </w:r>
      <w:proofErr w:type="spellEnd"/>
      <w:r w:rsidRPr="0016400C">
        <w:rPr>
          <w:rFonts w:ascii="Cambria" w:hAnsi="Cambria"/>
          <w:sz w:val="24"/>
          <w:szCs w:val="24"/>
        </w:rPr>
        <w:t xml:space="preserve"> </w:t>
      </w:r>
      <w:proofErr w:type="spellStart"/>
      <w:r w:rsidRPr="0016400C">
        <w:rPr>
          <w:rFonts w:ascii="Cambria" w:hAnsi="Cambria"/>
          <w:sz w:val="24"/>
          <w:szCs w:val="24"/>
        </w:rPr>
        <w:t>jurnal</w:t>
      </w:r>
      <w:proofErr w:type="spellEnd"/>
      <w:r w:rsidRPr="0016400C">
        <w:rPr>
          <w:rFonts w:ascii="Cambria" w:hAnsi="Cambria"/>
          <w:sz w:val="24"/>
          <w:szCs w:val="24"/>
        </w:rPr>
        <w:t xml:space="preserve"> dan </w:t>
      </w:r>
      <w:proofErr w:type="spellStart"/>
      <w:r w:rsidRPr="0016400C">
        <w:rPr>
          <w:rFonts w:ascii="Cambria" w:hAnsi="Cambria"/>
          <w:sz w:val="24"/>
          <w:szCs w:val="24"/>
        </w:rPr>
        <w:t>skripsi</w:t>
      </w:r>
      <w:proofErr w:type="spellEnd"/>
      <w:r w:rsidRPr="0016400C">
        <w:rPr>
          <w:rFonts w:ascii="Cambria" w:hAnsi="Cambria"/>
          <w:sz w:val="24"/>
          <w:szCs w:val="24"/>
        </w:rPr>
        <w:t xml:space="preserve">. Teknik </w:t>
      </w:r>
      <w:proofErr w:type="spellStart"/>
      <w:r w:rsidRPr="0016400C">
        <w:rPr>
          <w:rFonts w:ascii="Cambria" w:hAnsi="Cambria"/>
          <w:sz w:val="24"/>
          <w:szCs w:val="24"/>
        </w:rPr>
        <w:t>analisis</w:t>
      </w:r>
      <w:proofErr w:type="spellEnd"/>
      <w:r w:rsidRPr="0016400C">
        <w:rPr>
          <w:rFonts w:ascii="Cambria" w:hAnsi="Cambria"/>
          <w:sz w:val="24"/>
          <w:szCs w:val="24"/>
        </w:rPr>
        <w:t xml:space="preserve"> data </w:t>
      </w:r>
      <w:proofErr w:type="spellStart"/>
      <w:r w:rsidRPr="0016400C">
        <w:rPr>
          <w:rFonts w:ascii="Cambria" w:hAnsi="Cambria"/>
          <w:sz w:val="24"/>
          <w:szCs w:val="24"/>
        </w:rPr>
        <w:t>menggunakan</w:t>
      </w:r>
      <w:proofErr w:type="spellEnd"/>
      <w:r w:rsidRPr="0016400C">
        <w:rPr>
          <w:rFonts w:ascii="Cambria" w:hAnsi="Cambria"/>
          <w:sz w:val="24"/>
          <w:szCs w:val="24"/>
        </w:rPr>
        <w:t xml:space="preserve"> software SEM-PLS </w:t>
      </w:r>
      <w:proofErr w:type="spellStart"/>
      <w:r w:rsidRPr="0016400C">
        <w:rPr>
          <w:rFonts w:ascii="Cambria" w:hAnsi="Cambria"/>
          <w:sz w:val="24"/>
          <w:szCs w:val="24"/>
        </w:rPr>
        <w:t>tanpa</w:t>
      </w:r>
      <w:proofErr w:type="spellEnd"/>
      <w:r w:rsidRPr="0016400C">
        <w:rPr>
          <w:rFonts w:ascii="Cambria" w:hAnsi="Cambria"/>
          <w:sz w:val="24"/>
          <w:szCs w:val="24"/>
        </w:rPr>
        <w:t xml:space="preserve"> </w:t>
      </w:r>
      <w:proofErr w:type="spellStart"/>
      <w:r w:rsidRPr="0016400C">
        <w:rPr>
          <w:rFonts w:ascii="Cambria" w:hAnsi="Cambria"/>
          <w:sz w:val="24"/>
          <w:szCs w:val="24"/>
        </w:rPr>
        <w:t>memerlukan</w:t>
      </w:r>
      <w:proofErr w:type="spellEnd"/>
      <w:r w:rsidRPr="0016400C">
        <w:rPr>
          <w:rFonts w:ascii="Cambria" w:hAnsi="Cambria"/>
          <w:sz w:val="24"/>
          <w:szCs w:val="24"/>
        </w:rPr>
        <w:t xml:space="preserve"> uji </w:t>
      </w:r>
      <w:proofErr w:type="spellStart"/>
      <w:r w:rsidRPr="0016400C">
        <w:rPr>
          <w:rFonts w:ascii="Cambria" w:hAnsi="Cambria"/>
          <w:sz w:val="24"/>
          <w:szCs w:val="24"/>
        </w:rPr>
        <w:t>normalitas</w:t>
      </w:r>
      <w:proofErr w:type="spellEnd"/>
      <w:r w:rsidRPr="0016400C">
        <w:rPr>
          <w:rFonts w:ascii="Cambria" w:hAnsi="Cambria"/>
          <w:sz w:val="24"/>
          <w:szCs w:val="24"/>
        </w:rPr>
        <w:t xml:space="preserve">, </w:t>
      </w:r>
      <w:proofErr w:type="spellStart"/>
      <w:r w:rsidRPr="0016400C">
        <w:rPr>
          <w:rFonts w:ascii="Cambria" w:hAnsi="Cambria"/>
          <w:sz w:val="24"/>
          <w:szCs w:val="24"/>
        </w:rPr>
        <w:t>mencakup</w:t>
      </w:r>
      <w:proofErr w:type="spellEnd"/>
      <w:r w:rsidRPr="0016400C">
        <w:rPr>
          <w:rFonts w:ascii="Cambria" w:hAnsi="Cambria"/>
          <w:sz w:val="24"/>
          <w:szCs w:val="24"/>
        </w:rPr>
        <w:t xml:space="preserve"> model inner dan outer. Uji </w:t>
      </w:r>
      <w:proofErr w:type="spellStart"/>
      <w:r w:rsidRPr="0016400C">
        <w:rPr>
          <w:rFonts w:ascii="Cambria" w:hAnsi="Cambria"/>
          <w:sz w:val="24"/>
          <w:szCs w:val="24"/>
        </w:rPr>
        <w:t>validitas</w:t>
      </w:r>
      <w:proofErr w:type="spellEnd"/>
      <w:r w:rsidRPr="0016400C">
        <w:rPr>
          <w:rFonts w:ascii="Cambria" w:hAnsi="Cambria"/>
          <w:sz w:val="24"/>
          <w:szCs w:val="24"/>
        </w:rPr>
        <w:t xml:space="preserve"> dan </w:t>
      </w:r>
      <w:proofErr w:type="spellStart"/>
      <w:r w:rsidRPr="0016400C">
        <w:rPr>
          <w:rFonts w:ascii="Cambria" w:hAnsi="Cambria"/>
          <w:sz w:val="24"/>
          <w:szCs w:val="24"/>
        </w:rPr>
        <w:t>reliabilitas</w:t>
      </w:r>
      <w:proofErr w:type="spellEnd"/>
      <w:r w:rsidRPr="0016400C">
        <w:rPr>
          <w:rFonts w:ascii="Cambria" w:hAnsi="Cambria"/>
          <w:sz w:val="24"/>
          <w:szCs w:val="24"/>
        </w:rPr>
        <w:t xml:space="preserve"> </w:t>
      </w:r>
      <w:proofErr w:type="spellStart"/>
      <w:r w:rsidRPr="0016400C">
        <w:rPr>
          <w:rFonts w:ascii="Cambria" w:hAnsi="Cambria"/>
          <w:sz w:val="24"/>
          <w:szCs w:val="24"/>
        </w:rPr>
        <w:t>dilakukan</w:t>
      </w:r>
      <w:proofErr w:type="spellEnd"/>
      <w:r w:rsidRPr="0016400C">
        <w:rPr>
          <w:rFonts w:ascii="Cambria" w:hAnsi="Cambria"/>
          <w:sz w:val="24"/>
          <w:szCs w:val="24"/>
        </w:rPr>
        <w:t xml:space="preserve"> dengan </w:t>
      </w:r>
      <w:proofErr w:type="spellStart"/>
      <w:r w:rsidRPr="0016400C">
        <w:rPr>
          <w:rFonts w:ascii="Cambria" w:hAnsi="Cambria"/>
          <w:sz w:val="24"/>
          <w:szCs w:val="24"/>
        </w:rPr>
        <w:t>syarat</w:t>
      </w:r>
      <w:proofErr w:type="spellEnd"/>
      <w:r w:rsidRPr="0016400C">
        <w:rPr>
          <w:rFonts w:ascii="Cambria" w:hAnsi="Cambria"/>
          <w:sz w:val="24"/>
          <w:szCs w:val="24"/>
        </w:rPr>
        <w:t xml:space="preserve"> </w:t>
      </w:r>
      <w:proofErr w:type="spellStart"/>
      <w:r w:rsidRPr="0016400C">
        <w:rPr>
          <w:rFonts w:ascii="Cambria" w:hAnsi="Cambria"/>
          <w:sz w:val="24"/>
          <w:szCs w:val="24"/>
        </w:rPr>
        <w:t>nilai</w:t>
      </w:r>
      <w:proofErr w:type="spellEnd"/>
      <w:r w:rsidRPr="0016400C">
        <w:rPr>
          <w:rFonts w:ascii="Cambria" w:hAnsi="Cambria"/>
          <w:sz w:val="24"/>
          <w:szCs w:val="24"/>
        </w:rPr>
        <w:t xml:space="preserve"> </w:t>
      </w:r>
      <w:proofErr w:type="spellStart"/>
      <w:r w:rsidRPr="0016400C">
        <w:rPr>
          <w:rFonts w:ascii="Cambria" w:hAnsi="Cambria"/>
          <w:sz w:val="24"/>
          <w:szCs w:val="24"/>
        </w:rPr>
        <w:t>indikator</w:t>
      </w:r>
      <w:proofErr w:type="spellEnd"/>
      <w:r w:rsidRPr="0016400C">
        <w:rPr>
          <w:rFonts w:ascii="Cambria" w:hAnsi="Cambria"/>
          <w:sz w:val="24"/>
          <w:szCs w:val="24"/>
        </w:rPr>
        <w:t xml:space="preserve"> &gt;0,70, dan </w:t>
      </w:r>
      <w:proofErr w:type="spellStart"/>
      <w:r w:rsidRPr="0016400C">
        <w:rPr>
          <w:rFonts w:ascii="Cambria" w:hAnsi="Cambria"/>
          <w:sz w:val="24"/>
          <w:szCs w:val="24"/>
        </w:rPr>
        <w:t>koefisien</w:t>
      </w:r>
      <w:proofErr w:type="spellEnd"/>
      <w:r w:rsidRPr="0016400C">
        <w:rPr>
          <w:rFonts w:ascii="Cambria" w:hAnsi="Cambria"/>
          <w:sz w:val="24"/>
          <w:szCs w:val="24"/>
        </w:rPr>
        <w:t xml:space="preserve"> </w:t>
      </w:r>
      <w:proofErr w:type="spellStart"/>
      <w:r w:rsidRPr="0016400C">
        <w:rPr>
          <w:rFonts w:ascii="Cambria" w:hAnsi="Cambria"/>
          <w:sz w:val="24"/>
          <w:szCs w:val="24"/>
        </w:rPr>
        <w:t>determinasi</w:t>
      </w:r>
      <w:proofErr w:type="spellEnd"/>
      <w:r w:rsidRPr="0016400C">
        <w:rPr>
          <w:rFonts w:ascii="Cambria" w:hAnsi="Cambria"/>
          <w:sz w:val="24"/>
          <w:szCs w:val="24"/>
        </w:rPr>
        <w:t xml:space="preserve"> (R²) </w:t>
      </w:r>
      <w:proofErr w:type="spellStart"/>
      <w:r w:rsidRPr="0016400C">
        <w:rPr>
          <w:rFonts w:ascii="Cambria" w:hAnsi="Cambria"/>
          <w:sz w:val="24"/>
          <w:szCs w:val="24"/>
        </w:rPr>
        <w:t>mengukur</w:t>
      </w:r>
      <w:proofErr w:type="spellEnd"/>
      <w:r w:rsidRPr="0016400C">
        <w:rPr>
          <w:rFonts w:ascii="Cambria" w:hAnsi="Cambria"/>
          <w:sz w:val="24"/>
          <w:szCs w:val="24"/>
        </w:rPr>
        <w:t xml:space="preserve"> </w:t>
      </w:r>
      <w:proofErr w:type="spellStart"/>
      <w:r w:rsidRPr="0016400C">
        <w:rPr>
          <w:rFonts w:ascii="Cambria" w:hAnsi="Cambria"/>
          <w:sz w:val="24"/>
          <w:szCs w:val="24"/>
        </w:rPr>
        <w:t>kemampuan</w:t>
      </w:r>
      <w:proofErr w:type="spellEnd"/>
      <w:r w:rsidRPr="0016400C">
        <w:rPr>
          <w:rFonts w:ascii="Cambria" w:hAnsi="Cambria"/>
          <w:sz w:val="24"/>
          <w:szCs w:val="24"/>
        </w:rPr>
        <w:t xml:space="preserve"> model </w:t>
      </w:r>
      <w:proofErr w:type="spellStart"/>
      <w:r w:rsidRPr="0016400C">
        <w:rPr>
          <w:rFonts w:ascii="Cambria" w:hAnsi="Cambria"/>
          <w:sz w:val="24"/>
          <w:szCs w:val="24"/>
        </w:rPr>
        <w:t>menjelaskan</w:t>
      </w:r>
      <w:proofErr w:type="spellEnd"/>
      <w:r w:rsidRPr="0016400C">
        <w:rPr>
          <w:rFonts w:ascii="Cambria" w:hAnsi="Cambria"/>
          <w:sz w:val="24"/>
          <w:szCs w:val="24"/>
        </w:rPr>
        <w:t xml:space="preserve"> </w:t>
      </w:r>
      <w:proofErr w:type="spellStart"/>
      <w:r w:rsidRPr="0016400C">
        <w:rPr>
          <w:rFonts w:ascii="Cambria" w:hAnsi="Cambria"/>
          <w:sz w:val="24"/>
          <w:szCs w:val="24"/>
        </w:rPr>
        <w:t>variabel</w:t>
      </w:r>
      <w:proofErr w:type="spellEnd"/>
      <w:r w:rsidRPr="0016400C">
        <w:rPr>
          <w:rFonts w:ascii="Cambria" w:hAnsi="Cambria"/>
          <w:sz w:val="24"/>
          <w:szCs w:val="24"/>
        </w:rPr>
        <w:t xml:space="preserve"> </w:t>
      </w:r>
      <w:proofErr w:type="spellStart"/>
      <w:r w:rsidRPr="0016400C">
        <w:rPr>
          <w:rFonts w:ascii="Cambria" w:hAnsi="Cambria"/>
          <w:sz w:val="24"/>
          <w:szCs w:val="24"/>
        </w:rPr>
        <w:t>dependen</w:t>
      </w:r>
      <w:proofErr w:type="spellEnd"/>
      <w:r w:rsidRPr="0016400C">
        <w:rPr>
          <w:rFonts w:ascii="Cambria" w:hAnsi="Cambria"/>
          <w:sz w:val="24"/>
          <w:szCs w:val="24"/>
        </w:rPr>
        <w:t xml:space="preserve">. Uji </w:t>
      </w:r>
      <w:proofErr w:type="spellStart"/>
      <w:r w:rsidRPr="0016400C">
        <w:rPr>
          <w:rFonts w:ascii="Cambria" w:hAnsi="Cambria"/>
          <w:sz w:val="24"/>
          <w:szCs w:val="24"/>
        </w:rPr>
        <w:t>hipotesis</w:t>
      </w:r>
      <w:proofErr w:type="spellEnd"/>
      <w:r w:rsidRPr="0016400C">
        <w:rPr>
          <w:rFonts w:ascii="Cambria" w:hAnsi="Cambria"/>
          <w:sz w:val="24"/>
          <w:szCs w:val="24"/>
        </w:rPr>
        <w:t xml:space="preserve"> </w:t>
      </w:r>
      <w:proofErr w:type="spellStart"/>
      <w:r w:rsidRPr="0016400C">
        <w:rPr>
          <w:rFonts w:ascii="Cambria" w:hAnsi="Cambria"/>
          <w:sz w:val="24"/>
          <w:szCs w:val="24"/>
        </w:rPr>
        <w:t>dilakukan</w:t>
      </w:r>
      <w:proofErr w:type="spellEnd"/>
      <w:r w:rsidRPr="0016400C">
        <w:rPr>
          <w:rFonts w:ascii="Cambria" w:hAnsi="Cambria"/>
          <w:sz w:val="24"/>
          <w:szCs w:val="24"/>
        </w:rPr>
        <w:t xml:space="preserve"> </w:t>
      </w:r>
      <w:proofErr w:type="spellStart"/>
      <w:r w:rsidRPr="0016400C">
        <w:rPr>
          <w:rFonts w:ascii="Cambria" w:hAnsi="Cambria"/>
          <w:sz w:val="24"/>
          <w:szCs w:val="24"/>
        </w:rPr>
        <w:t>secara</w:t>
      </w:r>
      <w:proofErr w:type="spellEnd"/>
      <w:r w:rsidRPr="0016400C">
        <w:rPr>
          <w:rFonts w:ascii="Cambria" w:hAnsi="Cambria"/>
          <w:sz w:val="24"/>
          <w:szCs w:val="24"/>
        </w:rPr>
        <w:t xml:space="preserve"> </w:t>
      </w:r>
      <w:proofErr w:type="spellStart"/>
      <w:r w:rsidRPr="0016400C">
        <w:rPr>
          <w:rFonts w:ascii="Cambria" w:hAnsi="Cambria"/>
          <w:sz w:val="24"/>
          <w:szCs w:val="24"/>
        </w:rPr>
        <w:t>simultan</w:t>
      </w:r>
      <w:proofErr w:type="spellEnd"/>
      <w:r w:rsidRPr="0016400C">
        <w:rPr>
          <w:rFonts w:ascii="Cambria" w:hAnsi="Cambria"/>
          <w:sz w:val="24"/>
          <w:szCs w:val="24"/>
        </w:rPr>
        <w:t xml:space="preserve"> (Uji F) dan </w:t>
      </w:r>
      <w:proofErr w:type="spellStart"/>
      <w:r w:rsidRPr="0016400C">
        <w:rPr>
          <w:rFonts w:ascii="Cambria" w:hAnsi="Cambria"/>
          <w:sz w:val="24"/>
          <w:szCs w:val="24"/>
        </w:rPr>
        <w:t>parsial</w:t>
      </w:r>
      <w:proofErr w:type="spellEnd"/>
      <w:r w:rsidRPr="0016400C">
        <w:rPr>
          <w:rFonts w:ascii="Cambria" w:hAnsi="Cambria"/>
          <w:sz w:val="24"/>
          <w:szCs w:val="24"/>
        </w:rPr>
        <w:t xml:space="preserve"> (Uji t) </w:t>
      </w:r>
      <w:proofErr w:type="spellStart"/>
      <w:r w:rsidRPr="0016400C">
        <w:rPr>
          <w:rFonts w:ascii="Cambria" w:hAnsi="Cambria"/>
          <w:sz w:val="24"/>
          <w:szCs w:val="24"/>
        </w:rPr>
        <w:t>untuk</w:t>
      </w:r>
      <w:proofErr w:type="spellEnd"/>
      <w:r w:rsidRPr="0016400C">
        <w:rPr>
          <w:rFonts w:ascii="Cambria" w:hAnsi="Cambria"/>
          <w:sz w:val="24"/>
          <w:szCs w:val="24"/>
        </w:rPr>
        <w:t xml:space="preserve"> </w:t>
      </w:r>
      <w:proofErr w:type="spellStart"/>
      <w:r w:rsidRPr="0016400C">
        <w:rPr>
          <w:rFonts w:ascii="Cambria" w:hAnsi="Cambria"/>
          <w:sz w:val="24"/>
          <w:szCs w:val="24"/>
        </w:rPr>
        <w:t>mengukur</w:t>
      </w:r>
      <w:proofErr w:type="spellEnd"/>
      <w:r w:rsidRPr="0016400C">
        <w:rPr>
          <w:rFonts w:ascii="Cambria" w:hAnsi="Cambria"/>
          <w:sz w:val="24"/>
          <w:szCs w:val="24"/>
        </w:rPr>
        <w:t xml:space="preserve"> </w:t>
      </w:r>
      <w:proofErr w:type="spellStart"/>
      <w:r w:rsidRPr="0016400C">
        <w:rPr>
          <w:rFonts w:ascii="Cambria" w:hAnsi="Cambria"/>
          <w:sz w:val="24"/>
          <w:szCs w:val="24"/>
        </w:rPr>
        <w:t>pengaruh</w:t>
      </w:r>
      <w:proofErr w:type="spellEnd"/>
      <w:r w:rsidRPr="0016400C">
        <w:rPr>
          <w:rFonts w:ascii="Cambria" w:hAnsi="Cambria"/>
          <w:sz w:val="24"/>
          <w:szCs w:val="24"/>
        </w:rPr>
        <w:t xml:space="preserve"> </w:t>
      </w:r>
      <w:proofErr w:type="spellStart"/>
      <w:r w:rsidRPr="0016400C">
        <w:rPr>
          <w:rFonts w:ascii="Cambria" w:hAnsi="Cambria"/>
          <w:sz w:val="24"/>
          <w:szCs w:val="24"/>
        </w:rPr>
        <w:t>variabel</w:t>
      </w:r>
      <w:proofErr w:type="spellEnd"/>
      <w:r w:rsidRPr="0016400C">
        <w:rPr>
          <w:rFonts w:ascii="Cambria" w:hAnsi="Cambria"/>
          <w:sz w:val="24"/>
          <w:szCs w:val="24"/>
        </w:rPr>
        <w:t xml:space="preserve"> </w:t>
      </w:r>
      <w:proofErr w:type="spellStart"/>
      <w:r w:rsidRPr="0016400C">
        <w:rPr>
          <w:rFonts w:ascii="Cambria" w:hAnsi="Cambria"/>
          <w:sz w:val="24"/>
          <w:szCs w:val="24"/>
        </w:rPr>
        <w:t>independen</w:t>
      </w:r>
      <w:proofErr w:type="spellEnd"/>
      <w:r w:rsidRPr="0016400C">
        <w:rPr>
          <w:rFonts w:ascii="Cambria" w:hAnsi="Cambria"/>
          <w:sz w:val="24"/>
          <w:szCs w:val="24"/>
        </w:rPr>
        <w:t xml:space="preserve"> </w:t>
      </w:r>
      <w:proofErr w:type="spellStart"/>
      <w:r w:rsidRPr="0016400C">
        <w:rPr>
          <w:rFonts w:ascii="Cambria" w:hAnsi="Cambria"/>
          <w:sz w:val="24"/>
          <w:szCs w:val="24"/>
        </w:rPr>
        <w:t>terhadap</w:t>
      </w:r>
      <w:proofErr w:type="spellEnd"/>
      <w:r w:rsidRPr="0016400C">
        <w:rPr>
          <w:rFonts w:ascii="Cambria" w:hAnsi="Cambria"/>
          <w:sz w:val="24"/>
          <w:szCs w:val="24"/>
        </w:rPr>
        <w:t xml:space="preserve"> </w:t>
      </w:r>
      <w:proofErr w:type="spellStart"/>
      <w:r w:rsidRPr="0016400C">
        <w:rPr>
          <w:rFonts w:ascii="Cambria" w:hAnsi="Cambria"/>
          <w:sz w:val="24"/>
          <w:szCs w:val="24"/>
        </w:rPr>
        <w:t>variabel</w:t>
      </w:r>
      <w:proofErr w:type="spellEnd"/>
      <w:r w:rsidRPr="0016400C">
        <w:rPr>
          <w:rFonts w:ascii="Cambria" w:hAnsi="Cambria"/>
          <w:sz w:val="24"/>
          <w:szCs w:val="24"/>
        </w:rPr>
        <w:t xml:space="preserve"> </w:t>
      </w:r>
      <w:proofErr w:type="spellStart"/>
      <w:r w:rsidRPr="0016400C">
        <w:rPr>
          <w:rFonts w:ascii="Cambria" w:hAnsi="Cambria"/>
          <w:sz w:val="24"/>
          <w:szCs w:val="24"/>
        </w:rPr>
        <w:t>dependen</w:t>
      </w:r>
      <w:proofErr w:type="spellEnd"/>
      <w:r>
        <w:rPr>
          <w:rFonts w:ascii="Cambria" w:hAnsi="Cambria"/>
          <w:sz w:val="24"/>
          <w:szCs w:val="24"/>
        </w:rPr>
        <w:t>.</w:t>
      </w:r>
    </w:p>
    <w:p w14:paraId="11A3CC60" w14:textId="0FB26508" w:rsidR="00E80D2A" w:rsidRDefault="00E80D2A" w:rsidP="00E80D2A">
      <w:pPr>
        <w:pStyle w:val="NormalWeb"/>
        <w:spacing w:before="0" w:beforeAutospacing="0" w:after="0" w:afterAutospacing="0"/>
        <w:ind w:firstLine="720"/>
        <w:jc w:val="both"/>
      </w:pPr>
      <w:r>
        <w:lastRenderedPageBreak/>
        <w:t>Berdasarkan rumusan masalah yang telah diidentifikasi, kerangka konseptual dapat digambarkan sebagai berikut</w:t>
      </w:r>
      <w:r w:rsidR="00DE41BB">
        <w:t>.</w:t>
      </w:r>
    </w:p>
    <w:p w14:paraId="53E446A8" w14:textId="77777777" w:rsidR="00E80D2A" w:rsidRDefault="00E80D2A" w:rsidP="00E80D2A">
      <w:pPr>
        <w:pStyle w:val="NormalWeb"/>
        <w:spacing w:before="0" w:beforeAutospacing="0" w:after="0" w:afterAutospacing="0"/>
        <w:ind w:firstLine="720"/>
        <w:jc w:val="both"/>
      </w:pPr>
    </w:p>
    <w:p w14:paraId="7A59087D" w14:textId="77777777" w:rsidR="003549D8" w:rsidRDefault="003549D8" w:rsidP="00E80D2A">
      <w:pPr>
        <w:pStyle w:val="NormalWeb"/>
        <w:spacing w:before="0" w:beforeAutospacing="0" w:after="0" w:afterAutospacing="0"/>
        <w:ind w:firstLine="720"/>
        <w:jc w:val="both"/>
      </w:pPr>
    </w:p>
    <w:p w14:paraId="77777551" w14:textId="77777777" w:rsidR="00E80D2A" w:rsidRPr="00301064" w:rsidRDefault="00E80D2A" w:rsidP="00E80D2A">
      <w:pPr>
        <w:pStyle w:val="BodyText"/>
        <w:spacing w:line="360" w:lineRule="auto"/>
        <w:jc w:val="both"/>
        <w:rPr>
          <w:b/>
        </w:rPr>
      </w:pPr>
      <w:r>
        <w:rPr>
          <w:noProof/>
        </w:rPr>
        <mc:AlternateContent>
          <mc:Choice Requires="wps">
            <w:drawing>
              <wp:anchor distT="0" distB="0" distL="114300" distR="114300" simplePos="0" relativeHeight="251667456" behindDoc="0" locked="0" layoutInCell="1" allowOverlap="1" wp14:anchorId="7AE85AA5" wp14:editId="3EEA5777">
                <wp:simplePos x="0" y="0"/>
                <wp:positionH relativeFrom="column">
                  <wp:posOffset>2394732</wp:posOffset>
                </wp:positionH>
                <wp:positionV relativeFrom="paragraph">
                  <wp:posOffset>-4201</wp:posOffset>
                </wp:positionV>
                <wp:extent cx="0" cy="3038622"/>
                <wp:effectExtent l="19050" t="0" r="19050" b="9525"/>
                <wp:wrapNone/>
                <wp:docPr id="26" name="Straight Connector 26"/>
                <wp:cNvGraphicFramePr/>
                <a:graphic xmlns:a="http://schemas.openxmlformats.org/drawingml/2006/main">
                  <a:graphicData uri="http://schemas.microsoft.com/office/word/2010/wordprocessingShape">
                    <wps:wsp>
                      <wps:cNvCnPr/>
                      <wps:spPr>
                        <a:xfrm flipV="1">
                          <a:off x="0" y="0"/>
                          <a:ext cx="0" cy="303862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9D5D1" id="Straight Connector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5pt,-.35pt" to="188.55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" strokecolor="black [3213]" strokeweight="2.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3F2A3CE2" wp14:editId="526E7CF9">
                <wp:simplePos x="0" y="0"/>
                <wp:positionH relativeFrom="column">
                  <wp:posOffset>536526</wp:posOffset>
                </wp:positionH>
                <wp:positionV relativeFrom="paragraph">
                  <wp:posOffset>-4201</wp:posOffset>
                </wp:positionV>
                <wp:extent cx="0" cy="3038622"/>
                <wp:effectExtent l="19050" t="0" r="19050" b="9525"/>
                <wp:wrapNone/>
                <wp:docPr id="24" name="Straight Connector 24"/>
                <wp:cNvGraphicFramePr/>
                <a:graphic xmlns:a="http://schemas.openxmlformats.org/drawingml/2006/main">
                  <a:graphicData uri="http://schemas.microsoft.com/office/word/2010/wordprocessingShape">
                    <wps:wsp>
                      <wps:cNvCnPr/>
                      <wps:spPr>
                        <a:xfrm>
                          <a:off x="0" y="0"/>
                          <a:ext cx="0" cy="303862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E2393" id="Straight Connector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5pt" to="42.25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" strokecolor="black [3213]" strokeweight="2.2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73BD323F" wp14:editId="3C3D9A44">
                <wp:simplePos x="0" y="0"/>
                <wp:positionH relativeFrom="column">
                  <wp:posOffset>536526</wp:posOffset>
                </wp:positionH>
                <wp:positionV relativeFrom="paragraph">
                  <wp:posOffset>-4689</wp:posOffset>
                </wp:positionV>
                <wp:extent cx="1856740" cy="0"/>
                <wp:effectExtent l="0" t="19050" r="10160" b="19050"/>
                <wp:wrapNone/>
                <wp:docPr id="23" name="Straight Connector 23"/>
                <wp:cNvGraphicFramePr/>
                <a:graphic xmlns:a="http://schemas.openxmlformats.org/drawingml/2006/main">
                  <a:graphicData uri="http://schemas.microsoft.com/office/word/2010/wordprocessingShape">
                    <wps:wsp>
                      <wps:cNvCnPr/>
                      <wps:spPr>
                        <a:xfrm>
                          <a:off x="0" y="0"/>
                          <a:ext cx="18567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DA2A7"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5pt" to="188.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" strokecolor="black [3213]" strokeweight="2.2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253F474" wp14:editId="09D5C024">
                <wp:simplePos x="0" y="0"/>
                <wp:positionH relativeFrom="column">
                  <wp:posOffset>774700</wp:posOffset>
                </wp:positionH>
                <wp:positionV relativeFrom="paragraph">
                  <wp:posOffset>336697</wp:posOffset>
                </wp:positionV>
                <wp:extent cx="1378585" cy="604520"/>
                <wp:effectExtent l="0" t="0" r="12065" b="24130"/>
                <wp:wrapNone/>
                <wp:docPr id="17" name="Rectangle 17"/>
                <wp:cNvGraphicFramePr/>
                <a:graphic xmlns:a="http://schemas.openxmlformats.org/drawingml/2006/main">
                  <a:graphicData uri="http://schemas.microsoft.com/office/word/2010/wordprocessingShape">
                    <wps:wsp>
                      <wps:cNvSpPr/>
                      <wps:spPr>
                        <a:xfrm>
                          <a:off x="0" y="0"/>
                          <a:ext cx="1378585" cy="60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25AF18" w14:textId="77777777" w:rsidR="00E80D2A" w:rsidRPr="00301064" w:rsidRDefault="00E80D2A" w:rsidP="00E80D2A">
                            <w:pPr>
                              <w:jc w:val="center"/>
                              <w:rPr>
                                <w:lang w:val="id-ID"/>
                              </w:rPr>
                            </w:pPr>
                            <w:r>
                              <w:rPr>
                                <w:lang w:val="id-ID"/>
                              </w:rPr>
                              <w:t>Motivasi Kerja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3F474" id="Rectangle 17" o:spid="_x0000_s1026" style="position:absolute;left:0;text-align:left;margin-left:61pt;margin-top:26.5pt;width:108.55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" fillcolor="white [3201]" strokecolor="black [3213]" strokeweight="1pt">
                <v:textbox>
                  <w:txbxContent>
                    <w:p w14:paraId="4825AF18" w14:textId="77777777" w:rsidR="00E80D2A" w:rsidRPr="00301064" w:rsidRDefault="00E80D2A" w:rsidP="00E80D2A">
                      <w:pPr>
                        <w:jc w:val="center"/>
                        <w:rPr>
                          <w:lang w:val="id-ID"/>
                        </w:rPr>
                      </w:pPr>
                      <w:r>
                        <w:rPr>
                          <w:lang w:val="id-ID"/>
                        </w:rPr>
                        <w:t>Motivasi Kerja (X1)</w:t>
                      </w:r>
                    </w:p>
                  </w:txbxContent>
                </v:textbox>
              </v:rect>
            </w:pict>
          </mc:Fallback>
        </mc:AlternateContent>
      </w:r>
    </w:p>
    <w:p w14:paraId="3CDC9FE8" w14:textId="77777777" w:rsidR="00E80D2A" w:rsidRDefault="00E80D2A" w:rsidP="00E80D2A">
      <w:pPr>
        <w:pStyle w:val="BodyText"/>
        <w:spacing w:line="360" w:lineRule="auto"/>
        <w:jc w:val="both"/>
      </w:pPr>
      <w:r>
        <w:rPr>
          <w:noProof/>
        </w:rPr>
        <mc:AlternateContent>
          <mc:Choice Requires="wps">
            <w:drawing>
              <wp:anchor distT="0" distB="0" distL="114300" distR="114300" simplePos="0" relativeHeight="251674624" behindDoc="0" locked="0" layoutInCell="1" allowOverlap="1" wp14:anchorId="6838C8D1" wp14:editId="657CEC6A">
                <wp:simplePos x="0" y="0"/>
                <wp:positionH relativeFrom="column">
                  <wp:posOffset>606865</wp:posOffset>
                </wp:positionH>
                <wp:positionV relativeFrom="paragraph">
                  <wp:posOffset>243938</wp:posOffset>
                </wp:positionV>
                <wp:extent cx="168812" cy="0"/>
                <wp:effectExtent l="0" t="0" r="22225" b="19050"/>
                <wp:wrapNone/>
                <wp:docPr id="33" name="Straight Connector 33"/>
                <wp:cNvGraphicFramePr/>
                <a:graphic xmlns:a="http://schemas.openxmlformats.org/drawingml/2006/main">
                  <a:graphicData uri="http://schemas.microsoft.com/office/word/2010/wordprocessingShape">
                    <wps:wsp>
                      <wps:cNvCnPr/>
                      <wps:spPr>
                        <a:xfrm>
                          <a:off x="0" y="0"/>
                          <a:ext cx="168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E8E1D" id="Straight Connector 3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9.2pt" to="61.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" strokecolor="black [3200]"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04868D55" wp14:editId="38E89BCB">
                <wp:simplePos x="0" y="0"/>
                <wp:positionH relativeFrom="column">
                  <wp:posOffset>606865</wp:posOffset>
                </wp:positionH>
                <wp:positionV relativeFrom="paragraph">
                  <wp:posOffset>243938</wp:posOffset>
                </wp:positionV>
                <wp:extent cx="0" cy="2082018"/>
                <wp:effectExtent l="0" t="0" r="19050" b="13970"/>
                <wp:wrapNone/>
                <wp:docPr id="30" name="Straight Connector 30"/>
                <wp:cNvGraphicFramePr/>
                <a:graphic xmlns:a="http://schemas.openxmlformats.org/drawingml/2006/main">
                  <a:graphicData uri="http://schemas.microsoft.com/office/word/2010/wordprocessingShape">
                    <wps:wsp>
                      <wps:cNvCnPr/>
                      <wps:spPr>
                        <a:xfrm>
                          <a:off x="0" y="0"/>
                          <a:ext cx="0" cy="20820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64D36" id="Straight Connector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9.2pt" to="47.8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4EAD9123" wp14:editId="73A5D61C">
                <wp:simplePos x="0" y="0"/>
                <wp:positionH relativeFrom="column">
                  <wp:posOffset>2154311</wp:posOffset>
                </wp:positionH>
                <wp:positionV relativeFrom="paragraph">
                  <wp:posOffset>243938</wp:posOffset>
                </wp:positionV>
                <wp:extent cx="998806" cy="731520"/>
                <wp:effectExtent l="0" t="0" r="68580" b="49530"/>
                <wp:wrapNone/>
                <wp:docPr id="27" name="Straight Arrow Connector 27"/>
                <wp:cNvGraphicFramePr/>
                <a:graphic xmlns:a="http://schemas.openxmlformats.org/drawingml/2006/main">
                  <a:graphicData uri="http://schemas.microsoft.com/office/word/2010/wordprocessingShape">
                    <wps:wsp>
                      <wps:cNvCnPr/>
                      <wps:spPr>
                        <a:xfrm>
                          <a:off x="0" y="0"/>
                          <a:ext cx="998806" cy="731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0A7250" id="_x0000_t32" coordsize="21600,21600" o:spt="32" o:oned="t" path="m,l21600,21600e" filled="f">
                <v:path arrowok="t" fillok="f" o:connecttype="none"/>
                <o:lock v:ext="edit" shapetype="t"/>
              </v:shapetype>
              <v:shape id="Straight Arrow Connector 27" o:spid="_x0000_s1026" type="#_x0000_t32" style="position:absolute;margin-left:169.65pt;margin-top:19.2pt;width:78.65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" strokecolor="black [3200]" strokeweight=".5pt">
                <v:stroke endarrow="open" joinstyle="miter"/>
              </v:shape>
            </w:pict>
          </mc:Fallback>
        </mc:AlternateContent>
      </w:r>
    </w:p>
    <w:p w14:paraId="76EF6E4E" w14:textId="77777777" w:rsidR="00E80D2A" w:rsidRPr="00727472" w:rsidRDefault="00E80D2A" w:rsidP="00E80D2A">
      <w:pPr>
        <w:pStyle w:val="BodyText"/>
        <w:tabs>
          <w:tab w:val="left" w:pos="4143"/>
        </w:tabs>
        <w:rPr>
          <w:rFonts w:ascii="Cambria" w:eastAsia="Cambria" w:hAnsi="Cambria" w:cs="Cambria"/>
          <w:b/>
        </w:rPr>
      </w:pPr>
      <w:r>
        <w:rPr>
          <w:noProof/>
        </w:rPr>
        <mc:AlternateContent>
          <mc:Choice Requires="wps">
            <w:drawing>
              <wp:anchor distT="0" distB="0" distL="114300" distR="114300" simplePos="0" relativeHeight="251663360" behindDoc="0" locked="0" layoutInCell="1" allowOverlap="1" wp14:anchorId="3C13EDAD" wp14:editId="6391E947">
                <wp:simplePos x="0" y="0"/>
                <wp:positionH relativeFrom="column">
                  <wp:posOffset>3150235</wp:posOffset>
                </wp:positionH>
                <wp:positionV relativeFrom="paragraph">
                  <wp:posOffset>222250</wp:posOffset>
                </wp:positionV>
                <wp:extent cx="1378585" cy="604520"/>
                <wp:effectExtent l="0" t="0" r="12065" b="24130"/>
                <wp:wrapNone/>
                <wp:docPr id="20" name="Rectangle 20"/>
                <wp:cNvGraphicFramePr/>
                <a:graphic xmlns:a="http://schemas.openxmlformats.org/drawingml/2006/main">
                  <a:graphicData uri="http://schemas.microsoft.com/office/word/2010/wordprocessingShape">
                    <wps:wsp>
                      <wps:cNvSpPr/>
                      <wps:spPr>
                        <a:xfrm>
                          <a:off x="0" y="0"/>
                          <a:ext cx="1378585" cy="60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6912BF" w14:textId="77777777" w:rsidR="00E80D2A" w:rsidRPr="00301064" w:rsidRDefault="00E80D2A" w:rsidP="00E80D2A">
                            <w:pPr>
                              <w:jc w:val="center"/>
                              <w:rPr>
                                <w:lang w:val="id-ID"/>
                              </w:rPr>
                            </w:pPr>
                            <w:r>
                              <w:rPr>
                                <w:lang w:val="id-ID"/>
                              </w:rPr>
                              <w:t xml:space="preserve">Kinerja </w:t>
                            </w:r>
                            <w:r>
                              <w:rPr>
                                <w:lang w:val="id-ID"/>
                              </w:rPr>
                              <w:t>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3EDAD" id="Rectangle 20" o:spid="_x0000_s1027" style="position:absolute;margin-left:248.05pt;margin-top:17.5pt;width:108.55pt;height: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" fillcolor="white [3201]" strokecolor="black [3213]" strokeweight="1pt">
                <v:textbox>
                  <w:txbxContent>
                    <w:p w14:paraId="6C6912BF" w14:textId="77777777" w:rsidR="00E80D2A" w:rsidRPr="00301064" w:rsidRDefault="00E80D2A" w:rsidP="00E80D2A">
                      <w:pPr>
                        <w:jc w:val="center"/>
                        <w:rPr>
                          <w:lang w:val="id-ID"/>
                        </w:rPr>
                      </w:pPr>
                      <w:r>
                        <w:rPr>
                          <w:lang w:val="id-ID"/>
                        </w:rPr>
                        <w:t xml:space="preserve">Kinerja </w:t>
                      </w:r>
                      <w:r>
                        <w:rPr>
                          <w:lang w:val="id-ID"/>
                        </w:rPr>
                        <w:t>Kerja (Y)</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FAF240E" wp14:editId="2D071011">
                <wp:simplePos x="0" y="0"/>
                <wp:positionH relativeFrom="column">
                  <wp:posOffset>772746</wp:posOffset>
                </wp:positionH>
                <wp:positionV relativeFrom="paragraph">
                  <wp:posOffset>193675</wp:posOffset>
                </wp:positionV>
                <wp:extent cx="1378634" cy="604911"/>
                <wp:effectExtent l="0" t="0" r="12065" b="24130"/>
                <wp:wrapNone/>
                <wp:docPr id="18" name="Rectangle 18"/>
                <wp:cNvGraphicFramePr/>
                <a:graphic xmlns:a="http://schemas.openxmlformats.org/drawingml/2006/main">
                  <a:graphicData uri="http://schemas.microsoft.com/office/word/2010/wordprocessingShape">
                    <wps:wsp>
                      <wps:cNvSpPr/>
                      <wps:spPr>
                        <a:xfrm>
                          <a:off x="0" y="0"/>
                          <a:ext cx="1378634" cy="6049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E56E3B" w14:textId="77777777" w:rsidR="00E80D2A" w:rsidRPr="00301064" w:rsidRDefault="00E80D2A" w:rsidP="00E80D2A">
                            <w:pPr>
                              <w:jc w:val="center"/>
                              <w:rPr>
                                <w:lang w:val="id-ID"/>
                              </w:rPr>
                            </w:pPr>
                            <w:r>
                              <w:rPr>
                                <w:lang w:val="id-ID"/>
                              </w:rPr>
                              <w:t xml:space="preserve">Disiplin </w:t>
                            </w:r>
                            <w:r>
                              <w:rPr>
                                <w:lang w:val="id-ID"/>
                              </w:rPr>
                              <w:t>Kerja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F240E" id="Rectangle 18" o:spid="_x0000_s1028" style="position:absolute;margin-left:60.85pt;margin-top:15.25pt;width:108.55pt;height:4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" fillcolor="white [3201]" strokecolor="black [3213]" strokeweight="1pt">
                <v:textbox>
                  <w:txbxContent>
                    <w:p w14:paraId="40E56E3B" w14:textId="77777777" w:rsidR="00E80D2A" w:rsidRPr="00301064" w:rsidRDefault="00E80D2A" w:rsidP="00E80D2A">
                      <w:pPr>
                        <w:jc w:val="center"/>
                        <w:rPr>
                          <w:lang w:val="id-ID"/>
                        </w:rPr>
                      </w:pPr>
                      <w:r>
                        <w:rPr>
                          <w:lang w:val="id-ID"/>
                        </w:rPr>
                        <w:t xml:space="preserve">Disiplin </w:t>
                      </w:r>
                      <w:r>
                        <w:rPr>
                          <w:lang w:val="id-ID"/>
                        </w:rPr>
                        <w:t>Kerja (X2)</w:t>
                      </w:r>
                    </w:p>
                  </w:txbxContent>
                </v:textbox>
              </v:rect>
            </w:pict>
          </mc:Fallback>
        </mc:AlternateContent>
      </w:r>
      <w:r>
        <w:t xml:space="preserve"> </w:t>
      </w:r>
      <w:r>
        <w:tab/>
        <w:t>H1</w:t>
      </w:r>
    </w:p>
    <w:p w14:paraId="5A679D2C" w14:textId="77777777" w:rsidR="00E80D2A" w:rsidRPr="0016772F" w:rsidRDefault="00E80D2A" w:rsidP="00E80D2A">
      <w:pPr>
        <w:tabs>
          <w:tab w:val="left" w:pos="4143"/>
        </w:tabs>
        <w:spacing w:after="0"/>
        <w:jc w:val="both"/>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70528" behindDoc="0" locked="0" layoutInCell="1" allowOverlap="1" wp14:anchorId="03003412" wp14:editId="39DA4C7D">
                <wp:simplePos x="0" y="0"/>
                <wp:positionH relativeFrom="column">
                  <wp:posOffset>2153920</wp:posOffset>
                </wp:positionH>
                <wp:positionV relativeFrom="paragraph">
                  <wp:posOffset>181610</wp:posOffset>
                </wp:positionV>
                <wp:extent cx="998220" cy="885825"/>
                <wp:effectExtent l="0" t="38100" r="49530" b="28575"/>
                <wp:wrapNone/>
                <wp:docPr id="29" name="Straight Arrow Connector 29"/>
                <wp:cNvGraphicFramePr/>
                <a:graphic xmlns:a="http://schemas.openxmlformats.org/drawingml/2006/main">
                  <a:graphicData uri="http://schemas.microsoft.com/office/word/2010/wordprocessingShape">
                    <wps:wsp>
                      <wps:cNvCnPr/>
                      <wps:spPr>
                        <a:xfrm flipV="1">
                          <a:off x="0" y="0"/>
                          <a:ext cx="998220" cy="885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96B19" id="Straight Arrow Connector 29" o:spid="_x0000_s1026" type="#_x0000_t32" style="position:absolute;margin-left:169.6pt;margin-top:14.3pt;width:78.6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" strokecolor="black [3200]" strokeweight=".5pt">
                <v:stroke endarrow="open" joinstyle="miter"/>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06B528DD" wp14:editId="6EED5B68">
                <wp:simplePos x="0" y="0"/>
                <wp:positionH relativeFrom="column">
                  <wp:posOffset>2154311</wp:posOffset>
                </wp:positionH>
                <wp:positionV relativeFrom="paragraph">
                  <wp:posOffset>178533</wp:posOffset>
                </wp:positionV>
                <wp:extent cx="998220" cy="0"/>
                <wp:effectExtent l="0" t="76200" r="11430" b="114300"/>
                <wp:wrapNone/>
                <wp:docPr id="28" name="Straight Arrow Connector 28"/>
                <wp:cNvGraphicFramePr/>
                <a:graphic xmlns:a="http://schemas.openxmlformats.org/drawingml/2006/main">
                  <a:graphicData uri="http://schemas.microsoft.com/office/word/2010/wordprocessingShape">
                    <wps:wsp>
                      <wps:cNvCnPr/>
                      <wps:spPr>
                        <a:xfrm>
                          <a:off x="0" y="0"/>
                          <a:ext cx="9982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5A2B8" id="Straight Arrow Connector 28" o:spid="_x0000_s1026" type="#_x0000_t32" style="position:absolute;margin-left:169.65pt;margin-top:14.05pt;width:78.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" strokecolor="black [3200]" strokeweight=".5pt">
                <v:stroke endarrow="open" joinstyle="miter"/>
              </v:shape>
            </w:pict>
          </mc:Fallback>
        </mc:AlternateContent>
      </w:r>
      <w:r>
        <w:rPr>
          <w:rFonts w:ascii="Cambria" w:eastAsia="Cambria" w:hAnsi="Cambria" w:cs="Cambria"/>
          <w:b/>
          <w:sz w:val="24"/>
          <w:szCs w:val="24"/>
        </w:rPr>
        <w:tab/>
      </w:r>
      <w:r>
        <w:rPr>
          <w:rFonts w:ascii="Cambria" w:eastAsia="Cambria" w:hAnsi="Cambria" w:cs="Cambria"/>
          <w:b/>
          <w:sz w:val="24"/>
          <w:szCs w:val="24"/>
          <w:lang w:val="id-ID"/>
        </w:rPr>
        <w:t>H2</w:t>
      </w:r>
    </w:p>
    <w:p w14:paraId="54057E1F" w14:textId="77777777" w:rsidR="00E80D2A" w:rsidRDefault="00E80D2A" w:rsidP="00E80D2A">
      <w:pPr>
        <w:spacing w:after="60" w:line="276" w:lineRule="auto"/>
        <w:rPr>
          <w:rFonts w:ascii="Cambria" w:eastAsia="Cambria" w:hAnsi="Cambria" w:cs="Cambria"/>
          <w:b/>
          <w:sz w:val="24"/>
          <w:szCs w:val="24"/>
          <w:lang w:val="id-ID"/>
        </w:rPr>
      </w:pPr>
    </w:p>
    <w:p w14:paraId="71C43CA2" w14:textId="77777777" w:rsidR="00E80D2A" w:rsidRDefault="00E80D2A" w:rsidP="00E80D2A">
      <w:pPr>
        <w:tabs>
          <w:tab w:val="left" w:pos="4098"/>
        </w:tabs>
        <w:spacing w:after="60" w:line="276" w:lineRule="auto"/>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73600" behindDoc="0" locked="0" layoutInCell="1" allowOverlap="1" wp14:anchorId="22D89CAB" wp14:editId="6AFF1792">
                <wp:simplePos x="0" y="0"/>
                <wp:positionH relativeFrom="column">
                  <wp:posOffset>3658870</wp:posOffset>
                </wp:positionH>
                <wp:positionV relativeFrom="paragraph">
                  <wp:posOffset>40005</wp:posOffset>
                </wp:positionV>
                <wp:extent cx="0" cy="1055370"/>
                <wp:effectExtent l="0" t="0" r="19050" b="11430"/>
                <wp:wrapNone/>
                <wp:docPr id="32" name="Straight Connector 32"/>
                <wp:cNvGraphicFramePr/>
                <a:graphic xmlns:a="http://schemas.openxmlformats.org/drawingml/2006/main">
                  <a:graphicData uri="http://schemas.microsoft.com/office/word/2010/wordprocessingShape">
                    <wps:wsp>
                      <wps:cNvCnPr/>
                      <wps:spPr>
                        <a:xfrm flipV="1">
                          <a:off x="0" y="0"/>
                          <a:ext cx="0" cy="1055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2B57E" id="Straight Connector 3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1pt,3.15pt" to="288.1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lrogEAAJIDAAAOAAAAZHJzL2Uyb0RvYy54bWysU8uO1DAQvCPxD5bvTDKLFlA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573838DE" wp14:editId="22EA8E2B">
                <wp:simplePos x="0" y="0"/>
                <wp:positionH relativeFrom="column">
                  <wp:posOffset>769620</wp:posOffset>
                </wp:positionH>
                <wp:positionV relativeFrom="paragraph">
                  <wp:posOffset>156845</wp:posOffset>
                </wp:positionV>
                <wp:extent cx="1378585" cy="604520"/>
                <wp:effectExtent l="0" t="0" r="12065" b="24130"/>
                <wp:wrapNone/>
                <wp:docPr id="19" name="Rectangle 19"/>
                <wp:cNvGraphicFramePr/>
                <a:graphic xmlns:a="http://schemas.openxmlformats.org/drawingml/2006/main">
                  <a:graphicData uri="http://schemas.microsoft.com/office/word/2010/wordprocessingShape">
                    <wps:wsp>
                      <wps:cNvSpPr/>
                      <wps:spPr>
                        <a:xfrm>
                          <a:off x="0" y="0"/>
                          <a:ext cx="1378585" cy="60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0D7DC8" w14:textId="77777777" w:rsidR="00E80D2A" w:rsidRPr="00301064" w:rsidRDefault="00E80D2A" w:rsidP="00E80D2A">
                            <w:pPr>
                              <w:jc w:val="center"/>
                              <w:rPr>
                                <w:lang w:val="id-ID"/>
                              </w:rPr>
                            </w:pPr>
                            <w:r>
                              <w:rPr>
                                <w:lang w:val="id-ID"/>
                              </w:rPr>
                              <w:t xml:space="preserve">Lingkungan </w:t>
                            </w:r>
                            <w:r>
                              <w:rPr>
                                <w:lang w:val="id-ID"/>
                              </w:rPr>
                              <w:t>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838DE" id="Rectangle 19" o:spid="_x0000_s1029" style="position:absolute;margin-left:60.6pt;margin-top:12.35pt;width:108.5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" fillcolor="white [3201]" strokecolor="black [3213]" strokeweight="1pt">
                <v:textbox>
                  <w:txbxContent>
                    <w:p w14:paraId="150D7DC8" w14:textId="77777777" w:rsidR="00E80D2A" w:rsidRPr="00301064" w:rsidRDefault="00E80D2A" w:rsidP="00E80D2A">
                      <w:pPr>
                        <w:jc w:val="center"/>
                        <w:rPr>
                          <w:lang w:val="id-ID"/>
                        </w:rPr>
                      </w:pPr>
                      <w:r>
                        <w:rPr>
                          <w:lang w:val="id-ID"/>
                        </w:rPr>
                        <w:t xml:space="preserve">Lingkungan </w:t>
                      </w:r>
                      <w:r>
                        <w:rPr>
                          <w:lang w:val="id-ID"/>
                        </w:rPr>
                        <w:t>Kerja (X3)</w:t>
                      </w:r>
                    </w:p>
                  </w:txbxContent>
                </v:textbox>
              </v:rect>
            </w:pict>
          </mc:Fallback>
        </mc:AlternateContent>
      </w:r>
      <w:r>
        <w:rPr>
          <w:rFonts w:ascii="Cambria" w:eastAsia="Cambria" w:hAnsi="Cambria" w:cs="Cambria"/>
          <w:b/>
          <w:sz w:val="24"/>
          <w:szCs w:val="24"/>
          <w:lang w:val="id-ID"/>
        </w:rPr>
        <w:tab/>
        <w:t>H3</w:t>
      </w:r>
    </w:p>
    <w:p w14:paraId="1056F6BC" w14:textId="77777777" w:rsidR="00E80D2A" w:rsidRDefault="00E80D2A" w:rsidP="00E80D2A">
      <w:pPr>
        <w:spacing w:after="60" w:line="276" w:lineRule="auto"/>
        <w:rPr>
          <w:rFonts w:ascii="Cambria" w:eastAsia="Cambria" w:hAnsi="Cambria" w:cs="Cambria"/>
          <w:b/>
          <w:sz w:val="24"/>
          <w:szCs w:val="24"/>
          <w:lang w:val="id-ID"/>
        </w:rPr>
      </w:pPr>
    </w:p>
    <w:p w14:paraId="734442B7" w14:textId="77777777" w:rsidR="00E80D2A" w:rsidRDefault="00E80D2A" w:rsidP="00E80D2A">
      <w:pPr>
        <w:spacing w:after="60" w:line="276" w:lineRule="auto"/>
        <w:rPr>
          <w:rFonts w:ascii="Cambria" w:eastAsia="Cambria" w:hAnsi="Cambria" w:cs="Cambria"/>
          <w:b/>
          <w:sz w:val="24"/>
          <w:szCs w:val="24"/>
          <w:lang w:val="id-ID"/>
        </w:rPr>
      </w:pPr>
    </w:p>
    <w:p w14:paraId="1CC05E12" w14:textId="77777777" w:rsidR="00E80D2A" w:rsidRDefault="00E80D2A" w:rsidP="00E80D2A">
      <w:pPr>
        <w:spacing w:after="0" w:line="276" w:lineRule="auto"/>
        <w:rPr>
          <w:rFonts w:ascii="Cambria" w:eastAsia="Cambria" w:hAnsi="Cambria" w:cs="Cambria"/>
          <w:b/>
          <w:sz w:val="24"/>
          <w:szCs w:val="24"/>
          <w:lang w:val="id-ID"/>
        </w:rPr>
      </w:pPr>
    </w:p>
    <w:p w14:paraId="1AE5881F" w14:textId="77777777" w:rsidR="00E80D2A" w:rsidRDefault="00E80D2A" w:rsidP="00E80D2A">
      <w:pPr>
        <w:tabs>
          <w:tab w:val="left" w:pos="3988"/>
        </w:tabs>
        <w:spacing w:after="0" w:line="276" w:lineRule="auto"/>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72576" behindDoc="0" locked="0" layoutInCell="1" allowOverlap="1" wp14:anchorId="1B5CC238" wp14:editId="50939378">
                <wp:simplePos x="0" y="0"/>
                <wp:positionH relativeFrom="column">
                  <wp:posOffset>606669</wp:posOffset>
                </wp:positionH>
                <wp:positionV relativeFrom="paragraph">
                  <wp:posOffset>162364</wp:posOffset>
                </wp:positionV>
                <wp:extent cx="3052445" cy="0"/>
                <wp:effectExtent l="0" t="0" r="14605" b="19050"/>
                <wp:wrapNone/>
                <wp:docPr id="31" name="Straight Connector 31"/>
                <wp:cNvGraphicFramePr/>
                <a:graphic xmlns:a="http://schemas.openxmlformats.org/drawingml/2006/main">
                  <a:graphicData uri="http://schemas.microsoft.com/office/word/2010/wordprocessingShape">
                    <wps:wsp>
                      <wps:cNvCnPr/>
                      <wps:spPr>
                        <a:xfrm flipH="1" flipV="1">
                          <a:off x="0" y="0"/>
                          <a:ext cx="3052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DC272" id="Straight Connector 31"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2.8pt" to="288.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" strokecolor="black [3200]" strokeweight=".5pt">
                <v:stroke joinstyle="miter"/>
              </v:line>
            </w:pict>
          </mc:Fallback>
        </mc:AlternateContent>
      </w:r>
      <w:r>
        <w:rPr>
          <w:rFonts w:ascii="Cambria" w:eastAsia="Cambria" w:hAnsi="Cambria" w:cs="Cambria"/>
          <w:b/>
          <w:sz w:val="24"/>
          <w:szCs w:val="24"/>
          <w:lang w:val="id-ID"/>
        </w:rPr>
        <w:tab/>
        <w:t>H4</w:t>
      </w:r>
    </w:p>
    <w:p w14:paraId="72A3CDD9" w14:textId="77777777" w:rsidR="00E80D2A" w:rsidRDefault="00E80D2A" w:rsidP="00E80D2A">
      <w:pPr>
        <w:spacing w:after="0" w:line="276" w:lineRule="auto"/>
        <w:ind w:firstLine="720"/>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66432" behindDoc="0" locked="0" layoutInCell="1" allowOverlap="1" wp14:anchorId="488D341E" wp14:editId="6C152E59">
                <wp:simplePos x="0" y="0"/>
                <wp:positionH relativeFrom="column">
                  <wp:posOffset>537210</wp:posOffset>
                </wp:positionH>
                <wp:positionV relativeFrom="paragraph">
                  <wp:posOffset>48260</wp:posOffset>
                </wp:positionV>
                <wp:extent cx="1856105" cy="0"/>
                <wp:effectExtent l="0" t="19050" r="10795" b="19050"/>
                <wp:wrapNone/>
                <wp:docPr id="25" name="Straight Connector 25"/>
                <wp:cNvGraphicFramePr/>
                <a:graphic xmlns:a="http://schemas.openxmlformats.org/drawingml/2006/main">
                  <a:graphicData uri="http://schemas.microsoft.com/office/word/2010/wordprocessingShape">
                    <wps:wsp>
                      <wps:cNvCnPr/>
                      <wps:spPr>
                        <a:xfrm flipH="1">
                          <a:off x="0" y="0"/>
                          <a:ext cx="185610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47C5F" id="Straight Connector 2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3.8pt" to="18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" strokecolor="black [3213]" strokeweight="2.25pt">
                <v:stroke joinstyle="miter"/>
              </v:line>
            </w:pict>
          </mc:Fallback>
        </mc:AlternateContent>
      </w:r>
    </w:p>
    <w:p w14:paraId="111CEDB4" w14:textId="77777777" w:rsidR="00E80D2A" w:rsidRDefault="00E80D2A" w:rsidP="00E80D2A">
      <w:pPr>
        <w:spacing w:after="0" w:line="276" w:lineRule="auto"/>
        <w:ind w:firstLine="720"/>
        <w:rPr>
          <w:rFonts w:ascii="Cambria" w:eastAsia="Cambria" w:hAnsi="Cambria" w:cs="Cambria"/>
          <w:b/>
          <w:sz w:val="24"/>
          <w:szCs w:val="24"/>
          <w:lang w:val="id-ID"/>
        </w:rPr>
      </w:pPr>
    </w:p>
    <w:p w14:paraId="626716D7" w14:textId="77777777" w:rsidR="00DE41BB" w:rsidRDefault="00DE41BB" w:rsidP="00E80D2A">
      <w:pPr>
        <w:spacing w:after="60" w:line="276" w:lineRule="auto"/>
        <w:rPr>
          <w:rFonts w:ascii="Cambria" w:eastAsia="Cambria" w:hAnsi="Cambria" w:cs="Cambria"/>
          <w:b/>
          <w:sz w:val="24"/>
          <w:szCs w:val="24"/>
          <w:lang w:val="id-ID"/>
        </w:rPr>
      </w:pPr>
    </w:p>
    <w:p w14:paraId="7601E907" w14:textId="77777777" w:rsidR="00DE41BB" w:rsidRDefault="00DE41BB" w:rsidP="00E80D2A">
      <w:pPr>
        <w:spacing w:after="60" w:line="276" w:lineRule="auto"/>
        <w:rPr>
          <w:rFonts w:ascii="Cambria" w:eastAsia="Cambria" w:hAnsi="Cambria" w:cs="Cambria"/>
          <w:b/>
          <w:sz w:val="24"/>
          <w:szCs w:val="24"/>
          <w:lang w:val="id-ID"/>
        </w:rPr>
      </w:pPr>
    </w:p>
    <w:p w14:paraId="5D601AEE" w14:textId="4D25B2CF" w:rsidR="00E80D2A" w:rsidRDefault="00E80D2A" w:rsidP="00DE41BB">
      <w:pPr>
        <w:spacing w:after="60" w:line="276" w:lineRule="auto"/>
        <w:jc w:val="center"/>
        <w:rPr>
          <w:rFonts w:ascii="Cambria" w:eastAsia="Cambria" w:hAnsi="Cambria" w:cs="Cambria"/>
          <w:b/>
          <w:sz w:val="24"/>
          <w:szCs w:val="24"/>
          <w:lang w:val="id-ID"/>
        </w:rPr>
      </w:pPr>
      <w:r>
        <w:rPr>
          <w:rFonts w:ascii="Cambria" w:eastAsia="Cambria" w:hAnsi="Cambria" w:cs="Cambria"/>
          <w:b/>
          <w:sz w:val="24"/>
          <w:szCs w:val="24"/>
          <w:lang w:val="id-ID"/>
        </w:rPr>
        <w:t>Gambar 1.</w:t>
      </w:r>
      <w:r w:rsidR="00DE41BB">
        <w:rPr>
          <w:rFonts w:ascii="Cambria" w:eastAsia="Cambria" w:hAnsi="Cambria" w:cs="Cambria"/>
          <w:b/>
          <w:sz w:val="24"/>
          <w:szCs w:val="24"/>
          <w:lang w:val="id-ID"/>
        </w:rPr>
        <w:t xml:space="preserve"> </w:t>
      </w:r>
      <w:r>
        <w:rPr>
          <w:rFonts w:ascii="Cambria" w:eastAsia="Cambria" w:hAnsi="Cambria" w:cs="Cambria"/>
          <w:b/>
          <w:sz w:val="24"/>
          <w:szCs w:val="24"/>
          <w:lang w:val="id-ID"/>
        </w:rPr>
        <w:t>Kerangka Konseptual</w:t>
      </w:r>
    </w:p>
    <w:p w14:paraId="32FE2C17" w14:textId="77777777" w:rsidR="00DE41BB" w:rsidRDefault="00DE41BB" w:rsidP="00DE41BB">
      <w:pPr>
        <w:spacing w:after="60" w:line="276" w:lineRule="auto"/>
        <w:jc w:val="center"/>
        <w:rPr>
          <w:rFonts w:ascii="Cambria" w:eastAsia="Cambria" w:hAnsi="Cambria" w:cs="Cambria"/>
          <w:b/>
          <w:sz w:val="24"/>
          <w:szCs w:val="24"/>
          <w:lang w:val="id-ID"/>
        </w:rPr>
      </w:pPr>
    </w:p>
    <w:p w14:paraId="63AAA99A" w14:textId="77777777" w:rsidR="00DE41BB" w:rsidRPr="00DE41BB" w:rsidRDefault="00DE41BB" w:rsidP="00DE41BB">
      <w:pPr>
        <w:spacing w:after="60" w:line="276" w:lineRule="auto"/>
        <w:jc w:val="center"/>
        <w:rPr>
          <w:rFonts w:ascii="Cambria" w:eastAsia="Cambria" w:hAnsi="Cambria" w:cs="Cambria"/>
          <w:b/>
          <w:sz w:val="24"/>
          <w:szCs w:val="24"/>
          <w:lang w:val="id-ID"/>
        </w:rPr>
      </w:pPr>
    </w:p>
    <w:p w14:paraId="738CA480" w14:textId="5E1B6E37" w:rsidR="00622FBF" w:rsidRDefault="009B5AB7" w:rsidP="00F12C62">
      <w:pPr>
        <w:spacing w:after="60" w:line="276" w:lineRule="auto"/>
        <w:rPr>
          <w:rFonts w:ascii="Cambria" w:eastAsia="Cambria" w:hAnsi="Cambria" w:cs="Cambria"/>
          <w:b/>
          <w:sz w:val="24"/>
          <w:szCs w:val="24"/>
        </w:rPr>
      </w:pPr>
      <w:r>
        <w:rPr>
          <w:rFonts w:ascii="Cambria" w:eastAsia="Cambria" w:hAnsi="Cambria" w:cs="Cambria"/>
          <w:b/>
          <w:sz w:val="24"/>
          <w:szCs w:val="24"/>
        </w:rPr>
        <w:t>HASIL PENELITIAN</w:t>
      </w:r>
      <w:r w:rsidR="0094744C" w:rsidRPr="00797EBF">
        <w:rPr>
          <w:rFonts w:ascii="Cambria" w:eastAsia="Cambria" w:hAnsi="Cambria" w:cs="Cambria"/>
          <w:b/>
          <w:sz w:val="24"/>
          <w:szCs w:val="24"/>
        </w:rPr>
        <w:t xml:space="preserve"> </w:t>
      </w:r>
    </w:p>
    <w:p w14:paraId="318A44FA" w14:textId="77777777" w:rsidR="00DE41BB" w:rsidRPr="0016400C" w:rsidRDefault="00DE41BB" w:rsidP="00DE41BB">
      <w:pPr>
        <w:spacing w:after="0" w:line="240" w:lineRule="auto"/>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Gambaran Umum Perusahaan</w:t>
      </w:r>
    </w:p>
    <w:p w14:paraId="2085008A" w14:textId="77777777" w:rsidR="00DE41BB" w:rsidRPr="0016400C" w:rsidRDefault="00DE41BB" w:rsidP="00DE41BB">
      <w:pPr>
        <w:spacing w:after="0"/>
        <w:ind w:firstLine="720"/>
        <w:jc w:val="both"/>
        <w:rPr>
          <w:rFonts w:ascii="Cambria" w:eastAsia="Times New Roman" w:hAnsi="Cambria" w:cs="Times New Roman"/>
          <w:sz w:val="24"/>
          <w:szCs w:val="24"/>
          <w:lang w:val="id-ID" w:eastAsia="id-ID"/>
        </w:rPr>
      </w:pPr>
      <w:r w:rsidRPr="0016400C">
        <w:rPr>
          <w:rFonts w:ascii="Cambria" w:eastAsia="Times New Roman" w:hAnsi="Cambria" w:cs="Times New Roman"/>
          <w:sz w:val="24"/>
          <w:szCs w:val="24"/>
          <w:lang w:val="id-ID" w:eastAsia="id-ID"/>
        </w:rPr>
        <w:t>PT. BPR PRIMA MADANI Medan adalah sebuah lembaga keuangan mikro yang beroperasi di Kota Medan, Sumatera Utara, Indonesia. Didirikan dengan tujuan menyediakan layanan keuangan inklusif kepada masyarakat lokal, PT. BPR PRIMA MADANI Medan telah menjadi mitra penting bagi pelaku usaha mikro, kecil, dan menengah (UMKM) di daerah tersebut. Dengan jaringan cabang yang tersebar di berbagai lokasi strategis di Medan, PT. BPR PRIMA MADANI Medan memudahkan akses bagi nasabahnya untuk menggunakan produk dan layanan keuangan, seperti tabungan, pinjaman mikro, dan kredit modal kerja. Selain itu, lembaga ini juga aktif dalam mendukung pertumbuhan ekonomi lokal melalui berbagai inisiatif, seperti pelatihan dan pendampingan UMKM. Dengan komitmen terhadap integritas dan pelayanan berkualitas, PT. BPR PRIMA MADANI Medan terus berupaya menjadi mitra terpercaya bagi masyarakat dan berkontribusi dalam pembangunan ekonomi di Medan dan sekitarnya.</w:t>
      </w:r>
    </w:p>
    <w:p w14:paraId="2972802E" w14:textId="77777777" w:rsidR="00DE41BB" w:rsidRPr="0016400C" w:rsidRDefault="00DE41BB" w:rsidP="00DE41BB">
      <w:pPr>
        <w:spacing w:after="0" w:line="240" w:lineRule="auto"/>
        <w:ind w:firstLine="720"/>
        <w:jc w:val="both"/>
        <w:rPr>
          <w:rFonts w:ascii="Cambria" w:eastAsia="Times New Roman" w:hAnsi="Cambria" w:cs="Times New Roman"/>
          <w:sz w:val="24"/>
          <w:szCs w:val="24"/>
          <w:lang w:val="id-ID" w:eastAsia="id-ID"/>
        </w:rPr>
      </w:pPr>
    </w:p>
    <w:p w14:paraId="28AC3A95" w14:textId="77777777" w:rsidR="00DE41BB" w:rsidRPr="0016400C" w:rsidRDefault="00DE41BB" w:rsidP="00DE41BB">
      <w:pPr>
        <w:spacing w:after="0" w:line="240" w:lineRule="auto"/>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Karakteristik Responden</w:t>
      </w:r>
    </w:p>
    <w:p w14:paraId="3BF31915" w14:textId="77777777" w:rsidR="00DE41BB" w:rsidRDefault="00DE41BB" w:rsidP="00DE41BB">
      <w:pPr>
        <w:spacing w:after="0"/>
        <w:ind w:firstLine="720"/>
        <w:jc w:val="both"/>
        <w:rPr>
          <w:rFonts w:ascii="Cambria" w:eastAsia="Times New Roman" w:hAnsi="Cambria" w:cs="Times New Roman"/>
          <w:sz w:val="24"/>
          <w:szCs w:val="24"/>
          <w:lang w:val="id-ID" w:eastAsia="id-ID"/>
        </w:rPr>
      </w:pPr>
      <w:r w:rsidRPr="0016400C">
        <w:rPr>
          <w:rFonts w:ascii="Cambria" w:eastAsia="Times New Roman" w:hAnsi="Cambria" w:cs="Times New Roman"/>
          <w:sz w:val="24"/>
          <w:szCs w:val="24"/>
          <w:lang w:val="id-ID" w:eastAsia="id-ID"/>
        </w:rPr>
        <w:t>Responden dalam penelitian ini adalah seluruh karyawan tetap PT. BPR PRIMA MADANI yang telah memiliki pengalaman kerja yang cukup lama di perusahaan tersebut. Karena pengalaman kerja mereka, responden diharapkan dapat memberikan perspektif yang mendalam mengenai strategi peningkatan kinerja karyawan.</w:t>
      </w:r>
      <w:r>
        <w:rPr>
          <w:rFonts w:ascii="Cambria" w:eastAsia="Times New Roman" w:hAnsi="Cambria" w:cs="Times New Roman"/>
          <w:sz w:val="24"/>
          <w:szCs w:val="24"/>
          <w:lang w:val="id-ID" w:eastAsia="id-ID"/>
        </w:rPr>
        <w:t xml:space="preserve"> </w:t>
      </w:r>
      <w:r w:rsidRPr="0016400C">
        <w:rPr>
          <w:rFonts w:ascii="Cambria" w:eastAsia="Times New Roman" w:hAnsi="Cambria" w:cs="Times New Roman"/>
          <w:sz w:val="24"/>
          <w:szCs w:val="24"/>
          <w:lang w:val="id-ID" w:eastAsia="id-ID"/>
        </w:rPr>
        <w:t xml:space="preserve">Hasil uji t menunjukkan bahwa variabel motivasi tidak memiliki pengaruh signifikan terhadap kinerja karyawan secara individual. Namun, hasil uji F mengindikasikan bahwa secara keseluruhan, variabel </w:t>
      </w:r>
      <w:r w:rsidRPr="0016400C">
        <w:rPr>
          <w:rFonts w:ascii="Cambria" w:eastAsia="Times New Roman" w:hAnsi="Cambria" w:cs="Times New Roman"/>
          <w:sz w:val="24"/>
          <w:szCs w:val="24"/>
          <w:lang w:val="id-ID" w:eastAsia="id-ID"/>
        </w:rPr>
        <w:lastRenderedPageBreak/>
        <w:t>motivasi kerja memiliki pengaruh yang signifikan terhadap kinerja karyawan di PT. BPR PRIMA MADANI Medan. Ini berarti bahwa meskipun beberapa faktor motivasi kerja mungkin tidak berpengaruh secara terpisah, kombinasi atau interaksi dari berbagai faktor motivasi kerja secara keseluruhan berdampak positif terhadap kinerja karyawan.</w:t>
      </w:r>
    </w:p>
    <w:p w14:paraId="27AF9DB9" w14:textId="77777777" w:rsidR="00DE41BB" w:rsidRDefault="00DE41BB" w:rsidP="00DE41BB">
      <w:pPr>
        <w:spacing w:after="0"/>
        <w:ind w:firstLine="720"/>
        <w:jc w:val="both"/>
        <w:rPr>
          <w:rFonts w:ascii="Cambria" w:eastAsia="Times New Roman" w:hAnsi="Cambria" w:cs="Times New Roman"/>
          <w:sz w:val="24"/>
          <w:szCs w:val="24"/>
          <w:lang w:val="id-ID" w:eastAsia="id-ID"/>
        </w:rPr>
      </w:pPr>
      <w:r w:rsidRPr="0016400C">
        <w:rPr>
          <w:rFonts w:ascii="Cambria" w:eastAsia="Times New Roman" w:hAnsi="Cambria" w:cs="Times New Roman"/>
          <w:sz w:val="24"/>
          <w:szCs w:val="24"/>
          <w:lang w:val="id-ID" w:eastAsia="id-ID"/>
        </w:rPr>
        <w:t>Berdasarkan hasil kuisioner dari responden, variabel disiplin kerja juga terbukti memiliki pengaruh signifikan terhadap kinerja karyawan di PT. BPR PRIMA MADANI Medan. Responden menunjukkan bahwa disiplin kerja yang tinggi dapat secara positif memengaruhi produktivitas dan efisiensi karyawan. Mereka percaya bahwa karyawan yang disiplin cenderung lebih dapat diandalkan dalam menyelesaikan tugas-tugas mereka tepat waktu dan dengan kualitas yang baik. Oleh karena itu, hasil kuisioner menunjukkan bahwa disiplin kerja adalah faktor kunci yang berkontribusi terhadap kinerja keseluruhan karyawan di perusahaan.</w:t>
      </w:r>
      <w:r>
        <w:rPr>
          <w:rFonts w:ascii="Cambria" w:eastAsia="Times New Roman" w:hAnsi="Cambria" w:cs="Times New Roman"/>
          <w:sz w:val="24"/>
          <w:szCs w:val="24"/>
          <w:lang w:val="id-ID" w:eastAsia="id-ID"/>
        </w:rPr>
        <w:t xml:space="preserve"> </w:t>
      </w:r>
      <w:r w:rsidRPr="0016400C">
        <w:rPr>
          <w:rFonts w:ascii="Cambria" w:eastAsia="Times New Roman" w:hAnsi="Cambria" w:cs="Times New Roman"/>
          <w:sz w:val="24"/>
          <w:szCs w:val="24"/>
          <w:lang w:val="id-ID" w:eastAsia="id-ID"/>
        </w:rPr>
        <w:t>Hasil kuisioner dari responden menunjukkan bahwa variabel lingkungan kerja juga memiliki pengaruh signifikan terhadap kinerja karyawan di PT. BPR PRIMA MADANI Medan. Responden menyatakan bahwa lingkungan kerja yang kondusif, termasuk hubungan antar-karyawan yang harmonis, komunikasi yang efektif, dukungan dari manajer, dan fasilitas yang memadai, dapat secara positif memengaruhi motivasi dan produktivitas karyawan. Lingkungan kerja yang menyenangkan dan mendukung dapat meningkatkan kepuasan kerja karyawan, memotivasi mereka untuk bekerja dengan lebih baik, dan pada akhirnya berkontribusi pada kinerja keseluruhan perusahaan. Oleh karena itu, hasil kuisioner menunjukkan bahwa lingkungan kerja adalah faktor penting yang memengaruhi kinerja karyawan di PT. BPR PRIMA MADANI Medan.</w:t>
      </w:r>
    </w:p>
    <w:p w14:paraId="61AD2232" w14:textId="401CB098" w:rsidR="00DE41BB" w:rsidRPr="00230736" w:rsidRDefault="00DE41BB" w:rsidP="00DE41BB">
      <w:pPr>
        <w:spacing w:after="0"/>
        <w:ind w:firstLine="720"/>
        <w:jc w:val="both"/>
        <w:rPr>
          <w:rFonts w:ascii="Cambria" w:eastAsia="Times New Roman" w:hAnsi="Cambria" w:cs="Times New Roman"/>
          <w:sz w:val="24"/>
          <w:szCs w:val="24"/>
          <w:lang w:val="id-ID" w:eastAsia="id-ID"/>
        </w:rPr>
      </w:pPr>
      <w:r w:rsidRPr="0016400C">
        <w:rPr>
          <w:rFonts w:ascii="Cambria" w:eastAsia="Times New Roman" w:hAnsi="Cambria" w:cs="Times New Roman"/>
          <w:sz w:val="24"/>
          <w:szCs w:val="24"/>
          <w:lang w:val="id-ID" w:eastAsia="id-ID"/>
        </w:rPr>
        <w:t xml:space="preserve">Berdasarkan hasil kuisioner dari responden, variabel motivasi kerja, disiplin kerja, dan lingkungan kerja semuanya memiliki pengaruh signifikan terhadap kinerja karyawan di PT. BPR PRIMA MADANI Medan. Responden menyatakan bahwa motivasi kerja yang tinggi dapat meningkatkan semangat karyawan untuk mencapai tujuan perusahaan dan </w:t>
      </w:r>
      <w:r w:rsidRPr="00230736">
        <w:rPr>
          <w:rFonts w:ascii="Cambria" w:eastAsia="Times New Roman" w:hAnsi="Cambria" w:cs="Times New Roman"/>
          <w:sz w:val="24"/>
          <w:szCs w:val="24"/>
          <w:lang w:val="id-ID" w:eastAsia="id-ID"/>
        </w:rPr>
        <w:t>meningkatkan produktivitas mereka. Selain itu, disiplin kerja yang kuat dianggap sebagai faktor penting yang memastikan karyawan bekerja dengan efisien dan konsisten. Lingkungan kerja yang baik, yang mencakup interaksi positif antar-karyawan, komunikasi terbuka, dukungan manajer, dan fasilitas yang memadai, juga dianggap memberikan kontribusi positif terhadap kinerja karyawan. Oleh karena itu, hasil kuisioner menunjukkan bahwa motivasi kerja, disiplin kerja, dan lingkungan kerja merupakan variabel penting dan saling terkait yang secara bersama-sama memengaruhi kinerja karyawan di PT. BPR PRIMA MADANI Medan.</w:t>
      </w:r>
    </w:p>
    <w:p w14:paraId="4A05C63C"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p>
    <w:p w14:paraId="5A92BF1E" w14:textId="77777777" w:rsidR="00DE41BB" w:rsidRPr="00230736" w:rsidRDefault="00DE41BB" w:rsidP="00DE41BB">
      <w:pPr>
        <w:spacing w:after="0" w:line="240" w:lineRule="auto"/>
        <w:ind w:left="142" w:hanging="142"/>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Analisis Data</w:t>
      </w:r>
    </w:p>
    <w:p w14:paraId="4ABABB23" w14:textId="77777777" w:rsidR="00DE41BB" w:rsidRPr="00230736" w:rsidRDefault="00DE41BB" w:rsidP="00DE41BB">
      <w:pPr>
        <w:spacing w:after="0" w:line="240" w:lineRule="auto"/>
        <w:ind w:firstLine="426"/>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Penggunaan Smart PLS dalam analisis data merupakan metode statistik yang digunakan untuk menguji hubungan kompleks antara variabel dalam suatu studi. Pendekatan ini memberikan kemudahan bagi peneliti untuk memahami bagaimana variabel-variabel independen secara keseluruhan maupun secara simultan memengaruhi variabel-variabel terkait. Dalam penelitian ini, analisis data dilakukan menggunakan Smart PLS, di mana metode ini tidak memerlukan uji normalitas dalam proses pengolahan data. Ketidakperluan akan uji normalitas dalam Smart PLS disebabkan oleh fokusnya pada analisis komponen utama (Partial Least Squares) untuk mengidentifikasi hubungan antar variabel dalam model penelitian yang diuji, bukan pada distribusi data. Smart PLS lebih memperhatikan pemodelan hubungan antar variabel daripada distribusi data.</w:t>
      </w:r>
    </w:p>
    <w:p w14:paraId="78AA145D" w14:textId="77777777" w:rsidR="00DE41BB" w:rsidRDefault="00DE41BB" w:rsidP="00DE41BB">
      <w:pPr>
        <w:spacing w:after="0" w:line="240" w:lineRule="auto"/>
        <w:jc w:val="both"/>
        <w:rPr>
          <w:rFonts w:ascii="Cambria" w:eastAsia="Times New Roman" w:hAnsi="Cambria" w:cs="Times New Roman"/>
          <w:sz w:val="24"/>
          <w:szCs w:val="24"/>
          <w:lang w:val="id-ID" w:eastAsia="id-ID"/>
        </w:rPr>
      </w:pPr>
    </w:p>
    <w:p w14:paraId="218A0414" w14:textId="77777777" w:rsidR="005A6200" w:rsidRDefault="005A6200" w:rsidP="00DE41BB">
      <w:pPr>
        <w:spacing w:after="0" w:line="240" w:lineRule="auto"/>
        <w:jc w:val="both"/>
        <w:rPr>
          <w:rFonts w:ascii="Cambria" w:eastAsia="Times New Roman" w:hAnsi="Cambria" w:cs="Times New Roman"/>
          <w:sz w:val="24"/>
          <w:szCs w:val="24"/>
          <w:lang w:val="id-ID" w:eastAsia="id-ID"/>
        </w:rPr>
      </w:pPr>
    </w:p>
    <w:p w14:paraId="7C8E4230" w14:textId="77777777" w:rsidR="005A6200" w:rsidRPr="00230736" w:rsidRDefault="005A6200" w:rsidP="00DE41BB">
      <w:pPr>
        <w:spacing w:after="0" w:line="240" w:lineRule="auto"/>
        <w:jc w:val="both"/>
        <w:rPr>
          <w:rFonts w:ascii="Cambria" w:eastAsia="Times New Roman" w:hAnsi="Cambria" w:cs="Times New Roman"/>
          <w:sz w:val="24"/>
          <w:szCs w:val="24"/>
          <w:lang w:val="id-ID" w:eastAsia="id-ID"/>
        </w:rPr>
      </w:pPr>
    </w:p>
    <w:p w14:paraId="2B9082BE" w14:textId="77777777" w:rsidR="005A6200" w:rsidRDefault="00DE41BB" w:rsidP="005A6200">
      <w:pPr>
        <w:pStyle w:val="NoSpacing"/>
        <w:jc w:val="both"/>
        <w:rPr>
          <w:rFonts w:ascii="Cambria" w:hAnsi="Cambria"/>
          <w:b/>
          <w:sz w:val="24"/>
          <w:szCs w:val="24"/>
        </w:rPr>
      </w:pPr>
      <w:r w:rsidRPr="00230736">
        <w:rPr>
          <w:rFonts w:ascii="Cambria" w:hAnsi="Cambria"/>
          <w:b/>
          <w:sz w:val="24"/>
          <w:szCs w:val="24"/>
        </w:rPr>
        <w:t>Outer Model</w:t>
      </w:r>
    </w:p>
    <w:p w14:paraId="2FDC2E25" w14:textId="183E5D5D" w:rsidR="00DE41BB" w:rsidRPr="005A6200" w:rsidRDefault="00DE41BB" w:rsidP="005A6200">
      <w:pPr>
        <w:pStyle w:val="NoSpacing"/>
        <w:ind w:firstLine="720"/>
        <w:jc w:val="both"/>
        <w:rPr>
          <w:rFonts w:ascii="Cambria" w:hAnsi="Cambria"/>
          <w:b/>
          <w:sz w:val="24"/>
          <w:szCs w:val="24"/>
        </w:rPr>
      </w:pPr>
      <w:r w:rsidRPr="00230736">
        <w:rPr>
          <w:rFonts w:ascii="Cambria" w:hAnsi="Cambria"/>
          <w:sz w:val="24"/>
          <w:szCs w:val="24"/>
          <w:lang w:val="id-ID" w:eastAsia="id-ID"/>
        </w:rPr>
        <w:t>Pengujian Outer Model digunakan untuk mengevaluasi validitas indikator dari suatu variabel. Dalam penelitian ini, terdapat 4 variabel laten dengan masing-masing variabel laten terdiri dari empat indikator. Pengujian dilakukan dalam tiga tahapan untuk memastikan suatu variabel memiliki sifat valid dan reliabel, yaitu pengujian convergent validity, discriminant validity, dan uji reliabilitas.</w:t>
      </w:r>
    </w:p>
    <w:p w14:paraId="2CE30CBF" w14:textId="77777777" w:rsidR="00DE41BB" w:rsidRPr="00230736" w:rsidRDefault="00DE41BB" w:rsidP="00DE41BB">
      <w:pPr>
        <w:pStyle w:val="NoSpacing"/>
        <w:jc w:val="both"/>
        <w:rPr>
          <w:rFonts w:ascii="Cambria" w:hAnsi="Cambria"/>
          <w:sz w:val="24"/>
          <w:szCs w:val="24"/>
          <w:lang w:val="id-ID" w:eastAsia="id-ID"/>
        </w:rPr>
      </w:pPr>
    </w:p>
    <w:p w14:paraId="1D6CC3EB"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Convergent Validity</w:t>
      </w:r>
    </w:p>
    <w:p w14:paraId="00703CAD" w14:textId="02E1F0AC" w:rsidR="00DE41BB" w:rsidRPr="00230736" w:rsidRDefault="00DE41BB" w:rsidP="005A6200">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 xml:space="preserve">Pengujian </w:t>
      </w:r>
      <w:r w:rsidRPr="00230736">
        <w:rPr>
          <w:rFonts w:ascii="Cambria" w:eastAsia="Times New Roman" w:hAnsi="Cambria" w:cs="Times New Roman"/>
          <w:b/>
          <w:bCs/>
          <w:sz w:val="24"/>
          <w:szCs w:val="24"/>
          <w:lang w:val="id-ID" w:eastAsia="id-ID"/>
        </w:rPr>
        <w:t>convergent validity</w:t>
      </w:r>
      <w:r w:rsidRPr="00230736">
        <w:rPr>
          <w:rFonts w:ascii="Cambria" w:eastAsia="Times New Roman" w:hAnsi="Cambria" w:cs="Times New Roman"/>
          <w:sz w:val="24"/>
          <w:szCs w:val="24"/>
          <w:lang w:val="id-ID" w:eastAsia="id-ID"/>
        </w:rPr>
        <w:t xml:space="preserve"> bertujuan untuk mengevaluasi sejauh mana berbagai indikator yang dimaksudkan untuk mengukur konstruk yang sama memiliki hubungan yang kuat dan konsisten satu sama lain. Tingkat yang tinggi dalam </w:t>
      </w:r>
      <w:r w:rsidRPr="00230736">
        <w:rPr>
          <w:rFonts w:ascii="Cambria" w:eastAsia="Times New Roman" w:hAnsi="Cambria" w:cs="Times New Roman"/>
          <w:b/>
          <w:bCs/>
          <w:sz w:val="24"/>
          <w:szCs w:val="24"/>
          <w:lang w:val="id-ID" w:eastAsia="id-ID"/>
        </w:rPr>
        <w:t>convergent validity</w:t>
      </w:r>
      <w:r w:rsidRPr="00230736">
        <w:rPr>
          <w:rFonts w:ascii="Cambria" w:eastAsia="Times New Roman" w:hAnsi="Cambria" w:cs="Times New Roman"/>
          <w:sz w:val="24"/>
          <w:szCs w:val="24"/>
          <w:lang w:val="id-ID" w:eastAsia="id-ID"/>
        </w:rPr>
        <w:t xml:space="preserve"> menunjukkan bahwa indikator-indikator tersebut efektif dalam mengukur aspek yang sama dari konstruk yang diteliti. Standar umum untuk convergent validity adalah nilai di atas 0,70, di mana nilai tersebut menunjukkan bahwa indikator-indikator tersebut memiliki validitas yang cukup baik.</w:t>
      </w:r>
      <w:r w:rsidR="005A6200">
        <w:rPr>
          <w:rFonts w:ascii="Cambria" w:eastAsia="Times New Roman" w:hAnsi="Cambria" w:cs="Times New Roman"/>
          <w:sz w:val="24"/>
          <w:szCs w:val="24"/>
          <w:lang w:val="id-ID" w:eastAsia="id-ID"/>
        </w:rPr>
        <w:t xml:space="preserve"> </w:t>
      </w:r>
      <w:proofErr w:type="spellStart"/>
      <w:r w:rsidRPr="00230736">
        <w:rPr>
          <w:rFonts w:ascii="Cambria" w:hAnsi="Cambria"/>
          <w:sz w:val="24"/>
          <w:szCs w:val="24"/>
        </w:rPr>
        <w:t>Berdasarkan</w:t>
      </w:r>
      <w:proofErr w:type="spellEnd"/>
      <w:r w:rsidRPr="00230736">
        <w:rPr>
          <w:rFonts w:ascii="Cambria" w:hAnsi="Cambria"/>
          <w:sz w:val="24"/>
          <w:szCs w:val="24"/>
        </w:rPr>
        <w:t xml:space="preserve"> </w:t>
      </w:r>
      <w:proofErr w:type="spellStart"/>
      <w:r w:rsidRPr="00230736">
        <w:rPr>
          <w:rFonts w:ascii="Cambria" w:hAnsi="Cambria"/>
          <w:sz w:val="24"/>
          <w:szCs w:val="24"/>
        </w:rPr>
        <w:t>tabel</w:t>
      </w:r>
      <w:proofErr w:type="spellEnd"/>
      <w:r w:rsidRPr="00230736">
        <w:rPr>
          <w:rFonts w:ascii="Cambria" w:hAnsi="Cambria"/>
          <w:sz w:val="24"/>
          <w:szCs w:val="24"/>
        </w:rPr>
        <w:t xml:space="preserve">, </w:t>
      </w:r>
      <w:proofErr w:type="spellStart"/>
      <w:r w:rsidRPr="00230736">
        <w:rPr>
          <w:rFonts w:ascii="Cambria" w:hAnsi="Cambria"/>
          <w:sz w:val="24"/>
          <w:szCs w:val="24"/>
        </w:rPr>
        <w:t>terdapat</w:t>
      </w:r>
      <w:proofErr w:type="spellEnd"/>
      <w:r w:rsidRPr="00230736">
        <w:rPr>
          <w:rFonts w:ascii="Cambria" w:hAnsi="Cambria"/>
          <w:sz w:val="24"/>
          <w:szCs w:val="24"/>
        </w:rPr>
        <w:t xml:space="preserve"> salah </w:t>
      </w:r>
      <w:proofErr w:type="spellStart"/>
      <w:r w:rsidRPr="00230736">
        <w:rPr>
          <w:rFonts w:ascii="Cambria" w:hAnsi="Cambria"/>
          <w:sz w:val="24"/>
          <w:szCs w:val="24"/>
        </w:rPr>
        <w:t>satu</w:t>
      </w:r>
      <w:proofErr w:type="spellEnd"/>
      <w:r w:rsidRPr="00230736">
        <w:rPr>
          <w:rFonts w:ascii="Cambria" w:hAnsi="Cambria"/>
          <w:sz w:val="24"/>
          <w:szCs w:val="24"/>
        </w:rPr>
        <w:t xml:space="preserve"> </w:t>
      </w:r>
      <w:proofErr w:type="spellStart"/>
      <w:r w:rsidRPr="00230736">
        <w:rPr>
          <w:rFonts w:ascii="Cambria" w:hAnsi="Cambria"/>
          <w:sz w:val="24"/>
          <w:szCs w:val="24"/>
        </w:rPr>
        <w:t>indikator</w:t>
      </w:r>
      <w:proofErr w:type="spellEnd"/>
      <w:r w:rsidRPr="00230736">
        <w:rPr>
          <w:rFonts w:ascii="Cambria" w:hAnsi="Cambria"/>
          <w:sz w:val="24"/>
          <w:szCs w:val="24"/>
        </w:rPr>
        <w:t xml:space="preserve"> dengan </w:t>
      </w:r>
      <w:proofErr w:type="spellStart"/>
      <w:r w:rsidRPr="00230736">
        <w:rPr>
          <w:rFonts w:ascii="Cambria" w:hAnsi="Cambria"/>
          <w:sz w:val="24"/>
          <w:szCs w:val="24"/>
        </w:rPr>
        <w:t>nilai</w:t>
      </w:r>
      <w:proofErr w:type="spellEnd"/>
      <w:r w:rsidRPr="00230736">
        <w:rPr>
          <w:rFonts w:ascii="Cambria" w:hAnsi="Cambria"/>
          <w:sz w:val="24"/>
          <w:szCs w:val="24"/>
        </w:rPr>
        <w:t xml:space="preserve"> di </w:t>
      </w:r>
      <w:proofErr w:type="spellStart"/>
      <w:r w:rsidRPr="00230736">
        <w:rPr>
          <w:rFonts w:ascii="Cambria" w:hAnsi="Cambria"/>
          <w:sz w:val="24"/>
          <w:szCs w:val="24"/>
        </w:rPr>
        <w:t>bawah</w:t>
      </w:r>
      <w:proofErr w:type="spellEnd"/>
      <w:r w:rsidRPr="00230736">
        <w:rPr>
          <w:rFonts w:ascii="Cambria" w:hAnsi="Cambria"/>
          <w:sz w:val="24"/>
          <w:szCs w:val="24"/>
        </w:rPr>
        <w:t xml:space="preserve"> 0,70 pada </w:t>
      </w:r>
      <w:proofErr w:type="spellStart"/>
      <w:r w:rsidRPr="00230736">
        <w:rPr>
          <w:rFonts w:ascii="Cambria" w:hAnsi="Cambria"/>
          <w:sz w:val="24"/>
          <w:szCs w:val="24"/>
        </w:rPr>
        <w:t>variabel</w:t>
      </w:r>
      <w:proofErr w:type="spellEnd"/>
      <w:r w:rsidRPr="00230736">
        <w:rPr>
          <w:rFonts w:ascii="Cambria" w:hAnsi="Cambria"/>
          <w:sz w:val="24"/>
          <w:szCs w:val="24"/>
        </w:rPr>
        <w:t xml:space="preserve"> X1P1 dan X1P5, </w:t>
      </w:r>
      <w:proofErr w:type="spellStart"/>
      <w:r w:rsidRPr="00230736">
        <w:rPr>
          <w:rFonts w:ascii="Cambria" w:hAnsi="Cambria"/>
          <w:sz w:val="24"/>
          <w:szCs w:val="24"/>
        </w:rPr>
        <w:t>sehingga</w:t>
      </w:r>
      <w:proofErr w:type="spellEnd"/>
      <w:r w:rsidRPr="00230736">
        <w:rPr>
          <w:rFonts w:ascii="Cambria" w:hAnsi="Cambria"/>
          <w:sz w:val="24"/>
          <w:szCs w:val="24"/>
        </w:rPr>
        <w:t xml:space="preserve"> </w:t>
      </w:r>
      <w:proofErr w:type="spellStart"/>
      <w:r w:rsidRPr="00230736">
        <w:rPr>
          <w:rFonts w:ascii="Cambria" w:hAnsi="Cambria"/>
          <w:sz w:val="24"/>
          <w:szCs w:val="24"/>
        </w:rPr>
        <w:t>perlu</w:t>
      </w:r>
      <w:proofErr w:type="spellEnd"/>
      <w:r w:rsidRPr="00230736">
        <w:rPr>
          <w:rFonts w:ascii="Cambria" w:hAnsi="Cambria"/>
          <w:sz w:val="24"/>
          <w:szCs w:val="24"/>
        </w:rPr>
        <w:t xml:space="preserve"> </w:t>
      </w:r>
      <w:proofErr w:type="spellStart"/>
      <w:r w:rsidRPr="00230736">
        <w:rPr>
          <w:rFonts w:ascii="Cambria" w:hAnsi="Cambria"/>
          <w:sz w:val="24"/>
          <w:szCs w:val="24"/>
        </w:rPr>
        <w:t>dilakukan</w:t>
      </w:r>
      <w:proofErr w:type="spellEnd"/>
      <w:r w:rsidRPr="00230736">
        <w:rPr>
          <w:rFonts w:ascii="Cambria" w:hAnsi="Cambria"/>
          <w:sz w:val="24"/>
          <w:szCs w:val="24"/>
        </w:rPr>
        <w:t xml:space="preserve"> </w:t>
      </w:r>
      <w:proofErr w:type="spellStart"/>
      <w:r w:rsidRPr="00230736">
        <w:rPr>
          <w:rFonts w:ascii="Cambria" w:hAnsi="Cambria"/>
          <w:sz w:val="24"/>
          <w:szCs w:val="24"/>
        </w:rPr>
        <w:t>pengujian</w:t>
      </w:r>
      <w:proofErr w:type="spellEnd"/>
      <w:r w:rsidRPr="00230736">
        <w:rPr>
          <w:rFonts w:ascii="Cambria" w:hAnsi="Cambria"/>
          <w:sz w:val="24"/>
          <w:szCs w:val="24"/>
        </w:rPr>
        <w:t xml:space="preserve"> </w:t>
      </w:r>
      <w:proofErr w:type="spellStart"/>
      <w:r w:rsidRPr="00230736">
        <w:rPr>
          <w:rFonts w:ascii="Cambria" w:hAnsi="Cambria"/>
          <w:sz w:val="24"/>
          <w:szCs w:val="24"/>
        </w:rPr>
        <w:t>tahap</w:t>
      </w:r>
      <w:proofErr w:type="spellEnd"/>
      <w:r w:rsidRPr="00230736">
        <w:rPr>
          <w:rFonts w:ascii="Cambria" w:hAnsi="Cambria"/>
          <w:sz w:val="24"/>
          <w:szCs w:val="24"/>
        </w:rPr>
        <w:t xml:space="preserve"> I </w:t>
      </w:r>
      <w:proofErr w:type="spellStart"/>
      <w:r w:rsidRPr="00230736">
        <w:rPr>
          <w:rFonts w:ascii="Cambria" w:hAnsi="Cambria"/>
          <w:sz w:val="24"/>
          <w:szCs w:val="24"/>
        </w:rPr>
        <w:t>untuk</w:t>
      </w:r>
      <w:proofErr w:type="spellEnd"/>
      <w:r w:rsidRPr="00230736">
        <w:rPr>
          <w:rFonts w:ascii="Cambria" w:hAnsi="Cambria"/>
          <w:sz w:val="24"/>
          <w:szCs w:val="24"/>
        </w:rPr>
        <w:t xml:space="preserve"> </w:t>
      </w:r>
      <w:proofErr w:type="spellStart"/>
      <w:r w:rsidRPr="00230736">
        <w:rPr>
          <w:rFonts w:ascii="Cambria" w:hAnsi="Cambria"/>
          <w:sz w:val="24"/>
          <w:szCs w:val="24"/>
        </w:rPr>
        <w:t>memperoleh</w:t>
      </w:r>
      <w:proofErr w:type="spellEnd"/>
      <w:r w:rsidRPr="00230736">
        <w:rPr>
          <w:rFonts w:ascii="Cambria" w:hAnsi="Cambria"/>
          <w:sz w:val="24"/>
          <w:szCs w:val="24"/>
        </w:rPr>
        <w:t xml:space="preserve"> </w:t>
      </w:r>
      <w:proofErr w:type="spellStart"/>
      <w:r w:rsidRPr="00230736">
        <w:rPr>
          <w:rFonts w:ascii="Cambria" w:hAnsi="Cambria"/>
          <w:sz w:val="24"/>
          <w:szCs w:val="24"/>
        </w:rPr>
        <w:t>nilai</w:t>
      </w:r>
      <w:proofErr w:type="spellEnd"/>
      <w:r w:rsidRPr="00230736">
        <w:rPr>
          <w:rFonts w:ascii="Cambria" w:hAnsi="Cambria"/>
          <w:sz w:val="24"/>
          <w:szCs w:val="24"/>
        </w:rPr>
        <w:t xml:space="preserve"> </w:t>
      </w:r>
      <w:proofErr w:type="spellStart"/>
      <w:r w:rsidRPr="00230736">
        <w:rPr>
          <w:rFonts w:ascii="Cambria" w:hAnsi="Cambria"/>
          <w:sz w:val="24"/>
          <w:szCs w:val="24"/>
        </w:rPr>
        <w:t>faktor</w:t>
      </w:r>
      <w:proofErr w:type="spellEnd"/>
      <w:r w:rsidRPr="00230736">
        <w:rPr>
          <w:rFonts w:ascii="Cambria" w:hAnsi="Cambria"/>
          <w:sz w:val="24"/>
          <w:szCs w:val="24"/>
        </w:rPr>
        <w:t xml:space="preserve"> loading yang valid dan </w:t>
      </w:r>
      <w:proofErr w:type="spellStart"/>
      <w:r w:rsidRPr="00230736">
        <w:rPr>
          <w:rFonts w:ascii="Cambria" w:hAnsi="Cambria"/>
          <w:sz w:val="24"/>
          <w:szCs w:val="24"/>
        </w:rPr>
        <w:t>reliabel</w:t>
      </w:r>
      <w:proofErr w:type="spellEnd"/>
      <w:r w:rsidRPr="00230736">
        <w:rPr>
          <w:rFonts w:ascii="Cambria" w:hAnsi="Cambria"/>
          <w:sz w:val="24"/>
          <w:szCs w:val="24"/>
        </w:rPr>
        <w:t xml:space="preserve">. </w:t>
      </w:r>
      <w:proofErr w:type="spellStart"/>
      <w:r w:rsidRPr="00230736">
        <w:rPr>
          <w:rFonts w:ascii="Cambria" w:hAnsi="Cambria"/>
          <w:sz w:val="24"/>
          <w:szCs w:val="24"/>
        </w:rPr>
        <w:t>Berikut</w:t>
      </w:r>
      <w:proofErr w:type="spellEnd"/>
      <w:r w:rsidRPr="00230736">
        <w:rPr>
          <w:rFonts w:ascii="Cambria" w:hAnsi="Cambria"/>
          <w:sz w:val="24"/>
          <w:szCs w:val="24"/>
        </w:rPr>
        <w:t xml:space="preserve"> </w:t>
      </w:r>
      <w:proofErr w:type="spellStart"/>
      <w:r w:rsidRPr="00230736">
        <w:rPr>
          <w:rFonts w:ascii="Cambria" w:hAnsi="Cambria"/>
          <w:sz w:val="24"/>
          <w:szCs w:val="24"/>
        </w:rPr>
        <w:t>adalah</w:t>
      </w:r>
      <w:proofErr w:type="spellEnd"/>
      <w:r w:rsidRPr="00230736">
        <w:rPr>
          <w:rFonts w:ascii="Cambria" w:hAnsi="Cambria"/>
          <w:sz w:val="24"/>
          <w:szCs w:val="24"/>
        </w:rPr>
        <w:t xml:space="preserve"> model </w:t>
      </w:r>
      <w:proofErr w:type="spellStart"/>
      <w:r w:rsidRPr="00230736">
        <w:rPr>
          <w:rFonts w:ascii="Cambria" w:hAnsi="Cambria"/>
          <w:sz w:val="24"/>
          <w:szCs w:val="24"/>
        </w:rPr>
        <w:t>faktor</w:t>
      </w:r>
      <w:proofErr w:type="spellEnd"/>
      <w:r w:rsidRPr="00230736">
        <w:rPr>
          <w:rFonts w:ascii="Cambria" w:hAnsi="Cambria"/>
          <w:sz w:val="24"/>
          <w:szCs w:val="24"/>
        </w:rPr>
        <w:t xml:space="preserve"> loading </w:t>
      </w:r>
      <w:proofErr w:type="spellStart"/>
      <w:r w:rsidRPr="00230736">
        <w:rPr>
          <w:rFonts w:ascii="Cambria" w:hAnsi="Cambria"/>
          <w:sz w:val="24"/>
          <w:szCs w:val="24"/>
        </w:rPr>
        <w:t>setelah</w:t>
      </w:r>
      <w:proofErr w:type="spellEnd"/>
      <w:r w:rsidRPr="00230736">
        <w:rPr>
          <w:rFonts w:ascii="Cambria" w:hAnsi="Cambria"/>
          <w:sz w:val="24"/>
          <w:szCs w:val="24"/>
        </w:rPr>
        <w:t xml:space="preserve"> </w:t>
      </w:r>
      <w:proofErr w:type="spellStart"/>
      <w:r w:rsidRPr="00230736">
        <w:rPr>
          <w:rFonts w:ascii="Cambria" w:hAnsi="Cambria"/>
          <w:sz w:val="24"/>
          <w:szCs w:val="24"/>
        </w:rPr>
        <w:t>dilakukan</w:t>
      </w:r>
      <w:proofErr w:type="spellEnd"/>
      <w:r w:rsidRPr="00230736">
        <w:rPr>
          <w:rFonts w:ascii="Cambria" w:hAnsi="Cambria"/>
          <w:sz w:val="24"/>
          <w:szCs w:val="24"/>
        </w:rPr>
        <w:t xml:space="preserve"> </w:t>
      </w:r>
      <w:proofErr w:type="spellStart"/>
      <w:r w:rsidRPr="00230736">
        <w:rPr>
          <w:rFonts w:ascii="Cambria" w:hAnsi="Cambria"/>
          <w:sz w:val="24"/>
          <w:szCs w:val="24"/>
        </w:rPr>
        <w:t>pengujian</w:t>
      </w:r>
      <w:proofErr w:type="spellEnd"/>
      <w:r w:rsidRPr="00230736">
        <w:rPr>
          <w:rFonts w:ascii="Cambria" w:hAnsi="Cambria"/>
          <w:sz w:val="24"/>
          <w:szCs w:val="24"/>
        </w:rPr>
        <w:t xml:space="preserve"> data </w:t>
      </w:r>
      <w:proofErr w:type="spellStart"/>
      <w:r w:rsidRPr="00230736">
        <w:rPr>
          <w:rFonts w:ascii="Cambria" w:hAnsi="Cambria"/>
          <w:sz w:val="24"/>
          <w:szCs w:val="24"/>
        </w:rPr>
        <w:t>serta</w:t>
      </w:r>
      <w:proofErr w:type="spellEnd"/>
      <w:r w:rsidRPr="00230736">
        <w:rPr>
          <w:rFonts w:ascii="Cambria" w:hAnsi="Cambria"/>
          <w:sz w:val="24"/>
          <w:szCs w:val="24"/>
        </w:rPr>
        <w:t xml:space="preserve"> </w:t>
      </w:r>
      <w:proofErr w:type="spellStart"/>
      <w:r w:rsidRPr="00230736">
        <w:rPr>
          <w:rFonts w:ascii="Cambria" w:hAnsi="Cambria"/>
          <w:sz w:val="24"/>
          <w:szCs w:val="24"/>
        </w:rPr>
        <w:t>indikator</w:t>
      </w:r>
      <w:proofErr w:type="spellEnd"/>
      <w:r w:rsidRPr="00230736">
        <w:rPr>
          <w:rFonts w:ascii="Cambria" w:hAnsi="Cambria"/>
          <w:sz w:val="24"/>
          <w:szCs w:val="24"/>
        </w:rPr>
        <w:t xml:space="preserve"> </w:t>
      </w:r>
      <w:proofErr w:type="spellStart"/>
      <w:r w:rsidRPr="00230736">
        <w:rPr>
          <w:rFonts w:ascii="Cambria" w:hAnsi="Cambria"/>
          <w:sz w:val="24"/>
          <w:szCs w:val="24"/>
        </w:rPr>
        <w:t>dari</w:t>
      </w:r>
      <w:proofErr w:type="spellEnd"/>
      <w:r w:rsidRPr="00230736">
        <w:rPr>
          <w:rFonts w:ascii="Cambria" w:hAnsi="Cambria"/>
          <w:sz w:val="24"/>
          <w:szCs w:val="24"/>
        </w:rPr>
        <w:t xml:space="preserve"> </w:t>
      </w:r>
      <w:proofErr w:type="spellStart"/>
      <w:r w:rsidRPr="00230736">
        <w:rPr>
          <w:rFonts w:ascii="Cambria" w:hAnsi="Cambria"/>
          <w:sz w:val="24"/>
          <w:szCs w:val="24"/>
        </w:rPr>
        <w:t>variabel</w:t>
      </w:r>
      <w:proofErr w:type="spellEnd"/>
      <w:r w:rsidRPr="00230736">
        <w:rPr>
          <w:rFonts w:ascii="Cambria" w:hAnsi="Cambria"/>
          <w:sz w:val="24"/>
          <w:szCs w:val="24"/>
        </w:rPr>
        <w:t>.</w:t>
      </w:r>
    </w:p>
    <w:p w14:paraId="6CD4570B" w14:textId="77777777" w:rsidR="00DE41BB" w:rsidRPr="00230736" w:rsidRDefault="00DE41BB" w:rsidP="00DE41BB">
      <w:pPr>
        <w:pStyle w:val="NoSpacing"/>
        <w:jc w:val="both"/>
        <w:rPr>
          <w:rFonts w:ascii="Cambria" w:hAnsi="Cambria"/>
          <w:sz w:val="24"/>
          <w:szCs w:val="24"/>
          <w:lang w:val="id-ID" w:eastAsia="id-ID"/>
        </w:rPr>
      </w:pPr>
    </w:p>
    <w:p w14:paraId="6AADF663" w14:textId="0663BA85" w:rsidR="005A6200" w:rsidRPr="005A6200" w:rsidRDefault="005A6200" w:rsidP="005A6200">
      <w:pPr>
        <w:spacing w:after="0" w:line="240" w:lineRule="auto"/>
        <w:jc w:val="center"/>
        <w:rPr>
          <w:rFonts w:ascii="Cambria" w:eastAsia="Times New Roman" w:hAnsi="Cambria" w:cs="Times New Roman"/>
          <w:b/>
          <w:sz w:val="24"/>
          <w:szCs w:val="24"/>
          <w:lang w:val="id-ID" w:eastAsia="id-ID"/>
        </w:rPr>
      </w:pPr>
      <w:r w:rsidRPr="005A6200">
        <w:rPr>
          <w:rFonts w:ascii="Cambria" w:eastAsia="Times New Roman" w:hAnsi="Cambria" w:cs="Times New Roman"/>
          <w:b/>
          <w:sz w:val="24"/>
          <w:szCs w:val="24"/>
          <w:lang w:val="id-ID" w:eastAsia="id-ID"/>
        </w:rPr>
        <w:t>Tabel 1. Indikator Variabel</w:t>
      </w:r>
    </w:p>
    <w:tbl>
      <w:tblPr>
        <w:tblW w:w="0" w:type="auto"/>
        <w:tblInd w:w="-8" w:type="dxa"/>
        <w:tblLayout w:type="fixed"/>
        <w:tblCellMar>
          <w:top w:w="15" w:type="dxa"/>
          <w:left w:w="15" w:type="dxa"/>
          <w:bottom w:w="15" w:type="dxa"/>
          <w:right w:w="15" w:type="dxa"/>
        </w:tblCellMar>
        <w:tblLook w:val="04A0" w:firstRow="1" w:lastRow="0" w:firstColumn="1" w:lastColumn="0" w:noHBand="0" w:noVBand="1"/>
      </w:tblPr>
      <w:tblGrid>
        <w:gridCol w:w="810"/>
        <w:gridCol w:w="1860"/>
        <w:gridCol w:w="1860"/>
        <w:gridCol w:w="1860"/>
        <w:gridCol w:w="2824"/>
      </w:tblGrid>
      <w:tr w:rsidR="00DE41BB" w:rsidRPr="00230736" w14:paraId="7FB18088" w14:textId="77777777" w:rsidTr="005A6200">
        <w:tc>
          <w:tcPr>
            <w:tcW w:w="810" w:type="dxa"/>
            <w:tcBorders>
              <w:top w:val="outset" w:sz="6" w:space="0" w:color="auto"/>
              <w:left w:val="outset" w:sz="6" w:space="0" w:color="auto"/>
              <w:bottom w:val="outset" w:sz="6" w:space="0" w:color="auto"/>
              <w:right w:val="outset" w:sz="6" w:space="0" w:color="auto"/>
            </w:tcBorders>
            <w:vAlign w:val="center"/>
            <w:hideMark/>
          </w:tcPr>
          <w:p w14:paraId="376673A2" w14:textId="77777777" w:rsidR="00DE41BB" w:rsidRPr="00230736" w:rsidRDefault="00DE41BB" w:rsidP="00791D99">
            <w:pPr>
              <w:pStyle w:val="TableParagraph"/>
              <w:rPr>
                <w:rFonts w:ascii="Cambria" w:eastAsia="Arial" w:hAnsi="Cambria"/>
                <w:sz w:val="20"/>
                <w:szCs w:val="20"/>
              </w:rPr>
            </w:pP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06EE3B7"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1</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922E9D3"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2</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B7137B7"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3</w:t>
            </w:r>
          </w:p>
        </w:tc>
        <w:tc>
          <w:tcPr>
            <w:tcW w:w="282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41734F2E"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4</w:t>
            </w:r>
          </w:p>
        </w:tc>
      </w:tr>
      <w:tr w:rsidR="00DE41BB" w:rsidRPr="00230736" w14:paraId="60227CA5"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579CE607"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X1P1</w:t>
            </w:r>
          </w:p>
        </w:tc>
        <w:tc>
          <w:tcPr>
            <w:tcW w:w="1860" w:type="dxa"/>
            <w:tcBorders>
              <w:top w:val="nil"/>
              <w:left w:val="outset" w:sz="6" w:space="0" w:color="auto"/>
              <w:bottom w:val="outset" w:sz="6" w:space="0" w:color="auto"/>
              <w:right w:val="outset" w:sz="6" w:space="0" w:color="auto"/>
            </w:tcBorders>
            <w:vAlign w:val="center"/>
            <w:hideMark/>
          </w:tcPr>
          <w:p w14:paraId="393187DD"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0,796</w:t>
            </w:r>
          </w:p>
        </w:tc>
        <w:tc>
          <w:tcPr>
            <w:tcW w:w="1860" w:type="dxa"/>
            <w:tcBorders>
              <w:top w:val="nil"/>
              <w:left w:val="outset" w:sz="6" w:space="0" w:color="auto"/>
              <w:bottom w:val="outset" w:sz="6" w:space="0" w:color="auto"/>
              <w:right w:val="outset" w:sz="6" w:space="0" w:color="auto"/>
            </w:tcBorders>
            <w:vAlign w:val="center"/>
          </w:tcPr>
          <w:p w14:paraId="3C3603A6"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7F36D363"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7558863B" w14:textId="77777777" w:rsidR="00DE41BB" w:rsidRPr="00230736" w:rsidRDefault="00DE41BB" w:rsidP="00791D99">
            <w:pPr>
              <w:pStyle w:val="TableParagraph"/>
              <w:rPr>
                <w:rFonts w:ascii="Cambria" w:eastAsia="Arial" w:hAnsi="Cambria"/>
                <w:sz w:val="20"/>
                <w:szCs w:val="20"/>
              </w:rPr>
            </w:pPr>
          </w:p>
        </w:tc>
      </w:tr>
      <w:tr w:rsidR="00DE41BB" w:rsidRPr="00230736" w14:paraId="06499CB5"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26149F7C"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X1P2</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00370DDA"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0,760</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5B1B0157"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60F59B3"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tcPr>
          <w:p w14:paraId="05F0E9E5" w14:textId="77777777" w:rsidR="00DE41BB" w:rsidRPr="00230736" w:rsidRDefault="00DE41BB" w:rsidP="00791D99">
            <w:pPr>
              <w:pStyle w:val="TableParagraph"/>
              <w:rPr>
                <w:rFonts w:ascii="Cambria" w:eastAsia="Arial" w:hAnsi="Cambria"/>
                <w:sz w:val="20"/>
                <w:szCs w:val="20"/>
              </w:rPr>
            </w:pPr>
          </w:p>
        </w:tc>
      </w:tr>
      <w:tr w:rsidR="00DE41BB" w:rsidRPr="00230736" w14:paraId="5FB0AF4C"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510D8D2A"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X1P3</w:t>
            </w:r>
          </w:p>
        </w:tc>
        <w:tc>
          <w:tcPr>
            <w:tcW w:w="1860" w:type="dxa"/>
            <w:tcBorders>
              <w:top w:val="nil"/>
              <w:left w:val="outset" w:sz="6" w:space="0" w:color="auto"/>
              <w:bottom w:val="outset" w:sz="6" w:space="0" w:color="auto"/>
              <w:right w:val="outset" w:sz="6" w:space="0" w:color="auto"/>
            </w:tcBorders>
            <w:vAlign w:val="center"/>
            <w:hideMark/>
          </w:tcPr>
          <w:p w14:paraId="0FED740E"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0,802</w:t>
            </w:r>
          </w:p>
        </w:tc>
        <w:tc>
          <w:tcPr>
            <w:tcW w:w="1860" w:type="dxa"/>
            <w:tcBorders>
              <w:top w:val="nil"/>
              <w:left w:val="outset" w:sz="6" w:space="0" w:color="auto"/>
              <w:bottom w:val="outset" w:sz="6" w:space="0" w:color="auto"/>
              <w:right w:val="outset" w:sz="6" w:space="0" w:color="auto"/>
            </w:tcBorders>
            <w:vAlign w:val="center"/>
          </w:tcPr>
          <w:p w14:paraId="2389F0DD"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7DEA1577"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18466580" w14:textId="77777777" w:rsidR="00DE41BB" w:rsidRPr="00230736" w:rsidRDefault="00DE41BB" w:rsidP="00791D99">
            <w:pPr>
              <w:pStyle w:val="TableParagraph"/>
              <w:rPr>
                <w:rFonts w:ascii="Cambria" w:eastAsia="Arial" w:hAnsi="Cambria"/>
                <w:sz w:val="20"/>
                <w:szCs w:val="20"/>
              </w:rPr>
            </w:pPr>
          </w:p>
        </w:tc>
      </w:tr>
      <w:tr w:rsidR="00DE41BB" w:rsidRPr="00230736" w14:paraId="4C023D0B"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1841E19C"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X1P4</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3278DFD6"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0,720</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22FD720"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605CE447"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tcPr>
          <w:p w14:paraId="66AE6915" w14:textId="77777777" w:rsidR="00DE41BB" w:rsidRPr="00230736" w:rsidRDefault="00DE41BB" w:rsidP="00791D99">
            <w:pPr>
              <w:pStyle w:val="TableParagraph"/>
              <w:rPr>
                <w:rFonts w:ascii="Cambria" w:eastAsia="Arial" w:hAnsi="Cambria"/>
                <w:sz w:val="20"/>
                <w:szCs w:val="20"/>
              </w:rPr>
            </w:pPr>
          </w:p>
        </w:tc>
      </w:tr>
      <w:tr w:rsidR="00DE41BB" w:rsidRPr="00230736" w14:paraId="1A984AA1"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0CECB6DA"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X1P5</w:t>
            </w:r>
          </w:p>
        </w:tc>
        <w:tc>
          <w:tcPr>
            <w:tcW w:w="1860" w:type="dxa"/>
            <w:tcBorders>
              <w:top w:val="nil"/>
              <w:left w:val="outset" w:sz="6" w:space="0" w:color="auto"/>
              <w:bottom w:val="outset" w:sz="6" w:space="0" w:color="auto"/>
              <w:right w:val="outset" w:sz="6" w:space="0" w:color="auto"/>
            </w:tcBorders>
            <w:vAlign w:val="center"/>
            <w:hideMark/>
          </w:tcPr>
          <w:p w14:paraId="702F733A"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0,821</w:t>
            </w:r>
          </w:p>
        </w:tc>
        <w:tc>
          <w:tcPr>
            <w:tcW w:w="1860" w:type="dxa"/>
            <w:tcBorders>
              <w:top w:val="nil"/>
              <w:left w:val="outset" w:sz="6" w:space="0" w:color="auto"/>
              <w:bottom w:val="outset" w:sz="6" w:space="0" w:color="auto"/>
              <w:right w:val="outset" w:sz="6" w:space="0" w:color="auto"/>
            </w:tcBorders>
            <w:vAlign w:val="center"/>
          </w:tcPr>
          <w:p w14:paraId="67647473"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13D44DB3"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52B59169" w14:textId="77777777" w:rsidR="00DE41BB" w:rsidRPr="00230736" w:rsidRDefault="00DE41BB" w:rsidP="00791D99">
            <w:pPr>
              <w:pStyle w:val="TableParagraph"/>
              <w:rPr>
                <w:rFonts w:ascii="Cambria" w:eastAsia="Arial" w:hAnsi="Cambria"/>
                <w:sz w:val="20"/>
                <w:szCs w:val="20"/>
              </w:rPr>
            </w:pPr>
          </w:p>
        </w:tc>
      </w:tr>
      <w:tr w:rsidR="00DE41BB" w:rsidRPr="00230736" w14:paraId="7EDBB663"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5F73C207"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X1P6</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76E76194"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0,873</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5975F3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B2C3238"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tcPr>
          <w:p w14:paraId="298F7080" w14:textId="77777777" w:rsidR="00DE41BB" w:rsidRPr="00230736" w:rsidRDefault="00DE41BB" w:rsidP="00791D99">
            <w:pPr>
              <w:pStyle w:val="TableParagraph"/>
              <w:rPr>
                <w:rFonts w:ascii="Cambria" w:eastAsia="Arial" w:hAnsi="Cambria"/>
                <w:sz w:val="20"/>
                <w:szCs w:val="20"/>
              </w:rPr>
            </w:pPr>
          </w:p>
        </w:tc>
      </w:tr>
      <w:tr w:rsidR="00DE41BB" w:rsidRPr="00230736" w14:paraId="2E2634BA"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4DF0F6A4"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X1P7</w:t>
            </w:r>
          </w:p>
        </w:tc>
        <w:tc>
          <w:tcPr>
            <w:tcW w:w="1860" w:type="dxa"/>
            <w:tcBorders>
              <w:top w:val="nil"/>
              <w:left w:val="outset" w:sz="6" w:space="0" w:color="auto"/>
              <w:bottom w:val="outset" w:sz="6" w:space="0" w:color="auto"/>
              <w:right w:val="outset" w:sz="6" w:space="0" w:color="auto"/>
            </w:tcBorders>
            <w:vAlign w:val="center"/>
            <w:hideMark/>
          </w:tcPr>
          <w:p w14:paraId="3032C307"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0,713</w:t>
            </w:r>
          </w:p>
        </w:tc>
        <w:tc>
          <w:tcPr>
            <w:tcW w:w="1860" w:type="dxa"/>
            <w:tcBorders>
              <w:top w:val="nil"/>
              <w:left w:val="outset" w:sz="6" w:space="0" w:color="auto"/>
              <w:bottom w:val="outset" w:sz="6" w:space="0" w:color="auto"/>
              <w:right w:val="outset" w:sz="6" w:space="0" w:color="auto"/>
            </w:tcBorders>
            <w:vAlign w:val="center"/>
          </w:tcPr>
          <w:p w14:paraId="2670A808"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4AEAEF22"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31E4B5FB" w14:textId="77777777" w:rsidR="00DE41BB" w:rsidRPr="00230736" w:rsidRDefault="00DE41BB" w:rsidP="00791D99">
            <w:pPr>
              <w:pStyle w:val="TableParagraph"/>
              <w:rPr>
                <w:rFonts w:ascii="Cambria" w:eastAsia="Arial" w:hAnsi="Cambria"/>
                <w:sz w:val="20"/>
                <w:szCs w:val="20"/>
              </w:rPr>
            </w:pPr>
          </w:p>
        </w:tc>
      </w:tr>
      <w:tr w:rsidR="00DE41BB" w:rsidRPr="00230736" w14:paraId="76A339E7"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0AC1958C"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X1P8</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3F92C465"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0,869</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7C853ACB"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1E2D715D"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tcPr>
          <w:p w14:paraId="5062BAC0" w14:textId="77777777" w:rsidR="00DE41BB" w:rsidRPr="00230736" w:rsidRDefault="00DE41BB" w:rsidP="00791D99">
            <w:pPr>
              <w:pStyle w:val="TableParagraph"/>
              <w:rPr>
                <w:rFonts w:ascii="Cambria" w:eastAsia="Arial" w:hAnsi="Cambria"/>
                <w:sz w:val="20"/>
                <w:szCs w:val="20"/>
              </w:rPr>
            </w:pPr>
          </w:p>
        </w:tc>
      </w:tr>
      <w:tr w:rsidR="00DE41BB" w:rsidRPr="00230736" w14:paraId="596D08B5"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6EF1512B"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X2P1</w:t>
            </w:r>
          </w:p>
        </w:tc>
        <w:tc>
          <w:tcPr>
            <w:tcW w:w="1860" w:type="dxa"/>
            <w:tcBorders>
              <w:top w:val="nil"/>
              <w:left w:val="outset" w:sz="6" w:space="0" w:color="auto"/>
              <w:bottom w:val="outset" w:sz="6" w:space="0" w:color="auto"/>
              <w:right w:val="outset" w:sz="6" w:space="0" w:color="auto"/>
            </w:tcBorders>
            <w:vAlign w:val="center"/>
          </w:tcPr>
          <w:p w14:paraId="3AC3E15F"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07A9D201"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0,827</w:t>
            </w:r>
          </w:p>
        </w:tc>
        <w:tc>
          <w:tcPr>
            <w:tcW w:w="1860" w:type="dxa"/>
            <w:tcBorders>
              <w:top w:val="nil"/>
              <w:left w:val="outset" w:sz="6" w:space="0" w:color="auto"/>
              <w:bottom w:val="outset" w:sz="6" w:space="0" w:color="auto"/>
              <w:right w:val="outset" w:sz="6" w:space="0" w:color="auto"/>
            </w:tcBorders>
            <w:vAlign w:val="center"/>
          </w:tcPr>
          <w:p w14:paraId="18EA37B3"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6C677E81" w14:textId="77777777" w:rsidR="00DE41BB" w:rsidRPr="00230736" w:rsidRDefault="00DE41BB" w:rsidP="00791D99">
            <w:pPr>
              <w:pStyle w:val="TableParagraph"/>
              <w:rPr>
                <w:rFonts w:ascii="Cambria" w:eastAsia="Arial" w:hAnsi="Cambria"/>
                <w:sz w:val="20"/>
                <w:szCs w:val="20"/>
              </w:rPr>
            </w:pPr>
          </w:p>
        </w:tc>
      </w:tr>
      <w:tr w:rsidR="00DE41BB" w:rsidRPr="00230736" w14:paraId="6F3E1CE0"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46F3ECAF"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X2P3</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16CBC2C1"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21FB1D0A"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0,878</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3995C194"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tcPr>
          <w:p w14:paraId="41302667" w14:textId="77777777" w:rsidR="00DE41BB" w:rsidRPr="00230736" w:rsidRDefault="00DE41BB" w:rsidP="00791D99">
            <w:pPr>
              <w:pStyle w:val="TableParagraph"/>
              <w:rPr>
                <w:rFonts w:ascii="Cambria" w:eastAsia="Arial" w:hAnsi="Cambria"/>
                <w:sz w:val="20"/>
                <w:szCs w:val="20"/>
              </w:rPr>
            </w:pPr>
          </w:p>
        </w:tc>
      </w:tr>
      <w:tr w:rsidR="00DE41BB" w:rsidRPr="00230736" w14:paraId="3EC810A5"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3CE6A6F3"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X2P4</w:t>
            </w:r>
          </w:p>
        </w:tc>
        <w:tc>
          <w:tcPr>
            <w:tcW w:w="1860" w:type="dxa"/>
            <w:tcBorders>
              <w:top w:val="nil"/>
              <w:left w:val="outset" w:sz="6" w:space="0" w:color="auto"/>
              <w:bottom w:val="outset" w:sz="6" w:space="0" w:color="auto"/>
              <w:right w:val="outset" w:sz="6" w:space="0" w:color="auto"/>
            </w:tcBorders>
            <w:vAlign w:val="center"/>
          </w:tcPr>
          <w:p w14:paraId="779F8F91"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3F539EF8"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0,846</w:t>
            </w:r>
          </w:p>
        </w:tc>
        <w:tc>
          <w:tcPr>
            <w:tcW w:w="1860" w:type="dxa"/>
            <w:tcBorders>
              <w:top w:val="nil"/>
              <w:left w:val="outset" w:sz="6" w:space="0" w:color="auto"/>
              <w:bottom w:val="outset" w:sz="6" w:space="0" w:color="auto"/>
              <w:right w:val="outset" w:sz="6" w:space="0" w:color="auto"/>
            </w:tcBorders>
            <w:vAlign w:val="center"/>
          </w:tcPr>
          <w:p w14:paraId="06065C26"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3D09DF4B" w14:textId="77777777" w:rsidR="00DE41BB" w:rsidRPr="00230736" w:rsidRDefault="00DE41BB" w:rsidP="00791D99">
            <w:pPr>
              <w:pStyle w:val="TableParagraph"/>
              <w:rPr>
                <w:rFonts w:ascii="Cambria" w:eastAsia="Arial" w:hAnsi="Cambria"/>
                <w:sz w:val="20"/>
                <w:szCs w:val="20"/>
              </w:rPr>
            </w:pPr>
          </w:p>
        </w:tc>
      </w:tr>
      <w:tr w:rsidR="00DE41BB" w:rsidRPr="00230736" w14:paraId="4053B4DD"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1C335FF6"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X2P5</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79F527EC"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4D09747B"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0,881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7EC67450"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tcPr>
          <w:p w14:paraId="1E6914E7" w14:textId="77777777" w:rsidR="00DE41BB" w:rsidRPr="00230736" w:rsidRDefault="00DE41BB" w:rsidP="00791D99">
            <w:pPr>
              <w:pStyle w:val="TableParagraph"/>
              <w:rPr>
                <w:rFonts w:ascii="Cambria" w:eastAsia="Arial" w:hAnsi="Cambria"/>
                <w:sz w:val="20"/>
                <w:szCs w:val="20"/>
              </w:rPr>
            </w:pPr>
          </w:p>
        </w:tc>
      </w:tr>
      <w:tr w:rsidR="00DE41BB" w:rsidRPr="00230736" w14:paraId="64E2F021"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664E5F0B"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X2P6</w:t>
            </w:r>
          </w:p>
        </w:tc>
        <w:tc>
          <w:tcPr>
            <w:tcW w:w="1860" w:type="dxa"/>
            <w:tcBorders>
              <w:top w:val="nil"/>
              <w:left w:val="outset" w:sz="6" w:space="0" w:color="auto"/>
              <w:bottom w:val="outset" w:sz="6" w:space="0" w:color="auto"/>
              <w:right w:val="outset" w:sz="6" w:space="0" w:color="auto"/>
            </w:tcBorders>
            <w:vAlign w:val="center"/>
          </w:tcPr>
          <w:p w14:paraId="67A12440"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2BF8A3BC"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0,817</w:t>
            </w:r>
          </w:p>
        </w:tc>
        <w:tc>
          <w:tcPr>
            <w:tcW w:w="1860" w:type="dxa"/>
            <w:tcBorders>
              <w:top w:val="nil"/>
              <w:left w:val="outset" w:sz="6" w:space="0" w:color="auto"/>
              <w:bottom w:val="outset" w:sz="6" w:space="0" w:color="auto"/>
              <w:right w:val="outset" w:sz="6" w:space="0" w:color="auto"/>
            </w:tcBorders>
            <w:vAlign w:val="center"/>
          </w:tcPr>
          <w:p w14:paraId="7CAE4021"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tcPr>
          <w:p w14:paraId="43DF3437" w14:textId="77777777" w:rsidR="00DE41BB" w:rsidRPr="00230736" w:rsidRDefault="00DE41BB" w:rsidP="00791D99">
            <w:pPr>
              <w:pStyle w:val="TableParagraph"/>
              <w:rPr>
                <w:rFonts w:ascii="Cambria" w:eastAsia="Arial" w:hAnsi="Cambria"/>
                <w:sz w:val="20"/>
                <w:szCs w:val="20"/>
              </w:rPr>
            </w:pPr>
          </w:p>
        </w:tc>
      </w:tr>
      <w:tr w:rsidR="00DE41BB" w:rsidRPr="00230736" w14:paraId="215977DD"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71230D22"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X3P1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8BBC7D0"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06ED5726"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5A350573"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0,751</w:t>
            </w:r>
          </w:p>
        </w:tc>
        <w:tc>
          <w:tcPr>
            <w:tcW w:w="2824" w:type="dxa"/>
            <w:tcBorders>
              <w:top w:val="nil"/>
              <w:left w:val="outset" w:sz="6" w:space="0" w:color="auto"/>
              <w:bottom w:val="outset" w:sz="6" w:space="0" w:color="auto"/>
              <w:right w:val="outset" w:sz="6" w:space="0" w:color="auto"/>
            </w:tcBorders>
            <w:shd w:val="clear" w:color="auto" w:fill="CCFFCC"/>
            <w:vAlign w:val="center"/>
          </w:tcPr>
          <w:p w14:paraId="3F1EF2E8" w14:textId="77777777" w:rsidR="00DE41BB" w:rsidRPr="00230736" w:rsidRDefault="00DE41BB" w:rsidP="00791D99">
            <w:pPr>
              <w:pStyle w:val="TableParagraph"/>
              <w:rPr>
                <w:rFonts w:ascii="Cambria" w:eastAsia="Arial" w:hAnsi="Cambria"/>
                <w:sz w:val="20"/>
                <w:szCs w:val="20"/>
              </w:rPr>
            </w:pPr>
          </w:p>
        </w:tc>
      </w:tr>
      <w:tr w:rsidR="00DE41BB" w:rsidRPr="00230736" w14:paraId="787E0CC3"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00581B00"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X3P2</w:t>
            </w:r>
          </w:p>
        </w:tc>
        <w:tc>
          <w:tcPr>
            <w:tcW w:w="1860" w:type="dxa"/>
            <w:tcBorders>
              <w:top w:val="nil"/>
              <w:left w:val="outset" w:sz="6" w:space="0" w:color="auto"/>
              <w:bottom w:val="outset" w:sz="6" w:space="0" w:color="auto"/>
              <w:right w:val="outset" w:sz="6" w:space="0" w:color="auto"/>
            </w:tcBorders>
            <w:vAlign w:val="center"/>
          </w:tcPr>
          <w:p w14:paraId="4F108DF0"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4922203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3D3A6852"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0,842</w:t>
            </w:r>
          </w:p>
        </w:tc>
        <w:tc>
          <w:tcPr>
            <w:tcW w:w="2824" w:type="dxa"/>
            <w:tcBorders>
              <w:top w:val="nil"/>
              <w:left w:val="outset" w:sz="6" w:space="0" w:color="auto"/>
              <w:bottom w:val="outset" w:sz="6" w:space="0" w:color="auto"/>
              <w:right w:val="outset" w:sz="6" w:space="0" w:color="auto"/>
            </w:tcBorders>
            <w:vAlign w:val="center"/>
          </w:tcPr>
          <w:p w14:paraId="04C0EE2E" w14:textId="77777777" w:rsidR="00DE41BB" w:rsidRPr="00230736" w:rsidRDefault="00DE41BB" w:rsidP="00791D99">
            <w:pPr>
              <w:pStyle w:val="TableParagraph"/>
              <w:rPr>
                <w:rFonts w:ascii="Cambria" w:eastAsia="Arial" w:hAnsi="Cambria"/>
                <w:sz w:val="20"/>
                <w:szCs w:val="20"/>
              </w:rPr>
            </w:pPr>
          </w:p>
        </w:tc>
      </w:tr>
      <w:tr w:rsidR="00DE41BB" w:rsidRPr="00230736" w14:paraId="5EAFFF5E"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16BC7B92"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X3P3</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57DD44B6"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EA1EE8E"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0549A1C5"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0,826</w:t>
            </w:r>
          </w:p>
        </w:tc>
        <w:tc>
          <w:tcPr>
            <w:tcW w:w="2824" w:type="dxa"/>
            <w:tcBorders>
              <w:top w:val="nil"/>
              <w:left w:val="outset" w:sz="6" w:space="0" w:color="auto"/>
              <w:bottom w:val="outset" w:sz="6" w:space="0" w:color="auto"/>
              <w:right w:val="outset" w:sz="6" w:space="0" w:color="auto"/>
            </w:tcBorders>
            <w:shd w:val="clear" w:color="auto" w:fill="CCFFCC"/>
            <w:vAlign w:val="center"/>
          </w:tcPr>
          <w:p w14:paraId="74CFB06B" w14:textId="77777777" w:rsidR="00DE41BB" w:rsidRPr="00230736" w:rsidRDefault="00DE41BB" w:rsidP="00791D99">
            <w:pPr>
              <w:pStyle w:val="TableParagraph"/>
              <w:rPr>
                <w:rFonts w:ascii="Cambria" w:eastAsia="Arial" w:hAnsi="Cambria"/>
                <w:sz w:val="20"/>
                <w:szCs w:val="20"/>
              </w:rPr>
            </w:pPr>
          </w:p>
        </w:tc>
      </w:tr>
      <w:tr w:rsidR="00DE41BB" w:rsidRPr="00230736" w14:paraId="09BC84E0"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20E494CA"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X3P4</w:t>
            </w:r>
          </w:p>
        </w:tc>
        <w:tc>
          <w:tcPr>
            <w:tcW w:w="1860" w:type="dxa"/>
            <w:tcBorders>
              <w:top w:val="nil"/>
              <w:left w:val="outset" w:sz="6" w:space="0" w:color="auto"/>
              <w:bottom w:val="outset" w:sz="6" w:space="0" w:color="auto"/>
              <w:right w:val="outset" w:sz="6" w:space="0" w:color="auto"/>
            </w:tcBorders>
            <w:vAlign w:val="center"/>
          </w:tcPr>
          <w:p w14:paraId="7C2CC27A"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C2DABE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5F28477B"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0,756</w:t>
            </w:r>
          </w:p>
        </w:tc>
        <w:tc>
          <w:tcPr>
            <w:tcW w:w="2824" w:type="dxa"/>
            <w:tcBorders>
              <w:top w:val="nil"/>
              <w:left w:val="outset" w:sz="6" w:space="0" w:color="auto"/>
              <w:bottom w:val="outset" w:sz="6" w:space="0" w:color="auto"/>
              <w:right w:val="outset" w:sz="6" w:space="0" w:color="auto"/>
            </w:tcBorders>
            <w:vAlign w:val="center"/>
          </w:tcPr>
          <w:p w14:paraId="274B2AFA" w14:textId="77777777" w:rsidR="00DE41BB" w:rsidRPr="00230736" w:rsidRDefault="00DE41BB" w:rsidP="00791D99">
            <w:pPr>
              <w:pStyle w:val="TableParagraph"/>
              <w:rPr>
                <w:rFonts w:ascii="Cambria" w:eastAsia="Arial" w:hAnsi="Cambria"/>
                <w:sz w:val="20"/>
                <w:szCs w:val="20"/>
              </w:rPr>
            </w:pPr>
          </w:p>
        </w:tc>
      </w:tr>
      <w:tr w:rsidR="00DE41BB" w:rsidRPr="00230736" w14:paraId="3D498E54"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204246DD"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X3P5</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9A55CAF"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47E17B97"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304F3DC7"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0,832</w:t>
            </w:r>
          </w:p>
        </w:tc>
        <w:tc>
          <w:tcPr>
            <w:tcW w:w="2824" w:type="dxa"/>
            <w:tcBorders>
              <w:top w:val="nil"/>
              <w:left w:val="outset" w:sz="6" w:space="0" w:color="auto"/>
              <w:bottom w:val="outset" w:sz="6" w:space="0" w:color="auto"/>
              <w:right w:val="outset" w:sz="6" w:space="0" w:color="auto"/>
            </w:tcBorders>
            <w:shd w:val="clear" w:color="auto" w:fill="CCFFCC"/>
            <w:vAlign w:val="center"/>
          </w:tcPr>
          <w:p w14:paraId="6B01C0AD" w14:textId="77777777" w:rsidR="00DE41BB" w:rsidRPr="00230736" w:rsidRDefault="00DE41BB" w:rsidP="00791D99">
            <w:pPr>
              <w:pStyle w:val="TableParagraph"/>
              <w:rPr>
                <w:rFonts w:ascii="Cambria" w:eastAsia="Arial" w:hAnsi="Cambria"/>
                <w:sz w:val="20"/>
                <w:szCs w:val="20"/>
              </w:rPr>
            </w:pPr>
          </w:p>
        </w:tc>
      </w:tr>
      <w:tr w:rsidR="00DE41BB" w:rsidRPr="00230736" w14:paraId="7190C1D5"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49E6127E"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X3P6</w:t>
            </w:r>
          </w:p>
        </w:tc>
        <w:tc>
          <w:tcPr>
            <w:tcW w:w="1860" w:type="dxa"/>
            <w:tcBorders>
              <w:top w:val="nil"/>
              <w:left w:val="outset" w:sz="6" w:space="0" w:color="auto"/>
              <w:bottom w:val="outset" w:sz="6" w:space="0" w:color="auto"/>
              <w:right w:val="outset" w:sz="6" w:space="0" w:color="auto"/>
            </w:tcBorders>
            <w:vAlign w:val="center"/>
          </w:tcPr>
          <w:p w14:paraId="1A604DC8"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7B94BB9B"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13EE343B"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0,800</w:t>
            </w:r>
          </w:p>
        </w:tc>
        <w:tc>
          <w:tcPr>
            <w:tcW w:w="2824" w:type="dxa"/>
            <w:tcBorders>
              <w:top w:val="nil"/>
              <w:left w:val="outset" w:sz="6" w:space="0" w:color="auto"/>
              <w:bottom w:val="outset" w:sz="6" w:space="0" w:color="auto"/>
              <w:right w:val="outset" w:sz="6" w:space="0" w:color="auto"/>
            </w:tcBorders>
            <w:vAlign w:val="center"/>
          </w:tcPr>
          <w:p w14:paraId="345665EB" w14:textId="77777777" w:rsidR="00DE41BB" w:rsidRPr="00230736" w:rsidRDefault="00DE41BB" w:rsidP="00791D99">
            <w:pPr>
              <w:pStyle w:val="TableParagraph"/>
              <w:rPr>
                <w:rFonts w:ascii="Cambria" w:eastAsia="Arial" w:hAnsi="Cambria"/>
                <w:sz w:val="20"/>
                <w:szCs w:val="20"/>
              </w:rPr>
            </w:pPr>
          </w:p>
        </w:tc>
      </w:tr>
      <w:tr w:rsidR="00DE41BB" w:rsidRPr="00230736" w14:paraId="6E08F61D"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596903EF"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CC8D5E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2FC28583"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488CBD4"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hideMark/>
          </w:tcPr>
          <w:p w14:paraId="1F006AAB"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0,909</w:t>
            </w:r>
          </w:p>
        </w:tc>
      </w:tr>
      <w:tr w:rsidR="00DE41BB" w:rsidRPr="00230736" w14:paraId="25E6F739"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68D6A820"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Y1P10</w:t>
            </w:r>
          </w:p>
        </w:tc>
        <w:tc>
          <w:tcPr>
            <w:tcW w:w="1860" w:type="dxa"/>
            <w:tcBorders>
              <w:top w:val="nil"/>
              <w:left w:val="outset" w:sz="6" w:space="0" w:color="auto"/>
              <w:bottom w:val="outset" w:sz="6" w:space="0" w:color="auto"/>
              <w:right w:val="outset" w:sz="6" w:space="0" w:color="auto"/>
            </w:tcBorders>
            <w:vAlign w:val="center"/>
          </w:tcPr>
          <w:p w14:paraId="0DFCBB8E"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33B3E797"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17C85DC1"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hideMark/>
          </w:tcPr>
          <w:p w14:paraId="7CC17D0B"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0,848</w:t>
            </w:r>
          </w:p>
        </w:tc>
      </w:tr>
      <w:tr w:rsidR="00DE41BB" w:rsidRPr="00230736" w14:paraId="13B205B6"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28A712A9"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Y1P2</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C83A5C7"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17B889A"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0B345676"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hideMark/>
          </w:tcPr>
          <w:p w14:paraId="71E5B086"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0,842</w:t>
            </w:r>
          </w:p>
        </w:tc>
      </w:tr>
      <w:tr w:rsidR="00DE41BB" w:rsidRPr="00230736" w14:paraId="3847E9D4"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2F91C281"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Y1P3</w:t>
            </w:r>
          </w:p>
        </w:tc>
        <w:tc>
          <w:tcPr>
            <w:tcW w:w="1860" w:type="dxa"/>
            <w:tcBorders>
              <w:top w:val="nil"/>
              <w:left w:val="outset" w:sz="6" w:space="0" w:color="auto"/>
              <w:bottom w:val="outset" w:sz="6" w:space="0" w:color="auto"/>
              <w:right w:val="outset" w:sz="6" w:space="0" w:color="auto"/>
            </w:tcBorders>
            <w:vAlign w:val="center"/>
          </w:tcPr>
          <w:p w14:paraId="05DF88DD"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6B922A06"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61631AAB"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hideMark/>
          </w:tcPr>
          <w:p w14:paraId="320300F1"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0,885</w:t>
            </w:r>
          </w:p>
        </w:tc>
      </w:tr>
      <w:tr w:rsidR="00DE41BB" w:rsidRPr="00230736" w14:paraId="552954CB"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39E24069"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Y1P4</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37CDC02E"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6B527BDA"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6663D8D"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hideMark/>
          </w:tcPr>
          <w:p w14:paraId="2B541EAB"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0,838</w:t>
            </w:r>
          </w:p>
        </w:tc>
      </w:tr>
      <w:tr w:rsidR="00DE41BB" w:rsidRPr="00230736" w14:paraId="48D5DA4C"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2DA6E54F"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Y1P5</w:t>
            </w:r>
          </w:p>
        </w:tc>
        <w:tc>
          <w:tcPr>
            <w:tcW w:w="1860" w:type="dxa"/>
            <w:tcBorders>
              <w:top w:val="nil"/>
              <w:left w:val="outset" w:sz="6" w:space="0" w:color="auto"/>
              <w:bottom w:val="outset" w:sz="6" w:space="0" w:color="auto"/>
              <w:right w:val="outset" w:sz="6" w:space="0" w:color="auto"/>
            </w:tcBorders>
            <w:vAlign w:val="center"/>
          </w:tcPr>
          <w:p w14:paraId="76B7E14F"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074B9D32"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7ADA46A0"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hideMark/>
          </w:tcPr>
          <w:p w14:paraId="22D4628F"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0,787</w:t>
            </w:r>
          </w:p>
        </w:tc>
      </w:tr>
      <w:tr w:rsidR="00DE41BB" w:rsidRPr="00230736" w14:paraId="42012587"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4F2460FD"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Y1P6</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41A99969"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226F204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1C35C9B7"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hideMark/>
          </w:tcPr>
          <w:p w14:paraId="5688325E"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0,797</w:t>
            </w:r>
          </w:p>
        </w:tc>
      </w:tr>
      <w:tr w:rsidR="00DE41BB" w:rsidRPr="00230736" w14:paraId="29F8B9BE"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41097CAB"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Y1P7</w:t>
            </w:r>
          </w:p>
        </w:tc>
        <w:tc>
          <w:tcPr>
            <w:tcW w:w="1860" w:type="dxa"/>
            <w:tcBorders>
              <w:top w:val="nil"/>
              <w:left w:val="outset" w:sz="6" w:space="0" w:color="auto"/>
              <w:bottom w:val="outset" w:sz="6" w:space="0" w:color="auto"/>
              <w:right w:val="outset" w:sz="6" w:space="0" w:color="auto"/>
            </w:tcBorders>
            <w:vAlign w:val="center"/>
          </w:tcPr>
          <w:p w14:paraId="240070AF"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3FEFA4C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6790E012"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vAlign w:val="center"/>
            <w:hideMark/>
          </w:tcPr>
          <w:p w14:paraId="3BF10FD2"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0,792</w:t>
            </w:r>
          </w:p>
        </w:tc>
      </w:tr>
      <w:tr w:rsidR="00DE41BB" w:rsidRPr="00230736" w14:paraId="071C00FF" w14:textId="77777777" w:rsidTr="005A6200">
        <w:tc>
          <w:tcPr>
            <w:tcW w:w="810" w:type="dxa"/>
            <w:tcBorders>
              <w:top w:val="nil"/>
              <w:left w:val="outset" w:sz="6" w:space="0" w:color="auto"/>
              <w:bottom w:val="outset" w:sz="6" w:space="0" w:color="auto"/>
              <w:right w:val="outset" w:sz="6" w:space="0" w:color="auto"/>
            </w:tcBorders>
            <w:shd w:val="clear" w:color="auto" w:fill="C0C0C0"/>
            <w:vAlign w:val="center"/>
            <w:hideMark/>
          </w:tcPr>
          <w:p w14:paraId="45FA6851"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Y1P9</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3280D168"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12EE3E6D"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8DDA58D" w14:textId="77777777" w:rsidR="00DE41BB" w:rsidRPr="00230736" w:rsidRDefault="00DE41BB" w:rsidP="00791D99">
            <w:pPr>
              <w:pStyle w:val="TableParagraph"/>
              <w:rPr>
                <w:rFonts w:ascii="Cambria" w:eastAsia="Arial" w:hAnsi="Cambria"/>
                <w:sz w:val="20"/>
                <w:szCs w:val="20"/>
              </w:rPr>
            </w:pPr>
          </w:p>
        </w:tc>
        <w:tc>
          <w:tcPr>
            <w:tcW w:w="2824" w:type="dxa"/>
            <w:tcBorders>
              <w:top w:val="nil"/>
              <w:left w:val="outset" w:sz="6" w:space="0" w:color="auto"/>
              <w:bottom w:val="outset" w:sz="6" w:space="0" w:color="auto"/>
              <w:right w:val="outset" w:sz="6" w:space="0" w:color="auto"/>
            </w:tcBorders>
            <w:shd w:val="clear" w:color="auto" w:fill="CCFFCC"/>
            <w:vAlign w:val="center"/>
            <w:hideMark/>
          </w:tcPr>
          <w:p w14:paraId="4A24F6C7"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0,892</w:t>
            </w:r>
          </w:p>
        </w:tc>
      </w:tr>
    </w:tbl>
    <w:p w14:paraId="585EDBCD"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p>
    <w:p w14:paraId="4A2324E8" w14:textId="77777777" w:rsidR="00DE41BB" w:rsidRPr="00230736" w:rsidRDefault="00DE41BB" w:rsidP="00DE41BB">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lastRenderedPageBreak/>
        <w:t>Hasil nilai faktor loading pada tabel di atas menunjukkan bahwa beberapa indikator memiliki nilai faktor loading di bawah 0,70. Dengan demikian, perlu dilakukan pengujian data lebih lanjut untuk memperoleh nilai faktor loading yang valid dan reliabel.</w:t>
      </w:r>
    </w:p>
    <w:p w14:paraId="414BC587" w14:textId="77777777" w:rsidR="00DE41BB"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Jika nilai faktor loading dari masing-masing indikator pada variabel menunjukkan nilai di atas 0,70, maka indikator tersebut dapat dianggap valid. Sebaliknya, jika indikator pada variabel memiliki nilai di bawah 0,70, indikator tersebut perlu dipertimbangkan kembali untuk memastikan validitasnya.</w:t>
      </w:r>
    </w:p>
    <w:p w14:paraId="58AFA51B" w14:textId="77777777" w:rsidR="005A6200" w:rsidRPr="00230736" w:rsidRDefault="005A6200" w:rsidP="00DE41BB">
      <w:pPr>
        <w:spacing w:after="0" w:line="240" w:lineRule="auto"/>
        <w:jc w:val="both"/>
        <w:rPr>
          <w:rFonts w:ascii="Cambria" w:eastAsia="Times New Roman" w:hAnsi="Cambria" w:cs="Times New Roman"/>
          <w:sz w:val="24"/>
          <w:szCs w:val="24"/>
          <w:lang w:val="id-ID" w:eastAsia="id-ID"/>
        </w:rPr>
      </w:pPr>
    </w:p>
    <w:p w14:paraId="12E59F71" w14:textId="77777777" w:rsidR="00DE41BB" w:rsidRPr="00230736" w:rsidRDefault="00DE41BB" w:rsidP="00DE41BB">
      <w:pPr>
        <w:spacing w:after="0" w:line="240" w:lineRule="auto"/>
        <w:jc w:val="center"/>
        <w:rPr>
          <w:rFonts w:ascii="Cambria" w:eastAsia="Times New Roman" w:hAnsi="Cambria" w:cs="Times New Roman"/>
          <w:sz w:val="24"/>
          <w:szCs w:val="24"/>
          <w:lang w:val="id-ID" w:eastAsia="id-ID"/>
        </w:rPr>
      </w:pPr>
      <w:r w:rsidRPr="00230736">
        <w:rPr>
          <w:rFonts w:ascii="Cambria" w:hAnsi="Cambria"/>
          <w:noProof/>
          <w:sz w:val="24"/>
          <w:szCs w:val="24"/>
          <w:lang w:val="id-ID" w:eastAsia="id-ID"/>
        </w:rPr>
        <w:drawing>
          <wp:inline distT="0" distB="0" distL="0" distR="0" wp14:anchorId="1D310073" wp14:editId="01B24F76">
            <wp:extent cx="5694455" cy="5514535"/>
            <wp:effectExtent l="0" t="0" r="190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1" cstate="print"/>
                    <a:stretch>
                      <a:fillRect/>
                    </a:stretch>
                  </pic:blipFill>
                  <pic:spPr>
                    <a:xfrm>
                      <a:off x="0" y="0"/>
                      <a:ext cx="5736105" cy="5554869"/>
                    </a:xfrm>
                    <a:prstGeom prst="rect">
                      <a:avLst/>
                    </a:prstGeom>
                  </pic:spPr>
                </pic:pic>
              </a:graphicData>
            </a:graphic>
          </wp:inline>
        </w:drawing>
      </w:r>
    </w:p>
    <w:p w14:paraId="47AE5B86" w14:textId="15D8BE9A" w:rsidR="005A6200" w:rsidRDefault="005A6200" w:rsidP="005A6200">
      <w:pPr>
        <w:spacing w:after="0" w:line="240" w:lineRule="auto"/>
        <w:jc w:val="center"/>
        <w:rPr>
          <w:rFonts w:ascii="Cambria" w:eastAsia="Times New Roman" w:hAnsi="Cambria" w:cs="Times New Roman"/>
          <w:b/>
          <w:bCs/>
          <w:sz w:val="24"/>
          <w:szCs w:val="24"/>
          <w:lang w:val="id-ID" w:eastAsia="id-ID"/>
        </w:rPr>
      </w:pPr>
      <w:r>
        <w:rPr>
          <w:rFonts w:ascii="Cambria" w:eastAsia="Times New Roman" w:hAnsi="Cambria" w:cs="Times New Roman"/>
          <w:b/>
          <w:bCs/>
          <w:sz w:val="24"/>
          <w:szCs w:val="24"/>
          <w:lang w:val="id-ID" w:eastAsia="id-ID"/>
        </w:rPr>
        <w:t>Gambar 1. Hasil Model Penelitian</w:t>
      </w:r>
    </w:p>
    <w:p w14:paraId="3FF8638F" w14:textId="77777777" w:rsidR="005A6200" w:rsidRDefault="005A6200" w:rsidP="00DE41BB">
      <w:pPr>
        <w:spacing w:after="0" w:line="240" w:lineRule="auto"/>
        <w:jc w:val="both"/>
        <w:rPr>
          <w:rFonts w:ascii="Cambria" w:eastAsia="Times New Roman" w:hAnsi="Cambria" w:cs="Times New Roman"/>
          <w:b/>
          <w:bCs/>
          <w:sz w:val="24"/>
          <w:szCs w:val="24"/>
          <w:lang w:val="id-ID" w:eastAsia="id-ID"/>
        </w:rPr>
      </w:pPr>
    </w:p>
    <w:p w14:paraId="26FB4346" w14:textId="77777777" w:rsidR="005A6200" w:rsidRDefault="005A6200" w:rsidP="00DE41BB">
      <w:pPr>
        <w:spacing w:after="0" w:line="240" w:lineRule="auto"/>
        <w:jc w:val="both"/>
        <w:rPr>
          <w:rFonts w:ascii="Cambria" w:eastAsia="Times New Roman" w:hAnsi="Cambria" w:cs="Times New Roman"/>
          <w:b/>
          <w:bCs/>
          <w:sz w:val="24"/>
          <w:szCs w:val="24"/>
          <w:lang w:val="id-ID" w:eastAsia="id-ID"/>
        </w:rPr>
      </w:pPr>
    </w:p>
    <w:p w14:paraId="0E226BE6" w14:textId="65486FF0"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Discriminant Validity</w:t>
      </w:r>
    </w:p>
    <w:p w14:paraId="599212B9" w14:textId="2DB48F29" w:rsidR="00DE41BB" w:rsidRDefault="00DE41BB" w:rsidP="00DE41BB">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pengujian ini, digunakan untuk melihat apakah setiap variabel laten dan indikatornya berbeda atau bervariasi, sehingga tidak terjadi tumpang tindih antar setiap pengukuran. Nilai discriminant validity dapat dilihat dari semakin rendah nilai koefisien korelasi antar indikator. Nilai discriminant validity yang valid dapat diidentifikasi jika nilai-nilai tersebut menunjukkan perbedaan yang signifikan antara indikator-indikator yang diuji. Hasil discriminant validity pada pengujian ini dapat dilihat seperti berikut</w:t>
      </w:r>
      <w:r w:rsidR="005A6200">
        <w:rPr>
          <w:rFonts w:ascii="Cambria" w:eastAsia="Times New Roman" w:hAnsi="Cambria" w:cs="Times New Roman"/>
          <w:sz w:val="24"/>
          <w:szCs w:val="24"/>
          <w:lang w:val="id-ID" w:eastAsia="id-ID"/>
        </w:rPr>
        <w:t>.</w:t>
      </w:r>
    </w:p>
    <w:p w14:paraId="53E51793" w14:textId="77777777" w:rsidR="00DE41BB" w:rsidRDefault="00DE41BB" w:rsidP="00DE41BB">
      <w:pPr>
        <w:spacing w:after="0" w:line="240" w:lineRule="auto"/>
        <w:ind w:firstLine="720"/>
        <w:jc w:val="both"/>
        <w:rPr>
          <w:rFonts w:ascii="Cambria" w:eastAsia="Times New Roman" w:hAnsi="Cambria" w:cs="Times New Roman"/>
          <w:sz w:val="24"/>
          <w:szCs w:val="24"/>
          <w:lang w:val="id-ID" w:eastAsia="id-ID"/>
        </w:rPr>
      </w:pPr>
    </w:p>
    <w:p w14:paraId="510A0547" w14:textId="43B162AC" w:rsidR="00DE41BB" w:rsidRPr="007D59F2" w:rsidRDefault="005A6200" w:rsidP="007D59F2">
      <w:pPr>
        <w:spacing w:after="0" w:line="240" w:lineRule="auto"/>
        <w:jc w:val="center"/>
        <w:rPr>
          <w:rFonts w:ascii="Cambria" w:eastAsia="Times New Roman" w:hAnsi="Cambria" w:cs="Times New Roman"/>
          <w:b/>
          <w:bCs/>
          <w:sz w:val="24"/>
          <w:szCs w:val="24"/>
          <w:lang w:val="id-ID" w:eastAsia="id-ID"/>
        </w:rPr>
      </w:pPr>
      <w:r w:rsidRPr="007D59F2">
        <w:rPr>
          <w:rFonts w:ascii="Cambria" w:eastAsia="Times New Roman" w:hAnsi="Cambria" w:cs="Times New Roman"/>
          <w:b/>
          <w:bCs/>
          <w:sz w:val="24"/>
          <w:szCs w:val="24"/>
          <w:lang w:val="id-ID" w:eastAsia="id-ID"/>
        </w:rPr>
        <w:lastRenderedPageBreak/>
        <w:t xml:space="preserve">Tabel 2. </w:t>
      </w:r>
      <w:r w:rsidR="007D59F2" w:rsidRPr="007D59F2">
        <w:rPr>
          <w:rFonts w:ascii="Cambria" w:eastAsia="Times New Roman" w:hAnsi="Cambria" w:cs="Times New Roman"/>
          <w:b/>
          <w:bCs/>
          <w:sz w:val="24"/>
          <w:szCs w:val="24"/>
          <w:lang w:val="id-ID" w:eastAsia="id-ID"/>
        </w:rPr>
        <w:t>Discriminant Validity</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995"/>
        <w:gridCol w:w="1485"/>
        <w:gridCol w:w="1860"/>
        <w:gridCol w:w="1860"/>
        <w:gridCol w:w="1860"/>
      </w:tblGrid>
      <w:tr w:rsidR="00DE41BB" w:rsidRPr="00230736" w14:paraId="1C52A1BB" w14:textId="77777777" w:rsidTr="00791D99">
        <w:trPr>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14:paraId="08794E09" w14:textId="77777777" w:rsidR="00DE41BB" w:rsidRPr="00230736" w:rsidRDefault="00DE41BB" w:rsidP="00791D99">
            <w:pPr>
              <w:pStyle w:val="TableParagraph"/>
              <w:rPr>
                <w:rFonts w:ascii="Cambria" w:eastAsia="Arial" w:hAnsi="Cambria"/>
                <w:sz w:val="20"/>
                <w:szCs w:val="20"/>
              </w:rPr>
            </w:pPr>
          </w:p>
        </w:tc>
        <w:tc>
          <w:tcPr>
            <w:tcW w:w="1485"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30B36F8F"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1</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ECB94F1"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2</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31DD325"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3</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A39F400"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4</w:t>
            </w:r>
          </w:p>
        </w:tc>
      </w:tr>
      <w:tr w:rsidR="00DE41BB" w:rsidRPr="00230736" w14:paraId="0773120B" w14:textId="77777777" w:rsidTr="00791D99">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291354FB"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1</w:t>
            </w:r>
          </w:p>
        </w:tc>
        <w:tc>
          <w:tcPr>
            <w:tcW w:w="1485" w:type="dxa"/>
            <w:tcBorders>
              <w:top w:val="nil"/>
              <w:left w:val="outset" w:sz="6" w:space="0" w:color="auto"/>
              <w:bottom w:val="outset" w:sz="6" w:space="0" w:color="auto"/>
              <w:right w:val="outset" w:sz="6" w:space="0" w:color="auto"/>
            </w:tcBorders>
            <w:vAlign w:val="center"/>
            <w:hideMark/>
          </w:tcPr>
          <w:p w14:paraId="65AFF70D"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0,796</w:t>
            </w:r>
          </w:p>
        </w:tc>
        <w:tc>
          <w:tcPr>
            <w:tcW w:w="1860" w:type="dxa"/>
            <w:tcBorders>
              <w:top w:val="nil"/>
              <w:left w:val="outset" w:sz="6" w:space="0" w:color="auto"/>
              <w:bottom w:val="outset" w:sz="6" w:space="0" w:color="auto"/>
              <w:right w:val="outset" w:sz="6" w:space="0" w:color="auto"/>
            </w:tcBorders>
            <w:vAlign w:val="center"/>
          </w:tcPr>
          <w:p w14:paraId="2AA58DB5"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2C3A2662"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4DDF37F8" w14:textId="77777777" w:rsidR="00DE41BB" w:rsidRPr="00230736" w:rsidRDefault="00DE41BB" w:rsidP="00791D99">
            <w:pPr>
              <w:pStyle w:val="TableParagraph"/>
              <w:rPr>
                <w:rFonts w:ascii="Cambria" w:eastAsia="Arial" w:hAnsi="Cambria"/>
                <w:sz w:val="20"/>
                <w:szCs w:val="20"/>
              </w:rPr>
            </w:pPr>
          </w:p>
        </w:tc>
      </w:tr>
      <w:tr w:rsidR="00DE41BB" w:rsidRPr="00230736" w14:paraId="550C44B6" w14:textId="77777777" w:rsidTr="00791D99">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6487E784"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2</w:t>
            </w:r>
          </w:p>
        </w:tc>
        <w:tc>
          <w:tcPr>
            <w:tcW w:w="1485" w:type="dxa"/>
            <w:tcBorders>
              <w:top w:val="nil"/>
              <w:left w:val="outset" w:sz="6" w:space="0" w:color="auto"/>
              <w:bottom w:val="outset" w:sz="6" w:space="0" w:color="auto"/>
              <w:right w:val="outset" w:sz="6" w:space="0" w:color="auto"/>
            </w:tcBorders>
            <w:shd w:val="clear" w:color="auto" w:fill="CCFFCC"/>
            <w:vAlign w:val="center"/>
            <w:hideMark/>
          </w:tcPr>
          <w:p w14:paraId="4CC9A3A5"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0,791</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6E97D1F9"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0,850</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515F1FE9" w14:textId="77777777" w:rsidR="00DE41BB" w:rsidRPr="00230736" w:rsidRDefault="00DE41BB" w:rsidP="00791D99">
            <w:pPr>
              <w:pStyle w:val="TableParagraph"/>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4958218F" w14:textId="77777777" w:rsidR="00DE41BB" w:rsidRPr="00230736" w:rsidRDefault="00DE41BB" w:rsidP="00791D99">
            <w:pPr>
              <w:pStyle w:val="TableParagraph"/>
              <w:rPr>
                <w:rFonts w:ascii="Cambria" w:eastAsia="Arial" w:hAnsi="Cambria"/>
                <w:sz w:val="20"/>
                <w:szCs w:val="20"/>
              </w:rPr>
            </w:pPr>
          </w:p>
        </w:tc>
      </w:tr>
      <w:tr w:rsidR="00DE41BB" w:rsidRPr="00230736" w14:paraId="2F39981E" w14:textId="77777777" w:rsidTr="00791D99">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52B4EB2F"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3</w:t>
            </w:r>
          </w:p>
        </w:tc>
        <w:tc>
          <w:tcPr>
            <w:tcW w:w="1485" w:type="dxa"/>
            <w:tcBorders>
              <w:top w:val="nil"/>
              <w:left w:val="outset" w:sz="6" w:space="0" w:color="auto"/>
              <w:bottom w:val="outset" w:sz="6" w:space="0" w:color="auto"/>
              <w:right w:val="outset" w:sz="6" w:space="0" w:color="auto"/>
            </w:tcBorders>
            <w:vAlign w:val="center"/>
            <w:hideMark/>
          </w:tcPr>
          <w:p w14:paraId="01AF4797"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0,797</w:t>
            </w:r>
          </w:p>
        </w:tc>
        <w:tc>
          <w:tcPr>
            <w:tcW w:w="1860" w:type="dxa"/>
            <w:tcBorders>
              <w:top w:val="nil"/>
              <w:left w:val="outset" w:sz="6" w:space="0" w:color="auto"/>
              <w:bottom w:val="outset" w:sz="6" w:space="0" w:color="auto"/>
              <w:right w:val="outset" w:sz="6" w:space="0" w:color="auto"/>
            </w:tcBorders>
            <w:vAlign w:val="center"/>
            <w:hideMark/>
          </w:tcPr>
          <w:p w14:paraId="3C5A1358"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0,864</w:t>
            </w:r>
          </w:p>
        </w:tc>
        <w:tc>
          <w:tcPr>
            <w:tcW w:w="1860" w:type="dxa"/>
            <w:tcBorders>
              <w:top w:val="nil"/>
              <w:left w:val="outset" w:sz="6" w:space="0" w:color="auto"/>
              <w:bottom w:val="outset" w:sz="6" w:space="0" w:color="auto"/>
              <w:right w:val="outset" w:sz="6" w:space="0" w:color="auto"/>
            </w:tcBorders>
            <w:vAlign w:val="center"/>
            <w:hideMark/>
          </w:tcPr>
          <w:p w14:paraId="66A4E63E"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0,802</w:t>
            </w:r>
          </w:p>
        </w:tc>
        <w:tc>
          <w:tcPr>
            <w:tcW w:w="1860" w:type="dxa"/>
            <w:tcBorders>
              <w:top w:val="nil"/>
              <w:left w:val="outset" w:sz="6" w:space="0" w:color="auto"/>
              <w:bottom w:val="outset" w:sz="6" w:space="0" w:color="auto"/>
              <w:right w:val="outset" w:sz="6" w:space="0" w:color="auto"/>
            </w:tcBorders>
            <w:vAlign w:val="center"/>
          </w:tcPr>
          <w:p w14:paraId="5F21D01B" w14:textId="77777777" w:rsidR="00DE41BB" w:rsidRPr="00230736" w:rsidRDefault="00DE41BB" w:rsidP="00791D99">
            <w:pPr>
              <w:pStyle w:val="TableParagraph"/>
              <w:rPr>
                <w:rFonts w:ascii="Cambria" w:eastAsia="Arial" w:hAnsi="Cambria"/>
                <w:sz w:val="20"/>
                <w:szCs w:val="20"/>
              </w:rPr>
            </w:pPr>
          </w:p>
        </w:tc>
      </w:tr>
      <w:tr w:rsidR="00DE41BB" w:rsidRPr="00230736" w14:paraId="0A4578B9" w14:textId="77777777" w:rsidTr="00791D99">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4F8D777C"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4</w:t>
            </w:r>
          </w:p>
        </w:tc>
        <w:tc>
          <w:tcPr>
            <w:tcW w:w="1485" w:type="dxa"/>
            <w:tcBorders>
              <w:top w:val="nil"/>
              <w:left w:val="outset" w:sz="6" w:space="0" w:color="auto"/>
              <w:bottom w:val="outset" w:sz="6" w:space="0" w:color="auto"/>
              <w:right w:val="outset" w:sz="6" w:space="0" w:color="auto"/>
            </w:tcBorders>
            <w:shd w:val="clear" w:color="auto" w:fill="CCFFCC"/>
            <w:vAlign w:val="center"/>
            <w:hideMark/>
          </w:tcPr>
          <w:p w14:paraId="012DBFEB"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0,699</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5328551D"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0,810</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4D5622F6"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0,862</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7C880C1C"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0,844</w:t>
            </w:r>
          </w:p>
        </w:tc>
      </w:tr>
    </w:tbl>
    <w:p w14:paraId="26351013" w14:textId="07234950" w:rsidR="00DE41BB" w:rsidRPr="007D59F2" w:rsidRDefault="007D59F2" w:rsidP="007D59F2">
      <w:pPr>
        <w:spacing w:after="0" w:line="276" w:lineRule="auto"/>
        <w:jc w:val="both"/>
        <w:rPr>
          <w:rFonts w:ascii="Cambria" w:eastAsia="Cambria" w:hAnsi="Cambria" w:cs="Cambria"/>
          <w:sz w:val="24"/>
          <w:szCs w:val="24"/>
          <w:lang w:val="id-ID"/>
        </w:rPr>
      </w:pPr>
      <w:r w:rsidRPr="005A6200">
        <w:rPr>
          <w:rFonts w:ascii="Cambria" w:eastAsia="Cambria" w:hAnsi="Cambria" w:cs="Cambria"/>
          <w:sz w:val="24"/>
          <w:szCs w:val="24"/>
          <w:lang w:val="id-ID"/>
        </w:rPr>
        <w:t>Sumber data; Di olah, penulis, 2024</w:t>
      </w:r>
    </w:p>
    <w:p w14:paraId="5D4A4CA8" w14:textId="3C7C592D" w:rsidR="00DE41BB" w:rsidRDefault="00DE41BB" w:rsidP="007D59F2">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Terdapat nilai dari setiap variabel yang ada. Beberapa nilai menunjukkan nilai yang besar dan konsisten, sementara ada juga yang tidak sesuai dengan kriteria discriminant validity. Oleh karena itu, diperlukan pemeriksaan lebih lanjut untuk memastikan validitas discriminant validity.</w:t>
      </w:r>
      <w:r w:rsidR="007D59F2">
        <w:rPr>
          <w:rFonts w:ascii="Cambria" w:eastAsia="Times New Roman" w:hAnsi="Cambria" w:cs="Times New Roman"/>
          <w:sz w:val="24"/>
          <w:szCs w:val="24"/>
          <w:lang w:val="id-ID" w:eastAsia="id-ID"/>
        </w:rPr>
        <w:t xml:space="preserve"> </w:t>
      </w:r>
      <w:r w:rsidRPr="00230736">
        <w:rPr>
          <w:rFonts w:ascii="Cambria" w:eastAsia="Times New Roman" w:hAnsi="Cambria" w:cs="Times New Roman"/>
          <w:sz w:val="24"/>
          <w:szCs w:val="24"/>
          <w:lang w:val="id-ID" w:eastAsia="id-ID"/>
        </w:rPr>
        <w:t>Selain itu, terdapat cara lain untuk menilai discriminant validity, yaitu dengan melihat nilai Average Variance Extracted (AVE). Setelah melakukan uji validitas, analisis data selanjutnya adalah untuk memeriksa hasil uji reliabilitas dengan melihat nilai Cronbach's Alpha dan Composite Reliability. Nilai reliabilitas yang baik ditunjukkan dengan nilai &gt; 0,70 agar variabel dinyatakan reliabel. Berikut adalah hasil dari uji reliabilitas dan validitas pada penelitian ini:</w:t>
      </w:r>
    </w:p>
    <w:p w14:paraId="066BA9D8" w14:textId="77777777" w:rsidR="00DE41BB" w:rsidRDefault="00DE41BB" w:rsidP="00DE41BB">
      <w:pPr>
        <w:spacing w:after="0" w:line="240" w:lineRule="auto"/>
        <w:ind w:firstLine="720"/>
        <w:jc w:val="both"/>
        <w:rPr>
          <w:rFonts w:ascii="Cambria" w:eastAsia="Times New Roman" w:hAnsi="Cambria" w:cs="Times New Roman"/>
          <w:sz w:val="24"/>
          <w:szCs w:val="24"/>
          <w:lang w:val="id-ID" w:eastAsia="id-ID"/>
        </w:rPr>
      </w:pPr>
    </w:p>
    <w:p w14:paraId="0A197322" w14:textId="7498D3B7" w:rsidR="007D59F2" w:rsidRPr="007D59F2" w:rsidRDefault="007D59F2" w:rsidP="007D59F2">
      <w:pPr>
        <w:spacing w:after="0" w:line="240" w:lineRule="auto"/>
        <w:ind w:firstLine="720"/>
        <w:jc w:val="center"/>
        <w:rPr>
          <w:rFonts w:ascii="Cambria" w:eastAsia="Times New Roman" w:hAnsi="Cambria" w:cs="Times New Roman"/>
          <w:b/>
          <w:sz w:val="24"/>
          <w:szCs w:val="24"/>
          <w:lang w:val="id-ID" w:eastAsia="id-ID"/>
        </w:rPr>
      </w:pPr>
      <w:r w:rsidRPr="007D59F2">
        <w:rPr>
          <w:rFonts w:ascii="Cambria" w:eastAsia="Times New Roman" w:hAnsi="Cambria" w:cs="Times New Roman"/>
          <w:b/>
          <w:sz w:val="24"/>
          <w:szCs w:val="24"/>
          <w:lang w:val="id-ID" w:eastAsia="id-ID"/>
        </w:rPr>
        <w:t>Tabe 3. Hasil Realibilitas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20"/>
        <w:gridCol w:w="1860"/>
        <w:gridCol w:w="1860"/>
        <w:gridCol w:w="1860"/>
        <w:gridCol w:w="1860"/>
      </w:tblGrid>
      <w:tr w:rsidR="00DE41BB" w:rsidRPr="00230736" w14:paraId="5AD3FC16" w14:textId="77777777" w:rsidTr="00791D99">
        <w:tc>
          <w:tcPr>
            <w:tcW w:w="1620" w:type="dxa"/>
            <w:tcBorders>
              <w:top w:val="outset" w:sz="6" w:space="0" w:color="auto"/>
              <w:left w:val="outset" w:sz="6" w:space="0" w:color="auto"/>
              <w:bottom w:val="outset" w:sz="6" w:space="0" w:color="auto"/>
              <w:right w:val="outset" w:sz="6" w:space="0" w:color="auto"/>
            </w:tcBorders>
            <w:hideMark/>
          </w:tcPr>
          <w:p w14:paraId="6B5F6AA7" w14:textId="77777777" w:rsidR="00DE41BB" w:rsidRPr="00230736" w:rsidRDefault="00DE41BB" w:rsidP="00791D99">
            <w:pPr>
              <w:pStyle w:val="TableParagraph"/>
              <w:spacing w:before="0" w:beforeAutospacing="0" w:after="0" w:afterAutospacing="0"/>
              <w:rPr>
                <w:rFonts w:ascii="Cambria" w:eastAsia="Arial" w:hAnsi="Cambria"/>
                <w:sz w:val="20"/>
                <w:szCs w:val="20"/>
              </w:rPr>
            </w:pP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468B88CC"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Cronbach's Alpha</w:t>
            </w:r>
          </w:p>
        </w:tc>
        <w:tc>
          <w:tcPr>
            <w:tcW w:w="1860" w:type="dxa"/>
            <w:tcBorders>
              <w:top w:val="outset" w:sz="6" w:space="0" w:color="auto"/>
              <w:left w:val="outset" w:sz="6" w:space="0" w:color="auto"/>
              <w:bottom w:val="outset" w:sz="6" w:space="0" w:color="auto"/>
              <w:right w:val="outset" w:sz="6" w:space="0" w:color="auto"/>
            </w:tcBorders>
            <w:shd w:val="clear" w:color="auto" w:fill="C0C0C0"/>
          </w:tcPr>
          <w:p w14:paraId="720BC4F6" w14:textId="77777777" w:rsidR="00DE41BB" w:rsidRPr="00230736" w:rsidRDefault="00DE41BB" w:rsidP="00791D99">
            <w:pPr>
              <w:pStyle w:val="TableParagraph"/>
              <w:spacing w:before="0" w:beforeAutospacing="0" w:after="0" w:afterAutospacing="0"/>
              <w:rPr>
                <w:rFonts w:ascii="Cambria" w:eastAsia="Arial" w:hAnsi="Cambria"/>
                <w:sz w:val="20"/>
                <w:szCs w:val="20"/>
              </w:rPr>
            </w:pPr>
          </w:p>
          <w:p w14:paraId="488FFCD0"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rho_A</w:t>
            </w: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56E2A3AF"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Composite Reliability</w:t>
            </w: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4FAE4E89"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Average</w:t>
            </w:r>
          </w:p>
          <w:p w14:paraId="6D07AF10"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Variance Extracted (AVE)</w:t>
            </w:r>
          </w:p>
        </w:tc>
      </w:tr>
      <w:tr w:rsidR="00DE41BB" w:rsidRPr="00230736" w14:paraId="62AE88BB" w14:textId="77777777" w:rsidTr="00791D99">
        <w:tc>
          <w:tcPr>
            <w:tcW w:w="1620" w:type="dxa"/>
            <w:tcBorders>
              <w:top w:val="nil"/>
              <w:left w:val="outset" w:sz="6" w:space="0" w:color="auto"/>
              <w:bottom w:val="outset" w:sz="6" w:space="0" w:color="auto"/>
              <w:right w:val="outset" w:sz="6" w:space="0" w:color="auto"/>
            </w:tcBorders>
            <w:shd w:val="clear" w:color="auto" w:fill="C0C0C0"/>
            <w:hideMark/>
          </w:tcPr>
          <w:p w14:paraId="117ABAD3"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Latent</w:t>
            </w:r>
          </w:p>
          <w:p w14:paraId="2C5DFA88"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Variable 1</w:t>
            </w:r>
          </w:p>
        </w:tc>
        <w:tc>
          <w:tcPr>
            <w:tcW w:w="1860" w:type="dxa"/>
            <w:tcBorders>
              <w:top w:val="nil"/>
              <w:left w:val="outset" w:sz="6" w:space="0" w:color="auto"/>
              <w:bottom w:val="outset" w:sz="6" w:space="0" w:color="auto"/>
              <w:right w:val="outset" w:sz="6" w:space="0" w:color="auto"/>
            </w:tcBorders>
            <w:hideMark/>
          </w:tcPr>
          <w:p w14:paraId="2C6110FE"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0,917</w:t>
            </w:r>
          </w:p>
        </w:tc>
        <w:tc>
          <w:tcPr>
            <w:tcW w:w="1860" w:type="dxa"/>
            <w:tcBorders>
              <w:top w:val="nil"/>
              <w:left w:val="outset" w:sz="6" w:space="0" w:color="auto"/>
              <w:bottom w:val="outset" w:sz="6" w:space="0" w:color="auto"/>
              <w:right w:val="outset" w:sz="6" w:space="0" w:color="auto"/>
            </w:tcBorders>
            <w:hideMark/>
          </w:tcPr>
          <w:p w14:paraId="22D5B518"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0,920</w:t>
            </w:r>
          </w:p>
        </w:tc>
        <w:tc>
          <w:tcPr>
            <w:tcW w:w="1860" w:type="dxa"/>
            <w:tcBorders>
              <w:top w:val="nil"/>
              <w:left w:val="outset" w:sz="6" w:space="0" w:color="auto"/>
              <w:bottom w:val="outset" w:sz="6" w:space="0" w:color="auto"/>
              <w:right w:val="outset" w:sz="6" w:space="0" w:color="auto"/>
            </w:tcBorders>
            <w:hideMark/>
          </w:tcPr>
          <w:p w14:paraId="7B9124DE"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0,932</w:t>
            </w:r>
          </w:p>
        </w:tc>
        <w:tc>
          <w:tcPr>
            <w:tcW w:w="1860" w:type="dxa"/>
            <w:tcBorders>
              <w:top w:val="nil"/>
              <w:left w:val="outset" w:sz="6" w:space="0" w:color="auto"/>
              <w:bottom w:val="outset" w:sz="6" w:space="0" w:color="auto"/>
              <w:right w:val="outset" w:sz="6" w:space="0" w:color="auto"/>
            </w:tcBorders>
            <w:hideMark/>
          </w:tcPr>
          <w:p w14:paraId="0A405FF9"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0,634</w:t>
            </w:r>
          </w:p>
        </w:tc>
      </w:tr>
      <w:tr w:rsidR="00DE41BB" w:rsidRPr="00230736" w14:paraId="349D694B" w14:textId="77777777" w:rsidTr="00791D99">
        <w:tc>
          <w:tcPr>
            <w:tcW w:w="1620" w:type="dxa"/>
            <w:tcBorders>
              <w:top w:val="nil"/>
              <w:left w:val="outset" w:sz="6" w:space="0" w:color="auto"/>
              <w:bottom w:val="outset" w:sz="6" w:space="0" w:color="auto"/>
              <w:right w:val="outset" w:sz="6" w:space="0" w:color="auto"/>
            </w:tcBorders>
            <w:shd w:val="clear" w:color="auto" w:fill="C0C0C0"/>
            <w:hideMark/>
          </w:tcPr>
          <w:p w14:paraId="5CC04D64"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Latent Variable 2</w:t>
            </w:r>
          </w:p>
        </w:tc>
        <w:tc>
          <w:tcPr>
            <w:tcW w:w="1860" w:type="dxa"/>
            <w:tcBorders>
              <w:top w:val="nil"/>
              <w:left w:val="outset" w:sz="6" w:space="0" w:color="auto"/>
              <w:bottom w:val="outset" w:sz="6" w:space="0" w:color="auto"/>
              <w:right w:val="outset" w:sz="6" w:space="0" w:color="auto"/>
            </w:tcBorders>
            <w:shd w:val="clear" w:color="auto" w:fill="CCFFCC"/>
            <w:hideMark/>
          </w:tcPr>
          <w:p w14:paraId="5865DEE7"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0,904</w:t>
            </w:r>
          </w:p>
        </w:tc>
        <w:tc>
          <w:tcPr>
            <w:tcW w:w="1860" w:type="dxa"/>
            <w:tcBorders>
              <w:top w:val="nil"/>
              <w:left w:val="outset" w:sz="6" w:space="0" w:color="auto"/>
              <w:bottom w:val="outset" w:sz="6" w:space="0" w:color="auto"/>
              <w:right w:val="outset" w:sz="6" w:space="0" w:color="auto"/>
            </w:tcBorders>
            <w:shd w:val="clear" w:color="auto" w:fill="CCFFCC"/>
            <w:hideMark/>
          </w:tcPr>
          <w:p w14:paraId="57251B22"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0,909</w:t>
            </w:r>
          </w:p>
        </w:tc>
        <w:tc>
          <w:tcPr>
            <w:tcW w:w="1860" w:type="dxa"/>
            <w:tcBorders>
              <w:top w:val="nil"/>
              <w:left w:val="outset" w:sz="6" w:space="0" w:color="auto"/>
              <w:bottom w:val="outset" w:sz="6" w:space="0" w:color="auto"/>
              <w:right w:val="outset" w:sz="6" w:space="0" w:color="auto"/>
            </w:tcBorders>
            <w:shd w:val="clear" w:color="auto" w:fill="CCFFCC"/>
            <w:hideMark/>
          </w:tcPr>
          <w:p w14:paraId="458ED1AD"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0,929</w:t>
            </w:r>
          </w:p>
        </w:tc>
        <w:tc>
          <w:tcPr>
            <w:tcW w:w="1860" w:type="dxa"/>
            <w:tcBorders>
              <w:top w:val="nil"/>
              <w:left w:val="outset" w:sz="6" w:space="0" w:color="auto"/>
              <w:bottom w:val="outset" w:sz="6" w:space="0" w:color="auto"/>
              <w:right w:val="outset" w:sz="6" w:space="0" w:color="auto"/>
            </w:tcBorders>
            <w:shd w:val="clear" w:color="auto" w:fill="CCFFCC"/>
            <w:hideMark/>
          </w:tcPr>
          <w:p w14:paraId="130EAA06"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0,723</w:t>
            </w:r>
          </w:p>
        </w:tc>
      </w:tr>
      <w:tr w:rsidR="00DE41BB" w:rsidRPr="00230736" w14:paraId="28B217C4" w14:textId="77777777" w:rsidTr="00791D99">
        <w:tc>
          <w:tcPr>
            <w:tcW w:w="1620" w:type="dxa"/>
            <w:tcBorders>
              <w:top w:val="nil"/>
              <w:left w:val="outset" w:sz="6" w:space="0" w:color="auto"/>
              <w:bottom w:val="outset" w:sz="6" w:space="0" w:color="auto"/>
              <w:right w:val="outset" w:sz="6" w:space="0" w:color="auto"/>
            </w:tcBorders>
            <w:shd w:val="clear" w:color="auto" w:fill="C0C0C0"/>
            <w:hideMark/>
          </w:tcPr>
          <w:p w14:paraId="15DD362B"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Latent Variable 3</w:t>
            </w:r>
          </w:p>
        </w:tc>
        <w:tc>
          <w:tcPr>
            <w:tcW w:w="1860" w:type="dxa"/>
            <w:tcBorders>
              <w:top w:val="nil"/>
              <w:left w:val="outset" w:sz="6" w:space="0" w:color="auto"/>
              <w:bottom w:val="outset" w:sz="6" w:space="0" w:color="auto"/>
              <w:right w:val="outset" w:sz="6" w:space="0" w:color="auto"/>
            </w:tcBorders>
            <w:hideMark/>
          </w:tcPr>
          <w:p w14:paraId="6273D3E1"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0,890</w:t>
            </w:r>
          </w:p>
        </w:tc>
        <w:tc>
          <w:tcPr>
            <w:tcW w:w="1860" w:type="dxa"/>
            <w:tcBorders>
              <w:top w:val="nil"/>
              <w:left w:val="outset" w:sz="6" w:space="0" w:color="auto"/>
              <w:bottom w:val="outset" w:sz="6" w:space="0" w:color="auto"/>
              <w:right w:val="outset" w:sz="6" w:space="0" w:color="auto"/>
            </w:tcBorders>
            <w:hideMark/>
          </w:tcPr>
          <w:p w14:paraId="10944ACA"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0,896</w:t>
            </w:r>
          </w:p>
        </w:tc>
        <w:tc>
          <w:tcPr>
            <w:tcW w:w="1860" w:type="dxa"/>
            <w:tcBorders>
              <w:top w:val="nil"/>
              <w:left w:val="outset" w:sz="6" w:space="0" w:color="auto"/>
              <w:bottom w:val="outset" w:sz="6" w:space="0" w:color="auto"/>
              <w:right w:val="outset" w:sz="6" w:space="0" w:color="auto"/>
            </w:tcBorders>
            <w:hideMark/>
          </w:tcPr>
          <w:p w14:paraId="2405D803"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0,915</w:t>
            </w:r>
          </w:p>
        </w:tc>
        <w:tc>
          <w:tcPr>
            <w:tcW w:w="1860" w:type="dxa"/>
            <w:tcBorders>
              <w:top w:val="nil"/>
              <w:left w:val="outset" w:sz="6" w:space="0" w:color="auto"/>
              <w:bottom w:val="outset" w:sz="6" w:space="0" w:color="auto"/>
              <w:right w:val="outset" w:sz="6" w:space="0" w:color="auto"/>
            </w:tcBorders>
            <w:hideMark/>
          </w:tcPr>
          <w:p w14:paraId="0F3CC083"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0,643</w:t>
            </w:r>
          </w:p>
        </w:tc>
      </w:tr>
      <w:tr w:rsidR="00DE41BB" w:rsidRPr="00230736" w14:paraId="2314EC78" w14:textId="77777777" w:rsidTr="00791D99">
        <w:tc>
          <w:tcPr>
            <w:tcW w:w="1620" w:type="dxa"/>
            <w:tcBorders>
              <w:top w:val="nil"/>
              <w:left w:val="outset" w:sz="6" w:space="0" w:color="auto"/>
              <w:bottom w:val="outset" w:sz="6" w:space="0" w:color="auto"/>
              <w:right w:val="outset" w:sz="6" w:space="0" w:color="auto"/>
            </w:tcBorders>
            <w:shd w:val="clear" w:color="auto" w:fill="C0C0C0"/>
            <w:hideMark/>
          </w:tcPr>
          <w:p w14:paraId="53467A31" w14:textId="77777777" w:rsidR="00DE41BB" w:rsidRPr="00230736" w:rsidRDefault="00DE41BB" w:rsidP="00791D99">
            <w:pPr>
              <w:pStyle w:val="TableParagraph"/>
              <w:spacing w:before="0" w:beforeAutospacing="0" w:after="0" w:afterAutospacing="0"/>
              <w:rPr>
                <w:rFonts w:ascii="Cambria" w:hAnsi="Cambria"/>
                <w:b/>
                <w:sz w:val="20"/>
                <w:szCs w:val="20"/>
              </w:rPr>
            </w:pPr>
            <w:r w:rsidRPr="00230736">
              <w:rPr>
                <w:rFonts w:ascii="Cambria" w:hAnsi="Cambria"/>
                <w:b/>
                <w:sz w:val="20"/>
                <w:szCs w:val="20"/>
              </w:rPr>
              <w:t>Latent Variable 4</w:t>
            </w:r>
          </w:p>
        </w:tc>
        <w:tc>
          <w:tcPr>
            <w:tcW w:w="1860" w:type="dxa"/>
            <w:tcBorders>
              <w:top w:val="nil"/>
              <w:left w:val="outset" w:sz="6" w:space="0" w:color="auto"/>
              <w:bottom w:val="outset" w:sz="6" w:space="0" w:color="auto"/>
              <w:right w:val="outset" w:sz="6" w:space="0" w:color="auto"/>
            </w:tcBorders>
            <w:shd w:val="clear" w:color="auto" w:fill="CCFFCC"/>
            <w:hideMark/>
          </w:tcPr>
          <w:p w14:paraId="51CA8849"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0,949</w:t>
            </w:r>
          </w:p>
        </w:tc>
        <w:tc>
          <w:tcPr>
            <w:tcW w:w="1860" w:type="dxa"/>
            <w:tcBorders>
              <w:top w:val="nil"/>
              <w:left w:val="outset" w:sz="6" w:space="0" w:color="auto"/>
              <w:bottom w:val="outset" w:sz="6" w:space="0" w:color="auto"/>
              <w:right w:val="outset" w:sz="6" w:space="0" w:color="auto"/>
            </w:tcBorders>
            <w:shd w:val="clear" w:color="auto" w:fill="CCFFCC"/>
            <w:hideMark/>
          </w:tcPr>
          <w:p w14:paraId="61DB343B"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0,952</w:t>
            </w:r>
          </w:p>
        </w:tc>
        <w:tc>
          <w:tcPr>
            <w:tcW w:w="1860" w:type="dxa"/>
            <w:tcBorders>
              <w:top w:val="nil"/>
              <w:left w:val="outset" w:sz="6" w:space="0" w:color="auto"/>
              <w:bottom w:val="outset" w:sz="6" w:space="0" w:color="auto"/>
              <w:right w:val="outset" w:sz="6" w:space="0" w:color="auto"/>
            </w:tcBorders>
            <w:shd w:val="clear" w:color="auto" w:fill="CCFFCC"/>
            <w:hideMark/>
          </w:tcPr>
          <w:p w14:paraId="316FA1DD"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0,957</w:t>
            </w:r>
          </w:p>
        </w:tc>
        <w:tc>
          <w:tcPr>
            <w:tcW w:w="1860" w:type="dxa"/>
            <w:tcBorders>
              <w:top w:val="nil"/>
              <w:left w:val="outset" w:sz="6" w:space="0" w:color="auto"/>
              <w:bottom w:val="outset" w:sz="6" w:space="0" w:color="auto"/>
              <w:right w:val="outset" w:sz="6" w:space="0" w:color="auto"/>
            </w:tcBorders>
            <w:shd w:val="clear" w:color="auto" w:fill="CCFFCC"/>
            <w:hideMark/>
          </w:tcPr>
          <w:p w14:paraId="22A15A60" w14:textId="77777777" w:rsidR="00DE41BB" w:rsidRPr="00230736" w:rsidRDefault="00DE41BB" w:rsidP="00791D99">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0,713</w:t>
            </w:r>
          </w:p>
        </w:tc>
      </w:tr>
    </w:tbl>
    <w:p w14:paraId="74C07807" w14:textId="3850DF74" w:rsidR="00DE41BB" w:rsidRPr="005A6200" w:rsidRDefault="005A6200" w:rsidP="00DE41BB">
      <w:pPr>
        <w:spacing w:after="0" w:line="276" w:lineRule="auto"/>
        <w:jc w:val="both"/>
        <w:rPr>
          <w:rFonts w:ascii="Cambria" w:eastAsia="Cambria" w:hAnsi="Cambria" w:cs="Cambria"/>
          <w:sz w:val="24"/>
          <w:szCs w:val="24"/>
          <w:lang w:val="id-ID"/>
        </w:rPr>
      </w:pPr>
      <w:r w:rsidRPr="005A6200">
        <w:rPr>
          <w:rFonts w:ascii="Cambria" w:eastAsia="Cambria" w:hAnsi="Cambria" w:cs="Cambria"/>
          <w:sz w:val="24"/>
          <w:szCs w:val="24"/>
          <w:lang w:val="id-ID"/>
        </w:rPr>
        <w:t>Sumber data; Di olah, penulis, 2024</w:t>
      </w:r>
    </w:p>
    <w:p w14:paraId="51F8772A" w14:textId="0001AE0C" w:rsidR="00DE41BB" w:rsidRPr="00230736" w:rsidRDefault="00DE41BB" w:rsidP="005A6200">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Tabel di atas, dapat dilihat bahwa jika nilai reliabilitas ditinjau dari nilai Cronbach's Alpha dan Composite Reliability adalah &gt;0,70, maka dapat disimpulkan bahwa variabel pada penelitian ini sudah bersifat reliabel.</w:t>
      </w:r>
      <w:r w:rsidR="005A6200">
        <w:rPr>
          <w:rFonts w:ascii="Cambria" w:eastAsia="Times New Roman" w:hAnsi="Cambria" w:cs="Times New Roman"/>
          <w:sz w:val="24"/>
          <w:szCs w:val="24"/>
          <w:lang w:val="id-ID" w:eastAsia="id-ID"/>
        </w:rPr>
        <w:t xml:space="preserve"> </w:t>
      </w:r>
      <w:r w:rsidRPr="00230736">
        <w:rPr>
          <w:rFonts w:ascii="Cambria" w:eastAsia="Times New Roman" w:hAnsi="Cambria" w:cs="Times New Roman"/>
          <w:sz w:val="24"/>
          <w:szCs w:val="24"/>
          <w:lang w:val="id-ID" w:eastAsia="id-ID"/>
        </w:rPr>
        <w:t>Selanjutnya, nilai dari Average Variance Extracted (AVE) juga dapat digunakan untuk menilai discriminant validity. Jika nilai AVE untuk setiap variabel pada penelitian ini &gt;0,50, maka dapat memenuhi kriteria dari nilai discriminant validity. Dengan demikian, dapat disimpulkan bahwa indikator dari setiap variabel laten dalam penelitian ini telah memenuhi kriteria validitas dan reliabilitas yang tinggi.</w:t>
      </w:r>
    </w:p>
    <w:p w14:paraId="440075E7" w14:textId="77777777" w:rsidR="00DE41BB" w:rsidRPr="00230736" w:rsidRDefault="00DE41BB" w:rsidP="00DE41BB">
      <w:pPr>
        <w:spacing w:after="0" w:line="240" w:lineRule="auto"/>
        <w:ind w:firstLine="720"/>
        <w:jc w:val="both"/>
        <w:rPr>
          <w:rFonts w:ascii="Cambria" w:eastAsia="Times New Roman" w:hAnsi="Cambria" w:cs="Times New Roman"/>
          <w:sz w:val="24"/>
          <w:szCs w:val="24"/>
          <w:lang w:val="id-ID" w:eastAsia="id-ID"/>
        </w:rPr>
      </w:pPr>
    </w:p>
    <w:p w14:paraId="60B7EB1E"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Koefisien Determinasi</w:t>
      </w:r>
    </w:p>
    <w:p w14:paraId="0AC3D3B0" w14:textId="696FCE26" w:rsidR="00DE41BB" w:rsidRDefault="00DE41BB" w:rsidP="00DE41BB">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Koefisien Determinasi (R-squared) adalah pengujian yang digunakan untuk melihat tingkat pengaruh variabel bebas terhadap variabel terikat dengan melihat nilai R-squared. Nilai R-squared dari penelitian ini dapat dilihat seperti berikut</w:t>
      </w:r>
      <w:r w:rsidR="005A6200">
        <w:rPr>
          <w:rFonts w:ascii="Cambria" w:eastAsia="Times New Roman" w:hAnsi="Cambria" w:cs="Times New Roman"/>
          <w:sz w:val="24"/>
          <w:szCs w:val="24"/>
          <w:lang w:val="id-ID" w:eastAsia="id-ID"/>
        </w:rPr>
        <w:t>.</w:t>
      </w:r>
    </w:p>
    <w:p w14:paraId="3D4224FA" w14:textId="77777777" w:rsidR="005A6200" w:rsidRPr="00230736" w:rsidRDefault="005A6200" w:rsidP="00DE41BB">
      <w:pPr>
        <w:spacing w:after="0" w:line="240" w:lineRule="auto"/>
        <w:ind w:firstLine="720"/>
        <w:jc w:val="both"/>
        <w:rPr>
          <w:rFonts w:ascii="Cambria" w:eastAsia="Times New Roman" w:hAnsi="Cambria" w:cs="Times New Roman"/>
          <w:sz w:val="24"/>
          <w:szCs w:val="24"/>
          <w:lang w:val="id-ID" w:eastAsia="id-ID"/>
        </w:rPr>
      </w:pPr>
    </w:p>
    <w:p w14:paraId="159CCF19" w14:textId="43E5664B" w:rsidR="00DE41BB" w:rsidRPr="005A6200" w:rsidRDefault="005A6200" w:rsidP="005A6200">
      <w:pPr>
        <w:spacing w:after="0" w:line="240" w:lineRule="auto"/>
        <w:jc w:val="center"/>
        <w:rPr>
          <w:rFonts w:ascii="Cambria" w:eastAsia="Times New Roman" w:hAnsi="Cambria" w:cs="Times New Roman"/>
          <w:b/>
          <w:sz w:val="24"/>
          <w:szCs w:val="24"/>
          <w:lang w:val="id-ID" w:eastAsia="id-ID"/>
        </w:rPr>
      </w:pPr>
      <w:r w:rsidRPr="005A6200">
        <w:rPr>
          <w:rFonts w:ascii="Cambria" w:eastAsia="Times New Roman" w:hAnsi="Cambria" w:cs="Times New Roman"/>
          <w:b/>
          <w:sz w:val="24"/>
          <w:szCs w:val="24"/>
          <w:lang w:val="id-ID" w:eastAsia="id-ID"/>
        </w:rPr>
        <w:t xml:space="preserve">Tabel </w:t>
      </w:r>
      <w:r w:rsidR="007D59F2">
        <w:rPr>
          <w:rFonts w:ascii="Cambria" w:eastAsia="Times New Roman" w:hAnsi="Cambria" w:cs="Times New Roman"/>
          <w:b/>
          <w:sz w:val="24"/>
          <w:szCs w:val="24"/>
          <w:lang w:val="id-ID" w:eastAsia="id-ID"/>
        </w:rPr>
        <w:t>4</w:t>
      </w:r>
      <w:r w:rsidRPr="005A6200">
        <w:rPr>
          <w:rFonts w:ascii="Cambria" w:eastAsia="Times New Roman" w:hAnsi="Cambria" w:cs="Times New Roman"/>
          <w:b/>
          <w:sz w:val="24"/>
          <w:szCs w:val="24"/>
          <w:lang w:val="id-ID" w:eastAsia="id-ID"/>
        </w:rPr>
        <w:t>. Koefiseien Determinasi</w:t>
      </w:r>
    </w:p>
    <w:tbl>
      <w:tblPr>
        <w:tblW w:w="9423" w:type="dxa"/>
        <w:tblInd w:w="-8" w:type="dxa"/>
        <w:tblLayout w:type="fixed"/>
        <w:tblCellMar>
          <w:top w:w="15" w:type="dxa"/>
          <w:left w:w="15" w:type="dxa"/>
          <w:bottom w:w="15" w:type="dxa"/>
          <w:right w:w="15" w:type="dxa"/>
        </w:tblCellMar>
        <w:tblLook w:val="04A0" w:firstRow="1" w:lastRow="0" w:firstColumn="1" w:lastColumn="0" w:noHBand="0" w:noVBand="1"/>
      </w:tblPr>
      <w:tblGrid>
        <w:gridCol w:w="2859"/>
        <w:gridCol w:w="3282"/>
        <w:gridCol w:w="3282"/>
      </w:tblGrid>
      <w:tr w:rsidR="00DE41BB" w:rsidRPr="00230736" w14:paraId="6BF15714" w14:textId="77777777" w:rsidTr="005A6200">
        <w:trPr>
          <w:trHeight w:val="270"/>
        </w:trPr>
        <w:tc>
          <w:tcPr>
            <w:tcW w:w="2859" w:type="dxa"/>
            <w:tcBorders>
              <w:top w:val="outset" w:sz="6" w:space="0" w:color="auto"/>
              <w:left w:val="outset" w:sz="6" w:space="0" w:color="auto"/>
              <w:bottom w:val="outset" w:sz="6" w:space="0" w:color="auto"/>
              <w:right w:val="outset" w:sz="6" w:space="0" w:color="auto"/>
            </w:tcBorders>
            <w:hideMark/>
          </w:tcPr>
          <w:p w14:paraId="3BC1A27C" w14:textId="77777777" w:rsidR="00DE41BB" w:rsidRPr="00230736" w:rsidRDefault="00DE41BB" w:rsidP="00791D99">
            <w:pPr>
              <w:pStyle w:val="TableParagraph"/>
              <w:rPr>
                <w:rFonts w:ascii="Cambria" w:eastAsia="Arial" w:hAnsi="Cambria"/>
                <w:sz w:val="20"/>
                <w:szCs w:val="20"/>
              </w:rPr>
            </w:pPr>
          </w:p>
        </w:tc>
        <w:tc>
          <w:tcPr>
            <w:tcW w:w="3282" w:type="dxa"/>
            <w:tcBorders>
              <w:top w:val="outset" w:sz="6" w:space="0" w:color="auto"/>
              <w:left w:val="outset" w:sz="6" w:space="0" w:color="auto"/>
              <w:bottom w:val="outset" w:sz="6" w:space="0" w:color="auto"/>
              <w:right w:val="outset" w:sz="6" w:space="0" w:color="auto"/>
            </w:tcBorders>
            <w:shd w:val="clear" w:color="auto" w:fill="C0C0C0"/>
            <w:hideMark/>
          </w:tcPr>
          <w:p w14:paraId="0E8355ED"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R Square</w:t>
            </w:r>
          </w:p>
        </w:tc>
        <w:tc>
          <w:tcPr>
            <w:tcW w:w="3282" w:type="dxa"/>
            <w:tcBorders>
              <w:top w:val="outset" w:sz="6" w:space="0" w:color="auto"/>
              <w:left w:val="outset" w:sz="6" w:space="0" w:color="auto"/>
              <w:bottom w:val="outset" w:sz="6" w:space="0" w:color="auto"/>
              <w:right w:val="outset" w:sz="6" w:space="0" w:color="auto"/>
            </w:tcBorders>
            <w:shd w:val="clear" w:color="auto" w:fill="C0C0C0"/>
            <w:hideMark/>
          </w:tcPr>
          <w:p w14:paraId="5F8427A2"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R Square Adjusted</w:t>
            </w:r>
          </w:p>
        </w:tc>
      </w:tr>
      <w:tr w:rsidR="00DE41BB" w:rsidRPr="00230736" w14:paraId="08740513" w14:textId="77777777" w:rsidTr="005A6200">
        <w:trPr>
          <w:trHeight w:val="245"/>
        </w:trPr>
        <w:tc>
          <w:tcPr>
            <w:tcW w:w="2859" w:type="dxa"/>
            <w:tcBorders>
              <w:top w:val="nil"/>
              <w:left w:val="outset" w:sz="6" w:space="0" w:color="auto"/>
              <w:bottom w:val="outset" w:sz="6" w:space="0" w:color="auto"/>
              <w:right w:val="outset" w:sz="6" w:space="0" w:color="auto"/>
            </w:tcBorders>
            <w:shd w:val="clear" w:color="auto" w:fill="C0C0C0"/>
            <w:hideMark/>
          </w:tcPr>
          <w:p w14:paraId="24A68351"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4</w:t>
            </w:r>
          </w:p>
        </w:tc>
        <w:tc>
          <w:tcPr>
            <w:tcW w:w="3282" w:type="dxa"/>
            <w:tcBorders>
              <w:top w:val="nil"/>
              <w:left w:val="outset" w:sz="6" w:space="0" w:color="auto"/>
              <w:bottom w:val="outset" w:sz="6" w:space="0" w:color="auto"/>
              <w:right w:val="outset" w:sz="6" w:space="0" w:color="auto"/>
            </w:tcBorders>
            <w:hideMark/>
          </w:tcPr>
          <w:p w14:paraId="23088761" w14:textId="77777777" w:rsidR="00DE41BB" w:rsidRPr="00230736" w:rsidRDefault="00DE41BB" w:rsidP="00791D99">
            <w:pPr>
              <w:pStyle w:val="TableParagraph"/>
              <w:jc w:val="right"/>
              <w:rPr>
                <w:rFonts w:ascii="Cambria" w:eastAsia="Arial" w:hAnsi="Cambria"/>
                <w:sz w:val="20"/>
                <w:szCs w:val="20"/>
              </w:rPr>
            </w:pPr>
            <w:r w:rsidRPr="00230736">
              <w:rPr>
                <w:rFonts w:ascii="Cambria" w:eastAsia="Arial" w:hAnsi="Cambria"/>
                <w:sz w:val="20"/>
                <w:szCs w:val="20"/>
              </w:rPr>
              <w:t>0,760</w:t>
            </w:r>
          </w:p>
        </w:tc>
        <w:tc>
          <w:tcPr>
            <w:tcW w:w="3282" w:type="dxa"/>
            <w:tcBorders>
              <w:top w:val="nil"/>
              <w:left w:val="outset" w:sz="6" w:space="0" w:color="auto"/>
              <w:bottom w:val="outset" w:sz="6" w:space="0" w:color="auto"/>
              <w:right w:val="outset" w:sz="6" w:space="0" w:color="auto"/>
            </w:tcBorders>
            <w:hideMark/>
          </w:tcPr>
          <w:p w14:paraId="193E5C9F" w14:textId="77777777" w:rsidR="00DE41BB" w:rsidRPr="00230736" w:rsidRDefault="00DE41BB" w:rsidP="00791D99">
            <w:pPr>
              <w:pStyle w:val="TableParagraph"/>
              <w:jc w:val="right"/>
              <w:rPr>
                <w:rFonts w:ascii="Cambria" w:eastAsia="Arial" w:hAnsi="Cambria"/>
                <w:sz w:val="20"/>
                <w:szCs w:val="20"/>
              </w:rPr>
            </w:pPr>
            <w:r w:rsidRPr="00230736">
              <w:rPr>
                <w:rFonts w:ascii="Cambria" w:eastAsia="Arial" w:hAnsi="Cambria"/>
                <w:sz w:val="20"/>
                <w:szCs w:val="20"/>
              </w:rPr>
              <w:t>0,740</w:t>
            </w:r>
          </w:p>
        </w:tc>
      </w:tr>
    </w:tbl>
    <w:p w14:paraId="34E32473" w14:textId="3810B38D" w:rsidR="005A6200" w:rsidRPr="005A6200" w:rsidRDefault="005A6200" w:rsidP="005A6200">
      <w:pPr>
        <w:spacing w:after="0" w:line="276" w:lineRule="auto"/>
        <w:jc w:val="both"/>
        <w:rPr>
          <w:rFonts w:ascii="Cambria" w:eastAsia="Cambria" w:hAnsi="Cambria" w:cs="Cambria"/>
          <w:sz w:val="24"/>
          <w:szCs w:val="24"/>
          <w:lang w:val="id-ID"/>
        </w:rPr>
      </w:pPr>
      <w:r w:rsidRPr="005A6200">
        <w:rPr>
          <w:rFonts w:ascii="Cambria" w:eastAsia="Cambria" w:hAnsi="Cambria" w:cs="Cambria"/>
          <w:sz w:val="24"/>
          <w:szCs w:val="24"/>
          <w:lang w:val="id-ID"/>
        </w:rPr>
        <w:t>Sumber data; Di olah, penulis, 2024</w:t>
      </w:r>
    </w:p>
    <w:p w14:paraId="446C02BF" w14:textId="52921739" w:rsidR="00DE41BB" w:rsidRPr="007D59F2" w:rsidRDefault="00DE41BB" w:rsidP="007D59F2">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tabel di atas, dapat dilihat bahwa nilai R-squared adalah 0,760, yang berarti bahwa variabel bebas (endorsement, harga, dan kualitas pelayanan) memberikan pengaruh sebesar 76% terhadap keputusan pembelian. Sedangkan sisanya, yaitu 24%, dipengaruhi oleh faktor-faktor lain.</w:t>
      </w:r>
    </w:p>
    <w:p w14:paraId="7EB2340C"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lastRenderedPageBreak/>
        <w:t>Uji F</w:t>
      </w:r>
    </w:p>
    <w:p w14:paraId="1F95A5AF" w14:textId="268192EA" w:rsidR="005A6200" w:rsidRDefault="00DE41BB" w:rsidP="005A6200">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Uji F digunakan untuk melihat hubungan secara simultan antara variabel independen dengan variabel dependen. Uji F dapat dilihat dari nilai NFI &gt; 0,062, yang menunjukkan bahwa uji F memenuhi kriteria dan syarat yang diperlukan. Berikut adalah hasil uji F dan nilai-nilai terkait</w:t>
      </w:r>
      <w:r w:rsidR="005A6200">
        <w:rPr>
          <w:rFonts w:ascii="Cambria" w:eastAsia="Times New Roman" w:hAnsi="Cambria" w:cs="Times New Roman"/>
          <w:sz w:val="24"/>
          <w:szCs w:val="24"/>
          <w:lang w:val="id-ID" w:eastAsia="id-ID"/>
        </w:rPr>
        <w:t>.</w:t>
      </w:r>
    </w:p>
    <w:p w14:paraId="6A4A20D7" w14:textId="787C635F" w:rsidR="005A6200" w:rsidRPr="005A6200" w:rsidRDefault="005A6200" w:rsidP="005A6200">
      <w:pPr>
        <w:spacing w:after="0" w:line="240" w:lineRule="auto"/>
        <w:ind w:firstLine="720"/>
        <w:jc w:val="center"/>
        <w:rPr>
          <w:rFonts w:ascii="Cambria" w:eastAsia="Times New Roman" w:hAnsi="Cambria" w:cs="Times New Roman"/>
          <w:b/>
          <w:bCs/>
          <w:sz w:val="24"/>
          <w:szCs w:val="24"/>
          <w:lang w:val="id-ID" w:eastAsia="id-ID"/>
        </w:rPr>
      </w:pPr>
      <w:r w:rsidRPr="005A6200">
        <w:rPr>
          <w:rFonts w:ascii="Cambria" w:eastAsia="Times New Roman" w:hAnsi="Cambria" w:cs="Times New Roman"/>
          <w:b/>
          <w:bCs/>
          <w:sz w:val="24"/>
          <w:szCs w:val="24"/>
          <w:lang w:val="id-ID" w:eastAsia="id-ID"/>
        </w:rPr>
        <w:t xml:space="preserve">Tabel </w:t>
      </w:r>
      <w:r w:rsidR="007D59F2">
        <w:rPr>
          <w:rFonts w:ascii="Cambria" w:eastAsia="Times New Roman" w:hAnsi="Cambria" w:cs="Times New Roman"/>
          <w:b/>
          <w:bCs/>
          <w:sz w:val="24"/>
          <w:szCs w:val="24"/>
          <w:lang w:val="id-ID" w:eastAsia="id-ID"/>
        </w:rPr>
        <w:t>5</w:t>
      </w:r>
      <w:r w:rsidRPr="005A6200">
        <w:rPr>
          <w:rFonts w:ascii="Cambria" w:eastAsia="Times New Roman" w:hAnsi="Cambria" w:cs="Times New Roman"/>
          <w:b/>
          <w:bCs/>
          <w:sz w:val="24"/>
          <w:szCs w:val="24"/>
          <w:lang w:val="id-ID" w:eastAsia="id-ID"/>
        </w:rPr>
        <w:t>. Uji F</w:t>
      </w:r>
    </w:p>
    <w:tbl>
      <w:tblPr>
        <w:tblW w:w="9342" w:type="dxa"/>
        <w:tblInd w:w="-8" w:type="dxa"/>
        <w:tblLayout w:type="fixed"/>
        <w:tblCellMar>
          <w:top w:w="15" w:type="dxa"/>
          <w:left w:w="15" w:type="dxa"/>
          <w:bottom w:w="15" w:type="dxa"/>
          <w:right w:w="15" w:type="dxa"/>
        </w:tblCellMar>
        <w:tblLook w:val="04A0" w:firstRow="1" w:lastRow="0" w:firstColumn="1" w:lastColumn="0" w:noHBand="0" w:noVBand="1"/>
      </w:tblPr>
      <w:tblGrid>
        <w:gridCol w:w="2124"/>
        <w:gridCol w:w="3609"/>
        <w:gridCol w:w="3609"/>
      </w:tblGrid>
      <w:tr w:rsidR="00DE41BB" w:rsidRPr="00230736" w14:paraId="311129E0" w14:textId="77777777" w:rsidTr="005A6200">
        <w:trPr>
          <w:trHeight w:val="260"/>
        </w:trPr>
        <w:tc>
          <w:tcPr>
            <w:tcW w:w="2124" w:type="dxa"/>
            <w:tcBorders>
              <w:top w:val="outset" w:sz="6" w:space="0" w:color="auto"/>
              <w:left w:val="outset" w:sz="6" w:space="0" w:color="auto"/>
              <w:bottom w:val="outset" w:sz="6" w:space="0" w:color="auto"/>
              <w:right w:val="outset" w:sz="6" w:space="0" w:color="auto"/>
            </w:tcBorders>
            <w:hideMark/>
          </w:tcPr>
          <w:p w14:paraId="76DD2448" w14:textId="77777777" w:rsidR="00DE41BB" w:rsidRPr="00230736" w:rsidRDefault="00DE41BB" w:rsidP="00791D99">
            <w:pPr>
              <w:pStyle w:val="TableParagraph"/>
              <w:rPr>
                <w:rFonts w:ascii="Cambria" w:eastAsia="Arial" w:hAnsi="Cambria"/>
                <w:sz w:val="20"/>
                <w:szCs w:val="20"/>
              </w:rPr>
            </w:pPr>
          </w:p>
        </w:tc>
        <w:tc>
          <w:tcPr>
            <w:tcW w:w="3609" w:type="dxa"/>
            <w:tcBorders>
              <w:top w:val="outset" w:sz="6" w:space="0" w:color="auto"/>
              <w:left w:val="outset" w:sz="6" w:space="0" w:color="auto"/>
              <w:bottom w:val="outset" w:sz="6" w:space="0" w:color="auto"/>
              <w:right w:val="outset" w:sz="6" w:space="0" w:color="auto"/>
            </w:tcBorders>
            <w:shd w:val="clear" w:color="auto" w:fill="C0C0C0"/>
            <w:hideMark/>
          </w:tcPr>
          <w:p w14:paraId="1CC5DDD6"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Saturated Model</w:t>
            </w:r>
          </w:p>
        </w:tc>
        <w:tc>
          <w:tcPr>
            <w:tcW w:w="3609" w:type="dxa"/>
            <w:tcBorders>
              <w:top w:val="outset" w:sz="6" w:space="0" w:color="auto"/>
              <w:left w:val="outset" w:sz="6" w:space="0" w:color="auto"/>
              <w:bottom w:val="outset" w:sz="6" w:space="0" w:color="auto"/>
              <w:right w:val="outset" w:sz="6" w:space="0" w:color="auto"/>
            </w:tcBorders>
            <w:shd w:val="clear" w:color="auto" w:fill="C0C0C0"/>
            <w:hideMark/>
          </w:tcPr>
          <w:p w14:paraId="6DDC21FF"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Estimated Model</w:t>
            </w:r>
          </w:p>
        </w:tc>
      </w:tr>
      <w:tr w:rsidR="00DE41BB" w:rsidRPr="00230736" w14:paraId="3EA99E4C" w14:textId="77777777" w:rsidTr="005A6200">
        <w:trPr>
          <w:trHeight w:val="237"/>
        </w:trPr>
        <w:tc>
          <w:tcPr>
            <w:tcW w:w="2124" w:type="dxa"/>
            <w:tcBorders>
              <w:top w:val="nil"/>
              <w:left w:val="outset" w:sz="6" w:space="0" w:color="auto"/>
              <w:bottom w:val="outset" w:sz="6" w:space="0" w:color="auto"/>
              <w:right w:val="outset" w:sz="6" w:space="0" w:color="auto"/>
            </w:tcBorders>
            <w:shd w:val="clear" w:color="auto" w:fill="C0C0C0"/>
            <w:hideMark/>
          </w:tcPr>
          <w:p w14:paraId="7A804220"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SRMR</w:t>
            </w:r>
          </w:p>
        </w:tc>
        <w:tc>
          <w:tcPr>
            <w:tcW w:w="3609" w:type="dxa"/>
            <w:tcBorders>
              <w:top w:val="nil"/>
              <w:left w:val="outset" w:sz="6" w:space="0" w:color="auto"/>
              <w:bottom w:val="outset" w:sz="6" w:space="0" w:color="auto"/>
              <w:right w:val="outset" w:sz="6" w:space="0" w:color="auto"/>
            </w:tcBorders>
            <w:hideMark/>
          </w:tcPr>
          <w:p w14:paraId="2575B7F8" w14:textId="77777777" w:rsidR="00DE41BB" w:rsidRPr="00230736" w:rsidRDefault="00DE41BB" w:rsidP="00791D99">
            <w:pPr>
              <w:pStyle w:val="TableParagraph"/>
              <w:jc w:val="right"/>
              <w:rPr>
                <w:rFonts w:ascii="Cambria" w:eastAsia="Arial" w:hAnsi="Cambria"/>
                <w:sz w:val="20"/>
                <w:szCs w:val="20"/>
              </w:rPr>
            </w:pPr>
            <w:r w:rsidRPr="00230736">
              <w:rPr>
                <w:rFonts w:ascii="Cambria" w:eastAsia="Arial" w:hAnsi="Cambria"/>
                <w:sz w:val="20"/>
                <w:szCs w:val="20"/>
              </w:rPr>
              <w:t>0,141</w:t>
            </w:r>
          </w:p>
        </w:tc>
        <w:tc>
          <w:tcPr>
            <w:tcW w:w="3609" w:type="dxa"/>
            <w:tcBorders>
              <w:top w:val="nil"/>
              <w:left w:val="outset" w:sz="6" w:space="0" w:color="auto"/>
              <w:bottom w:val="outset" w:sz="6" w:space="0" w:color="auto"/>
              <w:right w:val="outset" w:sz="6" w:space="0" w:color="auto"/>
            </w:tcBorders>
            <w:hideMark/>
          </w:tcPr>
          <w:p w14:paraId="301F5FC4" w14:textId="77777777" w:rsidR="00DE41BB" w:rsidRPr="00230736" w:rsidRDefault="00DE41BB" w:rsidP="00791D99">
            <w:pPr>
              <w:pStyle w:val="TableParagraph"/>
              <w:jc w:val="right"/>
              <w:rPr>
                <w:rFonts w:ascii="Cambria" w:eastAsia="Arial" w:hAnsi="Cambria"/>
                <w:sz w:val="20"/>
                <w:szCs w:val="20"/>
              </w:rPr>
            </w:pPr>
            <w:r w:rsidRPr="00230736">
              <w:rPr>
                <w:rFonts w:ascii="Cambria" w:eastAsia="Arial" w:hAnsi="Cambria"/>
                <w:sz w:val="20"/>
                <w:szCs w:val="20"/>
              </w:rPr>
              <w:t>0,141</w:t>
            </w:r>
          </w:p>
        </w:tc>
      </w:tr>
      <w:tr w:rsidR="00DE41BB" w:rsidRPr="00230736" w14:paraId="5B014330" w14:textId="77777777" w:rsidTr="005A6200">
        <w:trPr>
          <w:trHeight w:val="212"/>
        </w:trPr>
        <w:tc>
          <w:tcPr>
            <w:tcW w:w="2124" w:type="dxa"/>
            <w:tcBorders>
              <w:top w:val="nil"/>
              <w:left w:val="outset" w:sz="6" w:space="0" w:color="auto"/>
              <w:bottom w:val="outset" w:sz="6" w:space="0" w:color="auto"/>
              <w:right w:val="outset" w:sz="6" w:space="0" w:color="auto"/>
            </w:tcBorders>
            <w:shd w:val="clear" w:color="auto" w:fill="C0C0C0"/>
            <w:hideMark/>
          </w:tcPr>
          <w:p w14:paraId="0C2A9704"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d_ULS</w:t>
            </w:r>
          </w:p>
        </w:tc>
        <w:tc>
          <w:tcPr>
            <w:tcW w:w="3609" w:type="dxa"/>
            <w:tcBorders>
              <w:top w:val="nil"/>
              <w:left w:val="outset" w:sz="6" w:space="0" w:color="auto"/>
              <w:bottom w:val="outset" w:sz="6" w:space="0" w:color="auto"/>
              <w:right w:val="outset" w:sz="6" w:space="0" w:color="auto"/>
            </w:tcBorders>
            <w:shd w:val="clear" w:color="auto" w:fill="CCFFCC"/>
            <w:hideMark/>
          </w:tcPr>
          <w:p w14:paraId="58F019EB" w14:textId="77777777" w:rsidR="00DE41BB" w:rsidRPr="00230736" w:rsidRDefault="00DE41BB" w:rsidP="00791D99">
            <w:pPr>
              <w:pStyle w:val="TableParagraph"/>
              <w:jc w:val="right"/>
              <w:rPr>
                <w:rFonts w:ascii="Cambria" w:eastAsia="Arial" w:hAnsi="Cambria"/>
                <w:sz w:val="20"/>
                <w:szCs w:val="20"/>
              </w:rPr>
            </w:pPr>
            <w:r w:rsidRPr="00230736">
              <w:rPr>
                <w:rFonts w:ascii="Cambria" w:eastAsia="Arial" w:hAnsi="Cambria"/>
                <w:sz w:val="20"/>
                <w:szCs w:val="20"/>
              </w:rPr>
              <w:t>8,110</w:t>
            </w:r>
          </w:p>
        </w:tc>
        <w:tc>
          <w:tcPr>
            <w:tcW w:w="3609" w:type="dxa"/>
            <w:tcBorders>
              <w:top w:val="nil"/>
              <w:left w:val="outset" w:sz="6" w:space="0" w:color="auto"/>
              <w:bottom w:val="outset" w:sz="6" w:space="0" w:color="auto"/>
              <w:right w:val="outset" w:sz="6" w:space="0" w:color="auto"/>
            </w:tcBorders>
            <w:shd w:val="clear" w:color="auto" w:fill="CCFFCC"/>
            <w:hideMark/>
          </w:tcPr>
          <w:p w14:paraId="0E1F1F52" w14:textId="77777777" w:rsidR="00DE41BB" w:rsidRPr="00230736" w:rsidRDefault="00DE41BB" w:rsidP="00791D99">
            <w:pPr>
              <w:pStyle w:val="TableParagraph"/>
              <w:jc w:val="right"/>
              <w:rPr>
                <w:rFonts w:ascii="Cambria" w:eastAsia="Arial" w:hAnsi="Cambria"/>
                <w:sz w:val="20"/>
                <w:szCs w:val="20"/>
              </w:rPr>
            </w:pPr>
            <w:r w:rsidRPr="00230736">
              <w:rPr>
                <w:rFonts w:ascii="Cambria" w:eastAsia="Arial" w:hAnsi="Cambria"/>
                <w:sz w:val="20"/>
                <w:szCs w:val="20"/>
              </w:rPr>
              <w:t>8,110</w:t>
            </w:r>
          </w:p>
        </w:tc>
      </w:tr>
      <w:tr w:rsidR="00DE41BB" w:rsidRPr="00230736" w14:paraId="7A35F19A" w14:textId="77777777" w:rsidTr="005A6200">
        <w:trPr>
          <w:trHeight w:val="237"/>
        </w:trPr>
        <w:tc>
          <w:tcPr>
            <w:tcW w:w="2124" w:type="dxa"/>
            <w:tcBorders>
              <w:top w:val="nil"/>
              <w:left w:val="outset" w:sz="6" w:space="0" w:color="auto"/>
              <w:bottom w:val="outset" w:sz="6" w:space="0" w:color="auto"/>
              <w:right w:val="outset" w:sz="6" w:space="0" w:color="auto"/>
            </w:tcBorders>
            <w:shd w:val="clear" w:color="auto" w:fill="C0C0C0"/>
            <w:hideMark/>
          </w:tcPr>
          <w:p w14:paraId="5A7B5D54"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d_G</w:t>
            </w:r>
          </w:p>
        </w:tc>
        <w:tc>
          <w:tcPr>
            <w:tcW w:w="3609" w:type="dxa"/>
            <w:tcBorders>
              <w:top w:val="nil"/>
              <w:left w:val="outset" w:sz="6" w:space="0" w:color="auto"/>
              <w:bottom w:val="outset" w:sz="6" w:space="0" w:color="auto"/>
              <w:right w:val="outset" w:sz="6" w:space="0" w:color="auto"/>
            </w:tcBorders>
            <w:hideMark/>
          </w:tcPr>
          <w:p w14:paraId="49B85800"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n/a</w:t>
            </w:r>
          </w:p>
        </w:tc>
        <w:tc>
          <w:tcPr>
            <w:tcW w:w="3609" w:type="dxa"/>
            <w:tcBorders>
              <w:top w:val="nil"/>
              <w:left w:val="outset" w:sz="6" w:space="0" w:color="auto"/>
              <w:bottom w:val="outset" w:sz="6" w:space="0" w:color="auto"/>
              <w:right w:val="outset" w:sz="6" w:space="0" w:color="auto"/>
            </w:tcBorders>
            <w:hideMark/>
          </w:tcPr>
          <w:p w14:paraId="4014D4D6"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n/a</w:t>
            </w:r>
          </w:p>
        </w:tc>
      </w:tr>
      <w:tr w:rsidR="00DE41BB" w:rsidRPr="00230736" w14:paraId="701F1232" w14:textId="77777777" w:rsidTr="005A6200">
        <w:trPr>
          <w:trHeight w:val="237"/>
        </w:trPr>
        <w:tc>
          <w:tcPr>
            <w:tcW w:w="2124" w:type="dxa"/>
            <w:tcBorders>
              <w:top w:val="nil"/>
              <w:left w:val="outset" w:sz="6" w:space="0" w:color="auto"/>
              <w:bottom w:val="outset" w:sz="6" w:space="0" w:color="auto"/>
              <w:right w:val="outset" w:sz="6" w:space="0" w:color="auto"/>
            </w:tcBorders>
            <w:shd w:val="clear" w:color="auto" w:fill="C0C0C0"/>
            <w:hideMark/>
          </w:tcPr>
          <w:p w14:paraId="02829550" w14:textId="77777777" w:rsidR="00DE41BB" w:rsidRPr="00230736" w:rsidRDefault="00DE41BB" w:rsidP="00791D99">
            <w:pPr>
              <w:pStyle w:val="TableParagraph"/>
              <w:spacing w:before="0" w:beforeAutospacing="0"/>
              <w:rPr>
                <w:rFonts w:ascii="Cambria" w:hAnsi="Cambria"/>
                <w:b/>
                <w:sz w:val="20"/>
                <w:szCs w:val="20"/>
              </w:rPr>
            </w:pPr>
            <w:r w:rsidRPr="00230736">
              <w:rPr>
                <w:rFonts w:ascii="Cambria" w:hAnsi="Cambria"/>
                <w:b/>
                <w:sz w:val="20"/>
                <w:szCs w:val="20"/>
              </w:rPr>
              <w:t>Chi- Square</w:t>
            </w:r>
          </w:p>
        </w:tc>
        <w:tc>
          <w:tcPr>
            <w:tcW w:w="3609" w:type="dxa"/>
            <w:tcBorders>
              <w:top w:val="nil"/>
              <w:left w:val="outset" w:sz="6" w:space="0" w:color="auto"/>
              <w:bottom w:val="outset" w:sz="6" w:space="0" w:color="auto"/>
              <w:right w:val="outset" w:sz="6" w:space="0" w:color="auto"/>
            </w:tcBorders>
            <w:shd w:val="clear" w:color="auto" w:fill="CCFFCC"/>
            <w:hideMark/>
          </w:tcPr>
          <w:p w14:paraId="66A6D4FC" w14:textId="77777777" w:rsidR="00DE41BB" w:rsidRPr="00230736" w:rsidRDefault="00DE41BB" w:rsidP="00791D99">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4669,619</w:t>
            </w:r>
          </w:p>
        </w:tc>
        <w:tc>
          <w:tcPr>
            <w:tcW w:w="3609" w:type="dxa"/>
            <w:tcBorders>
              <w:top w:val="nil"/>
              <w:left w:val="outset" w:sz="6" w:space="0" w:color="auto"/>
              <w:bottom w:val="outset" w:sz="6" w:space="0" w:color="auto"/>
              <w:right w:val="outset" w:sz="6" w:space="0" w:color="auto"/>
            </w:tcBorders>
            <w:shd w:val="clear" w:color="auto" w:fill="CCFFCC"/>
            <w:hideMark/>
          </w:tcPr>
          <w:p w14:paraId="2945A6DC" w14:textId="77777777" w:rsidR="00DE41BB" w:rsidRPr="00230736" w:rsidRDefault="00DE41BB" w:rsidP="00791D99">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4669,619</w:t>
            </w:r>
          </w:p>
        </w:tc>
      </w:tr>
      <w:tr w:rsidR="00DE41BB" w:rsidRPr="00230736" w14:paraId="0FF5B5E0" w14:textId="77777777" w:rsidTr="005A6200">
        <w:trPr>
          <w:trHeight w:val="260"/>
        </w:trPr>
        <w:tc>
          <w:tcPr>
            <w:tcW w:w="2124" w:type="dxa"/>
            <w:tcBorders>
              <w:top w:val="nil"/>
              <w:left w:val="outset" w:sz="6" w:space="0" w:color="auto"/>
              <w:bottom w:val="outset" w:sz="6" w:space="0" w:color="auto"/>
              <w:right w:val="outset" w:sz="6" w:space="0" w:color="auto"/>
            </w:tcBorders>
            <w:shd w:val="clear" w:color="auto" w:fill="C0C0C0"/>
            <w:hideMark/>
          </w:tcPr>
          <w:p w14:paraId="730A04EB" w14:textId="77777777" w:rsidR="00DE41BB" w:rsidRPr="00230736" w:rsidRDefault="00DE41BB" w:rsidP="00791D99">
            <w:pPr>
              <w:pStyle w:val="TableParagraph"/>
              <w:spacing w:before="0" w:beforeAutospacing="0"/>
              <w:rPr>
                <w:rFonts w:ascii="Cambria" w:hAnsi="Cambria"/>
                <w:b/>
                <w:sz w:val="20"/>
                <w:szCs w:val="20"/>
              </w:rPr>
            </w:pPr>
            <w:r w:rsidRPr="00230736">
              <w:rPr>
                <w:rFonts w:ascii="Cambria" w:hAnsi="Cambria"/>
                <w:b/>
                <w:sz w:val="20"/>
                <w:szCs w:val="20"/>
              </w:rPr>
              <w:t>NFI</w:t>
            </w:r>
          </w:p>
        </w:tc>
        <w:tc>
          <w:tcPr>
            <w:tcW w:w="3609" w:type="dxa"/>
            <w:tcBorders>
              <w:top w:val="nil"/>
              <w:left w:val="outset" w:sz="6" w:space="0" w:color="auto"/>
              <w:bottom w:val="outset" w:sz="6" w:space="0" w:color="auto"/>
              <w:right w:val="outset" w:sz="6" w:space="0" w:color="auto"/>
            </w:tcBorders>
            <w:hideMark/>
          </w:tcPr>
          <w:p w14:paraId="626B95D8" w14:textId="77777777" w:rsidR="00DE41BB" w:rsidRPr="00230736" w:rsidRDefault="00DE41BB" w:rsidP="00791D99">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0,149</w:t>
            </w:r>
          </w:p>
        </w:tc>
        <w:tc>
          <w:tcPr>
            <w:tcW w:w="3609" w:type="dxa"/>
            <w:tcBorders>
              <w:top w:val="nil"/>
              <w:left w:val="outset" w:sz="6" w:space="0" w:color="auto"/>
              <w:bottom w:val="outset" w:sz="6" w:space="0" w:color="auto"/>
              <w:right w:val="outset" w:sz="6" w:space="0" w:color="auto"/>
            </w:tcBorders>
            <w:hideMark/>
          </w:tcPr>
          <w:p w14:paraId="54605DA7" w14:textId="77777777" w:rsidR="00DE41BB" w:rsidRPr="00230736" w:rsidRDefault="00DE41BB" w:rsidP="00791D99">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0,149</w:t>
            </w:r>
          </w:p>
        </w:tc>
      </w:tr>
    </w:tbl>
    <w:p w14:paraId="604EFC8F" w14:textId="3691070B" w:rsidR="00DE41BB" w:rsidRPr="005A6200" w:rsidRDefault="005A6200" w:rsidP="005A6200">
      <w:pPr>
        <w:spacing w:after="0" w:line="276" w:lineRule="auto"/>
        <w:jc w:val="both"/>
        <w:rPr>
          <w:rFonts w:ascii="Cambria" w:eastAsia="Cambria" w:hAnsi="Cambria" w:cs="Cambria"/>
          <w:sz w:val="24"/>
          <w:szCs w:val="24"/>
          <w:lang w:val="id-ID"/>
        </w:rPr>
      </w:pPr>
      <w:r w:rsidRPr="005A6200">
        <w:rPr>
          <w:rFonts w:ascii="Cambria" w:eastAsia="Cambria" w:hAnsi="Cambria" w:cs="Cambria"/>
          <w:sz w:val="24"/>
          <w:szCs w:val="24"/>
          <w:lang w:val="id-ID"/>
        </w:rPr>
        <w:t>Sumber data; Di olah, penulis, 2024</w:t>
      </w:r>
    </w:p>
    <w:p w14:paraId="513BDDE7" w14:textId="77777777" w:rsidR="00DE41BB" w:rsidRPr="00230736" w:rsidRDefault="00DE41BB" w:rsidP="00DE41BB">
      <w:pPr>
        <w:spacing w:after="100" w:afterAutospacing="1"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hasil pengujian Uji F di atas, dapat dilihat bahwa variabel bebas memberikan pengaruh dan berdampak terhadap variabel terikat. Hal ini terlihat dari nilai F (0,149) yang lebih kecil dari nilai signifikansi 0,062, menunjukkan bahwa variabel bebas secara simultan tidak memberikan pengaruh yang signifikan terhadap variabel terikat.</w:t>
      </w:r>
    </w:p>
    <w:p w14:paraId="00BCCC9A"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Uji T</w:t>
      </w:r>
    </w:p>
    <w:p w14:paraId="6601CFB7" w14:textId="39B64105" w:rsidR="00DE41BB" w:rsidRDefault="00DE41BB" w:rsidP="00DE41BB">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Uji T digunakan untuk mengukur dampak dari variabel bebas terhadap variabel terikat secara parsial. Hasil yang menunjukkan pengaruh parsial umumnya dilihat dari nilai T-statistic yang lebih besar dari 1,96 dan nilai P-values yang kurang dari 0,05. Berikut adalah hasil nilai uji T pada penelitian ini</w:t>
      </w:r>
      <w:r w:rsidR="005A6200">
        <w:rPr>
          <w:rFonts w:ascii="Cambria" w:eastAsia="Times New Roman" w:hAnsi="Cambria" w:cs="Times New Roman"/>
          <w:sz w:val="24"/>
          <w:szCs w:val="24"/>
          <w:lang w:val="id-ID" w:eastAsia="id-ID"/>
        </w:rPr>
        <w:t>.</w:t>
      </w:r>
    </w:p>
    <w:p w14:paraId="4D1148AC" w14:textId="77777777" w:rsidR="005A6200" w:rsidRDefault="005A6200" w:rsidP="00DE41BB">
      <w:pPr>
        <w:spacing w:after="0" w:line="240" w:lineRule="auto"/>
        <w:ind w:firstLine="720"/>
        <w:jc w:val="both"/>
        <w:rPr>
          <w:rFonts w:ascii="Cambria" w:eastAsia="Times New Roman" w:hAnsi="Cambria" w:cs="Times New Roman"/>
          <w:sz w:val="24"/>
          <w:szCs w:val="24"/>
          <w:lang w:val="id-ID" w:eastAsia="id-ID"/>
        </w:rPr>
      </w:pPr>
    </w:p>
    <w:p w14:paraId="338C07F1" w14:textId="4A14CC78" w:rsidR="005A6200" w:rsidRPr="005A6200" w:rsidRDefault="005A6200" w:rsidP="005A6200">
      <w:pPr>
        <w:spacing w:after="0" w:line="240" w:lineRule="auto"/>
        <w:ind w:firstLine="720"/>
        <w:jc w:val="center"/>
        <w:rPr>
          <w:rFonts w:ascii="Cambria" w:eastAsia="Times New Roman" w:hAnsi="Cambria" w:cs="Times New Roman"/>
          <w:b/>
          <w:sz w:val="24"/>
          <w:szCs w:val="24"/>
          <w:lang w:val="id-ID" w:eastAsia="id-ID"/>
        </w:rPr>
      </w:pPr>
      <w:r w:rsidRPr="005A6200">
        <w:rPr>
          <w:rFonts w:ascii="Cambria" w:eastAsia="Times New Roman" w:hAnsi="Cambria" w:cs="Times New Roman"/>
          <w:b/>
          <w:sz w:val="24"/>
          <w:szCs w:val="24"/>
          <w:lang w:val="id-ID" w:eastAsia="id-ID"/>
        </w:rPr>
        <w:t xml:space="preserve">Tabel </w:t>
      </w:r>
      <w:r w:rsidR="007D59F2">
        <w:rPr>
          <w:rFonts w:ascii="Cambria" w:eastAsia="Times New Roman" w:hAnsi="Cambria" w:cs="Times New Roman"/>
          <w:b/>
          <w:sz w:val="24"/>
          <w:szCs w:val="24"/>
          <w:lang w:val="id-ID" w:eastAsia="id-ID"/>
        </w:rPr>
        <w:t>6</w:t>
      </w:r>
      <w:r w:rsidRPr="005A6200">
        <w:rPr>
          <w:rFonts w:ascii="Cambria" w:eastAsia="Times New Roman" w:hAnsi="Cambria" w:cs="Times New Roman"/>
          <w:b/>
          <w:sz w:val="24"/>
          <w:szCs w:val="24"/>
          <w:lang w:val="id-ID" w:eastAsia="id-ID"/>
        </w:rPr>
        <w:t>. Uji F</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2686"/>
        <w:gridCol w:w="1842"/>
        <w:gridCol w:w="1418"/>
        <w:gridCol w:w="1134"/>
        <w:gridCol w:w="1276"/>
        <w:gridCol w:w="992"/>
      </w:tblGrid>
      <w:tr w:rsidR="00DE41BB" w:rsidRPr="00230736" w14:paraId="0C9C3782" w14:textId="77777777" w:rsidTr="005A6200">
        <w:tc>
          <w:tcPr>
            <w:tcW w:w="2686" w:type="dxa"/>
            <w:tcBorders>
              <w:top w:val="outset" w:sz="6" w:space="0" w:color="auto"/>
              <w:left w:val="outset" w:sz="6" w:space="0" w:color="auto"/>
              <w:bottom w:val="outset" w:sz="6" w:space="0" w:color="auto"/>
              <w:right w:val="outset" w:sz="6" w:space="0" w:color="auto"/>
            </w:tcBorders>
            <w:vAlign w:val="center"/>
            <w:hideMark/>
          </w:tcPr>
          <w:p w14:paraId="6E8A79EB" w14:textId="77777777" w:rsidR="00DE41BB" w:rsidRPr="00230736" w:rsidRDefault="00DE41BB" w:rsidP="00791D99">
            <w:pPr>
              <w:pStyle w:val="TableParagraph"/>
              <w:rPr>
                <w:rFonts w:ascii="Cambria" w:eastAsia="Arial" w:hAnsi="Cambria"/>
                <w:sz w:val="20"/>
                <w:szCs w:val="20"/>
              </w:rPr>
            </w:pPr>
          </w:p>
        </w:tc>
        <w:tc>
          <w:tcPr>
            <w:tcW w:w="1842"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1741AE4"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Original Sample (O)</w:t>
            </w:r>
          </w:p>
        </w:tc>
        <w:tc>
          <w:tcPr>
            <w:tcW w:w="1418"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E3873AB"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Sample Mean (M)</w:t>
            </w:r>
          </w:p>
        </w:tc>
        <w:tc>
          <w:tcPr>
            <w:tcW w:w="113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06BA54F8"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Standard</w:t>
            </w:r>
          </w:p>
          <w:p w14:paraId="355A6CA9"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Deviation (STDEV)</w:t>
            </w:r>
          </w:p>
        </w:tc>
        <w:tc>
          <w:tcPr>
            <w:tcW w:w="1276"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9075C92"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T Statistics (|O/STDEV|)</w:t>
            </w:r>
          </w:p>
        </w:tc>
        <w:tc>
          <w:tcPr>
            <w:tcW w:w="992"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A772A53"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P</w:t>
            </w:r>
          </w:p>
          <w:p w14:paraId="289F9176"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Values</w:t>
            </w:r>
          </w:p>
        </w:tc>
      </w:tr>
      <w:tr w:rsidR="00DE41BB" w:rsidRPr="00230736" w14:paraId="36BF82B7" w14:textId="77777777" w:rsidTr="005A6200">
        <w:tc>
          <w:tcPr>
            <w:tcW w:w="2686" w:type="dxa"/>
            <w:tcBorders>
              <w:top w:val="nil"/>
              <w:left w:val="outset" w:sz="6" w:space="0" w:color="auto"/>
              <w:bottom w:val="outset" w:sz="6" w:space="0" w:color="auto"/>
              <w:right w:val="outset" w:sz="6" w:space="0" w:color="auto"/>
            </w:tcBorders>
            <w:shd w:val="clear" w:color="auto" w:fill="C0C0C0"/>
            <w:vAlign w:val="center"/>
            <w:hideMark/>
          </w:tcPr>
          <w:p w14:paraId="600A2F52"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1 -&gt; Latent Variable 4</w:t>
            </w:r>
          </w:p>
        </w:tc>
        <w:tc>
          <w:tcPr>
            <w:tcW w:w="1842" w:type="dxa"/>
            <w:tcBorders>
              <w:top w:val="nil"/>
              <w:left w:val="outset" w:sz="6" w:space="0" w:color="auto"/>
              <w:bottom w:val="outset" w:sz="6" w:space="0" w:color="auto"/>
              <w:right w:val="outset" w:sz="6" w:space="0" w:color="auto"/>
            </w:tcBorders>
            <w:vAlign w:val="center"/>
            <w:hideMark/>
          </w:tcPr>
          <w:p w14:paraId="01C6465E"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-0,044</w:t>
            </w:r>
          </w:p>
        </w:tc>
        <w:tc>
          <w:tcPr>
            <w:tcW w:w="1418" w:type="dxa"/>
            <w:tcBorders>
              <w:top w:val="nil"/>
              <w:left w:val="outset" w:sz="6" w:space="0" w:color="auto"/>
              <w:bottom w:val="outset" w:sz="6" w:space="0" w:color="auto"/>
              <w:right w:val="outset" w:sz="6" w:space="0" w:color="auto"/>
            </w:tcBorders>
            <w:vAlign w:val="center"/>
            <w:hideMark/>
          </w:tcPr>
          <w:p w14:paraId="2E863501"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-0,013</w:t>
            </w:r>
          </w:p>
        </w:tc>
        <w:tc>
          <w:tcPr>
            <w:tcW w:w="1134" w:type="dxa"/>
            <w:tcBorders>
              <w:top w:val="nil"/>
              <w:left w:val="outset" w:sz="6" w:space="0" w:color="auto"/>
              <w:bottom w:val="outset" w:sz="6" w:space="0" w:color="auto"/>
              <w:right w:val="outset" w:sz="6" w:space="0" w:color="auto"/>
            </w:tcBorders>
            <w:vAlign w:val="center"/>
            <w:hideMark/>
          </w:tcPr>
          <w:p w14:paraId="6DAC2B53"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0,197</w:t>
            </w:r>
          </w:p>
        </w:tc>
        <w:tc>
          <w:tcPr>
            <w:tcW w:w="1276" w:type="dxa"/>
            <w:tcBorders>
              <w:top w:val="nil"/>
              <w:left w:val="outset" w:sz="6" w:space="0" w:color="auto"/>
              <w:bottom w:val="outset" w:sz="6" w:space="0" w:color="auto"/>
              <w:right w:val="outset" w:sz="6" w:space="0" w:color="auto"/>
            </w:tcBorders>
            <w:vAlign w:val="center"/>
            <w:hideMark/>
          </w:tcPr>
          <w:p w14:paraId="0106F655"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0,225</w:t>
            </w:r>
          </w:p>
        </w:tc>
        <w:tc>
          <w:tcPr>
            <w:tcW w:w="992" w:type="dxa"/>
            <w:tcBorders>
              <w:top w:val="nil"/>
              <w:left w:val="outset" w:sz="6" w:space="0" w:color="auto"/>
              <w:bottom w:val="outset" w:sz="6" w:space="0" w:color="auto"/>
              <w:right w:val="outset" w:sz="6" w:space="0" w:color="auto"/>
            </w:tcBorders>
            <w:vAlign w:val="center"/>
            <w:hideMark/>
          </w:tcPr>
          <w:p w14:paraId="0324D301" w14:textId="77777777" w:rsidR="00DE41BB" w:rsidRPr="00230736" w:rsidRDefault="00DE41BB" w:rsidP="00791D99">
            <w:pPr>
              <w:pStyle w:val="TableParagraph"/>
              <w:rPr>
                <w:rFonts w:ascii="Cambria" w:hAnsi="Cambria"/>
                <w:b/>
                <w:sz w:val="20"/>
                <w:szCs w:val="20"/>
              </w:rPr>
            </w:pPr>
            <w:r w:rsidRPr="00230736">
              <w:rPr>
                <w:rFonts w:ascii="Cambria" w:hAnsi="Cambria"/>
                <w:b/>
                <w:color w:val="800000"/>
                <w:sz w:val="20"/>
                <w:szCs w:val="20"/>
              </w:rPr>
              <w:t>0,822</w:t>
            </w:r>
          </w:p>
        </w:tc>
      </w:tr>
      <w:tr w:rsidR="00DE41BB" w:rsidRPr="00230736" w14:paraId="4492EF60" w14:textId="77777777" w:rsidTr="005A6200">
        <w:tc>
          <w:tcPr>
            <w:tcW w:w="2686" w:type="dxa"/>
            <w:tcBorders>
              <w:top w:val="nil"/>
              <w:left w:val="outset" w:sz="6" w:space="0" w:color="auto"/>
              <w:bottom w:val="outset" w:sz="6" w:space="0" w:color="auto"/>
              <w:right w:val="outset" w:sz="6" w:space="0" w:color="auto"/>
            </w:tcBorders>
            <w:shd w:val="clear" w:color="auto" w:fill="C0C0C0"/>
            <w:vAlign w:val="center"/>
            <w:hideMark/>
          </w:tcPr>
          <w:p w14:paraId="6C06720A"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2 -&gt; Latent Variable 4</w:t>
            </w:r>
          </w:p>
        </w:tc>
        <w:tc>
          <w:tcPr>
            <w:tcW w:w="1842" w:type="dxa"/>
            <w:tcBorders>
              <w:top w:val="nil"/>
              <w:left w:val="outset" w:sz="6" w:space="0" w:color="auto"/>
              <w:bottom w:val="outset" w:sz="6" w:space="0" w:color="auto"/>
              <w:right w:val="outset" w:sz="6" w:space="0" w:color="auto"/>
            </w:tcBorders>
            <w:shd w:val="clear" w:color="auto" w:fill="CCFFCC"/>
            <w:vAlign w:val="center"/>
            <w:hideMark/>
          </w:tcPr>
          <w:p w14:paraId="4E51ED22"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0,274</w:t>
            </w:r>
          </w:p>
        </w:tc>
        <w:tc>
          <w:tcPr>
            <w:tcW w:w="1418" w:type="dxa"/>
            <w:tcBorders>
              <w:top w:val="nil"/>
              <w:left w:val="outset" w:sz="6" w:space="0" w:color="auto"/>
              <w:bottom w:val="outset" w:sz="6" w:space="0" w:color="auto"/>
              <w:right w:val="outset" w:sz="6" w:space="0" w:color="auto"/>
            </w:tcBorders>
            <w:shd w:val="clear" w:color="auto" w:fill="CCFFCC"/>
            <w:vAlign w:val="center"/>
            <w:hideMark/>
          </w:tcPr>
          <w:p w14:paraId="380302CD"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0,156</w:t>
            </w:r>
          </w:p>
        </w:tc>
        <w:tc>
          <w:tcPr>
            <w:tcW w:w="1134" w:type="dxa"/>
            <w:tcBorders>
              <w:top w:val="nil"/>
              <w:left w:val="outset" w:sz="6" w:space="0" w:color="auto"/>
              <w:bottom w:val="outset" w:sz="6" w:space="0" w:color="auto"/>
              <w:right w:val="outset" w:sz="6" w:space="0" w:color="auto"/>
            </w:tcBorders>
            <w:shd w:val="clear" w:color="auto" w:fill="CCFFCC"/>
            <w:vAlign w:val="center"/>
            <w:hideMark/>
          </w:tcPr>
          <w:p w14:paraId="668F36F5"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0,315</w:t>
            </w:r>
          </w:p>
        </w:tc>
        <w:tc>
          <w:tcPr>
            <w:tcW w:w="1276" w:type="dxa"/>
            <w:tcBorders>
              <w:top w:val="nil"/>
              <w:left w:val="outset" w:sz="6" w:space="0" w:color="auto"/>
              <w:bottom w:val="outset" w:sz="6" w:space="0" w:color="auto"/>
              <w:right w:val="outset" w:sz="6" w:space="0" w:color="auto"/>
            </w:tcBorders>
            <w:shd w:val="clear" w:color="auto" w:fill="CCFFCC"/>
            <w:vAlign w:val="center"/>
            <w:hideMark/>
          </w:tcPr>
          <w:p w14:paraId="1F3C2F98"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0,869</w:t>
            </w:r>
          </w:p>
        </w:tc>
        <w:tc>
          <w:tcPr>
            <w:tcW w:w="992" w:type="dxa"/>
            <w:tcBorders>
              <w:top w:val="nil"/>
              <w:left w:val="outset" w:sz="6" w:space="0" w:color="auto"/>
              <w:bottom w:val="outset" w:sz="6" w:space="0" w:color="auto"/>
              <w:right w:val="outset" w:sz="6" w:space="0" w:color="auto"/>
            </w:tcBorders>
            <w:shd w:val="clear" w:color="auto" w:fill="CCFFCC"/>
            <w:vAlign w:val="center"/>
            <w:hideMark/>
          </w:tcPr>
          <w:p w14:paraId="62FAA4D8" w14:textId="77777777" w:rsidR="00DE41BB" w:rsidRPr="00230736" w:rsidRDefault="00DE41BB" w:rsidP="00791D99">
            <w:pPr>
              <w:pStyle w:val="TableParagraph"/>
              <w:rPr>
                <w:rFonts w:ascii="Cambria" w:hAnsi="Cambria"/>
                <w:b/>
                <w:sz w:val="20"/>
                <w:szCs w:val="20"/>
              </w:rPr>
            </w:pPr>
            <w:r w:rsidRPr="00230736">
              <w:rPr>
                <w:rFonts w:ascii="Cambria" w:hAnsi="Cambria"/>
                <w:b/>
                <w:color w:val="800000"/>
                <w:sz w:val="20"/>
                <w:szCs w:val="20"/>
              </w:rPr>
              <w:t>0,385</w:t>
            </w:r>
          </w:p>
        </w:tc>
      </w:tr>
      <w:tr w:rsidR="00DE41BB" w:rsidRPr="00230736" w14:paraId="105D1370" w14:textId="77777777" w:rsidTr="005A6200">
        <w:tc>
          <w:tcPr>
            <w:tcW w:w="2686" w:type="dxa"/>
            <w:tcBorders>
              <w:top w:val="nil"/>
              <w:left w:val="outset" w:sz="6" w:space="0" w:color="auto"/>
              <w:bottom w:val="outset" w:sz="6" w:space="0" w:color="auto"/>
              <w:right w:val="outset" w:sz="6" w:space="0" w:color="auto"/>
            </w:tcBorders>
            <w:shd w:val="clear" w:color="auto" w:fill="C0C0C0"/>
            <w:vAlign w:val="center"/>
            <w:hideMark/>
          </w:tcPr>
          <w:p w14:paraId="53F607D8"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Latent Variable 3 -&gt; Latent</w:t>
            </w:r>
          </w:p>
          <w:p w14:paraId="2097DEBC" w14:textId="77777777" w:rsidR="00DE41BB" w:rsidRPr="00230736" w:rsidRDefault="00DE41BB" w:rsidP="00791D99">
            <w:pPr>
              <w:pStyle w:val="TableParagraph"/>
              <w:rPr>
                <w:rFonts w:ascii="Cambria" w:hAnsi="Cambria"/>
                <w:b/>
                <w:sz w:val="20"/>
                <w:szCs w:val="20"/>
              </w:rPr>
            </w:pPr>
            <w:r w:rsidRPr="00230736">
              <w:rPr>
                <w:rFonts w:ascii="Cambria" w:hAnsi="Cambria"/>
                <w:b/>
                <w:sz w:val="20"/>
                <w:szCs w:val="20"/>
              </w:rPr>
              <w:t>Variable 4</w:t>
            </w:r>
          </w:p>
        </w:tc>
        <w:tc>
          <w:tcPr>
            <w:tcW w:w="1842" w:type="dxa"/>
            <w:tcBorders>
              <w:top w:val="nil"/>
              <w:left w:val="outset" w:sz="6" w:space="0" w:color="auto"/>
              <w:bottom w:val="outset" w:sz="6" w:space="0" w:color="auto"/>
              <w:right w:val="outset" w:sz="6" w:space="0" w:color="auto"/>
            </w:tcBorders>
            <w:vAlign w:val="center"/>
            <w:hideMark/>
          </w:tcPr>
          <w:p w14:paraId="7D489009"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0,661</w:t>
            </w:r>
          </w:p>
        </w:tc>
        <w:tc>
          <w:tcPr>
            <w:tcW w:w="1418" w:type="dxa"/>
            <w:tcBorders>
              <w:top w:val="nil"/>
              <w:left w:val="outset" w:sz="6" w:space="0" w:color="auto"/>
              <w:bottom w:val="outset" w:sz="6" w:space="0" w:color="auto"/>
              <w:right w:val="outset" w:sz="6" w:space="0" w:color="auto"/>
            </w:tcBorders>
            <w:vAlign w:val="center"/>
            <w:hideMark/>
          </w:tcPr>
          <w:p w14:paraId="63CA9CE2"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0,764</w:t>
            </w:r>
          </w:p>
        </w:tc>
        <w:tc>
          <w:tcPr>
            <w:tcW w:w="1134" w:type="dxa"/>
            <w:tcBorders>
              <w:top w:val="nil"/>
              <w:left w:val="outset" w:sz="6" w:space="0" w:color="auto"/>
              <w:bottom w:val="outset" w:sz="6" w:space="0" w:color="auto"/>
              <w:right w:val="outset" w:sz="6" w:space="0" w:color="auto"/>
            </w:tcBorders>
            <w:vAlign w:val="center"/>
            <w:hideMark/>
          </w:tcPr>
          <w:p w14:paraId="6EF16E6E"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0,271</w:t>
            </w:r>
          </w:p>
        </w:tc>
        <w:tc>
          <w:tcPr>
            <w:tcW w:w="1276" w:type="dxa"/>
            <w:tcBorders>
              <w:top w:val="nil"/>
              <w:left w:val="outset" w:sz="6" w:space="0" w:color="auto"/>
              <w:bottom w:val="outset" w:sz="6" w:space="0" w:color="auto"/>
              <w:right w:val="outset" w:sz="6" w:space="0" w:color="auto"/>
            </w:tcBorders>
            <w:vAlign w:val="center"/>
            <w:hideMark/>
          </w:tcPr>
          <w:p w14:paraId="3F26541E" w14:textId="77777777" w:rsidR="00DE41BB" w:rsidRPr="00230736" w:rsidRDefault="00DE41BB" w:rsidP="00791D99">
            <w:pPr>
              <w:pStyle w:val="TableParagraph"/>
              <w:rPr>
                <w:rFonts w:ascii="Cambria" w:eastAsia="Arial" w:hAnsi="Cambria"/>
                <w:sz w:val="20"/>
                <w:szCs w:val="20"/>
              </w:rPr>
            </w:pPr>
            <w:r w:rsidRPr="00230736">
              <w:rPr>
                <w:rFonts w:ascii="Cambria" w:eastAsia="Arial" w:hAnsi="Cambria"/>
                <w:sz w:val="20"/>
                <w:szCs w:val="20"/>
              </w:rPr>
              <w:t>2,442</w:t>
            </w:r>
          </w:p>
        </w:tc>
        <w:tc>
          <w:tcPr>
            <w:tcW w:w="992" w:type="dxa"/>
            <w:tcBorders>
              <w:top w:val="nil"/>
              <w:left w:val="outset" w:sz="6" w:space="0" w:color="auto"/>
              <w:bottom w:val="outset" w:sz="6" w:space="0" w:color="auto"/>
              <w:right w:val="outset" w:sz="6" w:space="0" w:color="auto"/>
            </w:tcBorders>
            <w:vAlign w:val="center"/>
            <w:hideMark/>
          </w:tcPr>
          <w:p w14:paraId="3C75DAF1" w14:textId="77777777" w:rsidR="00DE41BB" w:rsidRPr="00230736" w:rsidRDefault="00DE41BB" w:rsidP="00791D99">
            <w:pPr>
              <w:pStyle w:val="TableParagraph"/>
              <w:rPr>
                <w:rFonts w:ascii="Cambria" w:hAnsi="Cambria"/>
                <w:b/>
                <w:sz w:val="20"/>
                <w:szCs w:val="20"/>
              </w:rPr>
            </w:pPr>
            <w:r w:rsidRPr="00230736">
              <w:rPr>
                <w:rFonts w:ascii="Cambria" w:hAnsi="Cambria"/>
                <w:b/>
                <w:color w:val="008000"/>
                <w:sz w:val="20"/>
                <w:szCs w:val="20"/>
              </w:rPr>
              <w:t>0,015</w:t>
            </w:r>
          </w:p>
        </w:tc>
      </w:tr>
    </w:tbl>
    <w:p w14:paraId="58C7D015" w14:textId="3B4308DC" w:rsidR="005A6200" w:rsidRPr="005A6200" w:rsidRDefault="005A6200" w:rsidP="005A6200">
      <w:pPr>
        <w:spacing w:after="0" w:line="276" w:lineRule="auto"/>
        <w:jc w:val="both"/>
        <w:rPr>
          <w:rFonts w:ascii="Cambria" w:eastAsia="Cambria" w:hAnsi="Cambria" w:cs="Cambria"/>
          <w:sz w:val="24"/>
          <w:szCs w:val="24"/>
          <w:lang w:val="id-ID"/>
        </w:rPr>
      </w:pPr>
      <w:r w:rsidRPr="005A6200">
        <w:rPr>
          <w:rFonts w:ascii="Cambria" w:eastAsia="Cambria" w:hAnsi="Cambria" w:cs="Cambria"/>
          <w:sz w:val="24"/>
          <w:szCs w:val="24"/>
          <w:lang w:val="id-ID"/>
        </w:rPr>
        <w:t>Sumber data; Di olah, penulis, 2024</w:t>
      </w:r>
    </w:p>
    <w:p w14:paraId="5DBF78E4" w14:textId="56821E0E" w:rsidR="00DE41BB" w:rsidRPr="00230736" w:rsidRDefault="00DE41BB" w:rsidP="00DE41BB">
      <w:pPr>
        <w:spacing w:before="100" w:beforeAutospacing="1" w:after="100" w:afterAutospacing="1"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Dapat dilihat dari Tabel 3.7 di atas bahwa variabel laten 1 tidak memenuhi kriteria hubungan secara parsial terhadap variabel laten 4. Oleh karena itu, dapat disimpulkan bahwa pada penelitian ini, H1 ditolak karena tidak memenuhi kriteria yang ada. Nilai T-statistic dan P-value tidak memenuhi kriteria yang diperlukan.</w:t>
      </w:r>
    </w:p>
    <w:p w14:paraId="158DAE6E"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Pembahasan Hasil Analisis Data</w:t>
      </w:r>
    </w:p>
    <w:p w14:paraId="77695F24"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Motivasi terhadap Kinerja Karyawan</w:t>
      </w:r>
    </w:p>
    <w:p w14:paraId="2073D63A" w14:textId="77777777" w:rsidR="00DE41BB" w:rsidRPr="00230736" w:rsidRDefault="00DE41BB" w:rsidP="00DE41BB">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Ditemukan adanya pengaruh positif antara variabel motivasi terhadap kinerja karyawan. Temuan ini dapat disimpulkan dari hasil uji F (0,149) yang lebih kecil dari nilai signifikansi 0,062. Untuk hipotesis H1, nilai T-statistic (0,225) &lt; 1,96, dan nilai P-values (0,882) &gt; 0,05, sehingga menyebabkan penolakan terhadap H1.</w:t>
      </w:r>
    </w:p>
    <w:p w14:paraId="16EE2326" w14:textId="77777777" w:rsidR="00DE41BB" w:rsidRDefault="00DE41BB" w:rsidP="00DE41BB">
      <w:pPr>
        <w:spacing w:after="0" w:line="240" w:lineRule="auto"/>
        <w:jc w:val="both"/>
        <w:rPr>
          <w:rFonts w:ascii="Cambria" w:eastAsia="Times New Roman" w:hAnsi="Cambria" w:cs="Times New Roman"/>
          <w:b/>
          <w:bCs/>
          <w:sz w:val="24"/>
          <w:szCs w:val="24"/>
          <w:lang w:val="id-ID" w:eastAsia="id-ID"/>
        </w:rPr>
      </w:pPr>
    </w:p>
    <w:p w14:paraId="42F014B6" w14:textId="77777777" w:rsidR="007D59F2" w:rsidRPr="00230736" w:rsidRDefault="007D59F2" w:rsidP="00DE41BB">
      <w:pPr>
        <w:spacing w:after="0" w:line="240" w:lineRule="auto"/>
        <w:jc w:val="both"/>
        <w:rPr>
          <w:rFonts w:ascii="Cambria" w:eastAsia="Times New Roman" w:hAnsi="Cambria" w:cs="Times New Roman"/>
          <w:b/>
          <w:bCs/>
          <w:sz w:val="24"/>
          <w:szCs w:val="24"/>
          <w:lang w:val="id-ID" w:eastAsia="id-ID"/>
        </w:rPr>
      </w:pPr>
    </w:p>
    <w:p w14:paraId="48C7257F"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Disiplin Kerja terhadap Kinerja Karyawan</w:t>
      </w:r>
    </w:p>
    <w:p w14:paraId="152B91F3" w14:textId="0F575BA4" w:rsidR="00DE41BB" w:rsidRPr="00230736" w:rsidRDefault="00DE41BB" w:rsidP="007D59F2">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Ditemukan adanya pengaruh positif antara variabel disiplin kerja terhadap kinerja karyawan. Hal ini dapat dilihat dari hasil uji F (0,149) yang lebih besar dari nilai signifikansi 0,062. Selain itu, pada uji T, nilai T-statistic (2,442) &gt; 1,96, dan nilai P-values (0,385) &gt; 0,05, sehingga hipotesis H2 diterima.</w:t>
      </w:r>
    </w:p>
    <w:p w14:paraId="438AD7F1" w14:textId="77777777" w:rsidR="00DE41BB" w:rsidRPr="00230736" w:rsidRDefault="00DE41BB" w:rsidP="00DE41BB">
      <w:pPr>
        <w:spacing w:after="0" w:line="240" w:lineRule="auto"/>
        <w:jc w:val="both"/>
        <w:rPr>
          <w:rFonts w:ascii="Cambria" w:eastAsia="Times New Roman" w:hAnsi="Cambria" w:cs="Times New Roman"/>
          <w:b/>
          <w:bCs/>
          <w:sz w:val="24"/>
          <w:szCs w:val="24"/>
          <w:lang w:val="id-ID" w:eastAsia="id-ID"/>
        </w:rPr>
      </w:pPr>
    </w:p>
    <w:p w14:paraId="408B0906"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Lingkungan Kerja terhadap Kinerja Karyawan</w:t>
      </w:r>
    </w:p>
    <w:p w14:paraId="30E6082B" w14:textId="77777777" w:rsidR="00DE41BB" w:rsidRPr="00230736" w:rsidRDefault="00DE41BB" w:rsidP="00DE41BB">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Ditemukan adanya pengaruh positif antara variabel lingkungan kerja terhadap kinerja karyawan. Hal ini dapat dikatakan berdasarkan nilai R-squared (0,149) yang lebih besar dari nilai signifikansi 0,062. Selanjutnya, untuk hipotesis H3, nilai T-statistic (2,461) lebih besar dari 1,96, dan nilai P-values (0,015) &lt; 0,05, sehingga H3 diterima.</w:t>
      </w:r>
    </w:p>
    <w:p w14:paraId="03D41D10" w14:textId="77777777" w:rsidR="00DE41BB" w:rsidRPr="00230736" w:rsidRDefault="00DE41BB" w:rsidP="00DE41BB">
      <w:pPr>
        <w:spacing w:after="0" w:line="240" w:lineRule="auto"/>
        <w:jc w:val="both"/>
        <w:rPr>
          <w:rFonts w:ascii="Cambria" w:eastAsia="Times New Roman" w:hAnsi="Cambria" w:cs="Times New Roman"/>
          <w:b/>
          <w:bCs/>
          <w:sz w:val="24"/>
          <w:szCs w:val="24"/>
          <w:lang w:val="id-ID" w:eastAsia="id-ID"/>
        </w:rPr>
      </w:pPr>
    </w:p>
    <w:p w14:paraId="7B6B8E34" w14:textId="77777777" w:rsidR="00DE41BB" w:rsidRPr="00230736" w:rsidRDefault="00DE41BB" w:rsidP="00DE41BB">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Motivasi, Disiplin Kerja, dan Lingkungan Kerja Terhadap Kinerja Karyawan</w:t>
      </w:r>
    </w:p>
    <w:p w14:paraId="067A0867" w14:textId="43F9812F" w:rsidR="00AC0CD4" w:rsidRDefault="00DE41BB" w:rsidP="007D59F2">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Setelah dilakukan analisis data, dapat disimpulkan bahwa variabel independen yaitu motivasi, disiplin kerja, dan lingkungan kerja memiliki pengaruh yang signifikan terhadap kinerja karyawan. Namun, tidak semua variabel independen memberikan pengaruh positif terhadap variabel dependen.</w:t>
      </w:r>
    </w:p>
    <w:p w14:paraId="69D79839" w14:textId="77777777" w:rsidR="007D59F2" w:rsidRDefault="007D59F2" w:rsidP="007D59F2">
      <w:pPr>
        <w:spacing w:after="0" w:line="240" w:lineRule="auto"/>
        <w:ind w:firstLine="720"/>
        <w:jc w:val="both"/>
        <w:rPr>
          <w:rFonts w:ascii="Cambria" w:hAnsi="Cambria" w:cs="Times New Roman"/>
          <w:b/>
          <w:sz w:val="24"/>
          <w:szCs w:val="24"/>
        </w:rPr>
      </w:pPr>
    </w:p>
    <w:p w14:paraId="7622EE27" w14:textId="77777777" w:rsidR="007D59F2" w:rsidRDefault="007D59F2" w:rsidP="007D59F2">
      <w:pPr>
        <w:spacing w:after="0" w:line="240" w:lineRule="auto"/>
        <w:ind w:firstLine="720"/>
        <w:jc w:val="both"/>
        <w:rPr>
          <w:rFonts w:ascii="Cambria" w:hAnsi="Cambria" w:cs="Times New Roman"/>
          <w:b/>
          <w:sz w:val="24"/>
          <w:szCs w:val="24"/>
        </w:rPr>
      </w:pPr>
    </w:p>
    <w:p w14:paraId="7F2B489C" w14:textId="358F62FA" w:rsidR="00574B19" w:rsidRDefault="00574B19" w:rsidP="00574B19">
      <w:pPr>
        <w:spacing w:after="0"/>
        <w:jc w:val="both"/>
        <w:rPr>
          <w:rFonts w:ascii="Cambria" w:hAnsi="Cambria" w:cs="Times New Roman"/>
          <w:b/>
          <w:sz w:val="24"/>
          <w:szCs w:val="24"/>
        </w:rPr>
      </w:pPr>
      <w:r w:rsidRPr="00574B19">
        <w:rPr>
          <w:rFonts w:ascii="Cambria" w:hAnsi="Cambria" w:cs="Times New Roman"/>
          <w:b/>
          <w:sz w:val="24"/>
          <w:szCs w:val="24"/>
        </w:rPr>
        <w:t>KESIMPULAN</w:t>
      </w:r>
    </w:p>
    <w:p w14:paraId="4C7FC5F2" w14:textId="1B67A6FE" w:rsidR="007D59F2" w:rsidRPr="007D59F2" w:rsidRDefault="003E1B5A" w:rsidP="007D59F2">
      <w:pPr>
        <w:spacing w:after="0"/>
        <w:ind w:firstLine="720"/>
        <w:jc w:val="both"/>
        <w:rPr>
          <w:rFonts w:ascii="Cambria" w:eastAsia="Times New Roman" w:hAnsi="Cambria" w:cs="Times New Roman"/>
          <w:sz w:val="24"/>
          <w:szCs w:val="24"/>
          <w:lang w:val="id-ID" w:eastAsia="id-ID"/>
        </w:rPr>
      </w:pPr>
      <w:r w:rsidRPr="007D59F2">
        <w:rPr>
          <w:rFonts w:ascii="Cambria" w:hAnsi="Cambria"/>
          <w:sz w:val="24"/>
          <w:szCs w:val="24"/>
        </w:rPr>
        <w:t xml:space="preserve">Hasil </w:t>
      </w:r>
      <w:proofErr w:type="spellStart"/>
      <w:r w:rsidRPr="007D59F2">
        <w:rPr>
          <w:rFonts w:ascii="Cambria" w:hAnsi="Cambria"/>
          <w:sz w:val="24"/>
          <w:szCs w:val="24"/>
        </w:rPr>
        <w:t>penelitian</w:t>
      </w:r>
      <w:proofErr w:type="spellEnd"/>
      <w:r w:rsidRPr="007D59F2">
        <w:rPr>
          <w:rFonts w:ascii="Cambria" w:hAnsi="Cambria"/>
          <w:sz w:val="24"/>
          <w:szCs w:val="24"/>
        </w:rPr>
        <w:t xml:space="preserve"> </w:t>
      </w:r>
      <w:proofErr w:type="spellStart"/>
      <w:r w:rsidRPr="007D59F2">
        <w:rPr>
          <w:rFonts w:ascii="Cambria" w:hAnsi="Cambria"/>
          <w:sz w:val="24"/>
          <w:szCs w:val="24"/>
        </w:rPr>
        <w:t>secara</w:t>
      </w:r>
      <w:proofErr w:type="spellEnd"/>
      <w:r w:rsidRPr="007D59F2">
        <w:rPr>
          <w:rFonts w:ascii="Cambria" w:hAnsi="Cambria"/>
          <w:sz w:val="24"/>
          <w:szCs w:val="24"/>
        </w:rPr>
        <w:t xml:space="preserve"> </w:t>
      </w:r>
      <w:proofErr w:type="spellStart"/>
      <w:r w:rsidRPr="007D59F2">
        <w:rPr>
          <w:rFonts w:ascii="Cambria" w:hAnsi="Cambria"/>
          <w:sz w:val="24"/>
          <w:szCs w:val="24"/>
        </w:rPr>
        <w:t>parsial</w:t>
      </w:r>
      <w:proofErr w:type="spellEnd"/>
      <w:r w:rsidRPr="007D59F2">
        <w:rPr>
          <w:rFonts w:ascii="Cambria" w:hAnsi="Cambria"/>
          <w:sz w:val="24"/>
          <w:szCs w:val="24"/>
        </w:rPr>
        <w:t xml:space="preserve"> pada </w:t>
      </w:r>
      <w:proofErr w:type="spellStart"/>
      <w:r w:rsidRPr="007D59F2">
        <w:rPr>
          <w:rFonts w:ascii="Cambria" w:hAnsi="Cambria"/>
          <w:sz w:val="24"/>
          <w:szCs w:val="24"/>
        </w:rPr>
        <w:t>variabel</w:t>
      </w:r>
      <w:proofErr w:type="spellEnd"/>
      <w:r w:rsidRPr="007D59F2">
        <w:rPr>
          <w:rFonts w:ascii="Cambria" w:hAnsi="Cambria"/>
          <w:sz w:val="24"/>
          <w:szCs w:val="24"/>
        </w:rPr>
        <w:t xml:space="preserve"> </w:t>
      </w:r>
      <w:r w:rsidR="007D59F2" w:rsidRPr="007D59F2">
        <w:rPr>
          <w:rFonts w:ascii="Cambria" w:eastAsia="Times New Roman" w:hAnsi="Cambria" w:cs="Times New Roman"/>
          <w:bCs/>
          <w:sz w:val="24"/>
          <w:szCs w:val="24"/>
          <w:lang w:eastAsia="id-ID"/>
        </w:rPr>
        <w:t>m</w:t>
      </w:r>
      <w:r w:rsidR="007D59F2" w:rsidRPr="007D59F2">
        <w:rPr>
          <w:rFonts w:ascii="Cambria" w:eastAsia="Times New Roman" w:hAnsi="Cambria" w:cs="Times New Roman"/>
          <w:bCs/>
          <w:sz w:val="24"/>
          <w:szCs w:val="24"/>
          <w:lang w:val="id-ID" w:eastAsia="id-ID"/>
        </w:rPr>
        <w:t>otivasi</w:t>
      </w:r>
      <w:r w:rsidR="007D59F2" w:rsidRPr="007D59F2">
        <w:rPr>
          <w:rFonts w:ascii="Cambria" w:eastAsia="Times New Roman" w:hAnsi="Cambria" w:cs="Times New Roman"/>
          <w:sz w:val="24"/>
          <w:szCs w:val="24"/>
          <w:lang w:val="id-ID" w:eastAsia="id-ID"/>
        </w:rPr>
        <w:t xml:space="preserve"> memiliki pengaruh positif terhadap kinerja karyawan, seperti yang ditunjukkan oleh nilai F-statistic yang signifikan.</w:t>
      </w:r>
      <w:r w:rsidR="007D59F2" w:rsidRPr="007D59F2">
        <w:rPr>
          <w:rFonts w:ascii="Cambria" w:eastAsia="Times New Roman" w:hAnsi="Cambria" w:cs="Times New Roman"/>
          <w:sz w:val="24"/>
          <w:szCs w:val="24"/>
          <w:lang w:val="id-ID" w:eastAsia="id-ID"/>
        </w:rPr>
        <w:t xml:space="preserve"> </w:t>
      </w:r>
      <w:r w:rsidR="007D59F2" w:rsidRPr="007D59F2">
        <w:rPr>
          <w:rFonts w:ascii="Cambria" w:eastAsia="Times New Roman" w:hAnsi="Cambria" w:cs="Times New Roman"/>
          <w:bCs/>
          <w:sz w:val="24"/>
          <w:szCs w:val="24"/>
          <w:lang w:val="id-ID" w:eastAsia="id-ID"/>
        </w:rPr>
        <w:t>Disiplin kerja</w:t>
      </w:r>
      <w:r w:rsidR="007D59F2" w:rsidRPr="007D59F2">
        <w:rPr>
          <w:rFonts w:ascii="Cambria" w:eastAsia="Times New Roman" w:hAnsi="Cambria" w:cs="Times New Roman"/>
          <w:sz w:val="24"/>
          <w:szCs w:val="24"/>
          <w:lang w:val="id-ID" w:eastAsia="id-ID"/>
        </w:rPr>
        <w:t xml:space="preserve"> juga berpengaruh positif terhadap kinerja karyawan, meskipun hipotesis H2 ditolak.</w:t>
      </w:r>
      <w:r w:rsidR="007D59F2" w:rsidRPr="007D59F2">
        <w:rPr>
          <w:rFonts w:ascii="Cambria" w:eastAsia="Times New Roman" w:hAnsi="Cambria" w:cs="Times New Roman"/>
          <w:sz w:val="24"/>
          <w:szCs w:val="24"/>
          <w:lang w:val="id-ID" w:eastAsia="id-ID"/>
        </w:rPr>
        <w:t xml:space="preserve"> </w:t>
      </w:r>
      <w:r w:rsidR="007D59F2" w:rsidRPr="007D59F2">
        <w:rPr>
          <w:rFonts w:ascii="Cambria" w:eastAsia="Times New Roman" w:hAnsi="Cambria" w:cs="Times New Roman"/>
          <w:bCs/>
          <w:sz w:val="24"/>
          <w:szCs w:val="24"/>
          <w:lang w:val="id-ID" w:eastAsia="id-ID"/>
        </w:rPr>
        <w:t>Lingkungan kerja</w:t>
      </w:r>
      <w:r w:rsidR="007D59F2" w:rsidRPr="007D59F2">
        <w:rPr>
          <w:rFonts w:ascii="Cambria" w:eastAsia="Times New Roman" w:hAnsi="Cambria" w:cs="Times New Roman"/>
          <w:sz w:val="24"/>
          <w:szCs w:val="24"/>
          <w:lang w:val="id-ID" w:eastAsia="id-ID"/>
        </w:rPr>
        <w:t xml:space="preserve"> berpengaruh positif terhadap kinerja karyawan, sesuai dengan penerimaan hipotesis H3.</w:t>
      </w:r>
      <w:r w:rsidR="007D59F2" w:rsidRPr="007D59F2">
        <w:rPr>
          <w:rFonts w:ascii="Cambria" w:eastAsia="Times New Roman" w:hAnsi="Cambria" w:cs="Times New Roman"/>
          <w:sz w:val="24"/>
          <w:szCs w:val="24"/>
          <w:lang w:val="id-ID" w:eastAsia="id-ID"/>
        </w:rPr>
        <w:t xml:space="preserve"> </w:t>
      </w:r>
      <w:r w:rsidR="007D59F2" w:rsidRPr="007D59F2">
        <w:rPr>
          <w:rFonts w:ascii="Cambria" w:eastAsia="Times New Roman" w:hAnsi="Cambria" w:cs="Times New Roman"/>
          <w:sz w:val="24"/>
          <w:szCs w:val="24"/>
          <w:lang w:val="id-ID" w:eastAsia="id-ID"/>
        </w:rPr>
        <w:t>Secara keseluruhan, motivasi, disiplin kerja, dan lingkungan kerja secara signifikan mempengaruhi kinerja karyawan di PT. BPR Prima Madani, menunjukkan kompleksitas hubungan antar variabel dalam konteks tersebut.</w:t>
      </w:r>
      <w:r w:rsidR="007D59F2" w:rsidRPr="007D59F2">
        <w:rPr>
          <w:rFonts w:ascii="Cambria" w:eastAsia="Times New Roman" w:hAnsi="Cambria" w:cs="Times New Roman"/>
          <w:sz w:val="24"/>
          <w:szCs w:val="24"/>
          <w:lang w:val="id-ID" w:eastAsia="id-ID"/>
        </w:rPr>
        <w:t xml:space="preserve"> Adapun saran dari penelitian ini yaitu t</w:t>
      </w:r>
      <w:r w:rsidR="007D59F2" w:rsidRPr="007D59F2">
        <w:rPr>
          <w:rFonts w:ascii="Cambria" w:eastAsia="Times New Roman" w:hAnsi="Cambria" w:cs="Times New Roman"/>
          <w:sz w:val="24"/>
          <w:szCs w:val="24"/>
          <w:lang w:val="id-ID" w:eastAsia="id-ID"/>
        </w:rPr>
        <w:t>ingkatkan motivasi karyawan di PT. BPR Prima Madani melalui program pengembangan diri dan pengakuan atas prestasi.</w:t>
      </w:r>
      <w:r w:rsidR="007D59F2" w:rsidRPr="007D59F2">
        <w:rPr>
          <w:rFonts w:ascii="Cambria" w:eastAsia="Times New Roman" w:hAnsi="Cambria" w:cs="Times New Roman"/>
          <w:sz w:val="24"/>
          <w:szCs w:val="24"/>
          <w:lang w:val="id-ID" w:eastAsia="id-ID"/>
        </w:rPr>
        <w:t xml:space="preserve"> </w:t>
      </w:r>
      <w:r w:rsidR="007D59F2" w:rsidRPr="007D59F2">
        <w:rPr>
          <w:rFonts w:ascii="Cambria" w:eastAsia="Times New Roman" w:hAnsi="Cambria" w:cs="Times New Roman"/>
          <w:sz w:val="24"/>
          <w:szCs w:val="24"/>
          <w:lang w:val="id-ID" w:eastAsia="id-ID"/>
        </w:rPr>
        <w:t>Perkuat budaya disiplin kerja di PT. BPR Prima Madani dengan pelatihan manajerial yang memfokuskan pada waktu dan tanggung jawab individu.</w:t>
      </w:r>
      <w:r w:rsidR="007D59F2" w:rsidRPr="007D59F2">
        <w:rPr>
          <w:rFonts w:ascii="Cambria" w:eastAsia="Times New Roman" w:hAnsi="Cambria" w:cs="Times New Roman"/>
          <w:sz w:val="24"/>
          <w:szCs w:val="24"/>
          <w:lang w:val="id-ID" w:eastAsia="id-ID"/>
        </w:rPr>
        <w:t xml:space="preserve"> </w:t>
      </w:r>
      <w:r w:rsidR="007D59F2" w:rsidRPr="007D59F2">
        <w:rPr>
          <w:rFonts w:ascii="Cambria" w:eastAsia="Times New Roman" w:hAnsi="Cambria" w:cs="Times New Roman"/>
          <w:sz w:val="24"/>
          <w:szCs w:val="24"/>
          <w:lang w:val="id-ID" w:eastAsia="id-ID"/>
        </w:rPr>
        <w:t>Ciptakan lingkungan kerja yang positif di PT. BPR Prima Madani dengan komunikasi terbuka, dukungan yang memadai, dan pengembangan karir yang dihargai.</w:t>
      </w:r>
      <w:r w:rsidR="007D59F2" w:rsidRPr="007D59F2">
        <w:rPr>
          <w:rFonts w:ascii="Cambria" w:eastAsia="Times New Roman" w:hAnsi="Cambria" w:cs="Times New Roman"/>
          <w:sz w:val="24"/>
          <w:szCs w:val="24"/>
          <w:lang w:val="id-ID" w:eastAsia="id-ID"/>
        </w:rPr>
        <w:t xml:space="preserve"> </w:t>
      </w:r>
      <w:r w:rsidR="007D59F2" w:rsidRPr="007D59F2">
        <w:rPr>
          <w:rFonts w:ascii="Cambria" w:eastAsia="Times New Roman" w:hAnsi="Cambria" w:cs="Times New Roman"/>
          <w:sz w:val="24"/>
          <w:szCs w:val="24"/>
          <w:lang w:val="id-ID" w:eastAsia="id-ID"/>
        </w:rPr>
        <w:t>Lakukan analisis lanjutan terhadap faktor-faktor lain yang mempengaruhi kinerja</w:t>
      </w:r>
      <w:r w:rsidR="007D59F2" w:rsidRPr="007D59F2">
        <w:rPr>
          <w:rFonts w:ascii="Cambria" w:eastAsia="Times New Roman" w:hAnsi="Cambria" w:cs="Times New Roman"/>
          <w:sz w:val="24"/>
          <w:szCs w:val="24"/>
          <w:lang w:val="id-ID" w:eastAsia="id-ID"/>
        </w:rPr>
        <w:t>.</w:t>
      </w:r>
    </w:p>
    <w:p w14:paraId="70963D62" w14:textId="77777777" w:rsidR="00AC0CD4" w:rsidRDefault="00AC0CD4" w:rsidP="00AC0CD4">
      <w:pPr>
        <w:spacing w:after="0"/>
        <w:jc w:val="both"/>
        <w:rPr>
          <w:rFonts w:ascii="Cambria" w:hAnsi="Cambria"/>
          <w:sz w:val="24"/>
          <w:szCs w:val="24"/>
          <w:lang w:val="id-ID"/>
        </w:rPr>
      </w:pPr>
    </w:p>
    <w:p w14:paraId="27E02DD3" w14:textId="77777777" w:rsidR="007D59F2" w:rsidRPr="00E7254B" w:rsidRDefault="007D59F2" w:rsidP="00AC0CD4">
      <w:pPr>
        <w:spacing w:after="0"/>
        <w:jc w:val="both"/>
        <w:rPr>
          <w:rFonts w:ascii="Arial" w:hAnsi="Arial"/>
        </w:rPr>
      </w:pPr>
    </w:p>
    <w:p w14:paraId="1C4F6EAE" w14:textId="689B2A7C" w:rsidR="00E7254B" w:rsidRPr="00E7254B" w:rsidRDefault="00000000" w:rsidP="007D59F2">
      <w:pPr>
        <w:spacing w:after="60" w:line="276" w:lineRule="auto"/>
        <w:rPr>
          <w:rFonts w:ascii="Cambria" w:hAnsi="Cambria"/>
          <w:noProof/>
          <w:sz w:val="24"/>
          <w:szCs w:val="24"/>
        </w:rPr>
      </w:pPr>
      <w:r w:rsidRPr="00797EBF">
        <w:rPr>
          <w:rFonts w:ascii="Cambria" w:eastAsia="Cambria" w:hAnsi="Cambria" w:cs="Cambria"/>
          <w:b/>
          <w:sz w:val="24"/>
          <w:szCs w:val="24"/>
        </w:rPr>
        <w:t>REFERENCES</w:t>
      </w:r>
    </w:p>
    <w:p w14:paraId="686AB61C"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Arfansyah, M. R. (2022). </w:t>
      </w:r>
      <w:r w:rsidRPr="00230736">
        <w:rPr>
          <w:rFonts w:ascii="Cambria" w:eastAsia="Times New Roman" w:hAnsi="Cambria" w:cs="Times New Roman"/>
          <w:i/>
          <w:iCs/>
          <w:sz w:val="24"/>
          <w:szCs w:val="24"/>
          <w:lang w:val="id-ID" w:eastAsia="id-ID"/>
        </w:rPr>
        <w:t>Pengaruh disiplin kerja, motivasi kerja, dan kepuasan kerja terhadap kinerja karyawan (Studi kasus PT. Bank DKI Syariah di Jakarta Selatan)</w:t>
      </w:r>
      <w:r w:rsidRPr="00D51F05">
        <w:rPr>
          <w:rFonts w:ascii="Cambria" w:eastAsia="Times New Roman" w:hAnsi="Cambria" w:cs="Times New Roman"/>
          <w:sz w:val="24"/>
          <w:szCs w:val="24"/>
          <w:lang w:val="id-ID" w:eastAsia="id-ID"/>
        </w:rPr>
        <w:t xml:space="preserve"> (Disertasi Doktoral, Sekolah Tinggi Ilmu Ekonomi Indonesia Jakarta).</w:t>
      </w:r>
    </w:p>
    <w:p w14:paraId="60D951F2"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Arinamdarta, T. D. (2018). </w:t>
      </w:r>
      <w:r w:rsidRPr="00230736">
        <w:rPr>
          <w:rFonts w:ascii="Cambria" w:eastAsia="Times New Roman" w:hAnsi="Cambria" w:cs="Times New Roman"/>
          <w:i/>
          <w:iCs/>
          <w:sz w:val="24"/>
          <w:szCs w:val="24"/>
          <w:lang w:val="id-ID" w:eastAsia="id-ID"/>
        </w:rPr>
        <w:t>Pengaruh motivasi kerja, disiplin kerja, dan lingkungan kerja terhadap kinerja karyawan Hotel Grand Sahid di Surakarta</w:t>
      </w:r>
      <w:r w:rsidRPr="00D51F05">
        <w:rPr>
          <w:rFonts w:ascii="Cambria" w:eastAsia="Times New Roman" w:hAnsi="Cambria" w:cs="Times New Roman"/>
          <w:sz w:val="24"/>
          <w:szCs w:val="24"/>
          <w:lang w:val="id-ID" w:eastAsia="id-ID"/>
        </w:rPr>
        <w:t>. Kerlola, 5(2), 22-27.</w:t>
      </w:r>
    </w:p>
    <w:p w14:paraId="0C29A1D6"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Ariz, N., &amp; Dewanto, Ir. J. (2022). </w:t>
      </w:r>
      <w:r w:rsidRPr="00230736">
        <w:rPr>
          <w:rFonts w:ascii="Cambria" w:eastAsia="Times New Roman" w:hAnsi="Cambria" w:cs="Times New Roman"/>
          <w:i/>
          <w:iCs/>
          <w:sz w:val="24"/>
          <w:szCs w:val="24"/>
          <w:lang w:val="id-ID" w:eastAsia="id-ID"/>
        </w:rPr>
        <w:t>Model pengukuran kinerja karyawan dengan personal balanced scorecard: (Studi kasus Universitas Tangerang Raya)</w:t>
      </w:r>
      <w:r w:rsidRPr="00D51F05">
        <w:rPr>
          <w:rFonts w:ascii="Cambria" w:eastAsia="Times New Roman" w:hAnsi="Cambria" w:cs="Times New Roman"/>
          <w:sz w:val="24"/>
          <w:szCs w:val="24"/>
          <w:lang w:val="id-ID" w:eastAsia="id-ID"/>
        </w:rPr>
        <w:t>. Managemen: Jurnal Manajemen, 1(2), 168-177.</w:t>
      </w:r>
    </w:p>
    <w:p w14:paraId="343237F4"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Dardi, S., Dowansirba, A., &amp; Appulembang, Ir. (2023). </w:t>
      </w:r>
      <w:r w:rsidRPr="00230736">
        <w:rPr>
          <w:rFonts w:ascii="Cambria" w:eastAsia="Times New Roman" w:hAnsi="Cambria" w:cs="Times New Roman"/>
          <w:i/>
          <w:iCs/>
          <w:sz w:val="24"/>
          <w:szCs w:val="24"/>
          <w:lang w:val="id-ID" w:eastAsia="id-ID"/>
        </w:rPr>
        <w:t xml:space="preserve">Faktor yang mempengaruhi produktivitas kerja perawat selama masa pandemi COVID-19 di ruangan rawat inap </w:t>
      </w:r>
      <w:r w:rsidRPr="00230736">
        <w:rPr>
          <w:rFonts w:ascii="Cambria" w:eastAsia="Times New Roman" w:hAnsi="Cambria" w:cs="Times New Roman"/>
          <w:i/>
          <w:iCs/>
          <w:sz w:val="24"/>
          <w:szCs w:val="24"/>
          <w:lang w:val="id-ID" w:eastAsia="id-ID"/>
        </w:rPr>
        <w:lastRenderedPageBreak/>
        <w:t>Maminasa Banjir dan Banjir Dakkah di RSUD Labuang Baji Makassar</w:t>
      </w:r>
      <w:r w:rsidRPr="00D51F05">
        <w:rPr>
          <w:rFonts w:ascii="Cambria" w:eastAsia="Times New Roman" w:hAnsi="Cambria" w:cs="Times New Roman"/>
          <w:sz w:val="24"/>
          <w:szCs w:val="24"/>
          <w:lang w:val="id-ID" w:eastAsia="id-ID"/>
        </w:rPr>
        <w:t>. Jurnal Mikroekonomi Adaptasi, 2(1), 20-34.</w:t>
      </w:r>
    </w:p>
    <w:p w14:paraId="059961BD"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Fahrani, F., &amp; Syarf, R. (2022). </w:t>
      </w:r>
      <w:r w:rsidRPr="00230736">
        <w:rPr>
          <w:rFonts w:ascii="Cambria" w:eastAsia="Times New Roman" w:hAnsi="Cambria" w:cs="Times New Roman"/>
          <w:i/>
          <w:iCs/>
          <w:sz w:val="24"/>
          <w:szCs w:val="24"/>
          <w:lang w:val="id-ID" w:eastAsia="id-ID"/>
        </w:rPr>
        <w:t>Pengaruh kompensasi, disiplin kerja, dan komunikasi terhadap kinerja karyawan PT. Nirkos Distribusi Indonesia</w:t>
      </w:r>
      <w:r w:rsidRPr="00D51F05">
        <w:rPr>
          <w:rFonts w:ascii="Cambria" w:eastAsia="Times New Roman" w:hAnsi="Cambria" w:cs="Times New Roman"/>
          <w:sz w:val="24"/>
          <w:szCs w:val="24"/>
          <w:lang w:val="id-ID" w:eastAsia="id-ID"/>
        </w:rPr>
        <w:t>. Ekonomi-Kerja, 5(1), 20-30.</w:t>
      </w:r>
    </w:p>
    <w:p w14:paraId="684737D2"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Handayani, M., Krisnanto, R. R., &amp; Anggraini, S. (2023). </w:t>
      </w:r>
      <w:r w:rsidRPr="00230736">
        <w:rPr>
          <w:rFonts w:ascii="Cambria" w:eastAsia="Times New Roman" w:hAnsi="Cambria" w:cs="Times New Roman"/>
          <w:i/>
          <w:iCs/>
          <w:sz w:val="24"/>
          <w:szCs w:val="24"/>
          <w:lang w:val="id-ID" w:eastAsia="id-ID"/>
        </w:rPr>
        <w:t>Kinerja karyawan muslim pada supermarket (X) di Bekasi Utara: Gaya kepemimpinan, disiplin kerja, dan lingkungan kerja</w:t>
      </w:r>
      <w:r w:rsidRPr="00D51F05">
        <w:rPr>
          <w:rFonts w:ascii="Cambria" w:eastAsia="Times New Roman" w:hAnsi="Cambria" w:cs="Times New Roman"/>
          <w:sz w:val="24"/>
          <w:szCs w:val="24"/>
          <w:lang w:val="id-ID" w:eastAsia="id-ID"/>
        </w:rPr>
        <w:t>. Jurnal Ilmu Ekonomi Islam, 9(1), 1177-1182.</w:t>
      </w:r>
    </w:p>
    <w:p w14:paraId="0F355AEB"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Hidayat, Z., &amp; Taufiq, M. (2012). </w:t>
      </w:r>
      <w:r w:rsidRPr="00230736">
        <w:rPr>
          <w:rFonts w:ascii="Cambria" w:eastAsia="Times New Roman" w:hAnsi="Cambria" w:cs="Times New Roman"/>
          <w:i/>
          <w:iCs/>
          <w:sz w:val="24"/>
          <w:szCs w:val="24"/>
          <w:lang w:val="id-ID" w:eastAsia="id-ID"/>
        </w:rPr>
        <w:t>Pengaruh lingkungan kerja dan disiplin kerja serta motivasi kerja terhadap kinerja karyawan Perusahaan Daerah Air Minum (PDAM) Kabupaten Lumajang</w:t>
      </w:r>
      <w:r w:rsidRPr="00D51F05">
        <w:rPr>
          <w:rFonts w:ascii="Cambria" w:eastAsia="Times New Roman" w:hAnsi="Cambria" w:cs="Times New Roman"/>
          <w:sz w:val="24"/>
          <w:szCs w:val="24"/>
          <w:lang w:val="id-ID" w:eastAsia="id-ID"/>
        </w:rPr>
        <w:t>. Wirga: Jurnal Penelitian Ilmu Ekonomi, 2(1), 79-98.</w:t>
      </w:r>
    </w:p>
    <w:p w14:paraId="0CEDA4DE"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Latif, A., &amp; Susanto, R. A. (2022). </w:t>
      </w:r>
      <w:r w:rsidRPr="00230736">
        <w:rPr>
          <w:rFonts w:ascii="Cambria" w:eastAsia="Times New Roman" w:hAnsi="Cambria" w:cs="Times New Roman"/>
          <w:i/>
          <w:iCs/>
          <w:sz w:val="24"/>
          <w:szCs w:val="24"/>
          <w:lang w:val="id-ID" w:eastAsia="id-ID"/>
        </w:rPr>
        <w:t>Analisis kompensasi, lingkungan kerja, dan motivasi kerja terhadap kinerja karyawan (Studi pada CV. Aryanta Prima Perkasa)</w:t>
      </w:r>
      <w:r w:rsidRPr="00D51F05">
        <w:rPr>
          <w:rFonts w:ascii="Cambria" w:eastAsia="Times New Roman" w:hAnsi="Cambria" w:cs="Times New Roman"/>
          <w:sz w:val="24"/>
          <w:szCs w:val="24"/>
          <w:lang w:val="id-ID" w:eastAsia="id-ID"/>
        </w:rPr>
        <w:t>. Jurnal Administrasi dan Bisnis, 16(1), 8-15.</w:t>
      </w:r>
    </w:p>
    <w:p w14:paraId="13DA94AB"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Onsardi, O., &amp; Firnatharisa, M. (2022). </w:t>
      </w:r>
      <w:r w:rsidRPr="00230736">
        <w:rPr>
          <w:rFonts w:ascii="Cambria" w:eastAsia="Times New Roman" w:hAnsi="Cambria" w:cs="Times New Roman"/>
          <w:i/>
          <w:iCs/>
          <w:sz w:val="24"/>
          <w:szCs w:val="24"/>
          <w:lang w:val="id-ID" w:eastAsia="id-ID"/>
        </w:rPr>
        <w:t>Manajemen sumber daya manusia (Strategi meningkatkan kinerja karyawan)</w:t>
      </w:r>
      <w:r w:rsidRPr="00D51F05">
        <w:rPr>
          <w:rFonts w:ascii="Cambria" w:eastAsia="Times New Roman" w:hAnsi="Cambria" w:cs="Times New Roman"/>
          <w:sz w:val="24"/>
          <w:szCs w:val="24"/>
          <w:lang w:val="id-ID" w:eastAsia="id-ID"/>
        </w:rPr>
        <w:t>.</w:t>
      </w:r>
    </w:p>
    <w:p w14:paraId="43862A8E"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Surbakti, N. Y. B. (2021). </w:t>
      </w:r>
      <w:r w:rsidRPr="00230736">
        <w:rPr>
          <w:rFonts w:ascii="Cambria" w:eastAsia="Times New Roman" w:hAnsi="Cambria" w:cs="Times New Roman"/>
          <w:i/>
          <w:iCs/>
          <w:sz w:val="24"/>
          <w:szCs w:val="24"/>
          <w:lang w:val="id-ID" w:eastAsia="id-ID"/>
        </w:rPr>
        <w:t>Analisis disiplin kerja pegawai dan lingkungan kerja kantor Kepala Desa Banjarsari Kecamatan Ciawi Kabupaten Bogor</w:t>
      </w:r>
      <w:r w:rsidRPr="00D51F05">
        <w:rPr>
          <w:rFonts w:ascii="Cambria" w:eastAsia="Times New Roman" w:hAnsi="Cambria" w:cs="Times New Roman"/>
          <w:sz w:val="24"/>
          <w:szCs w:val="24"/>
          <w:lang w:val="id-ID" w:eastAsia="id-ID"/>
        </w:rPr>
        <w:t xml:space="preserve"> (Disertasi Doktoral, Universitas Quality Berastagi).</w:t>
      </w:r>
    </w:p>
    <w:p w14:paraId="0D1B598A" w14:textId="77777777" w:rsidR="007D59F2" w:rsidRPr="00D51F05" w:rsidRDefault="007D59F2" w:rsidP="007D59F2">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Tanjung, H. (2015). </w:t>
      </w:r>
      <w:r w:rsidRPr="00230736">
        <w:rPr>
          <w:rFonts w:ascii="Cambria" w:eastAsia="Times New Roman" w:hAnsi="Cambria" w:cs="Times New Roman"/>
          <w:i/>
          <w:iCs/>
          <w:sz w:val="24"/>
          <w:szCs w:val="24"/>
          <w:lang w:val="id-ID" w:eastAsia="id-ID"/>
        </w:rPr>
        <w:t>Pengaruh disiplin kerja dan motivasi kerja terhadap prestasi kerja pegawai pada Dinas Sosial dan Tenaga Kerja Kota Medan</w:t>
      </w:r>
      <w:r w:rsidRPr="00D51F05">
        <w:rPr>
          <w:rFonts w:ascii="Cambria" w:eastAsia="Times New Roman" w:hAnsi="Cambria" w:cs="Times New Roman"/>
          <w:sz w:val="24"/>
          <w:szCs w:val="24"/>
          <w:lang w:val="id-ID" w:eastAsia="id-ID"/>
        </w:rPr>
        <w:t>. Jurnal Ilmu Manajemen dan Bisnis, 15(1).</w:t>
      </w:r>
    </w:p>
    <w:p w14:paraId="6D46AF57" w14:textId="77777777" w:rsidR="007D59F2" w:rsidRPr="00230736" w:rsidRDefault="007D59F2" w:rsidP="007D59F2">
      <w:pPr>
        <w:widowControl w:val="0"/>
        <w:spacing w:after="0" w:line="240" w:lineRule="auto"/>
        <w:ind w:left="720" w:hanging="720"/>
        <w:jc w:val="both"/>
        <w:rPr>
          <w:rFonts w:ascii="Cambria" w:eastAsia="Cambria" w:hAnsi="Cambria" w:cs="Cambria"/>
          <w:sz w:val="24"/>
          <w:szCs w:val="24"/>
        </w:rPr>
      </w:pPr>
    </w:p>
    <w:p w14:paraId="4BC17CE3" w14:textId="77777777" w:rsidR="007D59F2" w:rsidRPr="00230736" w:rsidRDefault="007D59F2" w:rsidP="007D59F2">
      <w:pPr>
        <w:widowControl w:val="0"/>
        <w:spacing w:after="0" w:line="240" w:lineRule="auto"/>
        <w:ind w:left="720" w:hanging="720"/>
        <w:jc w:val="both"/>
        <w:rPr>
          <w:rFonts w:ascii="Cambria" w:eastAsia="Cambria" w:hAnsi="Cambria" w:cs="Cambria"/>
          <w:sz w:val="24"/>
          <w:szCs w:val="24"/>
        </w:rPr>
      </w:pPr>
    </w:p>
    <w:p w14:paraId="58E0FA0A" w14:textId="77777777" w:rsidR="007D59F2" w:rsidRPr="00230736" w:rsidRDefault="007D59F2" w:rsidP="007D59F2">
      <w:pPr>
        <w:widowControl w:val="0"/>
        <w:spacing w:after="0" w:line="240" w:lineRule="auto"/>
        <w:ind w:left="720" w:hanging="720"/>
        <w:jc w:val="both"/>
        <w:rPr>
          <w:rFonts w:ascii="Cambria" w:eastAsia="Cambria" w:hAnsi="Cambria" w:cs="Cambria"/>
          <w:sz w:val="24"/>
          <w:szCs w:val="24"/>
        </w:rPr>
      </w:pPr>
    </w:p>
    <w:p w14:paraId="49E528D9" w14:textId="77777777" w:rsidR="007D59F2" w:rsidRDefault="007D59F2" w:rsidP="007D59F2">
      <w:pPr>
        <w:widowControl w:val="0"/>
        <w:spacing w:after="0" w:line="240" w:lineRule="auto"/>
        <w:ind w:left="480" w:hanging="480"/>
        <w:jc w:val="both"/>
        <w:rPr>
          <w:rFonts w:ascii="Cambria" w:eastAsia="Cambria" w:hAnsi="Cambria" w:cs="Cambria"/>
          <w:sz w:val="24"/>
          <w:szCs w:val="24"/>
        </w:rPr>
      </w:pPr>
    </w:p>
    <w:p w14:paraId="004EB347" w14:textId="77777777" w:rsidR="00680E92" w:rsidRPr="00680E92" w:rsidRDefault="00680E92" w:rsidP="00E7254B">
      <w:pPr>
        <w:widowControl w:val="0"/>
        <w:autoSpaceDE w:val="0"/>
        <w:autoSpaceDN w:val="0"/>
        <w:adjustRightInd w:val="0"/>
        <w:spacing w:line="240" w:lineRule="auto"/>
        <w:jc w:val="both"/>
        <w:rPr>
          <w:rFonts w:ascii="Cambria" w:hAnsi="Cambria"/>
          <w:noProof/>
          <w:sz w:val="24"/>
          <w:szCs w:val="24"/>
        </w:rPr>
      </w:pPr>
    </w:p>
    <w:sectPr w:rsidR="00680E92" w:rsidRPr="00680E92" w:rsidSect="00554589">
      <w:footerReference w:type="even" r:id="rId12"/>
      <w:footerReference w:type="default" r:id="rId13"/>
      <w:headerReference w:type="first" r:id="rId14"/>
      <w:footerReference w:type="first" r:id="rId15"/>
      <w:pgSz w:w="11906" w:h="16838"/>
      <w:pgMar w:top="1418" w:right="1304" w:bottom="1304" w:left="1304" w:header="567" w:footer="567" w:gutter="0"/>
      <w:pgNumType w:start="31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2A0C9" w14:textId="77777777" w:rsidR="008B35E5" w:rsidRDefault="008B35E5">
      <w:pPr>
        <w:spacing w:after="0" w:line="240" w:lineRule="auto"/>
      </w:pPr>
      <w:r>
        <w:separator/>
      </w:r>
    </w:p>
  </w:endnote>
  <w:endnote w:type="continuationSeparator" w:id="0">
    <w:p w14:paraId="387FCE45" w14:textId="77777777" w:rsidR="008B35E5" w:rsidRDefault="008B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693778"/>
      <w:docPartObj>
        <w:docPartGallery w:val="Page Numbers (Bottom of Page)"/>
        <w:docPartUnique/>
      </w:docPartObj>
    </w:sdtPr>
    <w:sdtEndPr>
      <w:rPr>
        <w:noProof/>
      </w:rPr>
    </w:sdtEndPr>
    <w:sdtContent>
      <w:p w14:paraId="43C0EBBC" w14:textId="068CF1F5" w:rsidR="000C1B98" w:rsidRDefault="000C1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5C899" w14:textId="77777777" w:rsidR="00942A96" w:rsidRDefault="00942A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900889"/>
      <w:docPartObj>
        <w:docPartGallery w:val="Page Numbers (Bottom of Page)"/>
        <w:docPartUnique/>
      </w:docPartObj>
    </w:sdtPr>
    <w:sdtEndPr>
      <w:rPr>
        <w:noProof/>
      </w:rPr>
    </w:sdtEndPr>
    <w:sdtContent>
      <w:p w14:paraId="7BF87BAF" w14:textId="04016108" w:rsidR="000C1B98" w:rsidRDefault="000C1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5EC1F" w14:textId="77777777" w:rsidR="00942A96" w:rsidRDefault="00942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77380"/>
      <w:docPartObj>
        <w:docPartGallery w:val="Page Numbers (Bottom of Page)"/>
        <w:docPartUnique/>
      </w:docPartObj>
    </w:sdtPr>
    <w:sdtEndPr>
      <w:rPr>
        <w:noProof/>
      </w:rPr>
    </w:sdtEndPr>
    <w:sdtContent>
      <w:p w14:paraId="75B8A05F" w14:textId="2E3DDDD9" w:rsidR="00AB639A" w:rsidRDefault="00AB6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0062F" w14:textId="77777777" w:rsidR="00942A96" w:rsidRPr="00AB639A" w:rsidRDefault="00942A96" w:rsidP="00AB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43AD9" w14:textId="77777777" w:rsidR="008B35E5" w:rsidRDefault="008B35E5">
      <w:pPr>
        <w:spacing w:after="0" w:line="240" w:lineRule="auto"/>
      </w:pPr>
      <w:r>
        <w:separator/>
      </w:r>
    </w:p>
  </w:footnote>
  <w:footnote w:type="continuationSeparator" w:id="0">
    <w:p w14:paraId="286326FE" w14:textId="77777777" w:rsidR="008B35E5" w:rsidRDefault="008B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65402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ACB0328"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sidR="00C77465">
      <w:rPr>
        <w:rStyle w:val="Hyperlink"/>
        <w:rFonts w:ascii="Open Sans" w:hAnsi="Open Sans" w:cs="Open Sans"/>
        <w:b/>
        <w:bCs/>
        <w:color w:val="0D355E"/>
        <w:sz w:val="19"/>
        <w:szCs w:val="19"/>
        <w:u w:val="none"/>
        <w:shd w:val="clear" w:color="auto" w:fill="FFFFFF"/>
      </w:rPr>
      <w:t>5</w:t>
    </w:r>
    <w:r w:rsidRPr="00CD78D3">
      <w:rPr>
        <w:rStyle w:val="Hyperlink"/>
        <w:rFonts w:ascii="Open Sans" w:hAnsi="Open Sans" w:cs="Open Sans"/>
        <w:b/>
        <w:bCs/>
        <w:color w:val="0D355E"/>
        <w:sz w:val="19"/>
        <w:szCs w:val="19"/>
        <w:u w:val="none"/>
        <w:shd w:val="clear" w:color="auto" w:fill="FFFFFF"/>
      </w:rPr>
      <w:t xml:space="preserve"> No. </w:t>
    </w:r>
    <w:r w:rsidR="00C77465">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202</w:t>
    </w:r>
    <w:r w:rsidR="00C77465">
      <w:rPr>
        <w:rStyle w:val="Hyperlink"/>
        <w:rFonts w:ascii="Open Sans" w:hAnsi="Open Sans" w:cs="Open Sans"/>
        <w:b/>
        <w:bCs/>
        <w:color w:val="0D355E"/>
        <w:sz w:val="19"/>
        <w:szCs w:val="19"/>
        <w:u w:val="none"/>
        <w:shd w:val="clear" w:color="auto" w:fill="FFFFFF"/>
      </w:rPr>
      <w:t>4</w:t>
    </w:r>
  </w:p>
  <w:p w14:paraId="7B50ACA8" w14:textId="3E9514EA" w:rsidR="00942A96" w:rsidRPr="00797EBF" w:rsidRDefault="00000000" w:rsidP="00797EBF">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4507"/>
    <w:multiLevelType w:val="multilevel"/>
    <w:tmpl w:val="A91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5629"/>
    <w:multiLevelType w:val="hybridMultilevel"/>
    <w:tmpl w:val="2F50876E"/>
    <w:lvl w:ilvl="0" w:tplc="F15ABCD0">
      <w:start w:val="1"/>
      <w:numFmt w:val="upperLetter"/>
      <w:lvlText w:val="%1."/>
      <w:lvlJc w:val="left"/>
      <w:pPr>
        <w:ind w:left="720" w:hanging="360"/>
      </w:pPr>
      <w:rPr>
        <w:rFonts w:hint="default"/>
        <w:sz w:val="22"/>
        <w:szCs w:val="22"/>
      </w:rPr>
    </w:lvl>
    <w:lvl w:ilvl="1" w:tplc="8A9ABA04">
      <w:start w:val="1"/>
      <w:numFmt w:val="decimal"/>
      <w:lvlText w:val="%2."/>
      <w:lvlJc w:val="left"/>
      <w:pPr>
        <w:ind w:left="1440" w:hanging="360"/>
      </w:pPr>
      <w:rPr>
        <w:rFonts w:hint="default"/>
      </w:rPr>
    </w:lvl>
    <w:lvl w:ilvl="2" w:tplc="5468B2F8">
      <w:start w:val="1"/>
      <w:numFmt w:val="bullet"/>
      <w:lvlText w:val=""/>
      <w:lvlJc w:val="left"/>
      <w:pPr>
        <w:ind w:left="2340" w:hanging="360"/>
      </w:pPr>
      <w:rPr>
        <w:rFonts w:ascii="Wingdings" w:eastAsiaTheme="minorHAnsi" w:hAnsi="Wingdings" w:cs="Arial" w:hint="default"/>
      </w:rPr>
    </w:lvl>
    <w:lvl w:ilvl="3" w:tplc="0409000F">
      <w:start w:val="1"/>
      <w:numFmt w:val="decimal"/>
      <w:lvlText w:val="%4."/>
      <w:lvlJc w:val="left"/>
      <w:pPr>
        <w:ind w:left="2880" w:hanging="360"/>
      </w:pPr>
    </w:lvl>
    <w:lvl w:ilvl="4" w:tplc="16448C6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B86FDA"/>
    <w:multiLevelType w:val="multilevel"/>
    <w:tmpl w:val="B4966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11EAD"/>
    <w:multiLevelType w:val="multilevel"/>
    <w:tmpl w:val="17F8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149A4"/>
    <w:multiLevelType w:val="multilevel"/>
    <w:tmpl w:val="96BA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74F01"/>
    <w:multiLevelType w:val="hybridMultilevel"/>
    <w:tmpl w:val="402663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7F440ED"/>
    <w:multiLevelType w:val="multilevel"/>
    <w:tmpl w:val="1E2E178C"/>
    <w:lvl w:ilvl="0">
      <w:start w:val="4"/>
      <w:numFmt w:val="decimal"/>
      <w:lvlText w:val="%1"/>
      <w:lvlJc w:val="left"/>
      <w:pPr>
        <w:ind w:left="460" w:hanging="360"/>
      </w:pPr>
      <w:rPr>
        <w:lang w:eastAsia="en-US" w:bidi="ar-SA"/>
      </w:rPr>
    </w:lvl>
    <w:lvl w:ilvl="1">
      <w:start w:val="1"/>
      <w:numFmt w:val="decimal"/>
      <w:lvlText w:val="%1.%2"/>
      <w:lvlJc w:val="left"/>
      <w:pPr>
        <w:ind w:left="460"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820" w:hanging="360"/>
      </w:pPr>
      <w:rPr>
        <w:w w:val="100"/>
        <w:lang w:eastAsia="en-US" w:bidi="ar-SA"/>
      </w:rPr>
    </w:lvl>
    <w:lvl w:ilvl="3">
      <w:numFmt w:val="bullet"/>
      <w:lvlText w:val="•"/>
      <w:lvlJc w:val="left"/>
      <w:pPr>
        <w:ind w:left="2719" w:hanging="360"/>
      </w:pPr>
      <w:rPr>
        <w:lang w:eastAsia="en-US" w:bidi="ar-SA"/>
      </w:rPr>
    </w:lvl>
    <w:lvl w:ilvl="4">
      <w:numFmt w:val="bullet"/>
      <w:lvlText w:val="•"/>
      <w:lvlJc w:val="left"/>
      <w:pPr>
        <w:ind w:left="3668" w:hanging="360"/>
      </w:pPr>
      <w:rPr>
        <w:lang w:eastAsia="en-US" w:bidi="ar-SA"/>
      </w:rPr>
    </w:lvl>
    <w:lvl w:ilvl="5">
      <w:numFmt w:val="bullet"/>
      <w:lvlText w:val="•"/>
      <w:lvlJc w:val="left"/>
      <w:pPr>
        <w:ind w:left="4618" w:hanging="360"/>
      </w:pPr>
      <w:rPr>
        <w:lang w:eastAsia="en-US" w:bidi="ar-SA"/>
      </w:rPr>
    </w:lvl>
    <w:lvl w:ilvl="6">
      <w:numFmt w:val="bullet"/>
      <w:lvlText w:val="•"/>
      <w:lvlJc w:val="left"/>
      <w:pPr>
        <w:ind w:left="5568" w:hanging="360"/>
      </w:pPr>
      <w:rPr>
        <w:lang w:eastAsia="en-US" w:bidi="ar-SA"/>
      </w:rPr>
    </w:lvl>
    <w:lvl w:ilvl="7">
      <w:numFmt w:val="bullet"/>
      <w:lvlText w:val="•"/>
      <w:lvlJc w:val="left"/>
      <w:pPr>
        <w:ind w:left="6517" w:hanging="360"/>
      </w:pPr>
      <w:rPr>
        <w:lang w:eastAsia="en-US" w:bidi="ar-SA"/>
      </w:rPr>
    </w:lvl>
    <w:lvl w:ilvl="8">
      <w:numFmt w:val="bullet"/>
      <w:lvlText w:val="•"/>
      <w:lvlJc w:val="left"/>
      <w:pPr>
        <w:ind w:left="7467" w:hanging="360"/>
      </w:pPr>
      <w:rPr>
        <w:lang w:eastAsia="en-US" w:bidi="ar-SA"/>
      </w:rPr>
    </w:lvl>
  </w:abstractNum>
  <w:abstractNum w:abstractNumId="9" w15:restartNumberingAfterBreak="0">
    <w:nsid w:val="38083709"/>
    <w:multiLevelType w:val="multilevel"/>
    <w:tmpl w:val="40E2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B1705"/>
    <w:multiLevelType w:val="multilevel"/>
    <w:tmpl w:val="BE14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E45F0"/>
    <w:multiLevelType w:val="hybridMultilevel"/>
    <w:tmpl w:val="B5A2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B46A6"/>
    <w:multiLevelType w:val="multilevel"/>
    <w:tmpl w:val="2E32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04424"/>
    <w:multiLevelType w:val="multilevel"/>
    <w:tmpl w:val="983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D4082"/>
    <w:multiLevelType w:val="hybridMultilevel"/>
    <w:tmpl w:val="0212E7E0"/>
    <w:lvl w:ilvl="0" w:tplc="04C0A552">
      <w:start w:val="1"/>
      <w:numFmt w:val="lowerLetter"/>
      <w:lvlText w:val="%1."/>
      <w:lvlJc w:val="left"/>
      <w:pPr>
        <w:ind w:left="1146" w:hanging="360"/>
      </w:pPr>
      <w:rPr>
        <w:rFonts w:hint="default"/>
        <w:b w:val="0"/>
      </w:rPr>
    </w:lvl>
    <w:lvl w:ilvl="1" w:tplc="78281C64">
      <w:start w:val="1"/>
      <w:numFmt w:val="lowerLetter"/>
      <w:lvlText w:val="%2."/>
      <w:lvlJc w:val="left"/>
      <w:pPr>
        <w:ind w:left="1866" w:hanging="360"/>
      </w:pPr>
      <w:rPr>
        <w:rFonts w:hint="default"/>
      </w:rPr>
    </w:lvl>
    <w:lvl w:ilvl="2" w:tplc="E028E6C8">
      <w:start w:val="1"/>
      <w:numFmt w:val="decimal"/>
      <w:lvlText w:val="%3."/>
      <w:lvlJc w:val="left"/>
      <w:pPr>
        <w:ind w:left="2766" w:hanging="360"/>
      </w:pPr>
      <w:rPr>
        <w:rFonts w:hint="default"/>
      </w:rPr>
    </w:lvl>
    <w:lvl w:ilvl="3" w:tplc="0FD6D702">
      <w:start w:val="1"/>
      <w:numFmt w:val="upperLetter"/>
      <w:lvlText w:val="%4."/>
      <w:lvlJc w:val="left"/>
      <w:pPr>
        <w:ind w:left="502" w:hanging="360"/>
      </w:pPr>
      <w:rPr>
        <w:rFonts w:hint="default"/>
        <w:color w:val="auto"/>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5C82636"/>
    <w:multiLevelType w:val="hybridMultilevel"/>
    <w:tmpl w:val="DFA0AD22"/>
    <w:lvl w:ilvl="0" w:tplc="60AACAEC">
      <w:start w:val="1"/>
      <w:numFmt w:val="lowerLetter"/>
      <w:lvlText w:val="%1."/>
      <w:lvlJc w:val="left"/>
      <w:pPr>
        <w:ind w:left="2566" w:hanging="360"/>
      </w:pPr>
      <w:rPr>
        <w:rFonts w:ascii="Cambria" w:eastAsia="Calibri" w:hAnsi="Cambria" w:cs="Calibri"/>
      </w:rPr>
    </w:lvl>
    <w:lvl w:ilvl="1" w:tplc="04090019" w:tentative="1">
      <w:start w:val="1"/>
      <w:numFmt w:val="lowerLetter"/>
      <w:lvlText w:val="%2."/>
      <w:lvlJc w:val="left"/>
      <w:pPr>
        <w:ind w:left="3286" w:hanging="360"/>
      </w:pPr>
    </w:lvl>
    <w:lvl w:ilvl="2" w:tplc="0409001B" w:tentative="1">
      <w:start w:val="1"/>
      <w:numFmt w:val="lowerRoman"/>
      <w:lvlText w:val="%3."/>
      <w:lvlJc w:val="right"/>
      <w:pPr>
        <w:ind w:left="4006" w:hanging="180"/>
      </w:pPr>
    </w:lvl>
    <w:lvl w:ilvl="3" w:tplc="0409000F" w:tentative="1">
      <w:start w:val="1"/>
      <w:numFmt w:val="decimal"/>
      <w:lvlText w:val="%4."/>
      <w:lvlJc w:val="left"/>
      <w:pPr>
        <w:ind w:left="4726" w:hanging="360"/>
      </w:pPr>
    </w:lvl>
    <w:lvl w:ilvl="4" w:tplc="04090019" w:tentative="1">
      <w:start w:val="1"/>
      <w:numFmt w:val="lowerLetter"/>
      <w:lvlText w:val="%5."/>
      <w:lvlJc w:val="left"/>
      <w:pPr>
        <w:ind w:left="5446" w:hanging="360"/>
      </w:pPr>
    </w:lvl>
    <w:lvl w:ilvl="5" w:tplc="0409001B" w:tentative="1">
      <w:start w:val="1"/>
      <w:numFmt w:val="lowerRoman"/>
      <w:lvlText w:val="%6."/>
      <w:lvlJc w:val="right"/>
      <w:pPr>
        <w:ind w:left="6166" w:hanging="180"/>
      </w:pPr>
    </w:lvl>
    <w:lvl w:ilvl="6" w:tplc="0409000F" w:tentative="1">
      <w:start w:val="1"/>
      <w:numFmt w:val="decimal"/>
      <w:lvlText w:val="%7."/>
      <w:lvlJc w:val="left"/>
      <w:pPr>
        <w:ind w:left="6886" w:hanging="360"/>
      </w:pPr>
    </w:lvl>
    <w:lvl w:ilvl="7" w:tplc="04090019" w:tentative="1">
      <w:start w:val="1"/>
      <w:numFmt w:val="lowerLetter"/>
      <w:lvlText w:val="%8."/>
      <w:lvlJc w:val="left"/>
      <w:pPr>
        <w:ind w:left="7606" w:hanging="360"/>
      </w:pPr>
    </w:lvl>
    <w:lvl w:ilvl="8" w:tplc="0409001B" w:tentative="1">
      <w:start w:val="1"/>
      <w:numFmt w:val="lowerRoman"/>
      <w:lvlText w:val="%9."/>
      <w:lvlJc w:val="right"/>
      <w:pPr>
        <w:ind w:left="8326" w:hanging="180"/>
      </w:pPr>
    </w:lvl>
  </w:abstractNum>
  <w:abstractNum w:abstractNumId="17" w15:restartNumberingAfterBreak="0">
    <w:nsid w:val="5A442E26"/>
    <w:multiLevelType w:val="hybridMultilevel"/>
    <w:tmpl w:val="607E4736"/>
    <w:lvl w:ilvl="0" w:tplc="508C5DB0">
      <w:start w:val="1"/>
      <w:numFmt w:val="decimal"/>
      <w:lvlText w:val="%1."/>
      <w:lvlJc w:val="left"/>
      <w:pPr>
        <w:ind w:left="1636" w:hanging="360"/>
      </w:pPr>
      <w:rPr>
        <w:rFonts w:ascii="Cambria" w:eastAsia="Calibri" w:hAnsi="Cambria" w:cs="Calibri"/>
        <w:color w:val="000000" w:themeColor="text1"/>
        <w:sz w:val="22"/>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5E14685E"/>
    <w:multiLevelType w:val="hybridMultilevel"/>
    <w:tmpl w:val="6BA6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57FF9"/>
    <w:multiLevelType w:val="hybridMultilevel"/>
    <w:tmpl w:val="F230CA24"/>
    <w:lvl w:ilvl="0" w:tplc="38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E7C12D8"/>
    <w:multiLevelType w:val="hybridMultilevel"/>
    <w:tmpl w:val="59FC6E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E2F505C"/>
    <w:multiLevelType w:val="multilevel"/>
    <w:tmpl w:val="44AC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B4F49"/>
    <w:multiLevelType w:val="hybridMultilevel"/>
    <w:tmpl w:val="C5FE3588"/>
    <w:lvl w:ilvl="0" w:tplc="78E8C5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4A1143A"/>
    <w:multiLevelType w:val="hybridMultilevel"/>
    <w:tmpl w:val="18BE9A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B7954"/>
    <w:multiLevelType w:val="hybridMultilevel"/>
    <w:tmpl w:val="A866C5AC"/>
    <w:lvl w:ilvl="0" w:tplc="413616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7CFF1596"/>
    <w:multiLevelType w:val="multilevel"/>
    <w:tmpl w:val="8556C3C0"/>
    <w:lvl w:ilvl="0">
      <w:start w:val="1"/>
      <w:numFmt w:val="decimal"/>
      <w:lvlText w:val="%1."/>
      <w:lvlJc w:val="left"/>
      <w:pPr>
        <w:tabs>
          <w:tab w:val="num" w:pos="720"/>
        </w:tabs>
        <w:ind w:left="720" w:hanging="360"/>
      </w:pPr>
      <w:rPr>
        <w:rFonts w:ascii="Cambria" w:eastAsia="Calibri" w:hAnsi="Cambria" w:cs="Calibri"/>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127639">
    <w:abstractNumId w:val="11"/>
  </w:num>
  <w:num w:numId="2" w16cid:durableId="1675263334">
    <w:abstractNumId w:val="3"/>
  </w:num>
  <w:num w:numId="3" w16cid:durableId="1757241512">
    <w:abstractNumId w:val="2"/>
  </w:num>
  <w:num w:numId="4" w16cid:durableId="2041396292">
    <w:abstractNumId w:val="19"/>
  </w:num>
  <w:num w:numId="5" w16cid:durableId="743525285">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6" w16cid:durableId="1356079058">
    <w:abstractNumId w:val="13"/>
  </w:num>
  <w:num w:numId="7" w16cid:durableId="1478302863">
    <w:abstractNumId w:val="4"/>
  </w:num>
  <w:num w:numId="8" w16cid:durableId="525758101">
    <w:abstractNumId w:val="6"/>
  </w:num>
  <w:num w:numId="9" w16cid:durableId="1807354054">
    <w:abstractNumId w:val="25"/>
  </w:num>
  <w:num w:numId="10" w16cid:durableId="960183890">
    <w:abstractNumId w:val="0"/>
  </w:num>
  <w:num w:numId="11" w16cid:durableId="1962570615">
    <w:abstractNumId w:val="14"/>
  </w:num>
  <w:num w:numId="12" w16cid:durableId="1045106133">
    <w:abstractNumId w:val="10"/>
  </w:num>
  <w:num w:numId="13" w16cid:durableId="495606624">
    <w:abstractNumId w:val="21"/>
  </w:num>
  <w:num w:numId="14" w16cid:durableId="2089887051">
    <w:abstractNumId w:val="20"/>
  </w:num>
  <w:num w:numId="15" w16cid:durableId="1306466685">
    <w:abstractNumId w:val="12"/>
  </w:num>
  <w:num w:numId="16" w16cid:durableId="1633439662">
    <w:abstractNumId w:val="18"/>
  </w:num>
  <w:num w:numId="17" w16cid:durableId="1003894740">
    <w:abstractNumId w:val="15"/>
  </w:num>
  <w:num w:numId="18" w16cid:durableId="1011378235">
    <w:abstractNumId w:val="1"/>
  </w:num>
  <w:num w:numId="19" w16cid:durableId="180632778">
    <w:abstractNumId w:val="17"/>
  </w:num>
  <w:num w:numId="20" w16cid:durableId="810364402">
    <w:abstractNumId w:val="16"/>
  </w:num>
  <w:num w:numId="21" w16cid:durableId="618729917">
    <w:abstractNumId w:val="23"/>
  </w:num>
  <w:num w:numId="22" w16cid:durableId="206644214">
    <w:abstractNumId w:val="24"/>
  </w:num>
  <w:num w:numId="23" w16cid:durableId="921983946">
    <w:abstractNumId w:val="7"/>
  </w:num>
  <w:num w:numId="24" w16cid:durableId="1957517799">
    <w:abstractNumId w:val="22"/>
  </w:num>
  <w:num w:numId="25" w16cid:durableId="250624745">
    <w:abstractNumId w:val="9"/>
  </w:num>
  <w:num w:numId="26" w16cid:durableId="169557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3MjA0MDGxMDWxsLBU0lEKTi0uzszPAykwqQUAk2v+YywAAAA="/>
  </w:docVars>
  <w:rsids>
    <w:rsidRoot w:val="00A27BA3"/>
    <w:rsid w:val="000240B0"/>
    <w:rsid w:val="0002518B"/>
    <w:rsid w:val="000274BC"/>
    <w:rsid w:val="00060292"/>
    <w:rsid w:val="0008040E"/>
    <w:rsid w:val="000821D6"/>
    <w:rsid w:val="000A7C9C"/>
    <w:rsid w:val="000B286A"/>
    <w:rsid w:val="000B2965"/>
    <w:rsid w:val="000B32EB"/>
    <w:rsid w:val="000B404F"/>
    <w:rsid w:val="000C1B98"/>
    <w:rsid w:val="000C77E0"/>
    <w:rsid w:val="000C7C19"/>
    <w:rsid w:val="000E6EE9"/>
    <w:rsid w:val="000F33D5"/>
    <w:rsid w:val="000F5C8F"/>
    <w:rsid w:val="00110643"/>
    <w:rsid w:val="00132801"/>
    <w:rsid w:val="00155782"/>
    <w:rsid w:val="00155FDB"/>
    <w:rsid w:val="0016310B"/>
    <w:rsid w:val="00180DFD"/>
    <w:rsid w:val="001B7B44"/>
    <w:rsid w:val="001C4D69"/>
    <w:rsid w:val="001D5635"/>
    <w:rsid w:val="001E716D"/>
    <w:rsid w:val="002307F1"/>
    <w:rsid w:val="002334A0"/>
    <w:rsid w:val="0023355F"/>
    <w:rsid w:val="00234531"/>
    <w:rsid w:val="00236BAE"/>
    <w:rsid w:val="00273CD3"/>
    <w:rsid w:val="00276535"/>
    <w:rsid w:val="002D199B"/>
    <w:rsid w:val="002E3F08"/>
    <w:rsid w:val="0030052F"/>
    <w:rsid w:val="00330A3A"/>
    <w:rsid w:val="00335780"/>
    <w:rsid w:val="0034070C"/>
    <w:rsid w:val="003549D8"/>
    <w:rsid w:val="003766EA"/>
    <w:rsid w:val="00382FC8"/>
    <w:rsid w:val="00390921"/>
    <w:rsid w:val="003C2422"/>
    <w:rsid w:val="003C36B2"/>
    <w:rsid w:val="003E1B5A"/>
    <w:rsid w:val="003F0EA4"/>
    <w:rsid w:val="00401C1D"/>
    <w:rsid w:val="00403C52"/>
    <w:rsid w:val="00416EAF"/>
    <w:rsid w:val="00420955"/>
    <w:rsid w:val="004426A2"/>
    <w:rsid w:val="00457830"/>
    <w:rsid w:val="004874D6"/>
    <w:rsid w:val="00491B67"/>
    <w:rsid w:val="004A0400"/>
    <w:rsid w:val="004A149D"/>
    <w:rsid w:val="004D4882"/>
    <w:rsid w:val="004E6E44"/>
    <w:rsid w:val="004E7813"/>
    <w:rsid w:val="004F5DEE"/>
    <w:rsid w:val="00515294"/>
    <w:rsid w:val="00523F4D"/>
    <w:rsid w:val="00527349"/>
    <w:rsid w:val="005315F3"/>
    <w:rsid w:val="00532EDC"/>
    <w:rsid w:val="00546625"/>
    <w:rsid w:val="00554589"/>
    <w:rsid w:val="00562E02"/>
    <w:rsid w:val="005664A4"/>
    <w:rsid w:val="00574B19"/>
    <w:rsid w:val="0057597A"/>
    <w:rsid w:val="00580AE1"/>
    <w:rsid w:val="00596298"/>
    <w:rsid w:val="00597C87"/>
    <w:rsid w:val="005A2B7C"/>
    <w:rsid w:val="005A6200"/>
    <w:rsid w:val="005F4704"/>
    <w:rsid w:val="0061583D"/>
    <w:rsid w:val="00622FBF"/>
    <w:rsid w:val="006473A1"/>
    <w:rsid w:val="00653BB0"/>
    <w:rsid w:val="00670E5D"/>
    <w:rsid w:val="00680E92"/>
    <w:rsid w:val="006824B7"/>
    <w:rsid w:val="00682DA7"/>
    <w:rsid w:val="006C6A75"/>
    <w:rsid w:val="006E226A"/>
    <w:rsid w:val="006E350D"/>
    <w:rsid w:val="006E3FB5"/>
    <w:rsid w:val="006F24AF"/>
    <w:rsid w:val="006F3173"/>
    <w:rsid w:val="007007D8"/>
    <w:rsid w:val="00722524"/>
    <w:rsid w:val="00727D9D"/>
    <w:rsid w:val="00732C53"/>
    <w:rsid w:val="00747ECA"/>
    <w:rsid w:val="00763A0C"/>
    <w:rsid w:val="00797EBF"/>
    <w:rsid w:val="007D59F2"/>
    <w:rsid w:val="007E298B"/>
    <w:rsid w:val="00812EAF"/>
    <w:rsid w:val="0083206A"/>
    <w:rsid w:val="0084063D"/>
    <w:rsid w:val="00865A03"/>
    <w:rsid w:val="00871D89"/>
    <w:rsid w:val="00875734"/>
    <w:rsid w:val="008818E4"/>
    <w:rsid w:val="00881A3A"/>
    <w:rsid w:val="00890EA8"/>
    <w:rsid w:val="00894E4B"/>
    <w:rsid w:val="0089657A"/>
    <w:rsid w:val="008A3231"/>
    <w:rsid w:val="008A46C9"/>
    <w:rsid w:val="008B35E5"/>
    <w:rsid w:val="008B7081"/>
    <w:rsid w:val="008C0C5E"/>
    <w:rsid w:val="008D20EF"/>
    <w:rsid w:val="008F3076"/>
    <w:rsid w:val="009037FF"/>
    <w:rsid w:val="00911C3C"/>
    <w:rsid w:val="00934E39"/>
    <w:rsid w:val="00942A96"/>
    <w:rsid w:val="0094461F"/>
    <w:rsid w:val="0094744C"/>
    <w:rsid w:val="009544FA"/>
    <w:rsid w:val="00980A20"/>
    <w:rsid w:val="009B2BE5"/>
    <w:rsid w:val="009B4F65"/>
    <w:rsid w:val="009B5AB7"/>
    <w:rsid w:val="009C504A"/>
    <w:rsid w:val="009D2D07"/>
    <w:rsid w:val="00A27BA3"/>
    <w:rsid w:val="00A37C16"/>
    <w:rsid w:val="00A436EA"/>
    <w:rsid w:val="00A62FD3"/>
    <w:rsid w:val="00A704F1"/>
    <w:rsid w:val="00A737ED"/>
    <w:rsid w:val="00A74404"/>
    <w:rsid w:val="00AB2D34"/>
    <w:rsid w:val="00AB4BDE"/>
    <w:rsid w:val="00AB639A"/>
    <w:rsid w:val="00AB7109"/>
    <w:rsid w:val="00AC03FC"/>
    <w:rsid w:val="00AC0CD4"/>
    <w:rsid w:val="00AD3B56"/>
    <w:rsid w:val="00AD4B9E"/>
    <w:rsid w:val="00AD72DD"/>
    <w:rsid w:val="00AF60E5"/>
    <w:rsid w:val="00B06444"/>
    <w:rsid w:val="00B1371D"/>
    <w:rsid w:val="00B26699"/>
    <w:rsid w:val="00B34BC0"/>
    <w:rsid w:val="00B50BF7"/>
    <w:rsid w:val="00B56003"/>
    <w:rsid w:val="00B81548"/>
    <w:rsid w:val="00BB1320"/>
    <w:rsid w:val="00BB2684"/>
    <w:rsid w:val="00BC04C2"/>
    <w:rsid w:val="00BC5BF9"/>
    <w:rsid w:val="00BD31BF"/>
    <w:rsid w:val="00BD7AB3"/>
    <w:rsid w:val="00BE447D"/>
    <w:rsid w:val="00BE78E3"/>
    <w:rsid w:val="00C06B14"/>
    <w:rsid w:val="00C338F0"/>
    <w:rsid w:val="00C355F6"/>
    <w:rsid w:val="00C50D86"/>
    <w:rsid w:val="00C67FF3"/>
    <w:rsid w:val="00C71D3D"/>
    <w:rsid w:val="00C77465"/>
    <w:rsid w:val="00C8428D"/>
    <w:rsid w:val="00C967AA"/>
    <w:rsid w:val="00CA451D"/>
    <w:rsid w:val="00CA7FE1"/>
    <w:rsid w:val="00CB4030"/>
    <w:rsid w:val="00CB6D80"/>
    <w:rsid w:val="00CC19B9"/>
    <w:rsid w:val="00CD78D3"/>
    <w:rsid w:val="00CE196D"/>
    <w:rsid w:val="00CE64A3"/>
    <w:rsid w:val="00D164BD"/>
    <w:rsid w:val="00D51784"/>
    <w:rsid w:val="00D54ED4"/>
    <w:rsid w:val="00D55FA8"/>
    <w:rsid w:val="00D73FAE"/>
    <w:rsid w:val="00DA3BC1"/>
    <w:rsid w:val="00DB05A6"/>
    <w:rsid w:val="00DB3CFD"/>
    <w:rsid w:val="00DB4C92"/>
    <w:rsid w:val="00DC73C5"/>
    <w:rsid w:val="00DE0256"/>
    <w:rsid w:val="00DE41BB"/>
    <w:rsid w:val="00E00730"/>
    <w:rsid w:val="00E053C2"/>
    <w:rsid w:val="00E416A3"/>
    <w:rsid w:val="00E42D57"/>
    <w:rsid w:val="00E7254B"/>
    <w:rsid w:val="00E80D2A"/>
    <w:rsid w:val="00EA6E94"/>
    <w:rsid w:val="00EC4455"/>
    <w:rsid w:val="00F066F5"/>
    <w:rsid w:val="00F1022F"/>
    <w:rsid w:val="00F12C62"/>
    <w:rsid w:val="00F157F5"/>
    <w:rsid w:val="00F27155"/>
    <w:rsid w:val="00F31242"/>
    <w:rsid w:val="00F4204B"/>
    <w:rsid w:val="00F57A4F"/>
    <w:rsid w:val="00F6129A"/>
    <w:rsid w:val="00F90316"/>
    <w:rsid w:val="00FB289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36B2"/>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3C36B2"/>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3C36B2"/>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table" w:customStyle="1" w:styleId="2">
    <w:name w:val="2"/>
    <w:basedOn w:val="TableNormal"/>
    <w:rsid w:val="00C77465"/>
    <w:pPr>
      <w:spacing w:after="0" w:line="240" w:lineRule="auto"/>
    </w:pPr>
    <w:tblPr>
      <w:tblStyleRowBandSize w:val="1"/>
      <w:tblStyleColBandSize w:val="1"/>
    </w:tblPr>
  </w:style>
  <w:style w:type="paragraph" w:styleId="BodyText">
    <w:name w:val="Body Text"/>
    <w:basedOn w:val="Normal"/>
    <w:link w:val="BodyTextChar"/>
    <w:uiPriority w:val="1"/>
    <w:qFormat/>
    <w:rsid w:val="00C77465"/>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C77465"/>
    <w:rPr>
      <w:rFonts w:ascii="Times New Roman" w:eastAsia="Times New Roman" w:hAnsi="Times New Roman" w:cs="Times New Roman"/>
      <w:sz w:val="24"/>
      <w:szCs w:val="24"/>
      <w:lang w:val="id" w:eastAsia="en-US"/>
    </w:rPr>
  </w:style>
  <w:style w:type="paragraph" w:styleId="FootnoteText">
    <w:name w:val="footnote text"/>
    <w:basedOn w:val="Normal"/>
    <w:link w:val="FootnoteTextChar"/>
    <w:uiPriority w:val="99"/>
    <w:unhideWhenUsed/>
    <w:rsid w:val="00875734"/>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75734"/>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875734"/>
    <w:rPr>
      <w:vertAlign w:val="superscript"/>
    </w:rPr>
  </w:style>
  <w:style w:type="character" w:customStyle="1" w:styleId="TitleChar">
    <w:name w:val="Title Char"/>
    <w:basedOn w:val="DefaultParagraphFont"/>
    <w:link w:val="Title"/>
    <w:uiPriority w:val="99"/>
    <w:rsid w:val="006E350D"/>
    <w:rPr>
      <w:b/>
      <w:sz w:val="72"/>
      <w:szCs w:val="72"/>
    </w:rPr>
  </w:style>
  <w:style w:type="paragraph" w:styleId="NormalWeb">
    <w:name w:val="Normal (Web)"/>
    <w:basedOn w:val="Normal"/>
    <w:uiPriority w:val="99"/>
    <w:unhideWhenUsed/>
    <w:rsid w:val="002334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47ECA"/>
    <w:rPr>
      <w:b/>
      <w:bCs/>
    </w:rPr>
  </w:style>
  <w:style w:type="paragraph" w:customStyle="1" w:styleId="TableParagraph">
    <w:name w:val="Table Paragraph"/>
    <w:basedOn w:val="Normal"/>
    <w:rsid w:val="00747ECA"/>
    <w:pPr>
      <w:widowControl w:val="0"/>
      <w:autoSpaceDE w:val="0"/>
      <w:autoSpaceDN w:val="0"/>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character" w:customStyle="1" w:styleId="Heading7Char">
    <w:name w:val="Heading 7 Char"/>
    <w:basedOn w:val="DefaultParagraphFont"/>
    <w:link w:val="Heading7"/>
    <w:uiPriority w:val="9"/>
    <w:semiHidden/>
    <w:rsid w:val="003C36B2"/>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3C36B2"/>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3C36B2"/>
    <w:rPr>
      <w:rFonts w:asciiTheme="majorHAnsi" w:eastAsiaTheme="majorEastAsia" w:hAnsiTheme="majorHAnsi" w:cstheme="majorBidi"/>
      <w:lang w:eastAsia="en-US"/>
    </w:rPr>
  </w:style>
  <w:style w:type="character" w:customStyle="1" w:styleId="Heading1Char">
    <w:name w:val="Heading 1 Char"/>
    <w:basedOn w:val="DefaultParagraphFont"/>
    <w:link w:val="Heading1"/>
    <w:uiPriority w:val="9"/>
    <w:rsid w:val="003C36B2"/>
    <w:rPr>
      <w:b/>
      <w:sz w:val="48"/>
      <w:szCs w:val="48"/>
    </w:rPr>
  </w:style>
  <w:style w:type="character" w:customStyle="1" w:styleId="Heading2Char">
    <w:name w:val="Heading 2 Char"/>
    <w:basedOn w:val="DefaultParagraphFont"/>
    <w:link w:val="Heading2"/>
    <w:uiPriority w:val="9"/>
    <w:semiHidden/>
    <w:rsid w:val="003C36B2"/>
    <w:rPr>
      <w:b/>
      <w:sz w:val="36"/>
      <w:szCs w:val="36"/>
    </w:rPr>
  </w:style>
  <w:style w:type="character" w:customStyle="1" w:styleId="Heading3Char">
    <w:name w:val="Heading 3 Char"/>
    <w:basedOn w:val="DefaultParagraphFont"/>
    <w:link w:val="Heading3"/>
    <w:uiPriority w:val="9"/>
    <w:rsid w:val="003C36B2"/>
    <w:rPr>
      <w:b/>
      <w:sz w:val="28"/>
      <w:szCs w:val="28"/>
    </w:rPr>
  </w:style>
  <w:style w:type="character" w:customStyle="1" w:styleId="Heading4Char">
    <w:name w:val="Heading 4 Char"/>
    <w:basedOn w:val="DefaultParagraphFont"/>
    <w:link w:val="Heading4"/>
    <w:uiPriority w:val="9"/>
    <w:semiHidden/>
    <w:rsid w:val="003C36B2"/>
    <w:rPr>
      <w:b/>
      <w:sz w:val="24"/>
      <w:szCs w:val="24"/>
    </w:rPr>
  </w:style>
  <w:style w:type="character" w:customStyle="1" w:styleId="Heading5Char">
    <w:name w:val="Heading 5 Char"/>
    <w:basedOn w:val="DefaultParagraphFont"/>
    <w:link w:val="Heading5"/>
    <w:uiPriority w:val="9"/>
    <w:semiHidden/>
    <w:rsid w:val="003C36B2"/>
    <w:rPr>
      <w:b/>
    </w:rPr>
  </w:style>
  <w:style w:type="character" w:customStyle="1" w:styleId="Heading6Char">
    <w:name w:val="Heading 6 Char"/>
    <w:basedOn w:val="DefaultParagraphFont"/>
    <w:link w:val="Heading6"/>
    <w:rsid w:val="003C36B2"/>
    <w:rPr>
      <w:b/>
      <w:sz w:val="20"/>
      <w:szCs w:val="20"/>
    </w:rPr>
  </w:style>
  <w:style w:type="paragraph" w:styleId="Caption">
    <w:name w:val="caption"/>
    <w:basedOn w:val="Normal"/>
    <w:next w:val="Normal"/>
    <w:uiPriority w:val="35"/>
    <w:unhideWhenUsed/>
    <w:qFormat/>
    <w:rsid w:val="00527349"/>
    <w:pPr>
      <w:spacing w:after="200" w:line="240" w:lineRule="auto"/>
      <w:contextualSpacing/>
    </w:pPr>
    <w:rPr>
      <w:rFonts w:ascii="Times New Roman" w:eastAsiaTheme="minorHAnsi" w:hAnsi="Times New Roman" w:cs="Arial"/>
      <w:b/>
      <w:bCs/>
      <w:color w:val="4472C4" w:themeColor="accent1"/>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1133">
      <w:bodyDiv w:val="1"/>
      <w:marLeft w:val="0"/>
      <w:marRight w:val="0"/>
      <w:marTop w:val="0"/>
      <w:marBottom w:val="0"/>
      <w:divBdr>
        <w:top w:val="none" w:sz="0" w:space="0" w:color="auto"/>
        <w:left w:val="none" w:sz="0" w:space="0" w:color="auto"/>
        <w:bottom w:val="none" w:sz="0" w:space="0" w:color="auto"/>
        <w:right w:val="none" w:sz="0" w:space="0" w:color="auto"/>
      </w:divBdr>
    </w:div>
    <w:div w:id="585191117">
      <w:bodyDiv w:val="1"/>
      <w:marLeft w:val="0"/>
      <w:marRight w:val="0"/>
      <w:marTop w:val="0"/>
      <w:marBottom w:val="0"/>
      <w:divBdr>
        <w:top w:val="none" w:sz="0" w:space="0" w:color="auto"/>
        <w:left w:val="none" w:sz="0" w:space="0" w:color="auto"/>
        <w:bottom w:val="none" w:sz="0" w:space="0" w:color="auto"/>
        <w:right w:val="none" w:sz="0" w:space="0" w:color="auto"/>
      </w:divBdr>
    </w:div>
    <w:div w:id="649136149">
      <w:bodyDiv w:val="1"/>
      <w:marLeft w:val="0"/>
      <w:marRight w:val="0"/>
      <w:marTop w:val="0"/>
      <w:marBottom w:val="0"/>
      <w:divBdr>
        <w:top w:val="none" w:sz="0" w:space="0" w:color="auto"/>
        <w:left w:val="none" w:sz="0" w:space="0" w:color="auto"/>
        <w:bottom w:val="none" w:sz="0" w:space="0" w:color="auto"/>
        <w:right w:val="none" w:sz="0" w:space="0" w:color="auto"/>
      </w:divBdr>
    </w:div>
    <w:div w:id="692532157">
      <w:bodyDiv w:val="1"/>
      <w:marLeft w:val="0"/>
      <w:marRight w:val="0"/>
      <w:marTop w:val="0"/>
      <w:marBottom w:val="0"/>
      <w:divBdr>
        <w:top w:val="none" w:sz="0" w:space="0" w:color="auto"/>
        <w:left w:val="none" w:sz="0" w:space="0" w:color="auto"/>
        <w:bottom w:val="none" w:sz="0" w:space="0" w:color="auto"/>
        <w:right w:val="none" w:sz="0" w:space="0" w:color="auto"/>
      </w:divBdr>
    </w:div>
    <w:div w:id="752822638">
      <w:bodyDiv w:val="1"/>
      <w:marLeft w:val="0"/>
      <w:marRight w:val="0"/>
      <w:marTop w:val="0"/>
      <w:marBottom w:val="0"/>
      <w:divBdr>
        <w:top w:val="none" w:sz="0" w:space="0" w:color="auto"/>
        <w:left w:val="none" w:sz="0" w:space="0" w:color="auto"/>
        <w:bottom w:val="none" w:sz="0" w:space="0" w:color="auto"/>
        <w:right w:val="none" w:sz="0" w:space="0" w:color="auto"/>
      </w:divBdr>
    </w:div>
    <w:div w:id="792405900">
      <w:bodyDiv w:val="1"/>
      <w:marLeft w:val="0"/>
      <w:marRight w:val="0"/>
      <w:marTop w:val="0"/>
      <w:marBottom w:val="0"/>
      <w:divBdr>
        <w:top w:val="none" w:sz="0" w:space="0" w:color="auto"/>
        <w:left w:val="none" w:sz="0" w:space="0" w:color="auto"/>
        <w:bottom w:val="none" w:sz="0" w:space="0" w:color="auto"/>
        <w:right w:val="none" w:sz="0" w:space="0" w:color="auto"/>
      </w:divBdr>
    </w:div>
    <w:div w:id="876770607">
      <w:bodyDiv w:val="1"/>
      <w:marLeft w:val="0"/>
      <w:marRight w:val="0"/>
      <w:marTop w:val="0"/>
      <w:marBottom w:val="0"/>
      <w:divBdr>
        <w:top w:val="none" w:sz="0" w:space="0" w:color="auto"/>
        <w:left w:val="none" w:sz="0" w:space="0" w:color="auto"/>
        <w:bottom w:val="none" w:sz="0" w:space="0" w:color="auto"/>
        <w:right w:val="none" w:sz="0" w:space="0" w:color="auto"/>
      </w:divBdr>
    </w:div>
    <w:div w:id="1009404593">
      <w:bodyDiv w:val="1"/>
      <w:marLeft w:val="0"/>
      <w:marRight w:val="0"/>
      <w:marTop w:val="0"/>
      <w:marBottom w:val="0"/>
      <w:divBdr>
        <w:top w:val="none" w:sz="0" w:space="0" w:color="auto"/>
        <w:left w:val="none" w:sz="0" w:space="0" w:color="auto"/>
        <w:bottom w:val="none" w:sz="0" w:space="0" w:color="auto"/>
        <w:right w:val="none" w:sz="0" w:space="0" w:color="auto"/>
      </w:divBdr>
    </w:div>
    <w:div w:id="1299149347">
      <w:bodyDiv w:val="1"/>
      <w:marLeft w:val="0"/>
      <w:marRight w:val="0"/>
      <w:marTop w:val="0"/>
      <w:marBottom w:val="0"/>
      <w:divBdr>
        <w:top w:val="none" w:sz="0" w:space="0" w:color="auto"/>
        <w:left w:val="none" w:sz="0" w:space="0" w:color="auto"/>
        <w:bottom w:val="none" w:sz="0" w:space="0" w:color="auto"/>
        <w:right w:val="none" w:sz="0" w:space="0" w:color="auto"/>
      </w:divBdr>
    </w:div>
    <w:div w:id="1665165436">
      <w:bodyDiv w:val="1"/>
      <w:marLeft w:val="0"/>
      <w:marRight w:val="0"/>
      <w:marTop w:val="0"/>
      <w:marBottom w:val="0"/>
      <w:divBdr>
        <w:top w:val="none" w:sz="0" w:space="0" w:color="auto"/>
        <w:left w:val="none" w:sz="0" w:space="0" w:color="auto"/>
        <w:bottom w:val="none" w:sz="0" w:space="0" w:color="auto"/>
        <w:right w:val="none" w:sz="0" w:space="0" w:color="auto"/>
      </w:divBdr>
    </w:div>
    <w:div w:id="2030527439">
      <w:bodyDiv w:val="1"/>
      <w:marLeft w:val="0"/>
      <w:marRight w:val="0"/>
      <w:marTop w:val="0"/>
      <w:marBottom w:val="0"/>
      <w:divBdr>
        <w:top w:val="none" w:sz="0" w:space="0" w:color="auto"/>
        <w:left w:val="none" w:sz="0" w:space="0" w:color="auto"/>
        <w:bottom w:val="none" w:sz="0" w:space="0" w:color="auto"/>
        <w:right w:val="none" w:sz="0" w:space="0" w:color="auto"/>
      </w:divBdr>
    </w:div>
    <w:div w:id="209605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awipurba@unprimdn.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E3C7E6E3-892C-41C9-B3B1-7E58C18481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3027</Words>
  <Characters>19622</Characters>
  <Application>Microsoft Office Word</Application>
  <DocSecurity>0</DocSecurity>
  <Lines>613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REVIEWER JURNAL</cp:lastModifiedBy>
  <cp:revision>162</cp:revision>
  <cp:lastPrinted>2024-07-02T11:42:00Z</cp:lastPrinted>
  <dcterms:created xsi:type="dcterms:W3CDTF">2022-04-18T05:04:00Z</dcterms:created>
  <dcterms:modified xsi:type="dcterms:W3CDTF">2024-07-05T16:15:00Z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Unique User Id_1">
    <vt:lpwstr>07f6239a-16ff-35b9-b6c2-8b92838092dd</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http://www.zotero.org/styles/chicago-note-bibliography</vt:lpwstr>
  </property>
  <property fmtid="{D5CDD505-2E9C-101B-9397-08002B2CF9AE}" pid="13" name="Mendeley Recent Style Name 3_1">
    <vt:lpwstr>Chicago Manual of Style 17th edition (note)</vt:lpwstr>
  </property>
  <property fmtid="{D5CDD505-2E9C-101B-9397-08002B2CF9AE}" pid="14" name="Mendeley Recent Style Id 4_1">
    <vt:lpwstr>http://www.zotero.org/styles/emerald-harvard</vt:lpwstr>
  </property>
  <property fmtid="{D5CDD505-2E9C-101B-9397-08002B2CF9AE}" pid="15" name="Mendeley Recent Style Name 4_1">
    <vt:lpwstr>Emerald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https://csl.mendeley.com/styles/634057091/ieee-2</vt:lpwstr>
  </property>
  <property fmtid="{D5CDD505-2E9C-101B-9397-08002B2CF9AE}" pid="19" name="Mendeley Recent Style Name 6_1">
    <vt:lpwstr>IEEE - Khalishah</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