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60192" w14:textId="77FB8F14" w:rsidR="00625E12" w:rsidRPr="00625E12" w:rsidRDefault="00DC2203" w:rsidP="00625E12">
      <w:pPr>
        <w:spacing w:after="60" w:line="240" w:lineRule="auto"/>
        <w:rPr>
          <w:rFonts w:ascii="Cambria" w:eastAsia="Cambria" w:hAnsi="Cambria" w:cs="Cambria"/>
          <w:i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0AE7468" wp14:editId="0FB482B1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101390" cy="12700"/>
                <wp:effectExtent l="0" t="0" r="0" b="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95305" y="3780000"/>
                          <a:ext cx="51013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6D030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101390" cy="12700"/>
                <wp:effectExtent b="0" l="0" r="0" t="0"/>
                <wp:wrapNone/>
                <wp:docPr id="3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13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id="0" w:name="_heading=h.gjdgxs" w:colFirst="0" w:colLast="0"/>
      <w:bookmarkEnd w:id="0"/>
      <w:proofErr w:type="gramStart"/>
      <w:r w:rsidR="00996D18">
        <w:rPr>
          <w:rFonts w:ascii="Cambria" w:eastAsia="Cambria" w:hAnsi="Cambria" w:cs="Cambria"/>
          <w:i/>
        </w:rPr>
        <w:t>.ab</w:t>
      </w:r>
      <w:proofErr w:type="gramEnd"/>
    </w:p>
    <w:p w14:paraId="2A86D00C" w14:textId="6FE8D40B" w:rsidR="001851A1" w:rsidRPr="001851A1" w:rsidRDefault="001851A1" w:rsidP="001851A1">
      <w:pPr>
        <w:spacing w:after="60" w:line="240" w:lineRule="auto"/>
        <w:rPr>
          <w:rFonts w:ascii="Cambria" w:eastAsia="Cambria" w:hAnsi="Cambria" w:cs="Cambria"/>
          <w:b/>
          <w:sz w:val="40"/>
          <w:szCs w:val="40"/>
          <w:lang w:val="en-ID"/>
        </w:rPr>
      </w:pPr>
      <w:r w:rsidRPr="001851A1">
        <w:rPr>
          <w:rFonts w:ascii="Cambria" w:eastAsia="Cambria" w:hAnsi="Cambria" w:cs="Cambria"/>
          <w:b/>
          <w:sz w:val="40"/>
          <w:szCs w:val="40"/>
          <w:lang w:val="en-ID"/>
        </w:rPr>
        <w:t>PENGARUH KEGUNAAN DAN KEMUDAHAN TERHADAP MINAT MENGGUNAKAN LAYANAN BNI MOBILE BANKING PADA BNI KK ANTANG</w:t>
      </w:r>
    </w:p>
    <w:p w14:paraId="68D7351D" w14:textId="77777777" w:rsidR="00835AB8" w:rsidRDefault="00835AB8" w:rsidP="00835AB8">
      <w:pPr>
        <w:spacing w:after="60" w:line="240" w:lineRule="auto"/>
        <w:rPr>
          <w:rFonts w:ascii="Cambria" w:eastAsia="Cambria" w:hAnsi="Cambria" w:cs="Cambria"/>
          <w:b/>
          <w:sz w:val="40"/>
          <w:szCs w:val="40"/>
          <w:lang w:val="en-ID"/>
        </w:rPr>
      </w:pPr>
    </w:p>
    <w:p w14:paraId="0580C19D" w14:textId="43C463E6" w:rsidR="00DC61B9" w:rsidRPr="006F0C1B" w:rsidRDefault="001851A1" w:rsidP="001851A1">
      <w:pPr>
        <w:rPr>
          <w:rFonts w:ascii="Cambria" w:eastAsia="Cambria" w:hAnsi="Cambria" w:cs="Cambria"/>
          <w:sz w:val="28"/>
          <w:szCs w:val="28"/>
          <w:lang w:val="en-ID"/>
        </w:rPr>
      </w:pPr>
      <w:r>
        <w:rPr>
          <w:rFonts w:ascii="Cambria" w:eastAsia="Cambria" w:hAnsi="Cambria" w:cs="Cambria"/>
          <w:sz w:val="28"/>
          <w:szCs w:val="28"/>
          <w:lang w:val="en-ID"/>
        </w:rPr>
        <w:t>Nurulhidayah</w:t>
      </w:r>
      <w:r w:rsidR="0042139E" w:rsidRPr="0042139E">
        <w:rPr>
          <w:rFonts w:ascii="Cambria" w:eastAsia="Cambria" w:hAnsi="Cambria" w:cs="Cambria"/>
          <w:sz w:val="28"/>
          <w:szCs w:val="28"/>
          <w:vertAlign w:val="superscript"/>
          <w:lang w:val="en-ID"/>
        </w:rPr>
        <w:t>1</w:t>
      </w:r>
      <w:r w:rsidR="00DC61B9" w:rsidRPr="00DC61B9">
        <w:rPr>
          <w:rFonts w:ascii="Cambria" w:eastAsia="Cambria" w:hAnsi="Cambria" w:cs="Cambria"/>
          <w:sz w:val="28"/>
          <w:szCs w:val="28"/>
          <w:lang w:val="en-ID"/>
        </w:rPr>
        <w:t xml:space="preserve">, </w:t>
      </w:r>
      <w:proofErr w:type="spellStart"/>
      <w:r w:rsidR="004D3E46">
        <w:rPr>
          <w:rFonts w:ascii="Cambria" w:eastAsia="Cambria" w:hAnsi="Cambria" w:cs="Cambria"/>
          <w:sz w:val="28"/>
          <w:szCs w:val="28"/>
          <w:lang w:val="en-ID"/>
        </w:rPr>
        <w:t>Muryani</w:t>
      </w:r>
      <w:proofErr w:type="spellEnd"/>
      <w:r w:rsidR="004D3E46">
        <w:rPr>
          <w:rFonts w:ascii="Cambria" w:eastAsia="Cambria" w:hAnsi="Cambria" w:cs="Cambria"/>
          <w:sz w:val="28"/>
          <w:szCs w:val="28"/>
          <w:lang w:val="en-ID"/>
        </w:rPr>
        <w:t xml:space="preserve"> Arsal</w:t>
      </w:r>
      <w:r w:rsidR="0042139E" w:rsidRPr="0042139E">
        <w:rPr>
          <w:rFonts w:ascii="Cambria" w:eastAsia="Cambria" w:hAnsi="Cambria" w:cs="Cambria"/>
          <w:sz w:val="28"/>
          <w:szCs w:val="28"/>
          <w:vertAlign w:val="superscript"/>
          <w:lang w:val="en-ID"/>
        </w:rPr>
        <w:t>2</w:t>
      </w:r>
      <w:r w:rsidR="00DC61B9" w:rsidRPr="00DC61B9">
        <w:rPr>
          <w:rFonts w:ascii="Cambria" w:eastAsia="Cambria" w:hAnsi="Cambria" w:cs="Cambria"/>
          <w:sz w:val="28"/>
          <w:szCs w:val="28"/>
          <w:lang w:val="en-ID"/>
        </w:rPr>
        <w:t xml:space="preserve">, </w:t>
      </w:r>
      <w:r w:rsidR="004D3E46">
        <w:rPr>
          <w:rFonts w:ascii="Cambria" w:eastAsia="Cambria" w:hAnsi="Cambria" w:cs="Cambria"/>
          <w:sz w:val="28"/>
          <w:szCs w:val="28"/>
          <w:lang w:val="en-ID"/>
        </w:rPr>
        <w:t xml:space="preserve">Amelia </w:t>
      </w:r>
      <w:proofErr w:type="spellStart"/>
      <w:r w:rsidR="004D3E46">
        <w:rPr>
          <w:rFonts w:ascii="Cambria" w:eastAsia="Cambria" w:hAnsi="Cambria" w:cs="Cambria"/>
          <w:sz w:val="28"/>
          <w:szCs w:val="28"/>
          <w:lang w:val="en-ID"/>
        </w:rPr>
        <w:t>Rezki</w:t>
      </w:r>
      <w:proofErr w:type="spellEnd"/>
      <w:r w:rsidR="004D3E46">
        <w:rPr>
          <w:rFonts w:ascii="Cambria" w:eastAsia="Cambria" w:hAnsi="Cambria" w:cs="Cambria"/>
          <w:sz w:val="28"/>
          <w:szCs w:val="28"/>
          <w:lang w:val="en-ID"/>
        </w:rPr>
        <w:t xml:space="preserve"> </w:t>
      </w:r>
      <w:proofErr w:type="spellStart"/>
      <w:r w:rsidR="004D3E46">
        <w:rPr>
          <w:rFonts w:ascii="Cambria" w:eastAsia="Cambria" w:hAnsi="Cambria" w:cs="Cambria"/>
          <w:sz w:val="28"/>
          <w:szCs w:val="28"/>
          <w:lang w:val="en-ID"/>
        </w:rPr>
        <w:t>Septiani</w:t>
      </w:r>
      <w:proofErr w:type="spellEnd"/>
      <w:r w:rsidR="004D3E46">
        <w:rPr>
          <w:rFonts w:ascii="Cambria" w:eastAsia="Cambria" w:hAnsi="Cambria" w:cs="Cambria"/>
          <w:sz w:val="28"/>
          <w:szCs w:val="28"/>
          <w:lang w:val="en-ID"/>
        </w:rPr>
        <w:t xml:space="preserve"> Amin</w:t>
      </w:r>
      <w:r w:rsidR="0042139E" w:rsidRPr="0042139E">
        <w:rPr>
          <w:rFonts w:ascii="Cambria" w:eastAsia="Cambria" w:hAnsi="Cambria" w:cs="Cambria"/>
          <w:sz w:val="28"/>
          <w:szCs w:val="28"/>
          <w:vertAlign w:val="superscript"/>
          <w:lang w:val="en-ID"/>
        </w:rPr>
        <w:t>3</w:t>
      </w:r>
    </w:p>
    <w:p w14:paraId="30B3484C" w14:textId="1820394C" w:rsidR="00A27BA3" w:rsidRPr="00B6694F" w:rsidRDefault="00A14AD0" w:rsidP="001851A1">
      <w:pPr>
        <w:spacing w:after="0" w:line="240" w:lineRule="auto"/>
        <w:rPr>
          <w:rFonts w:ascii="Cambria" w:eastAsia="Cambria" w:hAnsi="Cambria" w:cs="Cambria"/>
          <w:lang w:val="en-ID"/>
        </w:rPr>
      </w:pPr>
      <w:r w:rsidRPr="00A14AD0">
        <w:rPr>
          <w:rFonts w:ascii="Cambria" w:eastAsia="Cambria" w:hAnsi="Cambria" w:cs="Cambria"/>
          <w:sz w:val="28"/>
          <w:szCs w:val="28"/>
          <w:vertAlign w:val="superscript"/>
          <w:lang w:val="en-ID"/>
        </w:rPr>
        <w:t>1,2</w:t>
      </w:r>
      <w:r w:rsidR="0042139E">
        <w:rPr>
          <w:rFonts w:ascii="Cambria" w:eastAsia="Cambria" w:hAnsi="Cambria" w:cs="Cambria"/>
          <w:sz w:val="28"/>
          <w:szCs w:val="28"/>
          <w:vertAlign w:val="superscript"/>
          <w:lang w:val="en-ID"/>
        </w:rPr>
        <w:t>,</w:t>
      </w:r>
      <w:r w:rsidR="00B6694F">
        <w:rPr>
          <w:rFonts w:ascii="Cambria" w:eastAsia="Cambria" w:hAnsi="Cambria" w:cs="Cambria"/>
          <w:sz w:val="28"/>
          <w:szCs w:val="28"/>
          <w:vertAlign w:val="superscript"/>
          <w:lang w:val="en-ID"/>
        </w:rPr>
        <w:t>3,</w:t>
      </w:r>
      <w:r w:rsidR="00210C3E" w:rsidRPr="00210C3E">
        <w:rPr>
          <w:rFonts w:ascii="Arial"/>
          <w:b/>
          <w:sz w:val="24"/>
        </w:rPr>
        <w:t xml:space="preserve"> </w:t>
      </w:r>
      <w:r w:rsidR="00210C3E" w:rsidRPr="00210C3E">
        <w:rPr>
          <w:rFonts w:ascii="Cambria" w:eastAsia="Cambria" w:hAnsi="Cambria" w:cs="Cambria"/>
          <w:lang w:val="en-ID"/>
        </w:rPr>
        <w:t xml:space="preserve">Universitas </w:t>
      </w:r>
      <w:r w:rsidR="001851A1">
        <w:rPr>
          <w:rFonts w:ascii="Cambria" w:eastAsia="Cambria" w:hAnsi="Cambria" w:cs="Cambria"/>
          <w:lang w:val="en-ID"/>
        </w:rPr>
        <w:t xml:space="preserve">Muhammadiyah </w:t>
      </w:r>
      <w:proofErr w:type="spellStart"/>
      <w:r w:rsidR="001851A1">
        <w:rPr>
          <w:rFonts w:ascii="Cambria" w:eastAsia="Cambria" w:hAnsi="Cambria" w:cs="Cambria"/>
          <w:lang w:val="en-ID"/>
        </w:rPr>
        <w:t>Makasar</w:t>
      </w:r>
      <w:proofErr w:type="spellEnd"/>
      <w:r w:rsidR="001851A1">
        <w:rPr>
          <w:rFonts w:ascii="Cambria" w:eastAsia="Cambria" w:hAnsi="Cambria" w:cs="Cambria"/>
          <w:lang w:val="en-ID"/>
        </w:rPr>
        <w:t xml:space="preserve">, </w:t>
      </w:r>
      <w:r w:rsidR="00210C3E" w:rsidRPr="00210C3E">
        <w:rPr>
          <w:rFonts w:ascii="Cambria" w:eastAsia="Cambria" w:hAnsi="Cambria" w:cs="Cambria"/>
          <w:lang w:val="en-ID"/>
        </w:rPr>
        <w:t>Indonesia</w:t>
      </w:r>
    </w:p>
    <w:p w14:paraId="654A5DBF" w14:textId="02F79965" w:rsidR="00640EB0" w:rsidRDefault="00DC2203" w:rsidP="001071DC">
      <w:pPr>
        <w:spacing w:after="60" w:line="240" w:lineRule="auto"/>
        <w:rPr>
          <w:rFonts w:ascii="Cambria" w:eastAsia="Cambria" w:hAnsi="Cambria" w:cs="Cambria"/>
          <w:color w:val="0563C1"/>
        </w:rPr>
      </w:pPr>
      <w:r>
        <w:rPr>
          <w:rFonts w:ascii="Cambria" w:eastAsia="Cambria" w:hAnsi="Cambria" w:cs="Cambria"/>
        </w:rPr>
        <w:t xml:space="preserve">* Corresponding author: </w:t>
      </w:r>
      <w:hyperlink r:id="rId10" w:history="1">
        <w:r w:rsidR="00E85EF4" w:rsidRPr="00D27EE5">
          <w:rPr>
            <w:rStyle w:val="Hyperlink"/>
            <w:rFonts w:ascii="Cambria" w:eastAsia="Cambria" w:hAnsi="Cambria" w:cs="Cambria"/>
          </w:rPr>
          <w:t>nurulhidayah.ab@gmail.com</w:t>
        </w:r>
      </w:hyperlink>
    </w:p>
    <w:p w14:paraId="4240E6D0" w14:textId="77777777" w:rsidR="00A35DCC" w:rsidRDefault="00A35DCC" w:rsidP="00640EB0">
      <w:pPr>
        <w:spacing w:after="60" w:line="240" w:lineRule="auto"/>
        <w:rPr>
          <w:rFonts w:ascii="Cambria" w:eastAsia="Cambria" w:hAnsi="Cambria" w:cs="Cambria"/>
        </w:rPr>
      </w:pPr>
    </w:p>
    <w:tbl>
      <w:tblPr>
        <w:tblStyle w:val="2"/>
        <w:tblW w:w="9556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56"/>
      </w:tblGrid>
      <w:tr w:rsidR="00625E12" w14:paraId="73EF3055" w14:textId="77777777" w:rsidTr="00E034AA">
        <w:trPr>
          <w:trHeight w:val="48"/>
        </w:trPr>
        <w:tc>
          <w:tcPr>
            <w:tcW w:w="9556" w:type="dxa"/>
            <w:shd w:val="clear" w:color="auto" w:fill="EDEDED"/>
          </w:tcPr>
          <w:p w14:paraId="796FAF0A" w14:textId="389048CA" w:rsidR="00625E12" w:rsidRDefault="00625E12" w:rsidP="00625E12">
            <w:pPr>
              <w:spacing w:before="120" w:after="12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ABSTRACT</w:t>
            </w:r>
          </w:p>
        </w:tc>
      </w:tr>
      <w:tr w:rsidR="00625E12" w14:paraId="09B1354D" w14:textId="77777777" w:rsidTr="00E034AA">
        <w:trPr>
          <w:trHeight w:val="449"/>
        </w:trPr>
        <w:tc>
          <w:tcPr>
            <w:tcW w:w="9556" w:type="dxa"/>
            <w:shd w:val="clear" w:color="auto" w:fill="EDEDED"/>
          </w:tcPr>
          <w:p w14:paraId="261DEA7A" w14:textId="7062CDEE" w:rsidR="004D3E46" w:rsidRPr="004D3E46" w:rsidRDefault="004D3E46" w:rsidP="004D3E46">
            <w:pPr>
              <w:spacing w:before="120" w:after="120"/>
              <w:ind w:left="40"/>
              <w:jc w:val="both"/>
              <w:rPr>
                <w:rFonts w:ascii="Cambria" w:eastAsia="Cambria" w:hAnsi="Cambria" w:cs="Cambria"/>
              </w:rPr>
            </w:pPr>
            <w:bookmarkStart w:id="1" w:name="_Hlk166676397"/>
            <w:proofErr w:type="spellStart"/>
            <w:r w:rsidRPr="004D3E46">
              <w:rPr>
                <w:rFonts w:ascii="Cambria" w:hAnsi="Cambria" w:cs="Arial"/>
              </w:rPr>
              <w:t>Penelitian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ini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bertujuan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untuk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mengetahui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Pengaruh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Kegunaan</w:t>
            </w:r>
            <w:proofErr w:type="spellEnd"/>
            <w:r w:rsidRPr="004D3E46">
              <w:rPr>
                <w:rFonts w:ascii="Cambria" w:hAnsi="Cambria" w:cs="Arial"/>
              </w:rPr>
              <w:t xml:space="preserve"> dan </w:t>
            </w:r>
            <w:proofErr w:type="spellStart"/>
            <w:r w:rsidRPr="004D3E46">
              <w:rPr>
                <w:rFonts w:ascii="Cambria" w:hAnsi="Cambria" w:cs="Arial"/>
              </w:rPr>
              <w:t>Kemudahan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Terhadap</w:t>
            </w:r>
            <w:proofErr w:type="spellEnd"/>
            <w:r w:rsidRPr="004D3E46">
              <w:rPr>
                <w:rFonts w:ascii="Cambria" w:hAnsi="Cambria" w:cs="Arial"/>
              </w:rPr>
              <w:t xml:space="preserve"> Minat </w:t>
            </w:r>
            <w:proofErr w:type="spellStart"/>
            <w:r w:rsidRPr="004D3E46">
              <w:rPr>
                <w:rFonts w:ascii="Cambria" w:hAnsi="Cambria" w:cs="Arial"/>
              </w:rPr>
              <w:t>Menggunakan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Layanan</w:t>
            </w:r>
            <w:proofErr w:type="spellEnd"/>
            <w:r w:rsidRPr="004D3E46">
              <w:rPr>
                <w:rFonts w:ascii="Cambria" w:hAnsi="Cambria" w:cs="Arial"/>
              </w:rPr>
              <w:t xml:space="preserve"> BNI Mobile Banking pada BNI KK </w:t>
            </w:r>
            <w:proofErr w:type="spellStart"/>
            <w:r w:rsidRPr="004D3E46">
              <w:rPr>
                <w:rFonts w:ascii="Cambria" w:hAnsi="Cambria" w:cs="Arial"/>
              </w:rPr>
              <w:t>Antang</w:t>
            </w:r>
            <w:proofErr w:type="spellEnd"/>
            <w:r w:rsidRPr="004D3E46">
              <w:rPr>
                <w:rFonts w:ascii="Cambria" w:hAnsi="Cambria" w:cs="Arial"/>
              </w:rPr>
              <w:t xml:space="preserve">. </w:t>
            </w:r>
            <w:proofErr w:type="spellStart"/>
            <w:r w:rsidRPr="004D3E46">
              <w:rPr>
                <w:rFonts w:ascii="Cambria" w:hAnsi="Cambria" w:cs="Arial"/>
              </w:rPr>
              <w:t>Penelitian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ini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menggunakan</w:t>
            </w:r>
            <w:proofErr w:type="spellEnd"/>
            <w:r w:rsidRPr="004D3E46">
              <w:rPr>
                <w:rFonts w:ascii="Cambria" w:hAnsi="Cambria" w:cs="Arial"/>
              </w:rPr>
              <w:t xml:space="preserve"> data primer dan </w:t>
            </w:r>
            <w:proofErr w:type="spellStart"/>
            <w:r w:rsidRPr="004D3E46">
              <w:rPr>
                <w:rFonts w:ascii="Cambria" w:hAnsi="Cambria" w:cs="Arial"/>
              </w:rPr>
              <w:t>sekunder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dengan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menyebarkan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kuesioner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kepada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nasabah</w:t>
            </w:r>
            <w:proofErr w:type="spellEnd"/>
            <w:r w:rsidRPr="004D3E46">
              <w:rPr>
                <w:rFonts w:ascii="Cambria" w:hAnsi="Cambria" w:cs="Arial"/>
              </w:rPr>
              <w:t xml:space="preserve"> BNI KK </w:t>
            </w:r>
            <w:proofErr w:type="spellStart"/>
            <w:r w:rsidRPr="004D3E46">
              <w:rPr>
                <w:rFonts w:ascii="Cambria" w:hAnsi="Cambria" w:cs="Arial"/>
              </w:rPr>
              <w:t>Antang</w:t>
            </w:r>
            <w:proofErr w:type="spellEnd"/>
            <w:r w:rsidRPr="004D3E46">
              <w:rPr>
                <w:rFonts w:ascii="Cambria" w:hAnsi="Cambria" w:cs="Arial"/>
              </w:rPr>
              <w:t xml:space="preserve">. </w:t>
            </w:r>
            <w:proofErr w:type="spellStart"/>
            <w:r w:rsidRPr="004D3E46">
              <w:rPr>
                <w:rFonts w:ascii="Cambria" w:hAnsi="Cambria" w:cs="Arial"/>
              </w:rPr>
              <w:t>Jumlah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sampel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dalam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penelitian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ini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ialah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sebanyak</w:t>
            </w:r>
            <w:proofErr w:type="spellEnd"/>
            <w:r w:rsidRPr="004D3E46">
              <w:rPr>
                <w:rFonts w:ascii="Cambria" w:hAnsi="Cambria" w:cs="Arial"/>
              </w:rPr>
              <w:t xml:space="preserve"> 100 </w:t>
            </w:r>
            <w:proofErr w:type="spellStart"/>
            <w:r w:rsidRPr="004D3E46">
              <w:rPr>
                <w:rFonts w:ascii="Cambria" w:hAnsi="Cambria" w:cs="Arial"/>
              </w:rPr>
              <w:t>responden</w:t>
            </w:r>
            <w:proofErr w:type="spellEnd"/>
            <w:r w:rsidRPr="004D3E46">
              <w:rPr>
                <w:rFonts w:ascii="Cambria" w:hAnsi="Cambria" w:cs="Arial"/>
              </w:rPr>
              <w:t xml:space="preserve"> dan </w:t>
            </w:r>
            <w:proofErr w:type="spellStart"/>
            <w:r w:rsidRPr="004D3E46">
              <w:rPr>
                <w:rFonts w:ascii="Cambria" w:hAnsi="Cambria" w:cs="Arial"/>
              </w:rPr>
              <w:t>menggunakan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metode</w:t>
            </w:r>
            <w:proofErr w:type="spellEnd"/>
            <w:r w:rsidRPr="004D3E46">
              <w:rPr>
                <w:rFonts w:ascii="Cambria" w:hAnsi="Cambria" w:cs="Arial"/>
              </w:rPr>
              <w:t xml:space="preserve"> purposive sample. Metode yang </w:t>
            </w:r>
            <w:proofErr w:type="spellStart"/>
            <w:r w:rsidRPr="004D3E46">
              <w:rPr>
                <w:rFonts w:ascii="Cambria" w:hAnsi="Cambria" w:cs="Arial"/>
              </w:rPr>
              <w:t>digunakan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dalam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penelitian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ini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  <w:i/>
                <w:iCs/>
              </w:rPr>
              <w:t>adalah</w:t>
            </w:r>
            <w:proofErr w:type="spellEnd"/>
            <w:r w:rsidRPr="004D3E46">
              <w:rPr>
                <w:rFonts w:ascii="Cambria" w:hAnsi="Cambria" w:cs="Arial"/>
                <w:i/>
                <w:iCs/>
              </w:rPr>
              <w:t xml:space="preserve"> Partial Least Square (PLS)</w:t>
            </w:r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dengan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menggunakan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alat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analisis</w:t>
            </w:r>
            <w:proofErr w:type="spellEnd"/>
            <w:r w:rsidRPr="004D3E46">
              <w:rPr>
                <w:rFonts w:ascii="Cambria" w:hAnsi="Cambria" w:cs="Arial"/>
              </w:rPr>
              <w:t xml:space="preserve"> data </w:t>
            </w:r>
            <w:proofErr w:type="spellStart"/>
            <w:r w:rsidRPr="004D3E46">
              <w:rPr>
                <w:rFonts w:ascii="Cambria" w:hAnsi="Cambria" w:cs="Arial"/>
              </w:rPr>
              <w:t>yaitu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SmartPLS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versi</w:t>
            </w:r>
            <w:proofErr w:type="spellEnd"/>
            <w:r w:rsidRPr="004D3E46">
              <w:rPr>
                <w:rFonts w:ascii="Cambria" w:hAnsi="Cambria" w:cs="Arial"/>
              </w:rPr>
              <w:t xml:space="preserve"> 4.1.0.0. 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Pr="004D3E46">
              <w:rPr>
                <w:rFonts w:ascii="Cambria" w:hAnsi="Cambria" w:cs="Arial"/>
              </w:rPr>
              <w:t xml:space="preserve">Hasil </w:t>
            </w:r>
            <w:proofErr w:type="spellStart"/>
            <w:r w:rsidRPr="004D3E46">
              <w:rPr>
                <w:rFonts w:ascii="Cambria" w:hAnsi="Cambria" w:cs="Arial"/>
              </w:rPr>
              <w:t>penelitian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menunjukkan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bahwa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variabel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Kegunaan</w:t>
            </w:r>
            <w:proofErr w:type="spellEnd"/>
            <w:r w:rsidRPr="004D3E46">
              <w:rPr>
                <w:rFonts w:ascii="Cambria" w:hAnsi="Cambria" w:cs="Arial"/>
              </w:rPr>
              <w:t xml:space="preserve"> (X1) </w:t>
            </w:r>
            <w:proofErr w:type="spellStart"/>
            <w:r w:rsidRPr="004D3E46">
              <w:rPr>
                <w:rFonts w:ascii="Cambria" w:hAnsi="Cambria" w:cs="Arial"/>
              </w:rPr>
              <w:t>berpengaruh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terhadap</w:t>
            </w:r>
            <w:proofErr w:type="spellEnd"/>
            <w:r w:rsidRPr="004D3E46">
              <w:rPr>
                <w:rFonts w:ascii="Cambria" w:hAnsi="Cambria" w:cs="Arial"/>
              </w:rPr>
              <w:t xml:space="preserve"> Minat (Y) </w:t>
            </w:r>
            <w:proofErr w:type="spellStart"/>
            <w:r w:rsidRPr="004D3E46">
              <w:rPr>
                <w:rFonts w:ascii="Cambria" w:hAnsi="Cambria" w:cs="Arial"/>
              </w:rPr>
              <w:t>Demikian</w:t>
            </w:r>
            <w:proofErr w:type="spellEnd"/>
            <w:r w:rsidRPr="004D3E46">
              <w:rPr>
                <w:rFonts w:ascii="Cambria" w:hAnsi="Cambria" w:cs="Arial"/>
              </w:rPr>
              <w:t xml:space="preserve"> juga </w:t>
            </w:r>
            <w:proofErr w:type="spellStart"/>
            <w:r w:rsidRPr="004D3E46">
              <w:rPr>
                <w:rFonts w:ascii="Cambria" w:hAnsi="Cambria" w:cs="Arial"/>
              </w:rPr>
              <w:t>variabel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Kemudahan</w:t>
            </w:r>
            <w:proofErr w:type="spellEnd"/>
            <w:r w:rsidRPr="004D3E46">
              <w:rPr>
                <w:rFonts w:ascii="Cambria" w:hAnsi="Cambria" w:cs="Arial"/>
              </w:rPr>
              <w:t xml:space="preserve"> (X2) </w:t>
            </w:r>
            <w:proofErr w:type="spellStart"/>
            <w:r w:rsidRPr="004D3E46">
              <w:rPr>
                <w:rFonts w:ascii="Cambria" w:hAnsi="Cambria" w:cs="Arial"/>
              </w:rPr>
              <w:t>berpengaruh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terhadap</w:t>
            </w:r>
            <w:proofErr w:type="spellEnd"/>
            <w:r w:rsidRPr="004D3E46">
              <w:rPr>
                <w:rFonts w:ascii="Cambria" w:hAnsi="Cambria" w:cs="Arial"/>
              </w:rPr>
              <w:t xml:space="preserve"> Minat (Y). Hasil </w:t>
            </w:r>
            <w:proofErr w:type="spellStart"/>
            <w:r w:rsidRPr="004D3E46">
              <w:rPr>
                <w:rFonts w:ascii="Cambria" w:hAnsi="Cambria" w:cs="Arial"/>
              </w:rPr>
              <w:t>penelitian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ini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dapat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digunakan</w:t>
            </w:r>
            <w:proofErr w:type="spellEnd"/>
            <w:r w:rsidRPr="004D3E46">
              <w:rPr>
                <w:rFonts w:ascii="Cambria" w:hAnsi="Cambria" w:cs="Arial"/>
              </w:rPr>
              <w:t xml:space="preserve"> oleh </w:t>
            </w:r>
            <w:proofErr w:type="spellStart"/>
            <w:r w:rsidRPr="004D3E46">
              <w:rPr>
                <w:rFonts w:ascii="Cambria" w:hAnsi="Cambria" w:cs="Arial"/>
              </w:rPr>
              <w:t>manajemen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perbankan</w:t>
            </w:r>
            <w:proofErr w:type="spellEnd"/>
            <w:r w:rsidRPr="004D3E46">
              <w:rPr>
                <w:rFonts w:ascii="Cambria" w:hAnsi="Cambria" w:cs="Arial"/>
              </w:rPr>
              <w:t xml:space="preserve"> </w:t>
            </w:r>
            <w:proofErr w:type="spellStart"/>
            <w:r w:rsidRPr="004D3E46">
              <w:rPr>
                <w:rFonts w:ascii="Cambria" w:hAnsi="Cambria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mempertahankan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layanan</w:t>
            </w:r>
            <w:proofErr w:type="spellEnd"/>
            <w:r>
              <w:rPr>
                <w:rFonts w:ascii="Arial" w:hAnsi="Arial" w:cs="Arial"/>
              </w:rPr>
              <w:t xml:space="preserve"> Mobile Banking dan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meningkatkan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pelayanan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nasabah</w:t>
            </w:r>
            <w:proofErr w:type="spellEnd"/>
          </w:p>
          <w:p w14:paraId="1D94FECD" w14:textId="18C7C41C" w:rsidR="006105D6" w:rsidRDefault="004D1C14" w:rsidP="009C378D">
            <w:pPr>
              <w:pStyle w:val="BodyText"/>
              <w:spacing w:before="1"/>
              <w:rPr>
                <w:rFonts w:ascii="Cambria" w:eastAsia="Cambria" w:hAnsi="Cambria" w:cs="Cambria"/>
                <w:sz w:val="22"/>
                <w:szCs w:val="22"/>
                <w:lang w:val="en-US" w:eastAsia="en-ID"/>
              </w:rPr>
            </w:pPr>
            <w:r w:rsidRPr="004D1C14">
              <w:rPr>
                <w:rFonts w:ascii="Cambria" w:eastAsia="Cambria" w:hAnsi="Cambria" w:cs="Cambria"/>
                <w:b/>
                <w:sz w:val="22"/>
                <w:szCs w:val="22"/>
                <w:lang w:val="en-US" w:eastAsia="en-ID"/>
              </w:rPr>
              <w:t xml:space="preserve">Kata </w:t>
            </w:r>
            <w:proofErr w:type="spellStart"/>
            <w:r w:rsidRPr="004D1C14">
              <w:rPr>
                <w:rFonts w:ascii="Cambria" w:eastAsia="Cambria" w:hAnsi="Cambria" w:cs="Cambria"/>
                <w:b/>
                <w:sz w:val="22"/>
                <w:szCs w:val="22"/>
                <w:lang w:val="en-US" w:eastAsia="en-ID"/>
              </w:rPr>
              <w:t>Kunci</w:t>
            </w:r>
            <w:proofErr w:type="spellEnd"/>
            <w:r w:rsidRPr="004D1C14">
              <w:rPr>
                <w:rFonts w:ascii="Cambria" w:eastAsia="Cambria" w:hAnsi="Cambria" w:cs="Cambria"/>
                <w:b/>
                <w:sz w:val="22"/>
                <w:szCs w:val="22"/>
                <w:lang w:val="en-US" w:eastAsia="en-ID"/>
              </w:rPr>
              <w:t>:</w:t>
            </w:r>
            <w:r w:rsidRPr="004D1C14">
              <w:rPr>
                <w:rFonts w:ascii="Cambria" w:eastAsia="Cambria" w:hAnsi="Cambria" w:cs="Cambria"/>
                <w:sz w:val="22"/>
                <w:szCs w:val="22"/>
                <w:lang w:val="en-US" w:eastAsia="en-ID"/>
              </w:rPr>
              <w:t xml:space="preserve"> </w:t>
            </w:r>
            <w:bookmarkEnd w:id="1"/>
            <w:proofErr w:type="spellStart"/>
            <w:r w:rsidR="006105D6" w:rsidRPr="009C378D">
              <w:rPr>
                <w:rFonts w:ascii="Cambria" w:eastAsia="Cambria" w:hAnsi="Cambria" w:cs="Cambria"/>
                <w:sz w:val="22"/>
                <w:szCs w:val="22"/>
                <w:lang w:val="en-US" w:eastAsia="en-ID"/>
              </w:rPr>
              <w:t>Kegunaan</w:t>
            </w:r>
            <w:proofErr w:type="spellEnd"/>
            <w:r w:rsidR="006105D6" w:rsidRPr="009C378D">
              <w:rPr>
                <w:rFonts w:ascii="Cambria" w:eastAsia="Cambria" w:hAnsi="Cambria" w:cs="Cambria"/>
                <w:sz w:val="22"/>
                <w:szCs w:val="22"/>
                <w:lang w:val="en-US" w:eastAsia="en-ID"/>
              </w:rPr>
              <w:t xml:space="preserve">, </w:t>
            </w:r>
            <w:proofErr w:type="spellStart"/>
            <w:r w:rsidR="006105D6" w:rsidRPr="009C378D">
              <w:rPr>
                <w:rFonts w:ascii="Cambria" w:eastAsia="Cambria" w:hAnsi="Cambria" w:cs="Cambria"/>
                <w:sz w:val="22"/>
                <w:szCs w:val="22"/>
                <w:lang w:val="en-US" w:eastAsia="en-ID"/>
              </w:rPr>
              <w:t>Kemudahan</w:t>
            </w:r>
            <w:proofErr w:type="spellEnd"/>
            <w:r w:rsidR="006105D6" w:rsidRPr="009C378D">
              <w:rPr>
                <w:rFonts w:ascii="Cambria" w:eastAsia="Cambria" w:hAnsi="Cambria" w:cs="Cambria"/>
                <w:sz w:val="22"/>
                <w:szCs w:val="22"/>
                <w:lang w:val="en-US" w:eastAsia="en-ID"/>
              </w:rPr>
              <w:t>, Minat, Mobile Banking</w:t>
            </w:r>
          </w:p>
          <w:p w14:paraId="082349F7" w14:textId="77777777" w:rsidR="004D1C14" w:rsidRPr="004D1C14" w:rsidRDefault="004D1C14" w:rsidP="004D1C14">
            <w:pPr>
              <w:pStyle w:val="BodyText"/>
              <w:spacing w:before="1"/>
              <w:rPr>
                <w:rFonts w:ascii="Cambria" w:eastAsia="Cambria" w:hAnsi="Cambria" w:cs="Cambria"/>
                <w:sz w:val="22"/>
                <w:szCs w:val="22"/>
                <w:lang w:val="en-US" w:eastAsia="en-ID"/>
              </w:rPr>
            </w:pPr>
          </w:p>
          <w:p w14:paraId="0C7AD001" w14:textId="1EC84F3C" w:rsidR="00625E12" w:rsidRPr="00625E12" w:rsidRDefault="00625E12" w:rsidP="00625E12">
            <w:pPr>
              <w:spacing w:before="120" w:after="120"/>
              <w:ind w:left="1024" w:hanging="1024"/>
              <w:jc w:val="both"/>
              <w:rPr>
                <w:rFonts w:ascii="Cambria" w:eastAsia="Cambria" w:hAnsi="Cambria" w:cs="Cambria"/>
              </w:rPr>
            </w:pPr>
            <w:r w:rsidRPr="00625E12">
              <w:rPr>
                <w:rFonts w:ascii="Cambria" w:eastAsia="Cambria" w:hAnsi="Cambria" w:cs="Cambria"/>
              </w:rPr>
              <w:t>Copyright © 2024 by the author</w:t>
            </w:r>
          </w:p>
          <w:p w14:paraId="4AE86781" w14:textId="420C5B4F" w:rsidR="00625E12" w:rsidRPr="00625E12" w:rsidRDefault="00625E12" w:rsidP="00625E12">
            <w:pPr>
              <w:spacing w:before="120" w:after="120"/>
              <w:ind w:left="597" w:hanging="567"/>
              <w:jc w:val="both"/>
              <w:rPr>
                <w:rFonts w:ascii="Cambria" w:eastAsia="Cambria" w:hAnsi="Cambria" w:cs="Cambria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CAC143E" wp14:editId="40915901">
                  <wp:extent cx="838200" cy="297815"/>
                  <wp:effectExtent l="0" t="0" r="0" b="0"/>
                  <wp:docPr id="39" name="image4.png" descr="Creative Commons Licen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Creative Commons License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978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E12" w14:paraId="6142D13C" w14:textId="77777777" w:rsidTr="00E034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"/>
        </w:trPr>
        <w:tc>
          <w:tcPr>
            <w:tcW w:w="9556" w:type="dxa"/>
          </w:tcPr>
          <w:p w14:paraId="46FC89E4" w14:textId="11FA0644" w:rsidR="00625E12" w:rsidRDefault="00625E12" w:rsidP="00625E12">
            <w:pPr>
              <w:spacing w:before="12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625E12" w14:paraId="01DCA1DE" w14:textId="77777777" w:rsidTr="00E034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9556" w:type="dxa"/>
          </w:tcPr>
          <w:p w14:paraId="1753B893" w14:textId="5E8C36E7" w:rsidR="00E034AA" w:rsidRDefault="00E034AA" w:rsidP="000E47BD">
            <w:pPr>
              <w:tabs>
                <w:tab w:val="left" w:pos="5605"/>
                <w:tab w:val="left" w:pos="6099"/>
              </w:tabs>
              <w:spacing w:before="120" w:after="12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</w:tbl>
    <w:p w14:paraId="06DEF7B9" w14:textId="2CCD3F71" w:rsidR="00A27BA3" w:rsidRDefault="00254B64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PENDAHULUAN</w:t>
      </w:r>
    </w:p>
    <w:p w14:paraId="639F08F4" w14:textId="77777777" w:rsidR="009D1070" w:rsidRDefault="00382740" w:rsidP="009D1070">
      <w:pPr>
        <w:spacing w:after="60" w:line="276" w:lineRule="auto"/>
        <w:ind w:firstLine="720"/>
        <w:jc w:val="both"/>
        <w:rPr>
          <w:rStyle w:val="sw"/>
          <w:rFonts w:ascii="Cambria" w:hAnsi="Cambria"/>
          <w:sz w:val="24"/>
          <w:szCs w:val="24"/>
        </w:rPr>
      </w:pP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Perkembangan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Teknologi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Informasi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saat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ini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telah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mengarah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pada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perkembangan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terhadap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layanan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perbankan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digital. Tujuan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dari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layanan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ini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adalah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Meningkatkan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efisiensi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operasional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dan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kualitas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layanan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perbankan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kepada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Nasabahnya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. Oleh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karena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itu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Bank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harus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menyusun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strategi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bisnis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terhadap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layanan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perbankan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digital agar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lebih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berorientasi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layanan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memenuhi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kebutuhan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pelanggan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dengan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sepenuhnya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memanfaatkan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Teknologi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digital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melalui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perangkat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r w:rsidRPr="00382740">
        <w:rPr>
          <w:rStyle w:val="sw"/>
          <w:rFonts w:ascii="Cambria" w:hAnsi="Cambria" w:cs="Arial"/>
          <w:i/>
          <w:sz w:val="24"/>
          <w:szCs w:val="24"/>
        </w:rPr>
        <w:t>(devices)</w:t>
      </w:r>
      <w:r w:rsidRPr="00382740">
        <w:rPr>
          <w:rStyle w:val="sw"/>
          <w:rFonts w:ascii="Cambria" w:hAnsi="Cambria" w:cs="Arial"/>
          <w:sz w:val="24"/>
          <w:szCs w:val="24"/>
        </w:rPr>
        <w:t xml:space="preserve"> dan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aplikasi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r w:rsidRPr="00382740">
        <w:rPr>
          <w:rStyle w:val="sw"/>
          <w:rFonts w:ascii="Cambria" w:hAnsi="Cambria" w:cs="Arial"/>
          <w:i/>
          <w:sz w:val="24"/>
          <w:szCs w:val="24"/>
        </w:rPr>
        <w:t>(software)</w:t>
      </w:r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untuk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saluran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pengiriman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. Selain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itu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,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layanan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perbankan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digital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dapat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digunakan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kapan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saja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di mana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saja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dan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meminimalkan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interaksi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tatap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muka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dengan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Style w:val="sw"/>
          <w:rFonts w:ascii="Cambria" w:hAnsi="Cambria" w:cs="Arial"/>
          <w:sz w:val="24"/>
          <w:szCs w:val="24"/>
        </w:rPr>
        <w:t>pegawai</w:t>
      </w:r>
      <w:proofErr w:type="spellEnd"/>
      <w:r w:rsidRPr="00382740">
        <w:rPr>
          <w:rStyle w:val="sw"/>
          <w:rFonts w:ascii="Cambria" w:hAnsi="Cambria" w:cs="Arial"/>
          <w:sz w:val="24"/>
          <w:szCs w:val="24"/>
        </w:rPr>
        <w:t xml:space="preserve"> di Bank.</w:t>
      </w:r>
      <w:bookmarkStart w:id="2" w:name="_Toc149443362"/>
    </w:p>
    <w:p w14:paraId="5FE6C1D6" w14:textId="77777777" w:rsidR="009D1070" w:rsidRDefault="00382740" w:rsidP="009D1070">
      <w:pPr>
        <w:spacing w:after="60" w:line="276" w:lineRule="auto"/>
        <w:ind w:firstLine="720"/>
        <w:jc w:val="both"/>
        <w:rPr>
          <w:rStyle w:val="sw"/>
          <w:rFonts w:ascii="Cambria" w:hAnsi="Cambria"/>
          <w:sz w:val="24"/>
          <w:szCs w:val="24"/>
        </w:rPr>
      </w:pP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Layanan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perbankan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yang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menggunakan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teknologi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biasa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disebut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dengan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r w:rsidRPr="009D1070">
        <w:rPr>
          <w:rStyle w:val="sw"/>
          <w:rFonts w:ascii="Cambria" w:hAnsi="Cambria" w:cs="Arial"/>
          <w:i/>
          <w:sz w:val="24"/>
          <w:szCs w:val="24"/>
        </w:rPr>
        <w:t>electronic</w:t>
      </w:r>
      <w:r w:rsidRPr="009D1070">
        <w:rPr>
          <w:rStyle w:val="sw"/>
          <w:rFonts w:ascii="Cambria" w:hAnsi="Cambria" w:cs="Arial"/>
          <w:sz w:val="24"/>
          <w:szCs w:val="24"/>
        </w:rPr>
        <w:t xml:space="preserve"> banking (e-banking),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karna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memberikan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kemudahan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bagi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nasabah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untuk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melakukan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transaksi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keuangan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melalui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berbagai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r w:rsidRPr="009D1070">
        <w:rPr>
          <w:rStyle w:val="sw"/>
          <w:rFonts w:ascii="Cambria" w:hAnsi="Cambria" w:cs="Arial"/>
          <w:i/>
          <w:sz w:val="24"/>
          <w:szCs w:val="24"/>
        </w:rPr>
        <w:t>delivery channel</w:t>
      </w:r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seperti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Anjungan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Tunai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Mandiri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r w:rsidRPr="009D1070">
        <w:rPr>
          <w:rStyle w:val="sw"/>
          <w:rFonts w:ascii="Cambria" w:hAnsi="Cambria" w:cs="Arial"/>
          <w:sz w:val="24"/>
          <w:szCs w:val="24"/>
        </w:rPr>
        <w:lastRenderedPageBreak/>
        <w:t xml:space="preserve">(ATM), </w:t>
      </w:r>
      <w:r w:rsidRPr="009D1070">
        <w:rPr>
          <w:rStyle w:val="sw"/>
          <w:rFonts w:ascii="Cambria" w:hAnsi="Cambria" w:cs="Arial"/>
          <w:i/>
          <w:sz w:val="24"/>
          <w:szCs w:val="24"/>
        </w:rPr>
        <w:t>Electronic Data Capture</w:t>
      </w:r>
      <w:r w:rsidRPr="009D1070">
        <w:rPr>
          <w:rStyle w:val="sw"/>
          <w:rFonts w:ascii="Cambria" w:hAnsi="Cambria" w:cs="Arial"/>
          <w:sz w:val="24"/>
          <w:szCs w:val="24"/>
        </w:rPr>
        <w:t xml:space="preserve"> (EDC), internet banking, </w:t>
      </w:r>
      <w:r w:rsidRPr="009D1070">
        <w:rPr>
          <w:rStyle w:val="sw"/>
          <w:rFonts w:ascii="Cambria" w:hAnsi="Cambria" w:cs="Arial"/>
          <w:i/>
          <w:sz w:val="24"/>
          <w:szCs w:val="24"/>
        </w:rPr>
        <w:t>Short Messaging Service</w:t>
      </w:r>
      <w:r w:rsidRPr="009D1070">
        <w:rPr>
          <w:rStyle w:val="sw"/>
          <w:rFonts w:ascii="Cambria" w:hAnsi="Cambria" w:cs="Arial"/>
          <w:sz w:val="24"/>
          <w:szCs w:val="24"/>
        </w:rPr>
        <w:t xml:space="preserve"> (SMS) Banking, Telephone Banking, dan Mobile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Bangking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(m-banking).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Pesatnya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perkembangan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penggunaan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ponsel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telah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mendorong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Bank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untuk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menawarkan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layanan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r w:rsidRPr="009D1070">
        <w:rPr>
          <w:rStyle w:val="sw"/>
          <w:rFonts w:ascii="Cambria" w:hAnsi="Cambria" w:cs="Arial"/>
          <w:i/>
          <w:sz w:val="24"/>
          <w:szCs w:val="24"/>
        </w:rPr>
        <w:t>electronic</w:t>
      </w:r>
      <w:r w:rsidRPr="009D1070">
        <w:rPr>
          <w:rStyle w:val="sw"/>
          <w:rFonts w:ascii="Cambria" w:hAnsi="Cambria" w:cs="Arial"/>
          <w:sz w:val="24"/>
          <w:szCs w:val="24"/>
        </w:rPr>
        <w:t xml:space="preserve"> banking (e-banking)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kepada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nasabahnya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.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Layanan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ini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pada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dasarnya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menggunakan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kemampuan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suara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dan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mengirim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serta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menerima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teks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SMS yang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diformat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sedemikian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rupa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sehingga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dapat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dipahami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oleh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sistem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Bank. Selain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itu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,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perkembangan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Teknologi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jaringan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komunikasi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data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melalui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telepon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seluler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seperti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r w:rsidRPr="009D1070">
        <w:rPr>
          <w:rStyle w:val="sw"/>
          <w:rFonts w:ascii="Cambria" w:hAnsi="Cambria" w:cs="Arial"/>
          <w:i/>
          <w:sz w:val="24"/>
          <w:szCs w:val="24"/>
        </w:rPr>
        <w:t>General Package Radio Service</w:t>
      </w:r>
      <w:r w:rsidRPr="009D1070">
        <w:rPr>
          <w:rStyle w:val="sw"/>
          <w:rFonts w:ascii="Cambria" w:hAnsi="Cambria" w:cs="Arial"/>
          <w:sz w:val="24"/>
          <w:szCs w:val="24"/>
        </w:rPr>
        <w:t xml:space="preserve"> (GPRS), </w:t>
      </w:r>
      <w:r w:rsidRPr="009D1070">
        <w:rPr>
          <w:rStyle w:val="sw"/>
          <w:rFonts w:ascii="Cambria" w:hAnsi="Cambria" w:cs="Arial"/>
          <w:i/>
          <w:sz w:val="24"/>
          <w:szCs w:val="24"/>
        </w:rPr>
        <w:t xml:space="preserve">High-Speed Downlink Packet </w:t>
      </w:r>
      <w:proofErr w:type="spellStart"/>
      <w:r w:rsidRPr="009D1070">
        <w:rPr>
          <w:rStyle w:val="sw"/>
          <w:rFonts w:ascii="Cambria" w:hAnsi="Cambria" w:cs="Arial"/>
          <w:i/>
          <w:sz w:val="24"/>
          <w:szCs w:val="24"/>
        </w:rPr>
        <w:t>Acces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(HSDPA), </w:t>
      </w:r>
      <w:r w:rsidRPr="009D1070">
        <w:rPr>
          <w:rStyle w:val="sw"/>
          <w:rFonts w:ascii="Cambria" w:hAnsi="Cambria" w:cs="Arial"/>
          <w:i/>
          <w:sz w:val="24"/>
          <w:szCs w:val="24"/>
        </w:rPr>
        <w:t>Fourth Generation</w:t>
      </w:r>
      <w:r w:rsidRPr="009D1070">
        <w:rPr>
          <w:rStyle w:val="sw"/>
          <w:rFonts w:ascii="Cambria" w:hAnsi="Cambria" w:cs="Arial"/>
          <w:sz w:val="24"/>
          <w:szCs w:val="24"/>
        </w:rPr>
        <w:t xml:space="preserve"> (4G), </w:t>
      </w:r>
      <w:r w:rsidRPr="009D1070">
        <w:rPr>
          <w:rStyle w:val="sw"/>
          <w:rFonts w:ascii="Cambria" w:hAnsi="Cambria" w:cs="Arial"/>
          <w:i/>
          <w:sz w:val="24"/>
          <w:szCs w:val="24"/>
        </w:rPr>
        <w:t>Fifth</w:t>
      </w:r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r w:rsidRPr="009D1070">
        <w:rPr>
          <w:rStyle w:val="sw"/>
          <w:rFonts w:ascii="Cambria" w:hAnsi="Cambria" w:cs="Arial"/>
          <w:i/>
          <w:sz w:val="24"/>
          <w:szCs w:val="24"/>
        </w:rPr>
        <w:t>Generation</w:t>
      </w:r>
      <w:r w:rsidRPr="009D1070">
        <w:rPr>
          <w:rStyle w:val="sw"/>
          <w:rFonts w:ascii="Cambria" w:hAnsi="Cambria" w:cs="Arial"/>
          <w:sz w:val="24"/>
          <w:szCs w:val="24"/>
        </w:rPr>
        <w:t xml:space="preserve"> (5G) dan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perangkat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telepon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pintar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r w:rsidRPr="009D1070">
        <w:rPr>
          <w:rStyle w:val="sw"/>
          <w:rFonts w:ascii="Cambria" w:hAnsi="Cambria" w:cs="Arial"/>
          <w:i/>
          <w:sz w:val="24"/>
          <w:szCs w:val="24"/>
        </w:rPr>
        <w:t>(Android dan Ios)</w:t>
      </w:r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telah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mendorong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perbankan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menawarkan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Layanan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Mobile Banking.</w:t>
      </w:r>
      <w:bookmarkStart w:id="3" w:name="_Toc149443363"/>
      <w:bookmarkEnd w:id="2"/>
      <w:r w:rsidR="009D1070">
        <w:rPr>
          <w:rStyle w:val="sw"/>
          <w:rFonts w:ascii="Cambria" w:hAnsi="Cambria"/>
          <w:sz w:val="24"/>
          <w:szCs w:val="24"/>
        </w:rPr>
        <w:t xml:space="preserve"> </w:t>
      </w:r>
      <w:r w:rsidRPr="009D1070">
        <w:rPr>
          <w:rStyle w:val="sw"/>
          <w:rFonts w:ascii="Cambria" w:hAnsi="Cambria" w:cs="Arial"/>
          <w:sz w:val="24"/>
          <w:szCs w:val="24"/>
        </w:rPr>
        <w:t xml:space="preserve">Indonesia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merupakan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salah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satu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negara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dengan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populasi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> </w:t>
      </w:r>
      <w:proofErr w:type="spellStart"/>
      <w:r w:rsidRPr="009D1070">
        <w:rPr>
          <w:rFonts w:cstheme="minorBidi"/>
        </w:rPr>
        <w:fldChar w:fldCharType="begin"/>
      </w:r>
      <w:r w:rsidRPr="009D1070">
        <w:rPr>
          <w:rFonts w:ascii="Cambria" w:hAnsi="Cambria"/>
          <w:sz w:val="24"/>
          <w:szCs w:val="24"/>
        </w:rPr>
        <w:instrText>HYPERLINK "https://databoks.katadata.co.id/tags/pengguna-internet"</w:instrText>
      </w:r>
      <w:r w:rsidRPr="009D1070">
        <w:rPr>
          <w:rFonts w:cstheme="minorBidi"/>
        </w:rPr>
      </w:r>
      <w:r w:rsidRPr="009D1070">
        <w:rPr>
          <w:rFonts w:cstheme="minorBidi"/>
        </w:rPr>
        <w:fldChar w:fldCharType="separate"/>
      </w:r>
      <w:r w:rsidRPr="009D1070">
        <w:rPr>
          <w:rStyle w:val="sw"/>
          <w:rFonts w:ascii="Cambria" w:hAnsi="Cambria" w:cs="Arial"/>
          <w:sz w:val="24"/>
          <w:szCs w:val="24"/>
        </w:rPr>
        <w:t>pengguna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internet</w:t>
      </w:r>
      <w:r w:rsidRPr="009D1070">
        <w:rPr>
          <w:rStyle w:val="sw"/>
          <w:rFonts w:ascii="Cambria" w:hAnsi="Cambria" w:cs="Arial"/>
          <w:sz w:val="24"/>
          <w:szCs w:val="24"/>
        </w:rPr>
        <w:fldChar w:fldCharType="end"/>
      </w:r>
      <w:r w:rsidRPr="009D1070">
        <w:rPr>
          <w:rStyle w:val="sw"/>
          <w:rFonts w:ascii="Cambria" w:hAnsi="Cambria" w:cs="Arial"/>
          <w:sz w:val="24"/>
          <w:szCs w:val="24"/>
        </w:rPr>
        <w:t> 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terbesar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di dunia.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Menurut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laporan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> </w:t>
      </w:r>
      <w:r w:rsidRPr="009D1070">
        <w:rPr>
          <w:rStyle w:val="sw"/>
          <w:rFonts w:ascii="Cambria" w:hAnsi="Cambria" w:cs="Arial"/>
          <w:i/>
          <w:iCs/>
          <w:sz w:val="24"/>
          <w:szCs w:val="24"/>
        </w:rPr>
        <w:t>We Are Social</w:t>
      </w:r>
      <w:r w:rsidRPr="009D1070">
        <w:rPr>
          <w:rStyle w:val="sw"/>
          <w:rFonts w:ascii="Cambria" w:hAnsi="Cambria" w:cs="Arial"/>
          <w:sz w:val="24"/>
          <w:szCs w:val="24"/>
        </w:rPr>
        <w:t xml:space="preserve">,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terdapat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204,7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juta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pengguna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internet di Tanah Air per Januari 2022.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Jumlah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itu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naik tipis 1,03%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dibandingkan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tahun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sebelumnya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. Pada Januari 2021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jumlah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pengguna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internet di Indonesia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tercatat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sebanyak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202,6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juta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>.</w:t>
      </w:r>
      <w:bookmarkStart w:id="4" w:name="_Toc149443365"/>
      <w:bookmarkEnd w:id="3"/>
    </w:p>
    <w:p w14:paraId="2435A7B1" w14:textId="77777777" w:rsidR="00F22720" w:rsidRDefault="00382740" w:rsidP="00F22720">
      <w:pPr>
        <w:spacing w:after="60" w:line="276" w:lineRule="auto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Menurut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r w:rsidRPr="009D1070">
        <w:rPr>
          <w:rStyle w:val="sw"/>
          <w:rFonts w:ascii="Cambria" w:hAnsi="Cambria" w:cs="Arial"/>
          <w:i/>
          <w:sz w:val="24"/>
          <w:szCs w:val="24"/>
        </w:rPr>
        <w:t>IFC (International Finance Corporation)</w:t>
      </w:r>
      <w:r w:rsidRPr="009D1070">
        <w:rPr>
          <w:rStyle w:val="sw"/>
          <w:rFonts w:ascii="Cambria" w:hAnsi="Cambria" w:cs="Arial"/>
          <w:sz w:val="24"/>
          <w:szCs w:val="24"/>
        </w:rPr>
        <w:t xml:space="preserve">,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maraknya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penggunaan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r w:rsidRPr="009D1070">
        <w:rPr>
          <w:rStyle w:val="sw"/>
          <w:rFonts w:ascii="Cambria" w:hAnsi="Cambria" w:cs="Arial"/>
          <w:i/>
          <w:sz w:val="24"/>
          <w:szCs w:val="24"/>
        </w:rPr>
        <w:t>smartphone</w:t>
      </w:r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untuk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akses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internet juga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membuat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r w:rsidRPr="009D1070">
        <w:rPr>
          <w:rStyle w:val="sw"/>
          <w:rFonts w:ascii="Cambria" w:hAnsi="Cambria" w:cs="Arial"/>
          <w:i/>
          <w:sz w:val="24"/>
          <w:szCs w:val="24"/>
        </w:rPr>
        <w:t>developer</w:t>
      </w:r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berlomba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mengembangkan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Aplikasi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. Indonesia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saat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ini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berada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di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tengah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booming </w:t>
      </w:r>
      <w:r w:rsidRPr="009D1070">
        <w:rPr>
          <w:rStyle w:val="sw"/>
          <w:rFonts w:ascii="Cambria" w:hAnsi="Cambria" w:cs="Arial"/>
          <w:i/>
          <w:sz w:val="24"/>
          <w:szCs w:val="24"/>
        </w:rPr>
        <w:t>e-commerce</w:t>
      </w:r>
      <w:r w:rsidRPr="009D1070">
        <w:rPr>
          <w:rStyle w:val="sw"/>
          <w:rFonts w:ascii="Cambria" w:hAnsi="Cambria" w:cs="Arial"/>
          <w:sz w:val="24"/>
          <w:szCs w:val="24"/>
        </w:rPr>
        <w:t xml:space="preserve">,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dengan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banyaknya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perusahaan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domestik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memimpin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gerakan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digital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ini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,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kebutuhan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akan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metode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pembayaran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yang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mudah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,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praktis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dan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cepat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menjadi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sangat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penting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pada masa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sekarang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. Saat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ini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alat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pembayaran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digital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dapat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diakses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dengan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mudah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melalui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r w:rsidRPr="009D1070">
        <w:rPr>
          <w:rStyle w:val="sw"/>
          <w:rFonts w:ascii="Cambria" w:hAnsi="Cambria" w:cs="Arial"/>
          <w:i/>
          <w:sz w:val="24"/>
          <w:szCs w:val="24"/>
        </w:rPr>
        <w:t>smartphone.</w:t>
      </w:r>
      <w:r w:rsidRPr="009D1070">
        <w:rPr>
          <w:rStyle w:val="sw"/>
          <w:rFonts w:ascii="Cambria" w:hAnsi="Cambria" w:cs="Arial"/>
          <w:sz w:val="24"/>
          <w:szCs w:val="24"/>
        </w:rPr>
        <w:t xml:space="preserve"> Banyak Perusahaan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Teknologi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Dalam dan Luar Negeri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kini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menjadi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pesaing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tangguh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di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sektor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perbankan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. Tak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heran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jika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banyak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Bank yang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melihat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OVO, Dana dan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LinkAja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sebagai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kompetitor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9D1070">
        <w:rPr>
          <w:rStyle w:val="sw"/>
          <w:rFonts w:ascii="Cambria" w:hAnsi="Cambria" w:cs="Arial"/>
          <w:sz w:val="24"/>
          <w:szCs w:val="24"/>
        </w:rPr>
        <w:t>baru</w:t>
      </w:r>
      <w:proofErr w:type="spellEnd"/>
      <w:r w:rsidRPr="009D1070">
        <w:rPr>
          <w:rStyle w:val="sw"/>
          <w:rFonts w:ascii="Cambria" w:hAnsi="Cambria" w:cs="Arial"/>
          <w:sz w:val="24"/>
          <w:szCs w:val="24"/>
        </w:rPr>
        <w:t>.</w:t>
      </w:r>
      <w:r w:rsidR="00F22720">
        <w:rPr>
          <w:rStyle w:val="sw"/>
          <w:rFonts w:ascii="Cambria" w:hAnsi="Cambria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Menurut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 xml:space="preserve"> data Badan Pusat 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Statistik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 xml:space="preserve"> (BPS), 67,88% 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penduduk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 xml:space="preserve"> Indonesia yang 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berusia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 xml:space="preserve"> 5 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tahun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ke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atas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sudah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memiliki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> 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ponsel</w:t>
      </w:r>
      <w:proofErr w:type="spellEnd"/>
      <w:r w:rsidRPr="00F22720">
        <w:rPr>
          <w:rFonts w:ascii="Cambria" w:hAnsi="Cambria"/>
          <w:sz w:val="24"/>
          <w:szCs w:val="24"/>
        </w:rPr>
        <w:fldChar w:fldCharType="begin"/>
      </w:r>
      <w:r w:rsidRPr="00F22720">
        <w:rPr>
          <w:rFonts w:ascii="Cambria" w:hAnsi="Cambria"/>
          <w:sz w:val="24"/>
          <w:szCs w:val="24"/>
        </w:rPr>
        <w:instrText>HYPERLINK "https://databoks.katadata.co.id/tags/ponsel" \t "_blank"</w:instrText>
      </w:r>
      <w:r w:rsidRPr="00F22720">
        <w:rPr>
          <w:rFonts w:ascii="Cambria" w:hAnsi="Cambria"/>
          <w:sz w:val="24"/>
          <w:szCs w:val="24"/>
        </w:rPr>
      </w:r>
      <w:r w:rsidR="00000000">
        <w:rPr>
          <w:rFonts w:ascii="Cambria" w:hAnsi="Cambria"/>
          <w:sz w:val="24"/>
          <w:szCs w:val="24"/>
        </w:rPr>
        <w:fldChar w:fldCharType="separate"/>
      </w:r>
      <w:r w:rsidRPr="00F22720">
        <w:rPr>
          <w:rFonts w:ascii="Cambria" w:hAnsi="Cambria"/>
          <w:sz w:val="24"/>
          <w:szCs w:val="24"/>
        </w:rPr>
        <w:fldChar w:fldCharType="end"/>
      </w:r>
      <w:r w:rsidRPr="00F22720">
        <w:rPr>
          <w:rFonts w:ascii="Cambria" w:hAnsi="Cambria" w:cs="Arial"/>
          <w:color w:val="111111"/>
          <w:sz w:val="24"/>
          <w:szCs w:val="24"/>
        </w:rPr>
        <w:t> 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atau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> handphone</w:t>
      </w:r>
      <w:hyperlink r:id="rId12" w:tgtFrame="_blank" w:history="1"/>
      <w:r w:rsidRPr="00F22720">
        <w:rPr>
          <w:rStyle w:val="Emphasis"/>
          <w:rFonts w:ascii="Cambria" w:hAnsi="Cambria" w:cs="Arial"/>
          <w:color w:val="111111"/>
          <w:sz w:val="24"/>
          <w:szCs w:val="24"/>
        </w:rPr>
        <w:t> </w:t>
      </w:r>
      <w:r w:rsidRPr="00F22720">
        <w:rPr>
          <w:rFonts w:ascii="Cambria" w:hAnsi="Cambria" w:cs="Arial"/>
          <w:color w:val="111111"/>
          <w:sz w:val="24"/>
          <w:szCs w:val="24"/>
        </w:rPr>
        <w:t xml:space="preserve">pada 2022. 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Persentase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tersebut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meningkat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dibanding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 xml:space="preserve"> 2021 yang 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masih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 xml:space="preserve"> 65,87%, 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sekaligus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menjadi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> 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rekor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tertinggi</w:t>
      </w:r>
      <w:proofErr w:type="spellEnd"/>
      <w:r w:rsidRPr="00F22720">
        <w:rPr>
          <w:rFonts w:ascii="Cambria" w:hAnsi="Cambria"/>
          <w:sz w:val="24"/>
          <w:szCs w:val="24"/>
        </w:rPr>
        <w:fldChar w:fldCharType="begin"/>
      </w:r>
      <w:r w:rsidRPr="00F22720">
        <w:rPr>
          <w:rFonts w:ascii="Cambria" w:hAnsi="Cambria"/>
          <w:sz w:val="24"/>
          <w:szCs w:val="24"/>
        </w:rPr>
        <w:instrText>HYPERLINK "https://databoks.katadata.co.id/datapublish/2023/03/08/penduduk-indonesia-yang-punya-handphone-bertambah-pada-2022" \t "_blank"</w:instrText>
      </w:r>
      <w:r w:rsidRPr="00F22720">
        <w:rPr>
          <w:rFonts w:ascii="Cambria" w:hAnsi="Cambria"/>
          <w:sz w:val="24"/>
          <w:szCs w:val="24"/>
        </w:rPr>
      </w:r>
      <w:r w:rsidR="00000000">
        <w:rPr>
          <w:rFonts w:ascii="Cambria" w:hAnsi="Cambria"/>
          <w:sz w:val="24"/>
          <w:szCs w:val="24"/>
        </w:rPr>
        <w:fldChar w:fldCharType="separate"/>
      </w:r>
      <w:r w:rsidRPr="00F22720">
        <w:rPr>
          <w:rFonts w:ascii="Cambria" w:hAnsi="Cambria"/>
          <w:sz w:val="24"/>
          <w:szCs w:val="24"/>
        </w:rPr>
        <w:fldChar w:fldCharType="end"/>
      </w:r>
      <w:r w:rsidRPr="00F22720">
        <w:rPr>
          <w:rFonts w:ascii="Cambria" w:hAnsi="Cambria" w:cs="Arial"/>
          <w:color w:val="111111"/>
          <w:sz w:val="24"/>
          <w:szCs w:val="24"/>
        </w:rPr>
        <w:t> 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dalam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sedekade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color w:val="111111"/>
          <w:sz w:val="24"/>
          <w:szCs w:val="24"/>
        </w:rPr>
        <w:t>terakhir</w:t>
      </w:r>
      <w:proofErr w:type="spellEnd"/>
      <w:r w:rsidRPr="00F22720">
        <w:rPr>
          <w:rFonts w:ascii="Cambria" w:hAnsi="Cambria" w:cs="Arial"/>
          <w:color w:val="111111"/>
          <w:sz w:val="24"/>
          <w:szCs w:val="24"/>
        </w:rPr>
        <w:t>.</w:t>
      </w:r>
      <w:bookmarkStart w:id="5" w:name="_Toc149443366"/>
      <w:bookmarkEnd w:id="4"/>
    </w:p>
    <w:p w14:paraId="797D0ADA" w14:textId="77777777" w:rsidR="00F22720" w:rsidRDefault="00382740" w:rsidP="00F22720">
      <w:pPr>
        <w:spacing w:after="60" w:line="276" w:lineRule="auto"/>
        <w:ind w:firstLine="720"/>
        <w:jc w:val="both"/>
        <w:rPr>
          <w:rStyle w:val="sw"/>
          <w:rFonts w:ascii="Cambria" w:hAnsi="Cambria"/>
          <w:sz w:val="24"/>
          <w:szCs w:val="24"/>
        </w:rPr>
      </w:pP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Jumlah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pengguna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BNI Mobile Banking pada semester I 2023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mencapai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14,9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juta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.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Pertumbuhan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tersebut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sejalan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dengan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pencetakan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nilai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transaksi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yang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mampu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mencapai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Rp544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triliun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,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dengan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jumlah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transaksi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lebih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dari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460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juta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>. (bni.co.id)</w:t>
      </w:r>
      <w:bookmarkEnd w:id="5"/>
      <w:r w:rsidR="00F22720" w:rsidRPr="00F22720">
        <w:rPr>
          <w:rStyle w:val="sw"/>
          <w:rFonts w:ascii="Cambria" w:hAnsi="Cambria"/>
          <w:sz w:val="24"/>
          <w:szCs w:val="24"/>
        </w:rPr>
        <w:t xml:space="preserve"> </w:t>
      </w:r>
      <w:r w:rsidRPr="00F22720">
        <w:rPr>
          <w:rFonts w:ascii="Cambria" w:hAnsi="Cambria" w:cs="Arial"/>
          <w:sz w:val="24"/>
          <w:szCs w:val="24"/>
        </w:rPr>
        <w:t xml:space="preserve">Salah </w:t>
      </w:r>
      <w:proofErr w:type="spellStart"/>
      <w:r w:rsidRPr="00F22720">
        <w:rPr>
          <w:rFonts w:ascii="Cambria" w:hAnsi="Cambria" w:cs="Arial"/>
          <w:sz w:val="24"/>
          <w:szCs w:val="24"/>
        </w:rPr>
        <w:t>satu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pendekatan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F22720">
        <w:rPr>
          <w:rFonts w:ascii="Cambria" w:hAnsi="Cambria" w:cs="Arial"/>
          <w:sz w:val="24"/>
          <w:szCs w:val="24"/>
        </w:rPr>
        <w:t>digunakan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untuk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melihat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Kemudahan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Suatu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Teknologi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adalah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r w:rsidRPr="00F22720">
        <w:rPr>
          <w:rFonts w:ascii="Cambria" w:hAnsi="Cambria" w:cs="Arial"/>
          <w:i/>
          <w:sz w:val="24"/>
          <w:szCs w:val="24"/>
        </w:rPr>
        <w:t xml:space="preserve">Technology </w:t>
      </w:r>
      <w:proofErr w:type="spellStart"/>
      <w:r w:rsidRPr="00F22720">
        <w:rPr>
          <w:rFonts w:ascii="Cambria" w:hAnsi="Cambria" w:cs="Arial"/>
          <w:i/>
          <w:sz w:val="24"/>
          <w:szCs w:val="24"/>
        </w:rPr>
        <w:t>Acceptence</w:t>
      </w:r>
      <w:proofErr w:type="spellEnd"/>
      <w:r w:rsidRPr="00F22720">
        <w:rPr>
          <w:rFonts w:ascii="Cambria" w:hAnsi="Cambria" w:cs="Arial"/>
          <w:i/>
          <w:sz w:val="24"/>
          <w:szCs w:val="24"/>
        </w:rPr>
        <w:t xml:space="preserve"> Model </w:t>
      </w:r>
      <w:r w:rsidRPr="00F22720">
        <w:rPr>
          <w:rFonts w:ascii="Cambria" w:hAnsi="Cambria" w:cs="Arial"/>
          <w:sz w:val="24"/>
          <w:szCs w:val="24"/>
        </w:rPr>
        <w:t>(TAM). Model</w:t>
      </w:r>
      <w:r w:rsidRPr="00F22720">
        <w:rPr>
          <w:rFonts w:ascii="Cambria" w:hAnsi="Cambria" w:cs="Arial"/>
          <w:i/>
          <w:sz w:val="24"/>
          <w:szCs w:val="24"/>
        </w:rPr>
        <w:t xml:space="preserve"> Technology </w:t>
      </w:r>
      <w:proofErr w:type="spellStart"/>
      <w:r w:rsidRPr="00F22720">
        <w:rPr>
          <w:rFonts w:ascii="Cambria" w:hAnsi="Cambria" w:cs="Arial"/>
          <w:i/>
          <w:sz w:val="24"/>
          <w:szCs w:val="24"/>
        </w:rPr>
        <w:t>Acceptence</w:t>
      </w:r>
      <w:proofErr w:type="spellEnd"/>
      <w:r w:rsidRPr="00F22720">
        <w:rPr>
          <w:rFonts w:ascii="Cambria" w:hAnsi="Cambria" w:cs="Arial"/>
          <w:i/>
          <w:sz w:val="24"/>
          <w:szCs w:val="24"/>
        </w:rPr>
        <w:t xml:space="preserve"> Model </w:t>
      </w:r>
      <w:r w:rsidRPr="00F22720">
        <w:rPr>
          <w:rFonts w:ascii="Cambria" w:hAnsi="Cambria" w:cs="Arial"/>
          <w:sz w:val="24"/>
          <w:szCs w:val="24"/>
        </w:rPr>
        <w:t xml:space="preserve">(TAM) yang </w:t>
      </w:r>
      <w:proofErr w:type="spellStart"/>
      <w:r w:rsidRPr="00F22720">
        <w:rPr>
          <w:rFonts w:ascii="Cambria" w:hAnsi="Cambria" w:cs="Arial"/>
          <w:sz w:val="24"/>
          <w:szCs w:val="24"/>
        </w:rPr>
        <w:t>mengadaptasi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model </w:t>
      </w:r>
      <w:r w:rsidRPr="00F22720">
        <w:rPr>
          <w:rFonts w:ascii="Cambria" w:hAnsi="Cambria" w:cs="Arial"/>
          <w:i/>
          <w:sz w:val="24"/>
          <w:szCs w:val="24"/>
        </w:rPr>
        <w:t>Theory of Reasoned Action</w:t>
      </w:r>
      <w:r w:rsidRPr="00F22720">
        <w:rPr>
          <w:rFonts w:ascii="Cambria" w:hAnsi="Cambria" w:cs="Arial"/>
          <w:sz w:val="24"/>
          <w:szCs w:val="24"/>
        </w:rPr>
        <w:t xml:space="preserve"> (TRA) </w:t>
      </w:r>
      <w:proofErr w:type="spellStart"/>
      <w:r w:rsidRPr="00F22720">
        <w:rPr>
          <w:rFonts w:ascii="Cambria" w:hAnsi="Cambria" w:cs="Arial"/>
          <w:sz w:val="24"/>
          <w:szCs w:val="24"/>
        </w:rPr>
        <w:t>dikembangkan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oleh </w:t>
      </w:r>
      <w:r w:rsidRPr="00F22720">
        <w:rPr>
          <w:rFonts w:ascii="Cambria" w:hAnsi="Cambria" w:cs="Arial"/>
          <w:i/>
          <w:sz w:val="24"/>
          <w:szCs w:val="24"/>
        </w:rPr>
        <w:t xml:space="preserve">Davis pada </w:t>
      </w:r>
      <w:proofErr w:type="spellStart"/>
      <w:r w:rsidRPr="00F22720">
        <w:rPr>
          <w:rFonts w:ascii="Cambria" w:hAnsi="Cambria" w:cs="Arial"/>
          <w:i/>
          <w:sz w:val="24"/>
          <w:szCs w:val="24"/>
        </w:rPr>
        <w:t>tahun</w:t>
      </w:r>
      <w:proofErr w:type="spellEnd"/>
      <w:r w:rsidRPr="00F22720">
        <w:rPr>
          <w:rFonts w:ascii="Cambria" w:hAnsi="Cambria" w:cs="Arial"/>
          <w:i/>
          <w:sz w:val="24"/>
          <w:szCs w:val="24"/>
        </w:rPr>
        <w:t xml:space="preserve"> 1986</w:t>
      </w:r>
      <w:r w:rsidRPr="00F22720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F22720">
        <w:rPr>
          <w:rFonts w:ascii="Cambria" w:hAnsi="Cambria" w:cs="Arial"/>
          <w:sz w:val="24"/>
          <w:szCs w:val="24"/>
        </w:rPr>
        <w:t>Perbedaan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mendasar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antara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r w:rsidRPr="00F22720">
        <w:rPr>
          <w:rFonts w:ascii="Cambria" w:hAnsi="Cambria" w:cs="Arial"/>
          <w:i/>
          <w:sz w:val="24"/>
          <w:szCs w:val="24"/>
        </w:rPr>
        <w:t>Theory of Reasoned Action</w:t>
      </w:r>
      <w:r w:rsidRPr="00F22720">
        <w:rPr>
          <w:rFonts w:ascii="Cambria" w:hAnsi="Cambria" w:cs="Arial"/>
          <w:sz w:val="24"/>
          <w:szCs w:val="24"/>
        </w:rPr>
        <w:t xml:space="preserve"> (TRA) dan </w:t>
      </w:r>
      <w:r w:rsidRPr="00F22720">
        <w:rPr>
          <w:rFonts w:ascii="Cambria" w:hAnsi="Cambria" w:cs="Arial"/>
          <w:i/>
          <w:sz w:val="24"/>
          <w:szCs w:val="24"/>
        </w:rPr>
        <w:t xml:space="preserve">Technology </w:t>
      </w:r>
      <w:proofErr w:type="spellStart"/>
      <w:r w:rsidRPr="00F22720">
        <w:rPr>
          <w:rFonts w:ascii="Cambria" w:hAnsi="Cambria" w:cs="Arial"/>
          <w:i/>
          <w:sz w:val="24"/>
          <w:szCs w:val="24"/>
        </w:rPr>
        <w:t>Acceptence</w:t>
      </w:r>
      <w:proofErr w:type="spellEnd"/>
      <w:r w:rsidRPr="00F22720">
        <w:rPr>
          <w:rFonts w:ascii="Cambria" w:hAnsi="Cambria" w:cs="Arial"/>
          <w:i/>
          <w:sz w:val="24"/>
          <w:szCs w:val="24"/>
        </w:rPr>
        <w:t xml:space="preserve"> Model </w:t>
      </w:r>
      <w:r w:rsidRPr="00F22720">
        <w:rPr>
          <w:rFonts w:ascii="Cambria" w:hAnsi="Cambria" w:cs="Arial"/>
          <w:sz w:val="24"/>
          <w:szCs w:val="24"/>
        </w:rPr>
        <w:t xml:space="preserve">(TAM) </w:t>
      </w:r>
      <w:proofErr w:type="spellStart"/>
      <w:r w:rsidRPr="00F22720">
        <w:rPr>
          <w:rFonts w:ascii="Cambria" w:hAnsi="Cambria" w:cs="Arial"/>
          <w:sz w:val="24"/>
          <w:szCs w:val="24"/>
        </w:rPr>
        <w:t>adalah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penempatan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sikap-sikap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dari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r w:rsidRPr="00F22720">
        <w:rPr>
          <w:rFonts w:ascii="Cambria" w:hAnsi="Cambria" w:cs="Arial"/>
          <w:i/>
          <w:sz w:val="24"/>
          <w:szCs w:val="24"/>
        </w:rPr>
        <w:t>Theory of Reasoned Action</w:t>
      </w:r>
      <w:r w:rsidRPr="00F22720">
        <w:rPr>
          <w:rFonts w:ascii="Cambria" w:hAnsi="Cambria" w:cs="Arial"/>
          <w:sz w:val="24"/>
          <w:szCs w:val="24"/>
        </w:rPr>
        <w:t xml:space="preserve"> (TRA). Model</w:t>
      </w:r>
      <w:r w:rsidRPr="00F22720">
        <w:rPr>
          <w:rFonts w:ascii="Cambria" w:hAnsi="Cambria" w:cs="Arial"/>
          <w:i/>
          <w:sz w:val="24"/>
          <w:szCs w:val="24"/>
        </w:rPr>
        <w:t xml:space="preserve"> Technology </w:t>
      </w:r>
      <w:proofErr w:type="spellStart"/>
      <w:r w:rsidRPr="00F22720">
        <w:rPr>
          <w:rFonts w:ascii="Cambria" w:hAnsi="Cambria" w:cs="Arial"/>
          <w:i/>
          <w:sz w:val="24"/>
          <w:szCs w:val="24"/>
        </w:rPr>
        <w:t>Acceptence</w:t>
      </w:r>
      <w:proofErr w:type="spellEnd"/>
      <w:r w:rsidRPr="00F22720">
        <w:rPr>
          <w:rFonts w:ascii="Cambria" w:hAnsi="Cambria" w:cs="Arial"/>
          <w:i/>
          <w:sz w:val="24"/>
          <w:szCs w:val="24"/>
        </w:rPr>
        <w:t xml:space="preserve"> Model </w:t>
      </w:r>
      <w:r w:rsidRPr="00F22720">
        <w:rPr>
          <w:rFonts w:ascii="Cambria" w:hAnsi="Cambria" w:cs="Arial"/>
          <w:sz w:val="24"/>
          <w:szCs w:val="24"/>
        </w:rPr>
        <w:t xml:space="preserve">(TAM) </w:t>
      </w:r>
      <w:proofErr w:type="spellStart"/>
      <w:r w:rsidRPr="00F22720">
        <w:rPr>
          <w:rFonts w:ascii="Cambria" w:hAnsi="Cambria" w:cs="Arial"/>
          <w:sz w:val="24"/>
          <w:szCs w:val="24"/>
        </w:rPr>
        <w:t>memperkenalkan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dua </w:t>
      </w:r>
      <w:proofErr w:type="spellStart"/>
      <w:r w:rsidRPr="00F22720">
        <w:rPr>
          <w:rFonts w:ascii="Cambria" w:hAnsi="Cambria" w:cs="Arial"/>
          <w:sz w:val="24"/>
          <w:szCs w:val="24"/>
        </w:rPr>
        <w:t>variabel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kunci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F22720">
        <w:rPr>
          <w:rFonts w:ascii="Cambria" w:hAnsi="Cambria" w:cs="Arial"/>
          <w:sz w:val="24"/>
          <w:szCs w:val="24"/>
        </w:rPr>
        <w:t>yaitu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r w:rsidRPr="00F22720">
        <w:rPr>
          <w:rFonts w:ascii="Cambria" w:hAnsi="Cambria" w:cs="Arial"/>
          <w:i/>
          <w:sz w:val="24"/>
          <w:szCs w:val="24"/>
        </w:rPr>
        <w:t>perceived usefulness</w:t>
      </w:r>
      <w:r w:rsidRPr="00F22720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F22720">
        <w:rPr>
          <w:rFonts w:ascii="Cambria" w:hAnsi="Cambria" w:cs="Arial"/>
          <w:sz w:val="24"/>
          <w:szCs w:val="24"/>
        </w:rPr>
        <w:t>persepsi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kebermanfaatan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) dan </w:t>
      </w:r>
      <w:r w:rsidRPr="00F22720">
        <w:rPr>
          <w:rFonts w:ascii="Cambria" w:hAnsi="Cambria" w:cs="Arial"/>
          <w:i/>
          <w:sz w:val="24"/>
          <w:szCs w:val="24"/>
        </w:rPr>
        <w:t>perceived ease of use</w:t>
      </w:r>
      <w:r w:rsidRPr="00F22720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F22720">
        <w:rPr>
          <w:rFonts w:ascii="Cambria" w:hAnsi="Cambria" w:cs="Arial"/>
          <w:sz w:val="24"/>
          <w:szCs w:val="24"/>
        </w:rPr>
        <w:t>persepsi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kemudahan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penggunaan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) yang </w:t>
      </w:r>
      <w:proofErr w:type="spellStart"/>
      <w:r w:rsidRPr="00F22720">
        <w:rPr>
          <w:rFonts w:ascii="Cambria" w:hAnsi="Cambria" w:cs="Arial"/>
          <w:sz w:val="24"/>
          <w:szCs w:val="24"/>
        </w:rPr>
        <w:t>memiliki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relevansi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untuk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memprediksi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sikap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Penerimaan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Pengguna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Terhadap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Teknologi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r w:rsidRPr="00F22720">
        <w:rPr>
          <w:rFonts w:ascii="Cambria" w:hAnsi="Cambria" w:cs="Arial"/>
          <w:i/>
          <w:sz w:val="24"/>
          <w:szCs w:val="24"/>
        </w:rPr>
        <w:t>(Acceptance of IT).</w:t>
      </w:r>
      <w:r w:rsidRPr="00F22720">
        <w:rPr>
          <w:rFonts w:ascii="Cambria" w:hAnsi="Cambria" w:cs="Arial"/>
          <w:sz w:val="24"/>
          <w:szCs w:val="24"/>
        </w:rPr>
        <w:t xml:space="preserve"> Dalam </w:t>
      </w:r>
      <w:proofErr w:type="spellStart"/>
      <w:r w:rsidRPr="00F22720">
        <w:rPr>
          <w:rFonts w:ascii="Cambria" w:hAnsi="Cambria" w:cs="Arial"/>
          <w:sz w:val="24"/>
          <w:szCs w:val="24"/>
        </w:rPr>
        <w:t>hal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ini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Model</w:t>
      </w:r>
      <w:r w:rsidRPr="00F22720">
        <w:rPr>
          <w:rFonts w:ascii="Cambria" w:hAnsi="Cambria" w:cs="Arial"/>
          <w:i/>
          <w:sz w:val="24"/>
          <w:szCs w:val="24"/>
        </w:rPr>
        <w:t xml:space="preserve"> Technology </w:t>
      </w:r>
      <w:proofErr w:type="spellStart"/>
      <w:r w:rsidRPr="00F22720">
        <w:rPr>
          <w:rFonts w:ascii="Cambria" w:hAnsi="Cambria" w:cs="Arial"/>
          <w:i/>
          <w:sz w:val="24"/>
          <w:szCs w:val="24"/>
        </w:rPr>
        <w:t>Acceptence</w:t>
      </w:r>
      <w:proofErr w:type="spellEnd"/>
      <w:r w:rsidRPr="00F22720">
        <w:rPr>
          <w:rFonts w:ascii="Cambria" w:hAnsi="Cambria" w:cs="Arial"/>
          <w:i/>
          <w:sz w:val="24"/>
          <w:szCs w:val="24"/>
        </w:rPr>
        <w:t xml:space="preserve"> Model </w:t>
      </w:r>
      <w:r w:rsidRPr="00F22720">
        <w:rPr>
          <w:rFonts w:ascii="Cambria" w:hAnsi="Cambria" w:cs="Arial"/>
          <w:sz w:val="24"/>
          <w:szCs w:val="24"/>
        </w:rPr>
        <w:t xml:space="preserve">(TAM) </w:t>
      </w:r>
      <w:proofErr w:type="spellStart"/>
      <w:r w:rsidRPr="00F22720">
        <w:rPr>
          <w:rFonts w:ascii="Cambria" w:hAnsi="Cambria" w:cs="Arial"/>
          <w:sz w:val="24"/>
          <w:szCs w:val="24"/>
        </w:rPr>
        <w:t>menawarkan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suatu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penjelasan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F22720">
        <w:rPr>
          <w:rFonts w:ascii="Cambria" w:hAnsi="Cambria" w:cs="Arial"/>
          <w:sz w:val="24"/>
          <w:szCs w:val="24"/>
        </w:rPr>
        <w:t>kuat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F22720">
        <w:rPr>
          <w:rFonts w:ascii="Cambria" w:hAnsi="Cambria" w:cs="Arial"/>
          <w:sz w:val="24"/>
          <w:szCs w:val="24"/>
        </w:rPr>
        <w:t>sederhana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untuk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penerimaan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Teknologi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F22720">
        <w:rPr>
          <w:rFonts w:ascii="Cambria" w:hAnsi="Cambria" w:cs="Arial"/>
          <w:sz w:val="24"/>
          <w:szCs w:val="24"/>
        </w:rPr>
        <w:t>perilaku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para </w:t>
      </w:r>
      <w:proofErr w:type="spellStart"/>
      <w:r w:rsidRPr="00F22720">
        <w:rPr>
          <w:rFonts w:ascii="Cambria" w:hAnsi="Cambria" w:cs="Arial"/>
          <w:sz w:val="24"/>
          <w:szCs w:val="24"/>
        </w:rPr>
        <w:t>penggunanya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(Hanafi et al, 2013).</w:t>
      </w:r>
      <w:bookmarkStart w:id="6" w:name="_Toc149443367"/>
    </w:p>
    <w:p w14:paraId="0803C791" w14:textId="77777777" w:rsidR="00F22720" w:rsidRDefault="00382740" w:rsidP="00F22720">
      <w:pPr>
        <w:spacing w:after="60" w:line="276" w:lineRule="auto"/>
        <w:ind w:firstLine="720"/>
        <w:jc w:val="both"/>
        <w:rPr>
          <w:rStyle w:val="sw"/>
          <w:rFonts w:ascii="Cambria" w:hAnsi="Cambria"/>
          <w:sz w:val="24"/>
          <w:szCs w:val="24"/>
        </w:rPr>
      </w:pPr>
      <w:r w:rsidRPr="00F22720">
        <w:rPr>
          <w:rStyle w:val="sw"/>
          <w:rFonts w:ascii="Cambria" w:hAnsi="Cambria" w:cs="Arial"/>
          <w:sz w:val="24"/>
          <w:szCs w:val="24"/>
        </w:rPr>
        <w:t xml:space="preserve">Mobile Banking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merupakan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Layanan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perbankan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yang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membantu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nasabah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melakukan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transaksi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perbankan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tanpa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harus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ke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Bank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atau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ATM.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Keunggulan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Mobile Banking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adalah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nasabah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dapat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melakukan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pembayaran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dimana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saja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,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kapan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saja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,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tanpa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batas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lastRenderedPageBreak/>
        <w:t>waktu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.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Misalnya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Transaksi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keuangan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,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transaksi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non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keuangan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,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pengiriman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uang,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cek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saldo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dan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pembayaran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tagihan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melalui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handphone.</w:t>
      </w:r>
      <w:bookmarkEnd w:id="6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Menurut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Hutabarat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tahun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2010, Mobile Banking </w:t>
      </w:r>
      <w:proofErr w:type="spellStart"/>
      <w:r w:rsidRPr="00F22720">
        <w:rPr>
          <w:rFonts w:ascii="Cambria" w:hAnsi="Cambria" w:cs="Arial"/>
          <w:sz w:val="24"/>
          <w:szCs w:val="24"/>
        </w:rPr>
        <w:t>adalah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sebuah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fasilitas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perbankan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melalui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komunikasi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bergerak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seperti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handphone </w:t>
      </w:r>
      <w:proofErr w:type="spellStart"/>
      <w:r w:rsidRPr="00F22720">
        <w:rPr>
          <w:rFonts w:ascii="Cambria" w:hAnsi="Cambria" w:cs="Arial"/>
          <w:sz w:val="24"/>
          <w:szCs w:val="24"/>
        </w:rPr>
        <w:t>dengan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penyediaan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fasilitas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F22720">
        <w:rPr>
          <w:rFonts w:ascii="Cambria" w:hAnsi="Cambria" w:cs="Arial"/>
          <w:sz w:val="24"/>
          <w:szCs w:val="24"/>
        </w:rPr>
        <w:t>hampir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sama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dengan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ATM. </w:t>
      </w:r>
      <w:bookmarkStart w:id="7" w:name="_Toc149443368"/>
      <w:r w:rsidR="00F22720">
        <w:rPr>
          <w:rStyle w:val="sw"/>
          <w:rFonts w:ascii="Cambria" w:hAnsi="Cambria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Layanan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Mobile Banking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lebih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i/>
          <w:sz w:val="24"/>
          <w:szCs w:val="24"/>
        </w:rPr>
        <w:t>fleksibel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dibandingkan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dengan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layanan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perbankan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online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lainnya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,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karena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Mobile Banking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dapat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digunakan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dimana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saja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dan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kapan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saja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serta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menawarkan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banyak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fungsi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yang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berbeda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,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mulai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dari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transaksi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pembayaran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,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pembelian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pulsa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, transfer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rekening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hingga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tarik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tunai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dan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setor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tunai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tanpa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kartu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di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mesin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ATM.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Meningkatnya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transaksi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melalui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r w:rsidRPr="00F22720">
        <w:rPr>
          <w:rStyle w:val="sw"/>
          <w:rFonts w:ascii="Cambria" w:hAnsi="Cambria" w:cs="Arial"/>
          <w:i/>
          <w:sz w:val="24"/>
          <w:szCs w:val="24"/>
        </w:rPr>
        <w:t>channel</w:t>
      </w:r>
      <w:r w:rsidRPr="00F22720">
        <w:rPr>
          <w:rStyle w:val="sw"/>
          <w:rFonts w:ascii="Cambria" w:hAnsi="Cambria" w:cs="Arial"/>
          <w:sz w:val="24"/>
          <w:szCs w:val="24"/>
        </w:rPr>
        <w:t xml:space="preserve"> Mobile Banking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menyebabkan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penurunan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jumlah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transaksi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pembayaran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yang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dilakukan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oleh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nasabah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melalui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mesin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ATM dan di Cabang. Hal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ini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berarti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adanya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perubahan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perilaku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dan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kebiasaan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nasabah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,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secara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bertahap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mengarah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pada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suatu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transaksi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elektronik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menggunkan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perangkat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digital yang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menawarkan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kemudahan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kepada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pelanggan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(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Wirjono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2013).</w:t>
      </w:r>
      <w:bookmarkStart w:id="8" w:name="_Toc149443369"/>
      <w:bookmarkEnd w:id="7"/>
    </w:p>
    <w:p w14:paraId="23DF7991" w14:textId="77777777" w:rsidR="00055D74" w:rsidRDefault="00382740" w:rsidP="00055D74">
      <w:pPr>
        <w:spacing w:after="60" w:line="276" w:lineRule="auto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Menurut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Jogiyanto</w:t>
      </w:r>
      <w:proofErr w:type="spellEnd"/>
      <w:r w:rsidR="00F22720">
        <w:rPr>
          <w:rStyle w:val="sw"/>
          <w:rFonts w:ascii="Cambria" w:hAnsi="Cambria" w:cs="Arial"/>
          <w:sz w:val="24"/>
          <w:szCs w:val="24"/>
        </w:rPr>
        <w:t>,</w:t>
      </w:r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r w:rsidR="00F22720">
        <w:rPr>
          <w:rStyle w:val="sw"/>
          <w:rFonts w:ascii="Cambria" w:hAnsi="Cambria" w:cs="Arial"/>
          <w:sz w:val="24"/>
          <w:szCs w:val="24"/>
        </w:rPr>
        <w:t>(</w:t>
      </w:r>
      <w:r w:rsidRPr="00F22720">
        <w:rPr>
          <w:rStyle w:val="sw"/>
          <w:rFonts w:ascii="Cambria" w:hAnsi="Cambria" w:cs="Arial"/>
          <w:sz w:val="24"/>
          <w:szCs w:val="24"/>
        </w:rPr>
        <w:t>2007</w:t>
      </w:r>
      <w:r w:rsidR="00F22720">
        <w:rPr>
          <w:rStyle w:val="sw"/>
          <w:rFonts w:ascii="Cambria" w:hAnsi="Cambria" w:cs="Arial"/>
          <w:sz w:val="24"/>
          <w:szCs w:val="24"/>
        </w:rPr>
        <w:t>)</w:t>
      </w:r>
      <w:r w:rsidRPr="00F22720">
        <w:rPr>
          <w:rStyle w:val="sw"/>
          <w:rFonts w:ascii="Cambria" w:hAnsi="Cambria" w:cs="Arial"/>
          <w:sz w:val="24"/>
          <w:szCs w:val="24"/>
        </w:rPr>
        <w:t xml:space="preserve">,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persepsi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Kegunaan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r w:rsidRPr="00F22720">
        <w:rPr>
          <w:rStyle w:val="sw"/>
          <w:rFonts w:ascii="Cambria" w:hAnsi="Cambria" w:cs="Arial"/>
          <w:i/>
          <w:sz w:val="24"/>
          <w:szCs w:val="24"/>
        </w:rPr>
        <w:t>(perceived usefulness)</w:t>
      </w:r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didefinisikan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sebagai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> 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sejauh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mana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seorang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yakin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bahwa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menggunakan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suatu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teknologi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akan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meningkatkan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kinerjanya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dalam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bekerja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sehingga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manfaatnya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terletak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pada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kepercayaan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dalam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proses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pengambilan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keputusan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yang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secara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tidak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langsung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dapat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mempengaruhi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penggunaan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layanan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dalam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Menggunakan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Mobile Banking,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dalam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menawarkan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beberapa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keuntungan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pihak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Bank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menginginkan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produk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tersebut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dapat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memberikan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banyak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keuntungan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kepada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nasabah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.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Seseorang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harus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mencari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tahu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dan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menguji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apakah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manfaat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yang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ditawarkan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benar-benar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memicu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manfaat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sebesar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mungkin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bagi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nasabah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dan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membimbing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nasabah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untuk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selalu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Menggunakan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Layanan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Mobile Banking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untuk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urusan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Style w:val="sw"/>
          <w:rFonts w:ascii="Cambria" w:hAnsi="Cambria" w:cs="Arial"/>
          <w:sz w:val="24"/>
          <w:szCs w:val="24"/>
        </w:rPr>
        <w:t>keuangan</w:t>
      </w:r>
      <w:proofErr w:type="spellEnd"/>
      <w:r w:rsidRPr="00F22720">
        <w:rPr>
          <w:rStyle w:val="sw"/>
          <w:rFonts w:ascii="Cambria" w:hAnsi="Cambria" w:cs="Arial"/>
          <w:sz w:val="24"/>
          <w:szCs w:val="24"/>
        </w:rPr>
        <w:t>.</w:t>
      </w:r>
      <w:bookmarkEnd w:id="8"/>
      <w:r w:rsidR="00F22720">
        <w:rPr>
          <w:rStyle w:val="sw"/>
          <w:rFonts w:ascii="Cambria" w:hAnsi="Cambria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Menurut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Irmadhani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&amp; Adhi</w:t>
      </w:r>
      <w:r w:rsidR="00F22720">
        <w:rPr>
          <w:rFonts w:ascii="Cambria" w:hAnsi="Cambria" w:cs="Arial"/>
          <w:sz w:val="24"/>
          <w:szCs w:val="24"/>
        </w:rPr>
        <w:t xml:space="preserve">, </w:t>
      </w:r>
      <w:r w:rsidRPr="00F22720">
        <w:rPr>
          <w:rFonts w:ascii="Cambria" w:hAnsi="Cambria" w:cs="Arial"/>
          <w:sz w:val="24"/>
          <w:szCs w:val="24"/>
        </w:rPr>
        <w:t>(2012</w:t>
      </w:r>
      <w:proofErr w:type="gramStart"/>
      <w:r w:rsidRPr="00F22720">
        <w:rPr>
          <w:rFonts w:ascii="Cambria" w:hAnsi="Cambria" w:cs="Arial"/>
          <w:sz w:val="24"/>
          <w:szCs w:val="24"/>
        </w:rPr>
        <w:t>)</w:t>
      </w:r>
      <w:r w:rsidR="00F22720">
        <w:rPr>
          <w:rFonts w:ascii="Cambria" w:hAnsi="Cambria" w:cs="Arial"/>
          <w:sz w:val="24"/>
          <w:szCs w:val="24"/>
        </w:rPr>
        <w:t xml:space="preserve">, </w:t>
      </w:r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kemudahan</w:t>
      </w:r>
      <w:proofErr w:type="spellEnd"/>
      <w:proofErr w:type="gram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penggunaan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r w:rsidRPr="00F22720">
        <w:rPr>
          <w:rFonts w:ascii="Cambria" w:hAnsi="Cambria" w:cs="Arial"/>
          <w:i/>
          <w:sz w:val="24"/>
          <w:szCs w:val="24"/>
        </w:rPr>
        <w:t>(ease of use)</w:t>
      </w:r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adalah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sejauh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mana </w:t>
      </w:r>
      <w:proofErr w:type="spellStart"/>
      <w:r w:rsidRPr="00F22720">
        <w:rPr>
          <w:rFonts w:ascii="Cambria" w:hAnsi="Cambria" w:cs="Arial"/>
          <w:sz w:val="24"/>
          <w:szCs w:val="24"/>
        </w:rPr>
        <w:t>seseorang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percaya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bahwa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menggunakan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sistem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tertentu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dapat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mengurangi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usaha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seseorang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untuk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melakukan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sesuatu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F22720">
        <w:rPr>
          <w:rFonts w:ascii="Cambria" w:hAnsi="Cambria" w:cs="Arial"/>
          <w:sz w:val="24"/>
          <w:szCs w:val="24"/>
        </w:rPr>
        <w:t>Sistem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yang paling </w:t>
      </w:r>
      <w:proofErr w:type="spellStart"/>
      <w:r w:rsidRPr="00F22720">
        <w:rPr>
          <w:rFonts w:ascii="Cambria" w:hAnsi="Cambria" w:cs="Arial"/>
          <w:sz w:val="24"/>
          <w:szCs w:val="24"/>
        </w:rPr>
        <w:t>luas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artinya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sistem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tersebut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lebih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dikenal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F22720">
        <w:rPr>
          <w:rFonts w:ascii="Cambria" w:hAnsi="Cambria" w:cs="Arial"/>
          <w:sz w:val="24"/>
          <w:szCs w:val="24"/>
        </w:rPr>
        <w:t>Berdasarkan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definisi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F22720">
        <w:rPr>
          <w:rFonts w:ascii="Cambria" w:hAnsi="Cambria" w:cs="Arial"/>
          <w:sz w:val="24"/>
          <w:szCs w:val="24"/>
        </w:rPr>
        <w:t>atas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kemudahan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dapat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disimpulkan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Penggunaan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mengurangi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upaya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F22720">
        <w:rPr>
          <w:rFonts w:ascii="Cambria" w:hAnsi="Cambria" w:cs="Arial"/>
          <w:sz w:val="24"/>
          <w:szCs w:val="24"/>
        </w:rPr>
        <w:t>waktu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F22720">
        <w:rPr>
          <w:rFonts w:ascii="Cambria" w:hAnsi="Cambria" w:cs="Arial"/>
          <w:sz w:val="24"/>
          <w:szCs w:val="24"/>
        </w:rPr>
        <w:t>usaha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) </w:t>
      </w:r>
      <w:proofErr w:type="spellStart"/>
      <w:r w:rsidRPr="00F22720">
        <w:rPr>
          <w:rFonts w:ascii="Cambria" w:hAnsi="Cambria" w:cs="Arial"/>
          <w:sz w:val="24"/>
          <w:szCs w:val="24"/>
        </w:rPr>
        <w:t>untuk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mempelajari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komputer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F22720">
        <w:rPr>
          <w:rFonts w:ascii="Cambria" w:hAnsi="Cambria" w:cs="Arial"/>
          <w:sz w:val="24"/>
          <w:szCs w:val="24"/>
        </w:rPr>
        <w:t>Perbandingan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fasilitas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tersebut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Hal </w:t>
      </w:r>
      <w:proofErr w:type="spellStart"/>
      <w:r w:rsidRPr="00F22720">
        <w:rPr>
          <w:rFonts w:ascii="Cambria" w:hAnsi="Cambria" w:cs="Arial"/>
          <w:sz w:val="24"/>
          <w:szCs w:val="24"/>
        </w:rPr>
        <w:t>ini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menandakan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bahwa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pengguna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Teknologi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Informasi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(TI) </w:t>
      </w:r>
      <w:proofErr w:type="spellStart"/>
      <w:r w:rsidRPr="00F22720">
        <w:rPr>
          <w:rFonts w:ascii="Cambria" w:hAnsi="Cambria" w:cs="Arial"/>
          <w:sz w:val="24"/>
          <w:szCs w:val="24"/>
        </w:rPr>
        <w:t>lebih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banyak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bekerja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ringan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dibandingkan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dengan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orang yang </w:t>
      </w:r>
      <w:proofErr w:type="spellStart"/>
      <w:r w:rsidRPr="00F22720">
        <w:rPr>
          <w:rFonts w:ascii="Cambria" w:hAnsi="Cambria" w:cs="Arial"/>
          <w:sz w:val="24"/>
          <w:szCs w:val="24"/>
        </w:rPr>
        <w:t>bekerja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tanpa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menggunakan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Teknologi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Informasi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(TI). </w:t>
      </w:r>
      <w:proofErr w:type="spellStart"/>
      <w:r w:rsidRPr="00F22720">
        <w:rPr>
          <w:rFonts w:ascii="Cambria" w:hAnsi="Cambria" w:cs="Arial"/>
          <w:sz w:val="24"/>
          <w:szCs w:val="24"/>
        </w:rPr>
        <w:t>Pengguna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Teknologi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Informasi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(TI) </w:t>
      </w:r>
      <w:proofErr w:type="spellStart"/>
      <w:r w:rsidRPr="00F22720">
        <w:rPr>
          <w:rFonts w:ascii="Cambria" w:hAnsi="Cambria" w:cs="Arial"/>
          <w:sz w:val="24"/>
          <w:szCs w:val="24"/>
        </w:rPr>
        <w:t>percaya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bahwa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Teknologi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Informasi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(TI) </w:t>
      </w:r>
      <w:proofErr w:type="spellStart"/>
      <w:r w:rsidRPr="00F22720">
        <w:rPr>
          <w:rFonts w:ascii="Cambria" w:hAnsi="Cambria" w:cs="Arial"/>
          <w:sz w:val="24"/>
          <w:szCs w:val="24"/>
        </w:rPr>
        <w:t>lebih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fleksibel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F22720">
        <w:rPr>
          <w:rFonts w:ascii="Cambria" w:hAnsi="Cambria" w:cs="Arial"/>
          <w:sz w:val="24"/>
          <w:szCs w:val="24"/>
        </w:rPr>
        <w:t>lebih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mudah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dipahami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F22720">
        <w:rPr>
          <w:rFonts w:ascii="Cambria" w:hAnsi="Cambria" w:cs="Arial"/>
          <w:sz w:val="24"/>
          <w:szCs w:val="24"/>
        </w:rPr>
        <w:t>fitur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kenyamanan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F22720">
        <w:rPr>
          <w:rFonts w:ascii="Cambria" w:hAnsi="Cambria" w:cs="Arial"/>
          <w:sz w:val="24"/>
          <w:szCs w:val="24"/>
        </w:rPr>
        <w:t>mudah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digunakan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2720">
        <w:rPr>
          <w:rFonts w:ascii="Cambria" w:hAnsi="Cambria" w:cs="Arial"/>
          <w:sz w:val="24"/>
          <w:szCs w:val="24"/>
        </w:rPr>
        <w:t>pengguna</w:t>
      </w:r>
      <w:proofErr w:type="spellEnd"/>
      <w:r w:rsidRPr="00F22720">
        <w:rPr>
          <w:rFonts w:ascii="Cambria" w:hAnsi="Cambria" w:cs="Arial"/>
          <w:sz w:val="24"/>
          <w:szCs w:val="24"/>
        </w:rPr>
        <w:t xml:space="preserve">. </w:t>
      </w:r>
    </w:p>
    <w:p w14:paraId="59064805" w14:textId="77777777" w:rsidR="00055D74" w:rsidRDefault="00382740" w:rsidP="00055D74">
      <w:pPr>
        <w:spacing w:after="60" w:line="276" w:lineRule="auto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055D74">
        <w:rPr>
          <w:rStyle w:val="sw"/>
          <w:rFonts w:ascii="Cambria" w:hAnsi="Cambria" w:cs="Arial"/>
          <w:sz w:val="24"/>
          <w:szCs w:val="24"/>
        </w:rPr>
        <w:t>Menurut</w:t>
      </w:r>
      <w:proofErr w:type="spellEnd"/>
      <w:r w:rsidRPr="00055D74">
        <w:rPr>
          <w:rStyle w:val="sw"/>
          <w:rFonts w:ascii="Cambria" w:hAnsi="Cambria" w:cs="Arial"/>
          <w:sz w:val="24"/>
          <w:szCs w:val="24"/>
        </w:rPr>
        <w:t xml:space="preserve"> </w:t>
      </w:r>
      <w:r w:rsidRPr="00055D74">
        <w:rPr>
          <w:rFonts w:ascii="Cambria" w:hAnsi="Cambria" w:cs="Arial"/>
          <w:sz w:val="24"/>
          <w:szCs w:val="24"/>
        </w:rPr>
        <w:t>Purwanto</w:t>
      </w:r>
      <w:r w:rsidR="00055D74">
        <w:rPr>
          <w:rFonts w:ascii="Cambria" w:hAnsi="Cambria" w:cs="Arial"/>
          <w:sz w:val="24"/>
          <w:szCs w:val="24"/>
        </w:rPr>
        <w:t>, (</w:t>
      </w:r>
      <w:r w:rsidRPr="00055D74">
        <w:rPr>
          <w:rFonts w:ascii="Cambria" w:hAnsi="Cambria" w:cs="Arial"/>
          <w:sz w:val="24"/>
          <w:szCs w:val="24"/>
        </w:rPr>
        <w:t>2010</w:t>
      </w:r>
      <w:r w:rsidR="00055D74">
        <w:rPr>
          <w:rFonts w:ascii="Cambria" w:hAnsi="Cambria" w:cs="Arial"/>
          <w:sz w:val="24"/>
          <w:szCs w:val="24"/>
        </w:rPr>
        <w:t xml:space="preserve">), </w:t>
      </w:r>
      <w:proofErr w:type="spellStart"/>
      <w:r w:rsidRPr="00055D74">
        <w:rPr>
          <w:rFonts w:ascii="Cambria" w:hAnsi="Cambria" w:cs="Arial"/>
          <w:sz w:val="24"/>
          <w:szCs w:val="24"/>
        </w:rPr>
        <w:t>minat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merupakan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landasan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penting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bagi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seseorang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untuk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melakukan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kegiatan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dengan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baik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yaitu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dorongan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seseorang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untuk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berbuat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055D74">
        <w:rPr>
          <w:rFonts w:ascii="Cambria" w:hAnsi="Cambria" w:cs="Arial"/>
          <w:sz w:val="24"/>
          <w:szCs w:val="24"/>
        </w:rPr>
        <w:t>Secara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bahasa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minat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berarti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kecenderungan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hati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055D74">
        <w:rPr>
          <w:rFonts w:ascii="Cambria" w:hAnsi="Cambria" w:cs="Arial"/>
          <w:sz w:val="24"/>
          <w:szCs w:val="24"/>
        </w:rPr>
        <w:t>tinggi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terhadap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sesuatu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. Minat </w:t>
      </w:r>
      <w:proofErr w:type="spellStart"/>
      <w:r w:rsidRPr="00055D74">
        <w:rPr>
          <w:rFonts w:ascii="Cambria" w:hAnsi="Cambria" w:cs="Arial"/>
          <w:sz w:val="24"/>
          <w:szCs w:val="24"/>
        </w:rPr>
        <w:t>merupakan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sifat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055D74">
        <w:rPr>
          <w:rFonts w:ascii="Cambria" w:hAnsi="Cambria" w:cs="Arial"/>
          <w:sz w:val="24"/>
          <w:szCs w:val="24"/>
        </w:rPr>
        <w:t>relatif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menetap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pada </w:t>
      </w:r>
      <w:proofErr w:type="spellStart"/>
      <w:r w:rsidRPr="00055D74">
        <w:rPr>
          <w:rFonts w:ascii="Cambria" w:hAnsi="Cambria" w:cs="Arial"/>
          <w:sz w:val="24"/>
          <w:szCs w:val="24"/>
        </w:rPr>
        <w:t>diri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seseorang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. Minat </w:t>
      </w:r>
      <w:proofErr w:type="spellStart"/>
      <w:r w:rsidRPr="00055D74">
        <w:rPr>
          <w:rFonts w:ascii="Cambria" w:hAnsi="Cambria" w:cs="Arial"/>
          <w:sz w:val="24"/>
          <w:szCs w:val="24"/>
        </w:rPr>
        <w:t>besar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sekali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pengaruhnya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terhadap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kegiatan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seseorang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sebab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dengan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minat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akan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melakukan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sesuatu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055D74">
        <w:rPr>
          <w:rFonts w:ascii="Cambria" w:hAnsi="Cambria" w:cs="Arial"/>
          <w:sz w:val="24"/>
          <w:szCs w:val="24"/>
        </w:rPr>
        <w:t>diminatinya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055D74">
        <w:rPr>
          <w:rFonts w:ascii="Cambria" w:hAnsi="Cambria" w:cs="Arial"/>
          <w:sz w:val="24"/>
          <w:szCs w:val="24"/>
        </w:rPr>
        <w:t>Sebaliknya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tanpa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minat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seseorang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tidak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mungkin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melakukan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sesuatu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(Purwanto,</w:t>
      </w:r>
      <w:r w:rsidR="00055D74">
        <w:rPr>
          <w:rFonts w:ascii="Cambria" w:hAnsi="Cambria" w:cs="Arial"/>
          <w:sz w:val="24"/>
          <w:szCs w:val="24"/>
        </w:rPr>
        <w:t xml:space="preserve"> </w:t>
      </w:r>
      <w:r w:rsidRPr="00055D74">
        <w:rPr>
          <w:rFonts w:ascii="Cambria" w:hAnsi="Cambria" w:cs="Arial"/>
          <w:sz w:val="24"/>
          <w:szCs w:val="24"/>
        </w:rPr>
        <w:t>2010).</w:t>
      </w:r>
      <w:bookmarkStart w:id="9" w:name="_Toc151176494"/>
      <w:r w:rsidR="00055D74">
        <w:rPr>
          <w:rFonts w:ascii="Cambria" w:hAnsi="Cambria"/>
          <w:sz w:val="24"/>
          <w:szCs w:val="24"/>
        </w:rPr>
        <w:t xml:space="preserve"> </w:t>
      </w:r>
      <w:r w:rsidRPr="00055D74">
        <w:rPr>
          <w:rFonts w:ascii="Cambria" w:hAnsi="Cambria" w:cs="Arial"/>
          <w:i/>
          <w:sz w:val="24"/>
          <w:szCs w:val="24"/>
        </w:rPr>
        <w:t>Technology Acceptance Model (TAM)</w:t>
      </w:r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merupakan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teori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terapan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teknologi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055D74">
        <w:rPr>
          <w:rFonts w:ascii="Cambria" w:hAnsi="Cambria" w:cs="Arial"/>
          <w:sz w:val="24"/>
          <w:szCs w:val="24"/>
        </w:rPr>
        <w:t>diadopsi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dari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r w:rsidRPr="00055D74">
        <w:rPr>
          <w:rFonts w:ascii="Cambria" w:hAnsi="Cambria" w:cs="Arial"/>
          <w:i/>
          <w:sz w:val="24"/>
          <w:szCs w:val="24"/>
        </w:rPr>
        <w:t>Theory of Reasoned Action (TRA)</w:t>
      </w:r>
      <w:r w:rsidRPr="00055D74">
        <w:rPr>
          <w:rFonts w:ascii="Cambria" w:hAnsi="Cambria" w:cs="Arial"/>
          <w:sz w:val="24"/>
          <w:szCs w:val="24"/>
        </w:rPr>
        <w:t xml:space="preserve"> oleh Fishbein dan Ajzen pada </w:t>
      </w:r>
      <w:proofErr w:type="spellStart"/>
      <w:r w:rsidRPr="00055D74">
        <w:rPr>
          <w:rFonts w:ascii="Cambria" w:hAnsi="Cambria" w:cs="Arial"/>
          <w:sz w:val="24"/>
          <w:szCs w:val="24"/>
        </w:rPr>
        <w:t>tahun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1975 </w:t>
      </w:r>
      <w:proofErr w:type="spellStart"/>
      <w:r w:rsidRPr="00055D74">
        <w:rPr>
          <w:rFonts w:ascii="Cambria" w:hAnsi="Cambria" w:cs="Arial"/>
          <w:sz w:val="24"/>
          <w:szCs w:val="24"/>
        </w:rPr>
        <w:t>guna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memperhatikan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seberapa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besar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responden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dalam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menggunakan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055D74">
        <w:rPr>
          <w:rFonts w:ascii="Cambria" w:hAnsi="Cambria" w:cs="Arial"/>
          <w:sz w:val="24"/>
          <w:szCs w:val="24"/>
        </w:rPr>
        <w:t>menerima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teknologi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informasi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055D74">
        <w:rPr>
          <w:rFonts w:ascii="Cambria" w:hAnsi="Cambria" w:cs="Arial"/>
          <w:sz w:val="24"/>
          <w:szCs w:val="24"/>
        </w:rPr>
        <w:t>nantinya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akan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menimbulkan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sebuah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asumsi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dasar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bahwa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reaksi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seseorang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mengenai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sesuatu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akan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mempengaruhi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perilaku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055D74">
        <w:rPr>
          <w:rFonts w:ascii="Cambria" w:hAnsi="Cambria" w:cs="Arial"/>
          <w:sz w:val="24"/>
          <w:szCs w:val="24"/>
        </w:rPr>
        <w:t>sikap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orang </w:t>
      </w:r>
      <w:proofErr w:type="spellStart"/>
      <w:r w:rsidRPr="00055D74">
        <w:rPr>
          <w:rFonts w:ascii="Cambria" w:hAnsi="Cambria" w:cs="Arial"/>
          <w:sz w:val="24"/>
          <w:szCs w:val="24"/>
        </w:rPr>
        <w:t>tersebut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055D74">
        <w:rPr>
          <w:rFonts w:ascii="Cambria" w:hAnsi="Cambria" w:cs="Arial"/>
          <w:sz w:val="24"/>
          <w:szCs w:val="24"/>
        </w:rPr>
        <w:t>dengan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sadar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lastRenderedPageBreak/>
        <w:t>mengendalikan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perilaku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055D74">
        <w:rPr>
          <w:rFonts w:ascii="Cambria" w:hAnsi="Cambria" w:cs="Arial"/>
          <w:sz w:val="24"/>
          <w:szCs w:val="24"/>
        </w:rPr>
        <w:t>melakukan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pertimbangan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mengenai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penggunaan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teknologi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informasi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055D74">
        <w:rPr>
          <w:rFonts w:ascii="Cambria" w:hAnsi="Cambria" w:cs="Arial"/>
          <w:sz w:val="24"/>
          <w:szCs w:val="24"/>
        </w:rPr>
        <w:t>ada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. </w:t>
      </w:r>
      <w:r w:rsidRPr="00055D74">
        <w:rPr>
          <w:rFonts w:ascii="Cambria" w:hAnsi="Cambria" w:cs="Arial"/>
          <w:i/>
          <w:sz w:val="24"/>
          <w:szCs w:val="24"/>
        </w:rPr>
        <w:t>Theory of Reasoned Action (TRA)</w:t>
      </w:r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merupakan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teori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penghubung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antara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keyakinan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055D74">
        <w:rPr>
          <w:rFonts w:ascii="Cambria" w:hAnsi="Cambria" w:cs="Arial"/>
          <w:sz w:val="24"/>
          <w:szCs w:val="24"/>
        </w:rPr>
        <w:t>sikap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055D74">
        <w:rPr>
          <w:rFonts w:ascii="Cambria" w:hAnsi="Cambria" w:cs="Arial"/>
          <w:sz w:val="24"/>
          <w:szCs w:val="24"/>
        </w:rPr>
        <w:t>perilaku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055D74">
        <w:rPr>
          <w:rFonts w:ascii="Cambria" w:hAnsi="Cambria" w:cs="Arial"/>
          <w:sz w:val="24"/>
          <w:szCs w:val="24"/>
        </w:rPr>
        <w:t>kehendak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seseorang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. Teori </w:t>
      </w:r>
      <w:proofErr w:type="spellStart"/>
      <w:r w:rsidRPr="00055D74">
        <w:rPr>
          <w:rFonts w:ascii="Cambria" w:hAnsi="Cambria" w:cs="Arial"/>
          <w:sz w:val="24"/>
          <w:szCs w:val="24"/>
        </w:rPr>
        <w:t>ini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menyimpulkan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bahwa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kehendak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adalah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prediktor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terbaik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dari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perilaku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055D74">
        <w:rPr>
          <w:rFonts w:ascii="Cambria" w:hAnsi="Cambria" w:cs="Arial"/>
          <w:sz w:val="24"/>
          <w:szCs w:val="24"/>
        </w:rPr>
        <w:t>artinya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saat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ingin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mengetahui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sesuatu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055D74">
        <w:rPr>
          <w:rFonts w:ascii="Cambria" w:hAnsi="Cambria" w:cs="Arial"/>
          <w:sz w:val="24"/>
          <w:szCs w:val="24"/>
        </w:rPr>
        <w:t>akan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dilakukan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Pr="00055D74">
        <w:rPr>
          <w:rFonts w:ascii="Cambria" w:hAnsi="Cambria" w:cs="Arial"/>
          <w:sz w:val="24"/>
          <w:szCs w:val="24"/>
        </w:rPr>
        <w:t>seseorang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055D74">
        <w:rPr>
          <w:rFonts w:ascii="Cambria" w:hAnsi="Cambria" w:cs="Arial"/>
          <w:sz w:val="24"/>
          <w:szCs w:val="24"/>
        </w:rPr>
        <w:t>cara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terbaik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055D74">
        <w:rPr>
          <w:rFonts w:ascii="Cambria" w:hAnsi="Cambria" w:cs="Arial"/>
          <w:sz w:val="24"/>
          <w:szCs w:val="24"/>
        </w:rPr>
        <w:t>dapat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dilakukan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adalah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harus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dapat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mengetahui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kehendak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dari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orang </w:t>
      </w:r>
      <w:proofErr w:type="spellStart"/>
      <w:r w:rsidRPr="00055D74">
        <w:rPr>
          <w:rFonts w:ascii="Cambria" w:hAnsi="Cambria" w:cs="Arial"/>
          <w:sz w:val="24"/>
          <w:szCs w:val="24"/>
        </w:rPr>
        <w:t>tersebut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055D74">
        <w:rPr>
          <w:rFonts w:ascii="Cambria" w:hAnsi="Cambria" w:cs="Arial"/>
          <w:sz w:val="24"/>
          <w:szCs w:val="24"/>
        </w:rPr>
        <w:t>Biasanya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kehendak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ditentukan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oleh norma </w:t>
      </w:r>
      <w:proofErr w:type="spellStart"/>
      <w:r w:rsidRPr="00055D74">
        <w:rPr>
          <w:rFonts w:ascii="Cambria" w:hAnsi="Cambria" w:cs="Arial"/>
          <w:sz w:val="24"/>
          <w:szCs w:val="24"/>
        </w:rPr>
        <w:t>subyektif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055D74">
        <w:rPr>
          <w:rFonts w:ascii="Cambria" w:hAnsi="Cambria" w:cs="Arial"/>
          <w:sz w:val="24"/>
          <w:szCs w:val="24"/>
        </w:rPr>
        <w:t>sikap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seseorang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055D74">
        <w:rPr>
          <w:rFonts w:ascii="Cambria" w:hAnsi="Cambria" w:cs="Arial"/>
          <w:sz w:val="24"/>
          <w:szCs w:val="24"/>
        </w:rPr>
        <w:t>Konsep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dasar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dari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teori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ini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merupakan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foskus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perhatian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055D74">
        <w:rPr>
          <w:rFonts w:ascii="Cambria" w:hAnsi="Cambria" w:cs="Arial"/>
          <w:sz w:val="24"/>
          <w:szCs w:val="24"/>
        </w:rPr>
        <w:t>mempertimbangkan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segala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sesuatu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055D74">
        <w:rPr>
          <w:rFonts w:ascii="Cambria" w:hAnsi="Cambria" w:cs="Arial"/>
          <w:sz w:val="24"/>
          <w:szCs w:val="24"/>
        </w:rPr>
        <w:t>penting</w:t>
      </w:r>
      <w:proofErr w:type="spellEnd"/>
      <w:r w:rsidRPr="00055D74">
        <w:rPr>
          <w:rFonts w:ascii="Cambria" w:hAnsi="Cambria" w:cs="Arial"/>
          <w:sz w:val="24"/>
          <w:szCs w:val="24"/>
        </w:rPr>
        <w:t>, (</w:t>
      </w:r>
      <w:proofErr w:type="spellStart"/>
      <w:r w:rsidRPr="00055D74">
        <w:rPr>
          <w:rFonts w:ascii="Cambria" w:hAnsi="Cambria" w:cs="Arial"/>
          <w:sz w:val="24"/>
          <w:szCs w:val="24"/>
        </w:rPr>
        <w:t>Jogiyanto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, 2007). </w:t>
      </w:r>
      <w:proofErr w:type="spellStart"/>
      <w:r w:rsidRPr="00055D74">
        <w:rPr>
          <w:rFonts w:ascii="Cambria" w:hAnsi="Cambria" w:cs="Arial"/>
          <w:sz w:val="24"/>
          <w:szCs w:val="24"/>
        </w:rPr>
        <w:t>Menurut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Ajzen dan Fishbein pada </w:t>
      </w:r>
      <w:proofErr w:type="spellStart"/>
      <w:r w:rsidRPr="00055D74">
        <w:rPr>
          <w:rFonts w:ascii="Cambria" w:hAnsi="Cambria" w:cs="Arial"/>
          <w:sz w:val="24"/>
          <w:szCs w:val="24"/>
        </w:rPr>
        <w:t>tahun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1975 </w:t>
      </w:r>
      <w:proofErr w:type="spellStart"/>
      <w:r w:rsidRPr="00055D74">
        <w:rPr>
          <w:rFonts w:ascii="Cambria" w:hAnsi="Cambria" w:cs="Arial"/>
          <w:sz w:val="24"/>
          <w:szCs w:val="24"/>
        </w:rPr>
        <w:t>menjelaskan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dalam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teori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tindakan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rasional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ini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ada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dua </w:t>
      </w:r>
      <w:proofErr w:type="spellStart"/>
      <w:r w:rsidRPr="00055D74">
        <w:rPr>
          <w:rFonts w:ascii="Cambria" w:hAnsi="Cambria" w:cs="Arial"/>
          <w:sz w:val="24"/>
          <w:szCs w:val="24"/>
        </w:rPr>
        <w:t>faktor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055D74">
        <w:rPr>
          <w:rFonts w:ascii="Cambria" w:hAnsi="Cambria" w:cs="Arial"/>
          <w:sz w:val="24"/>
          <w:szCs w:val="24"/>
        </w:rPr>
        <w:t>dapat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mempengaruhi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seseorang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untuk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melakukan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suatu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tindakan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055D74">
        <w:rPr>
          <w:rFonts w:ascii="Cambria" w:hAnsi="Cambria" w:cs="Arial"/>
          <w:sz w:val="24"/>
          <w:szCs w:val="24"/>
        </w:rPr>
        <w:t>yaitu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sikap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r w:rsidRPr="00055D74">
        <w:rPr>
          <w:rFonts w:ascii="Cambria" w:hAnsi="Cambria" w:cs="Arial"/>
          <w:i/>
          <w:sz w:val="24"/>
          <w:szCs w:val="24"/>
        </w:rPr>
        <w:t>(attitude to behavior)</w:t>
      </w:r>
      <w:r w:rsidRPr="00055D7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055D74">
        <w:rPr>
          <w:rFonts w:ascii="Cambria" w:hAnsi="Cambria" w:cs="Arial"/>
          <w:sz w:val="24"/>
          <w:szCs w:val="24"/>
        </w:rPr>
        <w:t>pengaruh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sosial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r w:rsidRPr="00055D74">
        <w:rPr>
          <w:rFonts w:ascii="Cambria" w:hAnsi="Cambria" w:cs="Arial"/>
          <w:i/>
          <w:sz w:val="24"/>
          <w:szCs w:val="24"/>
        </w:rPr>
        <w:t xml:space="preserve">(norma </w:t>
      </w:r>
      <w:proofErr w:type="spellStart"/>
      <w:r w:rsidRPr="00055D74">
        <w:rPr>
          <w:rFonts w:ascii="Cambria" w:hAnsi="Cambria" w:cs="Arial"/>
          <w:i/>
          <w:sz w:val="24"/>
          <w:szCs w:val="24"/>
        </w:rPr>
        <w:t>subjektif</w:t>
      </w:r>
      <w:proofErr w:type="spellEnd"/>
      <w:r w:rsidRPr="00055D74">
        <w:rPr>
          <w:rFonts w:ascii="Cambria" w:hAnsi="Cambria" w:cs="Arial"/>
          <w:i/>
          <w:sz w:val="24"/>
          <w:szCs w:val="24"/>
        </w:rPr>
        <w:t>).</w:t>
      </w:r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Melalui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dasar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teori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055D74">
        <w:rPr>
          <w:rFonts w:ascii="Cambria" w:hAnsi="Cambria" w:cs="Arial"/>
          <w:sz w:val="24"/>
          <w:szCs w:val="24"/>
        </w:rPr>
        <w:t>kuat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dengan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mengadopsi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r w:rsidRPr="00055D74">
        <w:rPr>
          <w:rFonts w:ascii="Cambria" w:hAnsi="Cambria" w:cs="Arial"/>
          <w:i/>
          <w:sz w:val="24"/>
          <w:szCs w:val="24"/>
        </w:rPr>
        <w:t>Theory of Reasoned Action</w:t>
      </w:r>
      <w:r w:rsidRPr="00055D74">
        <w:rPr>
          <w:rFonts w:ascii="Cambria" w:hAnsi="Cambria" w:cs="Arial"/>
          <w:sz w:val="24"/>
          <w:szCs w:val="24"/>
        </w:rPr>
        <w:t xml:space="preserve">, pada </w:t>
      </w:r>
      <w:proofErr w:type="spellStart"/>
      <w:r w:rsidRPr="00055D74">
        <w:rPr>
          <w:rFonts w:ascii="Cambria" w:hAnsi="Cambria" w:cs="Arial"/>
          <w:sz w:val="24"/>
          <w:szCs w:val="24"/>
        </w:rPr>
        <w:t>tahun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1986 Davis </w:t>
      </w:r>
      <w:proofErr w:type="spellStart"/>
      <w:r w:rsidRPr="00055D74">
        <w:rPr>
          <w:rFonts w:ascii="Cambria" w:hAnsi="Cambria" w:cs="Arial"/>
          <w:sz w:val="24"/>
          <w:szCs w:val="24"/>
        </w:rPr>
        <w:t>mengembangkan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teori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tersebut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menjadi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teori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r w:rsidRPr="00055D74">
        <w:rPr>
          <w:rFonts w:ascii="Cambria" w:hAnsi="Cambria" w:cs="Arial"/>
          <w:i/>
          <w:sz w:val="24"/>
          <w:szCs w:val="24"/>
        </w:rPr>
        <w:t>Technology Acceptance Model</w:t>
      </w:r>
      <w:r w:rsidRPr="00055D74">
        <w:rPr>
          <w:rFonts w:ascii="Cambria" w:hAnsi="Cambria" w:cs="Arial"/>
          <w:sz w:val="24"/>
          <w:szCs w:val="24"/>
        </w:rPr>
        <w:t xml:space="preserve">. </w:t>
      </w:r>
      <w:r w:rsidRPr="00055D74">
        <w:rPr>
          <w:rFonts w:ascii="Cambria" w:hAnsi="Cambria" w:cs="Arial"/>
          <w:i/>
          <w:sz w:val="24"/>
          <w:szCs w:val="24"/>
        </w:rPr>
        <w:t>Technology Acceptance Model (TAM)</w:t>
      </w:r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merupakan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salah </w:t>
      </w:r>
      <w:proofErr w:type="spellStart"/>
      <w:r w:rsidRPr="00055D74">
        <w:rPr>
          <w:rFonts w:ascii="Cambria" w:hAnsi="Cambria" w:cs="Arial"/>
          <w:sz w:val="24"/>
          <w:szCs w:val="24"/>
        </w:rPr>
        <w:t>satu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teori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055D74">
        <w:rPr>
          <w:rFonts w:ascii="Cambria" w:hAnsi="Cambria" w:cs="Arial"/>
          <w:sz w:val="24"/>
          <w:szCs w:val="24"/>
        </w:rPr>
        <w:t>seringkali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digunakan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untuk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mempelajari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proses </w:t>
      </w:r>
      <w:proofErr w:type="spellStart"/>
      <w:r w:rsidRPr="00055D74">
        <w:rPr>
          <w:rFonts w:ascii="Cambria" w:hAnsi="Cambria" w:cs="Arial"/>
          <w:sz w:val="24"/>
          <w:szCs w:val="24"/>
        </w:rPr>
        <w:t>adopsi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mengenai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teknologi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informasi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dengan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pendekatan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teori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perilaku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(</w:t>
      </w:r>
      <w:r w:rsidRPr="00055D74">
        <w:rPr>
          <w:rFonts w:ascii="Cambria" w:hAnsi="Cambria" w:cs="Arial"/>
          <w:i/>
          <w:sz w:val="24"/>
          <w:szCs w:val="24"/>
        </w:rPr>
        <w:t>behavior theory</w:t>
      </w:r>
      <w:r w:rsidRPr="00055D74">
        <w:rPr>
          <w:rFonts w:ascii="Cambria" w:hAnsi="Cambria" w:cs="Arial"/>
          <w:sz w:val="24"/>
          <w:szCs w:val="24"/>
        </w:rPr>
        <w:t>).</w:t>
      </w:r>
      <w:bookmarkStart w:id="10" w:name="_Toc151176495"/>
      <w:bookmarkEnd w:id="9"/>
    </w:p>
    <w:p w14:paraId="7A4D76C4" w14:textId="0A4244D2" w:rsidR="00382740" w:rsidRDefault="00382740" w:rsidP="00616A14">
      <w:pPr>
        <w:spacing w:after="60"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055D74">
        <w:rPr>
          <w:rFonts w:ascii="Cambria" w:hAnsi="Cambria" w:cs="Arial"/>
          <w:sz w:val="24"/>
          <w:szCs w:val="24"/>
        </w:rPr>
        <w:t>Menurut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Handayani</w:t>
      </w:r>
      <w:proofErr w:type="spellEnd"/>
      <w:r w:rsidR="00055D74">
        <w:rPr>
          <w:rFonts w:ascii="Cambria" w:hAnsi="Cambria" w:cs="Arial"/>
          <w:sz w:val="24"/>
          <w:szCs w:val="24"/>
        </w:rPr>
        <w:t xml:space="preserve">, </w:t>
      </w:r>
      <w:r w:rsidRPr="00055D74">
        <w:rPr>
          <w:rFonts w:ascii="Cambria" w:hAnsi="Cambria" w:cs="Arial"/>
          <w:sz w:val="24"/>
          <w:szCs w:val="24"/>
        </w:rPr>
        <w:t>(2017)</w:t>
      </w:r>
      <w:r w:rsidR="00055D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055D74">
        <w:rPr>
          <w:rFonts w:ascii="Cambria" w:hAnsi="Cambria" w:cs="Arial"/>
          <w:sz w:val="24"/>
          <w:szCs w:val="24"/>
        </w:rPr>
        <w:t>konsep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r w:rsidRPr="00055D74">
        <w:rPr>
          <w:rFonts w:ascii="Cambria" w:hAnsi="Cambria" w:cs="Arial"/>
          <w:i/>
          <w:sz w:val="24"/>
          <w:szCs w:val="24"/>
        </w:rPr>
        <w:t>Technology Acceptance Model</w:t>
      </w:r>
      <w:r w:rsidRPr="00055D74">
        <w:rPr>
          <w:rFonts w:ascii="Cambria" w:hAnsi="Cambria" w:cs="Arial"/>
          <w:sz w:val="24"/>
          <w:szCs w:val="24"/>
        </w:rPr>
        <w:t xml:space="preserve"> (TAM) </w:t>
      </w:r>
      <w:proofErr w:type="spellStart"/>
      <w:r w:rsidRPr="00055D74">
        <w:rPr>
          <w:rFonts w:ascii="Cambria" w:hAnsi="Cambria" w:cs="Arial"/>
          <w:sz w:val="24"/>
          <w:szCs w:val="24"/>
        </w:rPr>
        <w:t>merupakan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sebuah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teori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055D74">
        <w:rPr>
          <w:rFonts w:ascii="Cambria" w:hAnsi="Cambria" w:cs="Arial"/>
          <w:sz w:val="24"/>
          <w:szCs w:val="24"/>
        </w:rPr>
        <w:t>menjadi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landasan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untuk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memahami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serta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mendalami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sikap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055D74">
        <w:rPr>
          <w:rFonts w:ascii="Cambria" w:hAnsi="Cambria" w:cs="Arial"/>
          <w:sz w:val="24"/>
          <w:szCs w:val="24"/>
        </w:rPr>
        <w:t>perilaku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para </w:t>
      </w:r>
      <w:proofErr w:type="spellStart"/>
      <w:r w:rsidRPr="00055D74">
        <w:rPr>
          <w:rFonts w:ascii="Cambria" w:hAnsi="Cambria" w:cs="Arial"/>
          <w:sz w:val="24"/>
          <w:szCs w:val="24"/>
        </w:rPr>
        <w:t>pengguna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teknologi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055D74">
        <w:rPr>
          <w:rFonts w:ascii="Cambria" w:hAnsi="Cambria" w:cs="Arial"/>
          <w:sz w:val="24"/>
          <w:szCs w:val="24"/>
        </w:rPr>
        <w:t>Geven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(2003) </w:t>
      </w:r>
      <w:proofErr w:type="spellStart"/>
      <w:r w:rsidRPr="00055D74">
        <w:rPr>
          <w:rFonts w:ascii="Cambria" w:hAnsi="Cambria" w:cs="Arial"/>
          <w:sz w:val="24"/>
          <w:szCs w:val="24"/>
        </w:rPr>
        <w:t>menyatakan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bahwa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hingga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saat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ini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r w:rsidRPr="00055D74">
        <w:rPr>
          <w:rFonts w:ascii="Cambria" w:hAnsi="Cambria" w:cs="Arial"/>
          <w:i/>
          <w:sz w:val="24"/>
          <w:szCs w:val="24"/>
        </w:rPr>
        <w:t>Technology Acceptance Model</w:t>
      </w:r>
      <w:r w:rsidRPr="00055D74">
        <w:rPr>
          <w:rFonts w:ascii="Cambria" w:hAnsi="Cambria" w:cs="Arial"/>
          <w:sz w:val="24"/>
          <w:szCs w:val="24"/>
        </w:rPr>
        <w:t xml:space="preserve"> (TAM) </w:t>
      </w:r>
      <w:proofErr w:type="spellStart"/>
      <w:r w:rsidRPr="00055D74">
        <w:rPr>
          <w:rFonts w:ascii="Cambria" w:hAnsi="Cambria" w:cs="Arial"/>
          <w:sz w:val="24"/>
          <w:szCs w:val="24"/>
        </w:rPr>
        <w:t>menjadi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model yang </w:t>
      </w:r>
      <w:proofErr w:type="spellStart"/>
      <w:r w:rsidRPr="00055D74">
        <w:rPr>
          <w:rFonts w:ascii="Cambria" w:hAnsi="Cambria" w:cs="Arial"/>
          <w:sz w:val="24"/>
          <w:szCs w:val="24"/>
        </w:rPr>
        <w:t>penggunanya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paling </w:t>
      </w:r>
      <w:proofErr w:type="spellStart"/>
      <w:r w:rsidRPr="00055D74">
        <w:rPr>
          <w:rFonts w:ascii="Cambria" w:hAnsi="Cambria" w:cs="Arial"/>
          <w:sz w:val="24"/>
          <w:szCs w:val="24"/>
        </w:rPr>
        <w:t>banyak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untuk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memprediksi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para </w:t>
      </w:r>
      <w:proofErr w:type="spellStart"/>
      <w:r w:rsidRPr="00055D74">
        <w:rPr>
          <w:rFonts w:ascii="Cambria" w:hAnsi="Cambria" w:cs="Arial"/>
          <w:sz w:val="24"/>
          <w:szCs w:val="24"/>
        </w:rPr>
        <w:t>penerima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teknologi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informasi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dengan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alasan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karena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model </w:t>
      </w:r>
      <w:proofErr w:type="spellStart"/>
      <w:r w:rsidRPr="00055D74">
        <w:rPr>
          <w:rFonts w:ascii="Cambria" w:hAnsi="Cambria" w:cs="Arial"/>
          <w:sz w:val="24"/>
          <w:szCs w:val="24"/>
        </w:rPr>
        <w:t>penelitian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r w:rsidRPr="00055D74">
        <w:rPr>
          <w:rFonts w:ascii="Cambria" w:hAnsi="Cambria" w:cs="Arial"/>
          <w:i/>
          <w:sz w:val="24"/>
          <w:szCs w:val="24"/>
        </w:rPr>
        <w:t>Technology Acceptance Model</w:t>
      </w:r>
      <w:r w:rsidRPr="00055D74">
        <w:rPr>
          <w:rFonts w:ascii="Cambria" w:hAnsi="Cambria" w:cs="Arial"/>
          <w:sz w:val="24"/>
          <w:szCs w:val="24"/>
        </w:rPr>
        <w:t xml:space="preserve"> (TAM) </w:t>
      </w:r>
      <w:proofErr w:type="spellStart"/>
      <w:r w:rsidRPr="00055D74">
        <w:rPr>
          <w:rFonts w:ascii="Cambria" w:hAnsi="Cambria" w:cs="Arial"/>
          <w:sz w:val="24"/>
          <w:szCs w:val="24"/>
        </w:rPr>
        <w:t>dianggap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mudah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diaplikasikan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055D74">
        <w:rPr>
          <w:rFonts w:ascii="Cambria" w:hAnsi="Cambria" w:cs="Arial"/>
          <w:sz w:val="24"/>
          <w:szCs w:val="24"/>
        </w:rPr>
        <w:t>sederhana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055D74">
        <w:rPr>
          <w:rFonts w:ascii="Cambria" w:hAnsi="Cambria" w:cs="Arial"/>
          <w:sz w:val="24"/>
          <w:szCs w:val="24"/>
        </w:rPr>
        <w:t>Secara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lebih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jelas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055D74">
        <w:rPr>
          <w:rFonts w:ascii="Cambria" w:hAnsi="Cambria" w:cs="Arial"/>
          <w:sz w:val="24"/>
          <w:szCs w:val="24"/>
        </w:rPr>
        <w:t>berbagai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penerimaan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teknologi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informasi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055D74">
        <w:rPr>
          <w:rFonts w:ascii="Cambria" w:hAnsi="Cambria" w:cs="Arial"/>
          <w:sz w:val="24"/>
          <w:szCs w:val="24"/>
        </w:rPr>
        <w:t>disertai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dengan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dimensi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tertentu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055D74">
        <w:rPr>
          <w:rFonts w:ascii="Cambria" w:hAnsi="Cambria" w:cs="Arial"/>
          <w:sz w:val="24"/>
          <w:szCs w:val="24"/>
        </w:rPr>
        <w:t>dapat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menjadi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pengaruh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diterima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atau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tidaknya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sebuah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teknologi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Pr="00055D74">
        <w:rPr>
          <w:rFonts w:ascii="Cambria" w:hAnsi="Cambria" w:cs="Arial"/>
          <w:sz w:val="24"/>
          <w:szCs w:val="24"/>
        </w:rPr>
        <w:t>pengguna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. </w:t>
      </w:r>
      <w:r w:rsidRPr="00055D74">
        <w:rPr>
          <w:rFonts w:ascii="Cambria" w:hAnsi="Cambria" w:cs="Arial"/>
          <w:i/>
          <w:sz w:val="24"/>
          <w:szCs w:val="24"/>
        </w:rPr>
        <w:t>Technology Acceptance Model (TAM)</w:t>
      </w:r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adalah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sebuah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teori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055D74">
        <w:rPr>
          <w:rFonts w:ascii="Cambria" w:hAnsi="Cambria" w:cs="Arial"/>
          <w:sz w:val="24"/>
          <w:szCs w:val="24"/>
        </w:rPr>
        <w:t>dikembangkan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berdasarkan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beberapa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teori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. Yang </w:t>
      </w:r>
      <w:proofErr w:type="spellStart"/>
      <w:r w:rsidRPr="00055D74">
        <w:rPr>
          <w:rFonts w:ascii="Cambria" w:hAnsi="Cambria" w:cs="Arial"/>
          <w:sz w:val="24"/>
          <w:szCs w:val="24"/>
        </w:rPr>
        <w:t>pertama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adalah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teori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difusi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inovasi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, yang mana </w:t>
      </w:r>
      <w:proofErr w:type="spellStart"/>
      <w:r w:rsidRPr="00055D74">
        <w:rPr>
          <w:rFonts w:ascii="Cambria" w:hAnsi="Cambria" w:cs="Arial"/>
          <w:sz w:val="24"/>
          <w:szCs w:val="24"/>
        </w:rPr>
        <w:t>teori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difusi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ini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menjadi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teori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055D74">
        <w:rPr>
          <w:rFonts w:ascii="Cambria" w:hAnsi="Cambria" w:cs="Arial"/>
          <w:sz w:val="24"/>
          <w:szCs w:val="24"/>
        </w:rPr>
        <w:t>mendominasi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berbagai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bentuk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penerimaan</w:t>
      </w:r>
      <w:proofErr w:type="spellEnd"/>
      <w:r w:rsidRPr="00055D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055D74">
        <w:rPr>
          <w:rFonts w:ascii="Cambria" w:hAnsi="Cambria" w:cs="Arial"/>
          <w:sz w:val="24"/>
          <w:szCs w:val="24"/>
        </w:rPr>
        <w:t>teknologi</w:t>
      </w:r>
      <w:proofErr w:type="spellEnd"/>
      <w:r w:rsidRPr="00055D74">
        <w:rPr>
          <w:rFonts w:ascii="Cambria" w:hAnsi="Cambria" w:cs="Arial"/>
          <w:sz w:val="24"/>
          <w:szCs w:val="24"/>
        </w:rPr>
        <w:t>.</w:t>
      </w:r>
      <w:bookmarkStart w:id="11" w:name="_Toc151176496"/>
      <w:bookmarkEnd w:id="10"/>
      <w:r w:rsidR="00616A14">
        <w:rPr>
          <w:rFonts w:ascii="Cambria" w:hAnsi="Cambria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Berdasarkan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perkembangan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waktu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, </w:t>
      </w:r>
      <w:r w:rsidRPr="00616A14">
        <w:rPr>
          <w:rFonts w:ascii="Cambria" w:hAnsi="Cambria" w:cs="Arial"/>
          <w:i/>
          <w:sz w:val="24"/>
          <w:szCs w:val="24"/>
        </w:rPr>
        <w:t>Technology Acceptance Model</w:t>
      </w:r>
      <w:r w:rsidRPr="00616A14">
        <w:rPr>
          <w:rFonts w:ascii="Cambria" w:hAnsi="Cambria" w:cs="Arial"/>
          <w:sz w:val="24"/>
          <w:szCs w:val="24"/>
        </w:rPr>
        <w:t xml:space="preserve"> (TAM) </w:t>
      </w:r>
      <w:proofErr w:type="spellStart"/>
      <w:r w:rsidRPr="00616A14">
        <w:rPr>
          <w:rFonts w:ascii="Cambria" w:hAnsi="Cambria" w:cs="Arial"/>
          <w:sz w:val="24"/>
          <w:szCs w:val="24"/>
        </w:rPr>
        <w:t>telah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banyak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dimodifikasi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Pr="00616A14">
        <w:rPr>
          <w:rFonts w:ascii="Cambria" w:hAnsi="Cambria" w:cs="Arial"/>
          <w:sz w:val="24"/>
          <w:szCs w:val="24"/>
        </w:rPr>
        <w:t>beberapa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ahli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. Pada model </w:t>
      </w:r>
      <w:proofErr w:type="spellStart"/>
      <w:r w:rsidRPr="00616A14">
        <w:rPr>
          <w:rFonts w:ascii="Cambria" w:hAnsi="Cambria" w:cs="Arial"/>
          <w:sz w:val="24"/>
          <w:szCs w:val="24"/>
        </w:rPr>
        <w:t>pertama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dalam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tingkat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penerimaan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616A14">
        <w:rPr>
          <w:rFonts w:ascii="Cambria" w:hAnsi="Cambria" w:cs="Arial"/>
          <w:sz w:val="24"/>
          <w:szCs w:val="24"/>
        </w:rPr>
        <w:t>penggunaan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teknologi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informasi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menurut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Davis pada </w:t>
      </w:r>
      <w:proofErr w:type="spellStart"/>
      <w:r w:rsidRPr="00616A14">
        <w:rPr>
          <w:rFonts w:ascii="Cambria" w:hAnsi="Cambria" w:cs="Arial"/>
          <w:sz w:val="24"/>
          <w:szCs w:val="24"/>
        </w:rPr>
        <w:t>tahun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1989 model </w:t>
      </w:r>
      <w:r w:rsidRPr="00616A14">
        <w:rPr>
          <w:rFonts w:ascii="Cambria" w:hAnsi="Cambria" w:cs="Arial"/>
          <w:i/>
          <w:sz w:val="24"/>
          <w:szCs w:val="24"/>
        </w:rPr>
        <w:t>Technology Acceptance Model</w:t>
      </w:r>
      <w:r w:rsidRPr="00616A14">
        <w:rPr>
          <w:rFonts w:ascii="Cambria" w:hAnsi="Cambria" w:cs="Arial"/>
          <w:sz w:val="24"/>
          <w:szCs w:val="24"/>
        </w:rPr>
        <w:t xml:space="preserve"> (TAM) di </w:t>
      </w:r>
      <w:proofErr w:type="spellStart"/>
      <w:r w:rsidRPr="00616A14">
        <w:rPr>
          <w:rFonts w:ascii="Cambria" w:hAnsi="Cambria" w:cs="Arial"/>
          <w:sz w:val="24"/>
          <w:szCs w:val="24"/>
        </w:rPr>
        <w:t>tetapkan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oleh lima </w:t>
      </w:r>
      <w:proofErr w:type="spellStart"/>
      <w:r w:rsidRPr="00616A14">
        <w:rPr>
          <w:rFonts w:ascii="Cambria" w:hAnsi="Cambria" w:cs="Arial"/>
          <w:sz w:val="24"/>
          <w:szCs w:val="24"/>
        </w:rPr>
        <w:t>kontruksi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yaitu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616A14">
        <w:rPr>
          <w:rFonts w:ascii="Cambria" w:hAnsi="Cambria" w:cs="Arial"/>
          <w:sz w:val="24"/>
          <w:szCs w:val="24"/>
        </w:rPr>
        <w:t>kemudahaan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penggunaan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r w:rsidRPr="00616A14">
        <w:rPr>
          <w:rFonts w:ascii="Cambria" w:hAnsi="Cambria" w:cs="Arial"/>
          <w:i/>
          <w:sz w:val="24"/>
          <w:szCs w:val="24"/>
        </w:rPr>
        <w:t>(perceived ease of use)</w:t>
      </w:r>
      <w:r w:rsidRPr="00616A1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616A14">
        <w:rPr>
          <w:rFonts w:ascii="Cambria" w:hAnsi="Cambria" w:cs="Arial"/>
          <w:sz w:val="24"/>
          <w:szCs w:val="24"/>
        </w:rPr>
        <w:t>kemanfaatan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r w:rsidRPr="00616A14">
        <w:rPr>
          <w:rFonts w:ascii="Cambria" w:hAnsi="Cambria" w:cs="Arial"/>
          <w:i/>
          <w:sz w:val="24"/>
          <w:szCs w:val="24"/>
        </w:rPr>
        <w:t>(perceived usefulness)</w:t>
      </w:r>
      <w:r w:rsidRPr="00616A1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616A14">
        <w:rPr>
          <w:rFonts w:ascii="Cambria" w:hAnsi="Cambria" w:cs="Arial"/>
          <w:sz w:val="24"/>
          <w:szCs w:val="24"/>
        </w:rPr>
        <w:t>sikap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dalam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menggunakan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r w:rsidRPr="00616A14">
        <w:rPr>
          <w:rFonts w:ascii="Cambria" w:hAnsi="Cambria" w:cs="Arial"/>
          <w:i/>
          <w:sz w:val="24"/>
          <w:szCs w:val="24"/>
        </w:rPr>
        <w:t>(attitude toward using)</w:t>
      </w:r>
      <w:r w:rsidRPr="00616A1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616A14">
        <w:rPr>
          <w:rFonts w:ascii="Cambria" w:hAnsi="Cambria" w:cs="Arial"/>
          <w:sz w:val="24"/>
          <w:szCs w:val="24"/>
        </w:rPr>
        <w:t>perilaku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untuk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tetap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menggunakan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r w:rsidRPr="00616A14">
        <w:rPr>
          <w:rFonts w:ascii="Cambria" w:hAnsi="Cambria" w:cs="Arial"/>
          <w:i/>
          <w:sz w:val="24"/>
          <w:szCs w:val="24"/>
        </w:rPr>
        <w:t>(behavioral intention to use)</w:t>
      </w:r>
      <w:r w:rsidRPr="00616A14">
        <w:rPr>
          <w:rFonts w:ascii="Cambria" w:hAnsi="Cambria" w:cs="Arial"/>
          <w:sz w:val="24"/>
          <w:szCs w:val="24"/>
        </w:rPr>
        <w:t xml:space="preserve">, dan </w:t>
      </w:r>
      <w:proofErr w:type="spellStart"/>
      <w:r w:rsidRPr="00616A14">
        <w:rPr>
          <w:rFonts w:ascii="Cambria" w:hAnsi="Cambria" w:cs="Arial"/>
          <w:sz w:val="24"/>
          <w:szCs w:val="24"/>
        </w:rPr>
        <w:t>kondisi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nyata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penggunaan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sistem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r w:rsidRPr="00616A14">
        <w:rPr>
          <w:rFonts w:ascii="Cambria" w:hAnsi="Cambria" w:cs="Arial"/>
          <w:i/>
          <w:sz w:val="24"/>
          <w:szCs w:val="24"/>
        </w:rPr>
        <w:t>(actual system usage)</w:t>
      </w:r>
      <w:r w:rsidRPr="00616A14">
        <w:rPr>
          <w:rFonts w:ascii="Cambria" w:hAnsi="Cambria" w:cs="Arial"/>
          <w:sz w:val="24"/>
          <w:szCs w:val="24"/>
        </w:rPr>
        <w:t xml:space="preserve">. </w:t>
      </w:r>
      <w:bookmarkStart w:id="12" w:name="_Toc151179748"/>
      <w:bookmarkEnd w:id="11"/>
    </w:p>
    <w:p w14:paraId="728AACA6" w14:textId="77777777" w:rsidR="00C5481A" w:rsidRPr="00117E50" w:rsidRDefault="00C5481A" w:rsidP="00C5481A">
      <w:pPr>
        <w:spacing w:after="60" w:line="276" w:lineRule="auto"/>
        <w:ind w:firstLine="720"/>
        <w:jc w:val="both"/>
        <w:rPr>
          <w:rFonts w:ascii="Cambria" w:hAnsi="Cambria" w:cs="Arial"/>
          <w:i/>
          <w:sz w:val="24"/>
          <w:szCs w:val="24"/>
        </w:rPr>
      </w:pPr>
      <w:proofErr w:type="spellStart"/>
      <w:r w:rsidRPr="00616A14">
        <w:rPr>
          <w:rFonts w:ascii="Cambria" w:hAnsi="Cambria" w:cs="Arial"/>
          <w:sz w:val="24"/>
          <w:szCs w:val="24"/>
        </w:rPr>
        <w:t>Menurut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Hutabarat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r w:rsidRPr="00616A14">
        <w:rPr>
          <w:rFonts w:ascii="Cambria" w:hAnsi="Cambria" w:cs="Arial"/>
          <w:sz w:val="24"/>
          <w:szCs w:val="24"/>
        </w:rPr>
        <w:t xml:space="preserve">(2010), Mobile Banking </w:t>
      </w:r>
      <w:proofErr w:type="spellStart"/>
      <w:r w:rsidRPr="00616A14">
        <w:rPr>
          <w:rFonts w:ascii="Cambria" w:hAnsi="Cambria" w:cs="Arial"/>
          <w:sz w:val="24"/>
          <w:szCs w:val="24"/>
        </w:rPr>
        <w:t>adalah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sebuah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fasilitas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perbankan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melalui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r w:rsidRPr="00616A14">
        <w:rPr>
          <w:rFonts w:ascii="Cambria" w:hAnsi="Cambria" w:cs="Arial"/>
          <w:i/>
          <w:sz w:val="24"/>
          <w:szCs w:val="24"/>
        </w:rPr>
        <w:t>handphone</w:t>
      </w:r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dengan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penyediaan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fasilitas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616A14">
        <w:rPr>
          <w:rFonts w:ascii="Cambria" w:hAnsi="Cambria" w:cs="Arial"/>
          <w:sz w:val="24"/>
          <w:szCs w:val="24"/>
        </w:rPr>
        <w:t>hampir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sama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dengan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ATM. Selain </w:t>
      </w:r>
      <w:proofErr w:type="spellStart"/>
      <w:r w:rsidRPr="00616A14">
        <w:rPr>
          <w:rFonts w:ascii="Cambria" w:hAnsi="Cambria" w:cs="Arial"/>
          <w:sz w:val="24"/>
          <w:szCs w:val="24"/>
        </w:rPr>
        <w:t>itu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Mattila pada </w:t>
      </w:r>
      <w:proofErr w:type="spellStart"/>
      <w:r w:rsidRPr="00616A14">
        <w:rPr>
          <w:rFonts w:ascii="Cambria" w:hAnsi="Cambria" w:cs="Arial"/>
          <w:sz w:val="24"/>
          <w:szCs w:val="24"/>
        </w:rPr>
        <w:t>tahun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2003 </w:t>
      </w:r>
      <w:proofErr w:type="spellStart"/>
      <w:r w:rsidRPr="00616A14">
        <w:rPr>
          <w:rFonts w:ascii="Cambria" w:hAnsi="Cambria" w:cs="Arial"/>
          <w:sz w:val="24"/>
          <w:szCs w:val="24"/>
        </w:rPr>
        <w:t>menyatakan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bahwa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Mobile Banking </w:t>
      </w:r>
      <w:proofErr w:type="spellStart"/>
      <w:r w:rsidRPr="00616A14">
        <w:rPr>
          <w:rFonts w:ascii="Cambria" w:hAnsi="Cambria" w:cs="Arial"/>
          <w:sz w:val="24"/>
          <w:szCs w:val="24"/>
        </w:rPr>
        <w:t>adalah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layanan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perbankan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melalui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saluran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melalui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r w:rsidRPr="00616A14">
        <w:rPr>
          <w:rFonts w:ascii="Cambria" w:hAnsi="Cambria" w:cs="Arial"/>
          <w:i/>
          <w:sz w:val="24"/>
          <w:szCs w:val="24"/>
        </w:rPr>
        <w:t>wireless</w:t>
      </w:r>
      <w:r w:rsidRPr="00616A14">
        <w:rPr>
          <w:rFonts w:ascii="Cambria" w:hAnsi="Cambria" w:cs="Arial"/>
          <w:sz w:val="24"/>
          <w:szCs w:val="24"/>
        </w:rPr>
        <w:t xml:space="preserve">. </w:t>
      </w:r>
      <w:bookmarkStart w:id="13" w:name="_Toc151176514"/>
      <w:proofErr w:type="spellStart"/>
      <w:r w:rsidRPr="00616A14">
        <w:rPr>
          <w:rFonts w:ascii="Cambria" w:hAnsi="Cambria" w:cs="Arial"/>
          <w:sz w:val="24"/>
          <w:szCs w:val="24"/>
        </w:rPr>
        <w:t>Persepsi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Nasabah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tentang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kegunaan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berhubungan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dengan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penggunaan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Aplikasi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Mobile Banking </w:t>
      </w:r>
      <w:proofErr w:type="spellStart"/>
      <w:r w:rsidRPr="00616A14">
        <w:rPr>
          <w:rFonts w:ascii="Cambria" w:hAnsi="Cambria" w:cs="Arial"/>
          <w:sz w:val="24"/>
          <w:szCs w:val="24"/>
        </w:rPr>
        <w:t>adalah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saat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Mobile Banking </w:t>
      </w:r>
      <w:proofErr w:type="spellStart"/>
      <w:r w:rsidRPr="00616A14">
        <w:rPr>
          <w:rFonts w:ascii="Cambria" w:hAnsi="Cambria" w:cs="Arial"/>
          <w:sz w:val="24"/>
          <w:szCs w:val="24"/>
        </w:rPr>
        <w:t>dianggap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dapat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diterima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616A14">
        <w:rPr>
          <w:rFonts w:ascii="Cambria" w:hAnsi="Cambria" w:cs="Arial"/>
          <w:sz w:val="24"/>
          <w:szCs w:val="24"/>
        </w:rPr>
        <w:t>meningkatkan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efisiensi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transaksi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perbankan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. Arti </w:t>
      </w:r>
      <w:proofErr w:type="spellStart"/>
      <w:r w:rsidRPr="00616A14">
        <w:rPr>
          <w:rFonts w:ascii="Cambria" w:hAnsi="Cambria" w:cs="Arial"/>
          <w:sz w:val="24"/>
          <w:szCs w:val="24"/>
        </w:rPr>
        <w:t>dari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hal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itu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jika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Anda </w:t>
      </w:r>
      <w:proofErr w:type="spellStart"/>
      <w:r w:rsidRPr="00616A14">
        <w:rPr>
          <w:rFonts w:ascii="Cambria" w:hAnsi="Cambria" w:cs="Arial"/>
          <w:sz w:val="24"/>
          <w:szCs w:val="24"/>
        </w:rPr>
        <w:t>menggunakan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Aplikasi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Mobile Banking </w:t>
      </w:r>
      <w:proofErr w:type="spellStart"/>
      <w:r w:rsidRPr="00616A14">
        <w:rPr>
          <w:rFonts w:ascii="Cambria" w:hAnsi="Cambria" w:cs="Arial"/>
          <w:sz w:val="24"/>
          <w:szCs w:val="24"/>
        </w:rPr>
        <w:t>Nasabah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dapat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menghemat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tenaga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616A14">
        <w:rPr>
          <w:rFonts w:ascii="Cambria" w:hAnsi="Cambria" w:cs="Arial"/>
          <w:sz w:val="24"/>
          <w:szCs w:val="24"/>
        </w:rPr>
        <w:t>waktu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karena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bisa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dilakukan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dimana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saja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616A14">
        <w:rPr>
          <w:rFonts w:ascii="Cambria" w:hAnsi="Cambria" w:cs="Arial"/>
          <w:sz w:val="24"/>
          <w:szCs w:val="24"/>
        </w:rPr>
        <w:t>kapan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saja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dengan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smartphone dan </w:t>
      </w:r>
      <w:proofErr w:type="spellStart"/>
      <w:r w:rsidRPr="00616A14">
        <w:rPr>
          <w:rFonts w:ascii="Cambria" w:hAnsi="Cambria" w:cs="Arial"/>
          <w:sz w:val="24"/>
          <w:szCs w:val="24"/>
        </w:rPr>
        <w:t>Nasabah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tidak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harus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datang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langsung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ke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ATM </w:t>
      </w:r>
      <w:proofErr w:type="spellStart"/>
      <w:r w:rsidRPr="00616A14">
        <w:rPr>
          <w:rFonts w:ascii="Cambria" w:hAnsi="Cambria" w:cs="Arial"/>
          <w:sz w:val="24"/>
          <w:szCs w:val="24"/>
        </w:rPr>
        <w:t>atau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Cabang Bank </w:t>
      </w:r>
      <w:proofErr w:type="spellStart"/>
      <w:r w:rsidRPr="00616A14">
        <w:rPr>
          <w:rFonts w:ascii="Cambria" w:hAnsi="Cambria" w:cs="Arial"/>
          <w:sz w:val="24"/>
          <w:szCs w:val="24"/>
        </w:rPr>
        <w:t>Terdekat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. Jadi </w:t>
      </w:r>
      <w:proofErr w:type="spellStart"/>
      <w:r w:rsidRPr="00616A14">
        <w:rPr>
          <w:rFonts w:ascii="Cambria" w:hAnsi="Cambria" w:cs="Arial"/>
          <w:sz w:val="24"/>
          <w:szCs w:val="24"/>
        </w:rPr>
        <w:t>semakin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tinggi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persepsi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Kegunaan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aplikasi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Mobile Banking </w:t>
      </w:r>
      <w:proofErr w:type="spellStart"/>
      <w:r w:rsidRPr="00616A14">
        <w:rPr>
          <w:rFonts w:ascii="Cambria" w:hAnsi="Cambria" w:cs="Arial"/>
          <w:sz w:val="24"/>
          <w:szCs w:val="24"/>
        </w:rPr>
        <w:t>maka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semakin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tinggi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pula </w:t>
      </w:r>
      <w:proofErr w:type="spellStart"/>
      <w:r w:rsidRPr="00616A14">
        <w:rPr>
          <w:rFonts w:ascii="Cambria" w:hAnsi="Cambria" w:cs="Arial"/>
          <w:sz w:val="24"/>
          <w:szCs w:val="24"/>
        </w:rPr>
        <w:t>persepsinya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Nasabah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616A14">
        <w:rPr>
          <w:rFonts w:ascii="Cambria" w:hAnsi="Cambria" w:cs="Arial"/>
          <w:sz w:val="24"/>
          <w:szCs w:val="24"/>
        </w:rPr>
        <w:t>semakin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lastRenderedPageBreak/>
        <w:t>tertarik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untuk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menggunakan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Aplikasi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Mobile Banking</w:t>
      </w:r>
      <w:bookmarkStart w:id="14" w:name="_Toc151176528"/>
      <w:bookmarkEnd w:id="13"/>
      <w:r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Kemudahan</w:t>
      </w:r>
      <w:proofErr w:type="spellEnd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didefinisikan</w:t>
      </w:r>
      <w:proofErr w:type="spellEnd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sebagai</w:t>
      </w:r>
      <w:proofErr w:type="spellEnd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 </w:t>
      </w:r>
      <w:proofErr w:type="spellStart"/>
      <w:r w:rsidRPr="00616A14">
        <w:rPr>
          <w:rFonts w:ascii="Cambria" w:hAnsi="Cambria" w:cs="Arial"/>
          <w:color w:val="040C28"/>
          <w:sz w:val="24"/>
          <w:szCs w:val="24"/>
        </w:rPr>
        <w:t>sejauh</w:t>
      </w:r>
      <w:proofErr w:type="spellEnd"/>
      <w:r w:rsidRPr="00616A14">
        <w:rPr>
          <w:rFonts w:ascii="Cambria" w:hAnsi="Cambria" w:cs="Arial"/>
          <w:color w:val="040C28"/>
          <w:sz w:val="24"/>
          <w:szCs w:val="24"/>
        </w:rPr>
        <w:t xml:space="preserve"> mana </w:t>
      </w:r>
      <w:proofErr w:type="spellStart"/>
      <w:r w:rsidRPr="00616A14">
        <w:rPr>
          <w:rFonts w:ascii="Cambria" w:hAnsi="Cambria" w:cs="Arial"/>
          <w:color w:val="040C28"/>
          <w:sz w:val="24"/>
          <w:szCs w:val="24"/>
        </w:rPr>
        <w:t>seorang</w:t>
      </w:r>
      <w:proofErr w:type="spellEnd"/>
      <w:r w:rsidRPr="00616A14">
        <w:rPr>
          <w:rFonts w:ascii="Cambria" w:hAnsi="Cambria" w:cs="Arial"/>
          <w:color w:val="040C28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color w:val="040C28"/>
          <w:sz w:val="24"/>
          <w:szCs w:val="24"/>
        </w:rPr>
        <w:t>percaya</w:t>
      </w:r>
      <w:proofErr w:type="spellEnd"/>
      <w:r w:rsidRPr="00616A14">
        <w:rPr>
          <w:rFonts w:ascii="Cambria" w:hAnsi="Cambria" w:cs="Arial"/>
          <w:color w:val="040C28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color w:val="040C28"/>
          <w:sz w:val="24"/>
          <w:szCs w:val="24"/>
        </w:rPr>
        <w:t>bahwa</w:t>
      </w:r>
      <w:proofErr w:type="spellEnd"/>
      <w:r w:rsidRPr="00616A14">
        <w:rPr>
          <w:rFonts w:ascii="Cambria" w:hAnsi="Cambria" w:cs="Arial"/>
          <w:color w:val="040C28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color w:val="040C28"/>
          <w:sz w:val="24"/>
          <w:szCs w:val="24"/>
        </w:rPr>
        <w:t>menggunakan</w:t>
      </w:r>
      <w:proofErr w:type="spellEnd"/>
      <w:r w:rsidRPr="00616A14">
        <w:rPr>
          <w:rFonts w:ascii="Cambria" w:hAnsi="Cambria" w:cs="Arial"/>
          <w:color w:val="040C28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color w:val="040C28"/>
          <w:sz w:val="24"/>
          <w:szCs w:val="24"/>
        </w:rPr>
        <w:t>suatu</w:t>
      </w:r>
      <w:proofErr w:type="spellEnd"/>
      <w:r w:rsidRPr="00616A14">
        <w:rPr>
          <w:rFonts w:ascii="Cambria" w:hAnsi="Cambria" w:cs="Arial"/>
          <w:color w:val="040C28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color w:val="040C28"/>
          <w:sz w:val="24"/>
          <w:szCs w:val="24"/>
        </w:rPr>
        <w:t>teknologi</w:t>
      </w:r>
      <w:proofErr w:type="spellEnd"/>
      <w:r w:rsidRPr="00616A14">
        <w:rPr>
          <w:rFonts w:ascii="Cambria" w:hAnsi="Cambria" w:cs="Arial"/>
          <w:color w:val="040C28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color w:val="040C28"/>
          <w:sz w:val="24"/>
          <w:szCs w:val="24"/>
        </w:rPr>
        <w:t>akan</w:t>
      </w:r>
      <w:proofErr w:type="spellEnd"/>
      <w:r w:rsidRPr="00616A14">
        <w:rPr>
          <w:rFonts w:ascii="Cambria" w:hAnsi="Cambria" w:cs="Arial"/>
          <w:color w:val="040C28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color w:val="040C28"/>
          <w:sz w:val="24"/>
          <w:szCs w:val="24"/>
        </w:rPr>
        <w:t>bebas</w:t>
      </w:r>
      <w:proofErr w:type="spellEnd"/>
      <w:r w:rsidRPr="00616A14">
        <w:rPr>
          <w:rFonts w:ascii="Cambria" w:hAnsi="Cambria" w:cs="Arial"/>
          <w:color w:val="040C28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color w:val="040C28"/>
          <w:sz w:val="24"/>
          <w:szCs w:val="24"/>
        </w:rPr>
        <w:t>dari</w:t>
      </w:r>
      <w:proofErr w:type="spellEnd"/>
      <w:r w:rsidRPr="00616A14">
        <w:rPr>
          <w:rFonts w:ascii="Cambria" w:hAnsi="Cambria" w:cs="Arial"/>
          <w:color w:val="040C28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color w:val="040C28"/>
          <w:sz w:val="24"/>
          <w:szCs w:val="24"/>
        </w:rPr>
        <w:t>usaha</w:t>
      </w:r>
      <w:proofErr w:type="spellEnd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. </w:t>
      </w:r>
      <w:proofErr w:type="spellStart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Kemudahan</w:t>
      </w:r>
      <w:proofErr w:type="spellEnd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penggunaan</w:t>
      </w:r>
      <w:proofErr w:type="spellEnd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adalah</w:t>
      </w:r>
      <w:proofErr w:type="spellEnd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mudah</w:t>
      </w:r>
      <w:proofErr w:type="spellEnd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dipelajari</w:t>
      </w:r>
      <w:proofErr w:type="spellEnd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mudah</w:t>
      </w:r>
      <w:proofErr w:type="spellEnd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dipahami</w:t>
      </w:r>
      <w:proofErr w:type="spellEnd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, simple dan </w:t>
      </w:r>
      <w:proofErr w:type="spellStart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mudah</w:t>
      </w:r>
      <w:proofErr w:type="spellEnd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pengoprasiannya</w:t>
      </w:r>
      <w:proofErr w:type="spellEnd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 (</w:t>
      </w:r>
      <w:proofErr w:type="spellStart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Jogiyanto</w:t>
      </w:r>
      <w:proofErr w:type="spellEnd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, 2007).</w:t>
      </w:r>
      <w:bookmarkEnd w:id="14"/>
      <w:r w:rsidRPr="00616A14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Arial"/>
          <w:i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Menurut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Davis </w:t>
      </w:r>
      <w:proofErr w:type="spellStart"/>
      <w:r w:rsidRPr="00616A14">
        <w:rPr>
          <w:rFonts w:ascii="Cambria" w:hAnsi="Cambria" w:cs="Arial"/>
          <w:sz w:val="24"/>
          <w:szCs w:val="24"/>
        </w:rPr>
        <w:t>dalam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Irmadhani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&amp; Adhi</w:t>
      </w:r>
      <w:r>
        <w:rPr>
          <w:rFonts w:ascii="Cambria" w:hAnsi="Cambria" w:cs="Arial"/>
          <w:sz w:val="24"/>
          <w:szCs w:val="24"/>
        </w:rPr>
        <w:t xml:space="preserve">, </w:t>
      </w:r>
      <w:r w:rsidRPr="00616A14">
        <w:rPr>
          <w:rFonts w:ascii="Cambria" w:hAnsi="Cambria" w:cs="Arial"/>
          <w:sz w:val="24"/>
          <w:szCs w:val="24"/>
        </w:rPr>
        <w:t>(2012)</w:t>
      </w:r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616A14">
        <w:rPr>
          <w:rFonts w:ascii="Cambria" w:hAnsi="Cambria" w:cs="Arial"/>
          <w:sz w:val="24"/>
          <w:szCs w:val="24"/>
        </w:rPr>
        <w:t>kemudahan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penggunaan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(</w:t>
      </w:r>
      <w:r w:rsidRPr="00616A14">
        <w:rPr>
          <w:rFonts w:ascii="Cambria" w:hAnsi="Cambria" w:cs="Arial"/>
          <w:i/>
          <w:sz w:val="24"/>
          <w:szCs w:val="24"/>
        </w:rPr>
        <w:t>ease of use</w:t>
      </w:r>
      <w:r w:rsidRPr="00616A14">
        <w:rPr>
          <w:rFonts w:ascii="Cambria" w:hAnsi="Cambria" w:cs="Arial"/>
          <w:sz w:val="24"/>
          <w:szCs w:val="24"/>
        </w:rPr>
        <w:t xml:space="preserve">) </w:t>
      </w:r>
      <w:proofErr w:type="spellStart"/>
      <w:r w:rsidRPr="00616A14">
        <w:rPr>
          <w:rFonts w:ascii="Cambria" w:hAnsi="Cambria" w:cs="Arial"/>
          <w:sz w:val="24"/>
          <w:szCs w:val="24"/>
        </w:rPr>
        <w:t>adalah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sejauh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mana </w:t>
      </w:r>
      <w:proofErr w:type="spellStart"/>
      <w:r w:rsidRPr="00616A14">
        <w:rPr>
          <w:rFonts w:ascii="Cambria" w:hAnsi="Cambria" w:cs="Arial"/>
          <w:sz w:val="24"/>
          <w:szCs w:val="24"/>
        </w:rPr>
        <w:t>seseorang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percaya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bahwa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menggunakan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sistem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tertentu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dapat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mengurangi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usaha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seseorang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untuk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melakukan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sesuatu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616A14">
        <w:rPr>
          <w:rFonts w:ascii="Cambria" w:hAnsi="Cambria" w:cs="Arial"/>
          <w:sz w:val="24"/>
          <w:szCs w:val="24"/>
        </w:rPr>
        <w:t>Sistem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yang paling </w:t>
      </w:r>
      <w:proofErr w:type="spellStart"/>
      <w:r w:rsidRPr="00616A14">
        <w:rPr>
          <w:rFonts w:ascii="Cambria" w:hAnsi="Cambria" w:cs="Arial"/>
          <w:sz w:val="24"/>
          <w:szCs w:val="24"/>
        </w:rPr>
        <w:t>luas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artinya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sistem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tersebut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lebih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dikenal</w:t>
      </w:r>
      <w:bookmarkStart w:id="15" w:name="_Toc151176545"/>
      <w:proofErr w:type="spellEnd"/>
      <w:r>
        <w:rPr>
          <w:rFonts w:ascii="Cambria" w:hAnsi="Cambria" w:cs="Arial"/>
          <w:i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Menurut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Purwanto</w:t>
      </w:r>
      <w:r>
        <w:rPr>
          <w:rFonts w:ascii="Cambria" w:hAnsi="Cambria" w:cs="Arial"/>
          <w:sz w:val="24"/>
          <w:szCs w:val="24"/>
        </w:rPr>
        <w:t>, (</w:t>
      </w:r>
      <w:r w:rsidRPr="00117E50">
        <w:rPr>
          <w:rFonts w:ascii="Cambria" w:hAnsi="Cambria" w:cs="Arial"/>
          <w:sz w:val="24"/>
          <w:szCs w:val="24"/>
        </w:rPr>
        <w:t>2010</w:t>
      </w:r>
      <w:r>
        <w:rPr>
          <w:rFonts w:ascii="Cambria" w:hAnsi="Cambria" w:cs="Arial"/>
          <w:sz w:val="24"/>
          <w:szCs w:val="24"/>
        </w:rPr>
        <w:t>)</w:t>
      </w:r>
      <w:r w:rsidRPr="00117E50"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m</w:t>
      </w:r>
      <w:r w:rsidRPr="00117E50">
        <w:rPr>
          <w:rFonts w:ascii="Cambria" w:hAnsi="Cambria" w:cs="Arial"/>
          <w:sz w:val="24"/>
          <w:szCs w:val="24"/>
        </w:rPr>
        <w:t>inat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merupakan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landasan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penting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bagi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seseorang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untuk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melakukan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kegiatan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dengan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baik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yaitu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dorongan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seseorang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untuk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berbuat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117E50">
        <w:rPr>
          <w:rFonts w:ascii="Cambria" w:hAnsi="Cambria" w:cs="Arial"/>
          <w:sz w:val="24"/>
          <w:szCs w:val="24"/>
        </w:rPr>
        <w:t>Secara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bahasa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minat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berarti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kecenderungan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hati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117E50">
        <w:rPr>
          <w:rFonts w:ascii="Cambria" w:hAnsi="Cambria" w:cs="Arial"/>
          <w:sz w:val="24"/>
          <w:szCs w:val="24"/>
        </w:rPr>
        <w:t>tinggi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terhadap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sesuatu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. Minat </w:t>
      </w:r>
      <w:proofErr w:type="spellStart"/>
      <w:r w:rsidRPr="00117E50">
        <w:rPr>
          <w:rFonts w:ascii="Cambria" w:hAnsi="Cambria" w:cs="Arial"/>
          <w:sz w:val="24"/>
          <w:szCs w:val="24"/>
        </w:rPr>
        <w:t>merupakan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sifat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117E50">
        <w:rPr>
          <w:rFonts w:ascii="Cambria" w:hAnsi="Cambria" w:cs="Arial"/>
          <w:sz w:val="24"/>
          <w:szCs w:val="24"/>
        </w:rPr>
        <w:t>relatif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menetap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pada </w:t>
      </w:r>
      <w:proofErr w:type="spellStart"/>
      <w:r w:rsidRPr="00117E50">
        <w:rPr>
          <w:rFonts w:ascii="Cambria" w:hAnsi="Cambria" w:cs="Arial"/>
          <w:sz w:val="24"/>
          <w:szCs w:val="24"/>
        </w:rPr>
        <w:t>diri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seseorang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. Minat </w:t>
      </w:r>
      <w:proofErr w:type="spellStart"/>
      <w:r w:rsidRPr="00117E50">
        <w:rPr>
          <w:rFonts w:ascii="Cambria" w:hAnsi="Cambria" w:cs="Arial"/>
          <w:sz w:val="24"/>
          <w:szCs w:val="24"/>
        </w:rPr>
        <w:t>besar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sekali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pengaruhnya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terhadap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kegiatan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seseorang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sebab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dengan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minat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ia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akan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melakukan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sesuatu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117E50">
        <w:rPr>
          <w:rFonts w:ascii="Cambria" w:hAnsi="Cambria" w:cs="Arial"/>
          <w:sz w:val="24"/>
          <w:szCs w:val="24"/>
        </w:rPr>
        <w:t>diminatinya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. </w:t>
      </w:r>
      <w:bookmarkEnd w:id="15"/>
    </w:p>
    <w:p w14:paraId="719815D6" w14:textId="77777777" w:rsidR="00C5481A" w:rsidRPr="00616A14" w:rsidRDefault="00C5481A" w:rsidP="00616A14">
      <w:pPr>
        <w:spacing w:after="60" w:line="276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08D2492C" w14:textId="77777777" w:rsidR="00382740" w:rsidRPr="00382740" w:rsidRDefault="00382740" w:rsidP="00616A14">
      <w:pPr>
        <w:pStyle w:val="ListParagraph"/>
        <w:spacing w:before="240" w:line="480" w:lineRule="auto"/>
        <w:ind w:left="1134" w:hanging="1134"/>
        <w:jc w:val="both"/>
        <w:rPr>
          <w:rFonts w:ascii="Cambria" w:hAnsi="Cambria" w:cs="Arial"/>
          <w:sz w:val="24"/>
          <w:szCs w:val="24"/>
        </w:rPr>
      </w:pPr>
      <w:r w:rsidRPr="00382740">
        <w:rPr>
          <w:rFonts w:ascii="Cambria" w:hAnsi="Cambria"/>
          <w:noProof/>
          <w:sz w:val="24"/>
          <w:szCs w:val="24"/>
        </w:rPr>
        <w:drawing>
          <wp:inline distT="0" distB="0" distL="0" distR="0" wp14:anchorId="1C515D9D" wp14:editId="07D6CC62">
            <wp:extent cx="5898515" cy="4261449"/>
            <wp:effectExtent l="0" t="0" r="6985" b="6350"/>
            <wp:docPr id="1173956956" name="Picture 1173956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85469" cy="432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37C5D" w14:textId="041688E2" w:rsidR="00382740" w:rsidRDefault="00382740" w:rsidP="00117E50">
      <w:pPr>
        <w:pStyle w:val="Caption"/>
        <w:jc w:val="center"/>
        <w:rPr>
          <w:rFonts w:ascii="Cambria" w:hAnsi="Cambria" w:cs="Arial"/>
          <w:b/>
          <w:bCs/>
          <w:i w:val="0"/>
          <w:iCs w:val="0"/>
          <w:color w:val="auto"/>
          <w:sz w:val="24"/>
          <w:szCs w:val="24"/>
        </w:rPr>
      </w:pPr>
      <w:bookmarkStart w:id="16" w:name="_Toc165022399"/>
      <w:bookmarkStart w:id="17" w:name="_Toc165037984"/>
      <w:bookmarkStart w:id="18" w:name="_Toc165043017"/>
      <w:bookmarkStart w:id="19" w:name="_Toc165043242"/>
      <w:bookmarkStart w:id="20" w:name="_Toc165043387"/>
      <w:r w:rsidRPr="00616A14">
        <w:rPr>
          <w:rFonts w:ascii="Cambria" w:hAnsi="Cambria" w:cs="Arial"/>
          <w:b/>
          <w:bCs/>
          <w:i w:val="0"/>
          <w:iCs w:val="0"/>
          <w:color w:val="auto"/>
          <w:sz w:val="24"/>
          <w:szCs w:val="24"/>
        </w:rPr>
        <w:t>Gambar</w:t>
      </w:r>
      <w:bookmarkEnd w:id="16"/>
      <w:bookmarkEnd w:id="17"/>
      <w:bookmarkEnd w:id="18"/>
      <w:bookmarkEnd w:id="19"/>
      <w:bookmarkEnd w:id="20"/>
      <w:r w:rsidR="00616A14">
        <w:rPr>
          <w:rFonts w:ascii="Cambria" w:hAnsi="Cambria" w:cs="Arial"/>
          <w:b/>
          <w:bCs/>
          <w:i w:val="0"/>
          <w:iCs w:val="0"/>
          <w:color w:val="auto"/>
          <w:sz w:val="24"/>
          <w:szCs w:val="24"/>
        </w:rPr>
        <w:t xml:space="preserve"> 1. </w:t>
      </w:r>
      <w:r w:rsidRPr="00616A14">
        <w:rPr>
          <w:rFonts w:ascii="Cambria" w:hAnsi="Cambria" w:cs="Arial"/>
          <w:b/>
          <w:bCs/>
          <w:iCs w:val="0"/>
          <w:color w:val="auto"/>
          <w:sz w:val="24"/>
          <w:szCs w:val="24"/>
        </w:rPr>
        <w:t>Technology Acceptance Model</w:t>
      </w:r>
      <w:r w:rsidRPr="00616A14">
        <w:rPr>
          <w:rFonts w:ascii="Cambria" w:hAnsi="Cambria" w:cs="Arial"/>
          <w:b/>
          <w:bCs/>
          <w:i w:val="0"/>
          <w:iCs w:val="0"/>
          <w:color w:val="auto"/>
          <w:sz w:val="24"/>
          <w:szCs w:val="24"/>
        </w:rPr>
        <w:t xml:space="preserve"> (TAM)</w:t>
      </w:r>
      <w:bookmarkStart w:id="21" w:name="_Toc151176500"/>
      <w:bookmarkEnd w:id="12"/>
    </w:p>
    <w:p w14:paraId="34D1D2C2" w14:textId="77777777" w:rsidR="00117E50" w:rsidRPr="00117E50" w:rsidRDefault="00117E50" w:rsidP="00117E50">
      <w:pPr>
        <w:rPr>
          <w:lang w:val="id-ID" w:eastAsia="en-US" w:bidi="th-TH"/>
        </w:rPr>
      </w:pPr>
    </w:p>
    <w:p w14:paraId="38790661" w14:textId="77777777" w:rsidR="00616A14" w:rsidRDefault="00382740" w:rsidP="00616A14">
      <w:pPr>
        <w:spacing w:after="60" w:line="276" w:lineRule="auto"/>
        <w:ind w:firstLine="720"/>
        <w:jc w:val="both"/>
        <w:rPr>
          <w:rFonts w:ascii="Cambria" w:hAnsi="Cambria" w:cs="Arial"/>
          <w:i/>
          <w:sz w:val="24"/>
          <w:szCs w:val="24"/>
        </w:rPr>
      </w:pPr>
      <w:bookmarkStart w:id="22" w:name="_Toc151176501"/>
      <w:bookmarkEnd w:id="21"/>
      <w:proofErr w:type="spellStart"/>
      <w:r w:rsidRPr="00382740">
        <w:rPr>
          <w:rFonts w:ascii="Cambria" w:hAnsi="Cambria" w:cs="Arial"/>
          <w:sz w:val="24"/>
          <w:szCs w:val="24"/>
        </w:rPr>
        <w:t>Berdasarkan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gambar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="00616A14">
        <w:rPr>
          <w:rFonts w:ascii="Cambria" w:hAnsi="Cambria" w:cs="Arial"/>
          <w:sz w:val="24"/>
          <w:szCs w:val="24"/>
        </w:rPr>
        <w:t xml:space="preserve">1 </w:t>
      </w:r>
      <w:proofErr w:type="spellStart"/>
      <w:r w:rsidRPr="00382740">
        <w:rPr>
          <w:rFonts w:ascii="Cambria" w:hAnsi="Cambria" w:cs="Arial"/>
          <w:sz w:val="24"/>
          <w:szCs w:val="24"/>
        </w:rPr>
        <w:t>menunjukan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bahwa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eksternal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variable </w:t>
      </w:r>
      <w:proofErr w:type="spellStart"/>
      <w:r w:rsidRPr="00382740">
        <w:rPr>
          <w:rFonts w:ascii="Cambria" w:hAnsi="Cambria" w:cs="Arial"/>
          <w:sz w:val="24"/>
          <w:szCs w:val="24"/>
        </w:rPr>
        <w:t>dinilai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akan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memiliki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pengaruh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langsung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terhadap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i/>
          <w:sz w:val="24"/>
          <w:szCs w:val="24"/>
        </w:rPr>
        <w:t xml:space="preserve"> perceived usefulness</w:t>
      </w:r>
      <w:r w:rsidRPr="00382740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i/>
          <w:sz w:val="24"/>
          <w:szCs w:val="24"/>
        </w:rPr>
        <w:t xml:space="preserve"> perceived ease of use.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sz w:val="24"/>
          <w:szCs w:val="24"/>
        </w:rPr>
        <w:t>Perceived usefulness</w:t>
      </w:r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mendapat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pengaruh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dari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eksternal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variable </w:t>
      </w:r>
      <w:proofErr w:type="spellStart"/>
      <w:r w:rsidRPr="00382740">
        <w:rPr>
          <w:rFonts w:ascii="Cambria" w:hAnsi="Cambria" w:cs="Arial"/>
          <w:sz w:val="24"/>
          <w:szCs w:val="24"/>
        </w:rPr>
        <w:t>mengenai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karakteristik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sistem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382740">
        <w:rPr>
          <w:rFonts w:ascii="Cambria" w:hAnsi="Cambria" w:cs="Arial"/>
          <w:sz w:val="24"/>
          <w:szCs w:val="24"/>
        </w:rPr>
        <w:t>dapat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memperbesar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volume </w:t>
      </w:r>
      <w:proofErr w:type="spellStart"/>
      <w:r w:rsidRPr="00382740">
        <w:rPr>
          <w:rFonts w:ascii="Cambria" w:hAnsi="Cambria" w:cs="Arial"/>
          <w:sz w:val="24"/>
          <w:szCs w:val="24"/>
        </w:rPr>
        <w:t>minat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penggunaan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teknologi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lastRenderedPageBreak/>
        <w:t>informasi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. Dalam </w:t>
      </w:r>
      <w:proofErr w:type="spellStart"/>
      <w:r w:rsidRPr="00382740">
        <w:rPr>
          <w:rFonts w:ascii="Cambria" w:hAnsi="Cambria" w:cs="Arial"/>
          <w:sz w:val="24"/>
          <w:szCs w:val="24"/>
        </w:rPr>
        <w:t>gambar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tersebut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menunjukan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(</w:t>
      </w:r>
      <w:r w:rsidRPr="00382740">
        <w:rPr>
          <w:rFonts w:ascii="Cambria" w:hAnsi="Cambria" w:cs="Arial"/>
          <w:i/>
          <w:sz w:val="24"/>
          <w:szCs w:val="24"/>
        </w:rPr>
        <w:t>perceived usefulness)</w:t>
      </w:r>
      <w:r w:rsidRPr="00382740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(</w:t>
      </w:r>
      <w:r w:rsidRPr="00382740">
        <w:rPr>
          <w:rFonts w:ascii="Cambria" w:hAnsi="Cambria" w:cs="Arial"/>
          <w:i/>
          <w:sz w:val="24"/>
          <w:szCs w:val="24"/>
        </w:rPr>
        <w:t xml:space="preserve">perceived ease of use) </w:t>
      </w:r>
      <w:proofErr w:type="spellStart"/>
      <w:r w:rsidRPr="00382740">
        <w:rPr>
          <w:rFonts w:ascii="Cambria" w:hAnsi="Cambria" w:cs="Arial"/>
          <w:sz w:val="24"/>
          <w:szCs w:val="24"/>
        </w:rPr>
        <w:t>memiliki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pengaruh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terhadap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sz w:val="24"/>
          <w:szCs w:val="24"/>
        </w:rPr>
        <w:t>attitude toward using.</w:t>
      </w:r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Selanjutnya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i/>
          <w:sz w:val="24"/>
          <w:szCs w:val="24"/>
        </w:rPr>
        <w:t>percieved</w:t>
      </w:r>
      <w:proofErr w:type="spellEnd"/>
      <w:r w:rsidRPr="00382740">
        <w:rPr>
          <w:rFonts w:ascii="Cambria" w:hAnsi="Cambria" w:cs="Arial"/>
          <w:i/>
          <w:sz w:val="24"/>
          <w:szCs w:val="24"/>
        </w:rPr>
        <w:t xml:space="preserve"> usefulness </w:t>
      </w:r>
      <w:proofErr w:type="spellStart"/>
      <w:r w:rsidRPr="00382740">
        <w:rPr>
          <w:rFonts w:ascii="Cambria" w:hAnsi="Cambria" w:cs="Arial"/>
          <w:sz w:val="24"/>
          <w:szCs w:val="24"/>
        </w:rPr>
        <w:t>mempengaruhi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sz w:val="24"/>
          <w:szCs w:val="24"/>
        </w:rPr>
        <w:t>behavioral intention to use</w:t>
      </w:r>
      <w:r w:rsidRPr="00382740">
        <w:rPr>
          <w:rFonts w:ascii="Cambria" w:hAnsi="Cambria" w:cs="Arial"/>
          <w:sz w:val="24"/>
          <w:szCs w:val="24"/>
        </w:rPr>
        <w:t xml:space="preserve">. Dan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sz w:val="24"/>
          <w:szCs w:val="24"/>
        </w:rPr>
        <w:t xml:space="preserve">behavioral intention to use </w:t>
      </w:r>
      <w:proofErr w:type="spellStart"/>
      <w:r w:rsidRPr="00382740">
        <w:rPr>
          <w:rFonts w:ascii="Cambria" w:hAnsi="Cambria" w:cs="Arial"/>
          <w:sz w:val="24"/>
          <w:szCs w:val="24"/>
        </w:rPr>
        <w:t>akan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mendapatkan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mengaruh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dari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sz w:val="24"/>
          <w:szCs w:val="24"/>
        </w:rPr>
        <w:t>attitude toward using</w:t>
      </w:r>
      <w:r w:rsidRPr="00382740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382740">
        <w:rPr>
          <w:rFonts w:ascii="Cambria" w:hAnsi="Cambria" w:cs="Arial"/>
          <w:sz w:val="24"/>
          <w:szCs w:val="24"/>
        </w:rPr>
        <w:t>akan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memberikan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pengaruh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kepada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sz w:val="24"/>
          <w:szCs w:val="24"/>
        </w:rPr>
        <w:t>actual usage.</w:t>
      </w:r>
      <w:r w:rsidRPr="00382740">
        <w:rPr>
          <w:rFonts w:ascii="Cambria" w:hAnsi="Cambria" w:cs="Arial"/>
          <w:sz w:val="24"/>
          <w:szCs w:val="24"/>
        </w:rPr>
        <w:t xml:space="preserve"> Dari </w:t>
      </w:r>
      <w:proofErr w:type="spellStart"/>
      <w:r w:rsidRPr="00382740">
        <w:rPr>
          <w:rFonts w:ascii="Cambria" w:hAnsi="Cambria" w:cs="Arial"/>
          <w:sz w:val="24"/>
          <w:szCs w:val="24"/>
        </w:rPr>
        <w:t>kelima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tersebut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82740">
        <w:rPr>
          <w:rFonts w:ascii="Cambria" w:hAnsi="Cambria" w:cs="Arial"/>
          <w:sz w:val="24"/>
          <w:szCs w:val="24"/>
        </w:rPr>
        <w:t>ada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dua </w:t>
      </w:r>
      <w:proofErr w:type="spellStart"/>
      <w:r w:rsidRPr="00382740">
        <w:rPr>
          <w:rFonts w:ascii="Cambria" w:hAnsi="Cambria" w:cs="Arial"/>
          <w:sz w:val="24"/>
          <w:szCs w:val="24"/>
        </w:rPr>
        <w:t>faktor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382740">
        <w:rPr>
          <w:rFonts w:ascii="Cambria" w:hAnsi="Cambria" w:cs="Arial"/>
          <w:sz w:val="24"/>
          <w:szCs w:val="24"/>
        </w:rPr>
        <w:t>mendominasi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dalam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mempengaruhi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sistem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teknologi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informasi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. Faktor </w:t>
      </w:r>
      <w:proofErr w:type="spellStart"/>
      <w:r w:rsidRPr="00382740">
        <w:rPr>
          <w:rFonts w:ascii="Cambria" w:hAnsi="Cambria" w:cs="Arial"/>
          <w:sz w:val="24"/>
          <w:szCs w:val="24"/>
        </w:rPr>
        <w:t>tersebut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adalah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faktor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persepsi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manfaat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sz w:val="24"/>
          <w:szCs w:val="24"/>
        </w:rPr>
        <w:t>(usefulness)</w:t>
      </w:r>
      <w:r w:rsidRPr="00382740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382740">
        <w:rPr>
          <w:rFonts w:ascii="Cambria" w:hAnsi="Cambria" w:cs="Arial"/>
          <w:sz w:val="24"/>
          <w:szCs w:val="24"/>
        </w:rPr>
        <w:t>faktor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kemudahan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penggunaan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sz w:val="24"/>
          <w:szCs w:val="24"/>
        </w:rPr>
        <w:t>(ease of use).</w:t>
      </w:r>
      <w:bookmarkStart w:id="23" w:name="_Toc151176504"/>
      <w:bookmarkEnd w:id="22"/>
      <w:r w:rsidR="00616A14">
        <w:rPr>
          <w:rFonts w:ascii="Cambria" w:hAnsi="Cambria" w:cs="Arial"/>
          <w:i/>
          <w:sz w:val="24"/>
          <w:szCs w:val="24"/>
        </w:rPr>
        <w:t xml:space="preserve"> </w:t>
      </w:r>
      <w:r w:rsidRPr="00616A14">
        <w:rPr>
          <w:rFonts w:ascii="Cambria" w:hAnsi="Cambria" w:cs="Arial"/>
          <w:sz w:val="24"/>
          <w:szCs w:val="24"/>
        </w:rPr>
        <w:t xml:space="preserve">Mobile Banking </w:t>
      </w:r>
      <w:proofErr w:type="spellStart"/>
      <w:r w:rsidRPr="00616A14">
        <w:rPr>
          <w:rFonts w:ascii="Cambria" w:hAnsi="Cambria" w:cs="Arial"/>
          <w:sz w:val="24"/>
          <w:szCs w:val="24"/>
        </w:rPr>
        <w:t>adalah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layanan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616A14">
        <w:rPr>
          <w:rFonts w:ascii="Cambria" w:hAnsi="Cambria" w:cs="Arial"/>
          <w:sz w:val="24"/>
          <w:szCs w:val="24"/>
        </w:rPr>
        <w:t>disediakan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oleh Bank </w:t>
      </w:r>
      <w:proofErr w:type="spellStart"/>
      <w:r w:rsidRPr="00616A14">
        <w:rPr>
          <w:rFonts w:ascii="Cambria" w:hAnsi="Cambria" w:cs="Arial"/>
          <w:sz w:val="24"/>
          <w:szCs w:val="24"/>
        </w:rPr>
        <w:t>untuk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memudahkan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nasabah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dalam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bertransaksi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tanpa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batas </w:t>
      </w:r>
      <w:proofErr w:type="spellStart"/>
      <w:r w:rsidRPr="00616A14">
        <w:rPr>
          <w:rFonts w:ascii="Cambria" w:hAnsi="Cambria" w:cs="Arial"/>
          <w:sz w:val="24"/>
          <w:szCs w:val="24"/>
        </w:rPr>
        <w:t>waktu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616A14">
        <w:rPr>
          <w:rFonts w:ascii="Cambria" w:hAnsi="Cambria" w:cs="Arial"/>
          <w:sz w:val="24"/>
          <w:szCs w:val="24"/>
        </w:rPr>
        <w:t>Seperti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namanya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layanan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Mobile Banking </w:t>
      </w:r>
      <w:proofErr w:type="spellStart"/>
      <w:r w:rsidRPr="00616A14">
        <w:rPr>
          <w:rFonts w:ascii="Cambria" w:hAnsi="Cambria" w:cs="Arial"/>
          <w:sz w:val="24"/>
          <w:szCs w:val="24"/>
        </w:rPr>
        <w:t>ini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bisa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digunakan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di mana </w:t>
      </w:r>
      <w:proofErr w:type="spellStart"/>
      <w:r w:rsidRPr="00616A14">
        <w:rPr>
          <w:rFonts w:ascii="Cambria" w:hAnsi="Cambria" w:cs="Arial"/>
          <w:sz w:val="24"/>
          <w:szCs w:val="24"/>
        </w:rPr>
        <w:t>saja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616A14">
        <w:rPr>
          <w:rFonts w:ascii="Cambria" w:hAnsi="Cambria" w:cs="Arial"/>
          <w:sz w:val="24"/>
          <w:szCs w:val="24"/>
        </w:rPr>
        <w:t>kapan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saja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melalui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ponsel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16A14">
        <w:rPr>
          <w:rFonts w:ascii="Cambria" w:hAnsi="Cambria" w:cs="Arial"/>
          <w:sz w:val="24"/>
          <w:szCs w:val="24"/>
        </w:rPr>
        <w:t>atau</w:t>
      </w:r>
      <w:proofErr w:type="spellEnd"/>
      <w:r w:rsidRPr="00616A14">
        <w:rPr>
          <w:rFonts w:ascii="Cambria" w:hAnsi="Cambria" w:cs="Arial"/>
          <w:sz w:val="24"/>
          <w:szCs w:val="24"/>
        </w:rPr>
        <w:t xml:space="preserve"> smartphone.</w:t>
      </w:r>
      <w:bookmarkStart w:id="24" w:name="_Toc151176505"/>
      <w:bookmarkEnd w:id="23"/>
    </w:p>
    <w:bookmarkEnd w:id="24"/>
    <w:p w14:paraId="7F99BE98" w14:textId="736B1ED2" w:rsidR="00E034AA" w:rsidRPr="00382740" w:rsidRDefault="00E034AA" w:rsidP="002D5B9B">
      <w:pPr>
        <w:spacing w:after="60" w:line="276" w:lineRule="auto"/>
        <w:jc w:val="both"/>
        <w:rPr>
          <w:rFonts w:ascii="Cambria" w:hAnsi="Cambria"/>
          <w:sz w:val="24"/>
          <w:szCs w:val="24"/>
          <w:lang w:val="id"/>
        </w:rPr>
      </w:pPr>
    </w:p>
    <w:p w14:paraId="178F294E" w14:textId="364D6CA9" w:rsidR="00A27BA3" w:rsidRPr="00382740" w:rsidRDefault="00254B64">
      <w:pPr>
        <w:spacing w:after="60" w:line="276" w:lineRule="auto"/>
        <w:rPr>
          <w:rFonts w:ascii="Cambria" w:eastAsia="Cambria" w:hAnsi="Cambria" w:cs="Cambria"/>
          <w:sz w:val="24"/>
          <w:szCs w:val="24"/>
          <w:lang w:val="da-DK"/>
        </w:rPr>
      </w:pPr>
      <w:r w:rsidRPr="00382740">
        <w:rPr>
          <w:rFonts w:ascii="Cambria" w:eastAsia="Cambria" w:hAnsi="Cambria" w:cs="Cambria"/>
          <w:b/>
          <w:sz w:val="24"/>
          <w:szCs w:val="24"/>
          <w:lang w:val="da-DK"/>
        </w:rPr>
        <w:t>METODOLOGI PENELITIAN</w:t>
      </w:r>
    </w:p>
    <w:p w14:paraId="10F10E09" w14:textId="77777777" w:rsidR="00117E50" w:rsidRDefault="00382740" w:rsidP="00117E50">
      <w:pPr>
        <w:spacing w:after="60" w:line="276" w:lineRule="auto"/>
        <w:ind w:firstLine="720"/>
        <w:jc w:val="both"/>
        <w:rPr>
          <w:rFonts w:ascii="Cambria" w:eastAsia="Cambria" w:hAnsi="Cambria" w:cs="Cambria"/>
          <w:bCs/>
          <w:sz w:val="24"/>
          <w:szCs w:val="24"/>
          <w:lang w:val="en-ID"/>
        </w:rPr>
      </w:pPr>
      <w:bookmarkStart w:id="25" w:name="_Toc149443389"/>
      <w:proofErr w:type="spellStart"/>
      <w:r w:rsidRPr="00117E50">
        <w:rPr>
          <w:rFonts w:ascii="Cambria" w:hAnsi="Cambria" w:cs="Arial"/>
          <w:sz w:val="24"/>
          <w:szCs w:val="24"/>
        </w:rPr>
        <w:t>Penelitian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ini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menggunakan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metode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kuantitatif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117E50">
        <w:rPr>
          <w:rFonts w:ascii="Cambria" w:hAnsi="Cambria" w:cs="Arial"/>
          <w:sz w:val="24"/>
          <w:szCs w:val="24"/>
        </w:rPr>
        <w:t>Penelitian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kuantitatif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dilakukan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dengan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cara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mengumpulkan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data </w:t>
      </w:r>
      <w:proofErr w:type="spellStart"/>
      <w:r w:rsidRPr="00117E50">
        <w:rPr>
          <w:rFonts w:ascii="Cambria" w:hAnsi="Cambria" w:cs="Arial"/>
          <w:sz w:val="24"/>
          <w:szCs w:val="24"/>
        </w:rPr>
        <w:t>menggunakan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kuisioner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, data yang </w:t>
      </w:r>
      <w:proofErr w:type="spellStart"/>
      <w:r w:rsidRPr="00117E50">
        <w:rPr>
          <w:rFonts w:ascii="Cambria" w:hAnsi="Cambria" w:cs="Arial"/>
          <w:sz w:val="24"/>
          <w:szCs w:val="24"/>
        </w:rPr>
        <w:t>diperoleh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berupa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jawaban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dari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Nasabah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terhadap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pertanyaan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117E50">
        <w:rPr>
          <w:rFonts w:ascii="Cambria" w:hAnsi="Cambria" w:cs="Arial"/>
          <w:sz w:val="24"/>
          <w:szCs w:val="24"/>
        </w:rPr>
        <w:t>diberikan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. Data </w:t>
      </w:r>
      <w:proofErr w:type="spellStart"/>
      <w:r w:rsidRPr="00117E50">
        <w:rPr>
          <w:rFonts w:ascii="Cambria" w:hAnsi="Cambria" w:cs="Arial"/>
          <w:sz w:val="24"/>
          <w:szCs w:val="24"/>
        </w:rPr>
        <w:t>tersebut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kemudian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diolah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117E50">
        <w:rPr>
          <w:rFonts w:ascii="Cambria" w:hAnsi="Cambria" w:cs="Arial"/>
          <w:sz w:val="24"/>
          <w:szCs w:val="24"/>
        </w:rPr>
        <w:t>dianalisis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untuk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memperoleh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informasi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ilmiah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117E50">
        <w:rPr>
          <w:rFonts w:ascii="Cambria" w:hAnsi="Cambria" w:cs="Arial"/>
          <w:sz w:val="24"/>
          <w:szCs w:val="24"/>
        </w:rPr>
        <w:t>balik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angket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tersebut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. </w:t>
      </w:r>
      <w:r w:rsidR="00117E50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Kegunaan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metode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penelitian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kuantitatif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untuk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menganalisis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Pengaruh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Kegunaan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117E50">
        <w:rPr>
          <w:rFonts w:ascii="Cambria" w:hAnsi="Cambria" w:cs="Arial"/>
          <w:sz w:val="24"/>
          <w:szCs w:val="24"/>
        </w:rPr>
        <w:t>Kemudahan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Terhadap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Minat Dalam </w:t>
      </w:r>
      <w:proofErr w:type="spellStart"/>
      <w:r w:rsidRPr="00117E50">
        <w:rPr>
          <w:rFonts w:ascii="Cambria" w:hAnsi="Cambria" w:cs="Arial"/>
          <w:sz w:val="24"/>
          <w:szCs w:val="24"/>
        </w:rPr>
        <w:t>Menggunakan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Layanan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BNI Mobile Banking di Bank Negara Indonesia.</w:t>
      </w:r>
      <w:bookmarkEnd w:id="25"/>
      <w:r w:rsidRPr="00117E50">
        <w:rPr>
          <w:rFonts w:ascii="Cambria" w:hAnsi="Cambria" w:cs="Arial"/>
          <w:sz w:val="24"/>
          <w:szCs w:val="24"/>
        </w:rPr>
        <w:t xml:space="preserve">  Lokasi </w:t>
      </w:r>
      <w:proofErr w:type="spellStart"/>
      <w:r w:rsidRPr="00117E50">
        <w:rPr>
          <w:rFonts w:ascii="Cambria" w:hAnsi="Cambria" w:cs="Arial"/>
          <w:sz w:val="24"/>
          <w:szCs w:val="24"/>
        </w:rPr>
        <w:t>Penelitian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ini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dilakukan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Di BANK NEGARA INDONESIA (BNI) Persero </w:t>
      </w:r>
      <w:proofErr w:type="spellStart"/>
      <w:r w:rsidRPr="00117E50">
        <w:rPr>
          <w:rFonts w:ascii="Cambria" w:hAnsi="Cambria" w:cs="Arial"/>
          <w:sz w:val="24"/>
          <w:szCs w:val="24"/>
        </w:rPr>
        <w:t>Tbk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, BNI KK ANTANG. </w:t>
      </w:r>
      <w:r w:rsidRPr="00117E50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Jl. </w:t>
      </w:r>
      <w:proofErr w:type="spellStart"/>
      <w:r w:rsidRPr="00117E50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Antang</w:t>
      </w:r>
      <w:proofErr w:type="spellEnd"/>
      <w:r w:rsidRPr="00117E50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 Raya No.19 90234, </w:t>
      </w:r>
      <w:proofErr w:type="spellStart"/>
      <w:r w:rsidRPr="00117E50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Kecamatan</w:t>
      </w:r>
      <w:proofErr w:type="spellEnd"/>
      <w:r w:rsidRPr="00117E50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117E50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Manggala</w:t>
      </w:r>
      <w:proofErr w:type="spellEnd"/>
      <w:r w:rsidRPr="00117E50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, Kota Makassar, </w:t>
      </w:r>
      <w:proofErr w:type="spellStart"/>
      <w:r w:rsidRPr="00117E50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Provinsi</w:t>
      </w:r>
      <w:proofErr w:type="spellEnd"/>
      <w:r w:rsidRPr="00117E50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 Sulawesi Selatan.</w:t>
      </w:r>
      <w:r w:rsidR="00117E50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r w:rsidRPr="00382740">
        <w:rPr>
          <w:rFonts w:ascii="Cambria" w:hAnsi="Cambria" w:cs="Arial"/>
          <w:sz w:val="24"/>
          <w:szCs w:val="24"/>
        </w:rPr>
        <w:t xml:space="preserve">Data yang </w:t>
      </w:r>
      <w:proofErr w:type="spellStart"/>
      <w:r w:rsidRPr="00382740">
        <w:rPr>
          <w:rFonts w:ascii="Cambria" w:hAnsi="Cambria" w:cs="Arial"/>
          <w:sz w:val="24"/>
          <w:szCs w:val="24"/>
        </w:rPr>
        <w:t>digunakan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dalam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penelitian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ini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ialah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data primer dan </w:t>
      </w:r>
      <w:proofErr w:type="spellStart"/>
      <w:r w:rsidRPr="00382740">
        <w:rPr>
          <w:rFonts w:ascii="Cambria" w:hAnsi="Cambria" w:cs="Arial"/>
          <w:sz w:val="24"/>
          <w:szCs w:val="24"/>
        </w:rPr>
        <w:t>sekunder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382740">
        <w:rPr>
          <w:rFonts w:ascii="Cambria" w:hAnsi="Cambria" w:cs="Arial"/>
          <w:sz w:val="24"/>
          <w:szCs w:val="24"/>
        </w:rPr>
        <w:t>bersumber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dari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responden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dan data </w:t>
      </w:r>
      <w:proofErr w:type="spellStart"/>
      <w:r w:rsidRPr="00382740">
        <w:rPr>
          <w:rFonts w:ascii="Cambria" w:hAnsi="Cambria" w:cs="Arial"/>
          <w:sz w:val="24"/>
          <w:szCs w:val="24"/>
        </w:rPr>
        <w:t>tersebut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diperoleh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melalui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penyebaran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kuesioner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terhadap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nasabah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Bank BNI KK </w:t>
      </w:r>
      <w:proofErr w:type="spellStart"/>
      <w:r w:rsidRPr="00382740">
        <w:rPr>
          <w:rFonts w:ascii="Cambria" w:hAnsi="Cambria" w:cs="Arial"/>
          <w:sz w:val="24"/>
          <w:szCs w:val="24"/>
        </w:rPr>
        <w:t>Antang</w:t>
      </w:r>
      <w:proofErr w:type="spellEnd"/>
      <w:r w:rsidRPr="00382740">
        <w:rPr>
          <w:rFonts w:ascii="Cambria" w:hAnsi="Cambria" w:cs="Arial"/>
          <w:sz w:val="24"/>
          <w:szCs w:val="24"/>
        </w:rPr>
        <w:t>.</w:t>
      </w:r>
      <w:r w:rsidR="00117E50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r w:rsidRPr="00117E50">
        <w:rPr>
          <w:rFonts w:ascii="Cambria" w:hAnsi="Cambria" w:cs="Arial"/>
          <w:sz w:val="24"/>
          <w:szCs w:val="24"/>
          <w:lang w:val="id-ID"/>
        </w:rPr>
        <w:t xml:space="preserve">Data Primer adalah data yang diperoleh dan dikumpulkan oleh peneliti dengan cara membuat pertanyaan dalam bentuk kuesioner dan dibagikan kepada nasabah </w:t>
      </w:r>
      <w:r w:rsidRPr="00117E50">
        <w:rPr>
          <w:rFonts w:ascii="Cambria" w:hAnsi="Cambria" w:cs="Arial"/>
          <w:sz w:val="24"/>
          <w:szCs w:val="24"/>
        </w:rPr>
        <w:t xml:space="preserve">Bank BNI KK </w:t>
      </w:r>
      <w:proofErr w:type="spellStart"/>
      <w:r w:rsidRPr="00117E50">
        <w:rPr>
          <w:rFonts w:ascii="Cambria" w:hAnsi="Cambria" w:cs="Arial"/>
          <w:sz w:val="24"/>
          <w:szCs w:val="24"/>
        </w:rPr>
        <w:t>Antang</w:t>
      </w:r>
      <w:proofErr w:type="spellEnd"/>
      <w:r w:rsidRPr="00117E50">
        <w:rPr>
          <w:rFonts w:ascii="Cambria" w:hAnsi="Cambria" w:cs="Arial"/>
          <w:sz w:val="24"/>
          <w:szCs w:val="24"/>
          <w:lang w:val="id-ID"/>
        </w:rPr>
        <w:t xml:space="preserve"> untuk menjawab pertanyaan yang ada di</w:t>
      </w:r>
      <w:r w:rsidRPr="00117E50">
        <w:rPr>
          <w:rFonts w:ascii="Cambria" w:hAnsi="Cambria" w:cs="Arial"/>
          <w:sz w:val="24"/>
          <w:szCs w:val="24"/>
        </w:rPr>
        <w:t xml:space="preserve"> </w:t>
      </w:r>
      <w:r w:rsidRPr="00117E50">
        <w:rPr>
          <w:rFonts w:ascii="Cambria" w:hAnsi="Cambria" w:cs="Arial"/>
          <w:sz w:val="24"/>
          <w:szCs w:val="24"/>
          <w:lang w:val="id-ID"/>
        </w:rPr>
        <w:t>dalam kuesioner, dari jawaban kuesioner tersebut dikumpulkan untuk dijadikan informasi dari variabel yang akan diteliti.</w:t>
      </w:r>
    </w:p>
    <w:p w14:paraId="67730EBF" w14:textId="3A26F876" w:rsidR="00117E50" w:rsidRDefault="00117E50" w:rsidP="00117E50">
      <w:pPr>
        <w:spacing w:after="60" w:line="276" w:lineRule="auto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P</w:t>
      </w:r>
      <w:r w:rsidR="00382740" w:rsidRPr="00382740">
        <w:rPr>
          <w:rFonts w:ascii="Cambria" w:hAnsi="Cambria" w:cs="Arial"/>
          <w:sz w:val="24"/>
          <w:szCs w:val="24"/>
        </w:rPr>
        <w:t>enelitian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ini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menggunakan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r w:rsidR="00382740" w:rsidRPr="00382740">
        <w:rPr>
          <w:rFonts w:ascii="Cambria" w:hAnsi="Cambria" w:cs="Arial"/>
          <w:i/>
          <w:iCs/>
          <w:sz w:val="24"/>
          <w:szCs w:val="24"/>
        </w:rPr>
        <w:t>non probability</w:t>
      </w:r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r w:rsidR="00382740" w:rsidRPr="00382740">
        <w:rPr>
          <w:rFonts w:ascii="Cambria" w:hAnsi="Cambria" w:cs="Arial"/>
          <w:i/>
          <w:iCs/>
          <w:sz w:val="24"/>
          <w:szCs w:val="24"/>
        </w:rPr>
        <w:t>sampling</w:t>
      </w:r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dengan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teknik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r w:rsidR="00382740" w:rsidRPr="00382740">
        <w:rPr>
          <w:rFonts w:ascii="Cambria" w:hAnsi="Cambria" w:cs="Arial"/>
          <w:i/>
          <w:iCs/>
          <w:sz w:val="24"/>
          <w:szCs w:val="24"/>
        </w:rPr>
        <w:t>purposive sampling.</w:t>
      </w:r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r w:rsidR="00382740" w:rsidRPr="00382740">
        <w:rPr>
          <w:rFonts w:ascii="Cambria" w:hAnsi="Cambria" w:cs="Arial"/>
          <w:i/>
          <w:iCs/>
          <w:sz w:val="24"/>
          <w:szCs w:val="24"/>
        </w:rPr>
        <w:t>Purposive sampling</w:t>
      </w:r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adalah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teknik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penentuan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sampel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dengan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pertimbangan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tertentu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dengan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kriteria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diinginkan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untuk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dapat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menentukan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jumlah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sampel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akan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diteliti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. </w:t>
      </w:r>
      <w:r w:rsidR="00382740" w:rsidRPr="00382740">
        <w:rPr>
          <w:rFonts w:ascii="Cambria" w:hAnsi="Cambria" w:cs="Arial"/>
          <w:i/>
          <w:sz w:val="24"/>
          <w:szCs w:val="24"/>
        </w:rPr>
        <w:t>Purposive Sampling</w:t>
      </w:r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digunakan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karena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seringkali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terdapat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banyak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batasan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menghalangi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peneliti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mengambil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sampel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secara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r w:rsidR="00382740" w:rsidRPr="00382740">
        <w:rPr>
          <w:rFonts w:ascii="Cambria" w:hAnsi="Cambria" w:cs="Arial"/>
          <w:i/>
          <w:iCs/>
          <w:sz w:val="24"/>
          <w:szCs w:val="24"/>
        </w:rPr>
        <w:t>random</w:t>
      </w:r>
      <w:r w:rsidR="00382740" w:rsidRPr="00382740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acak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),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maka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dengan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menggunakan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r w:rsidR="00382740" w:rsidRPr="00382740">
        <w:rPr>
          <w:rFonts w:ascii="Cambria" w:hAnsi="Cambria" w:cs="Arial"/>
          <w:i/>
          <w:sz w:val="24"/>
          <w:szCs w:val="24"/>
        </w:rPr>
        <w:t>Purposive Sampling</w:t>
      </w:r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diharapkan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kriteria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sampel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diperoleh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sesuai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dengan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penelitian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akan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dilakukan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>.</w:t>
      </w:r>
      <w:r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r w:rsidR="00382740" w:rsidRPr="00117E50">
        <w:rPr>
          <w:rFonts w:ascii="Cambria" w:hAnsi="Cambria" w:cs="Arial"/>
          <w:sz w:val="24"/>
          <w:szCs w:val="24"/>
        </w:rPr>
        <w:t xml:space="preserve">Teknik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pengumpulan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data yang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digunakan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dalam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penelitian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ini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menggunakan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angket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atau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kuesioner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dibuat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peneliti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disebarkan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kepada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responden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untuk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dijawab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Kuisioner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dapat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berupa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pertanyaan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tertutup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atau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terbuka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. Teknik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ini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dilaksanakan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menggunakan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daftar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pertanyaan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dalam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bentuk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tertutup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untuk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memudahkan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peneliti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dalam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menganalisis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data. </w:t>
      </w:r>
      <w:r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r w:rsidR="00382740" w:rsidRPr="00117E50">
        <w:rPr>
          <w:rFonts w:ascii="Cambria" w:hAnsi="Cambria" w:cs="Arial"/>
          <w:sz w:val="24"/>
          <w:szCs w:val="24"/>
        </w:rPr>
        <w:t xml:space="preserve">Dalam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penelitian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ini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untuk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mengukur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pendapat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responden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digunakan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lima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altrnatif</w:t>
      </w:r>
      <w:proofErr w:type="spellEnd"/>
      <w:r w:rsidR="00382740"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Arial"/>
          <w:sz w:val="24"/>
          <w:szCs w:val="24"/>
        </w:rPr>
        <w:t>jawaban</w:t>
      </w:r>
      <w:proofErr w:type="spellEnd"/>
      <w:r>
        <w:rPr>
          <w:rFonts w:ascii="Cambria" w:hAnsi="Cambria" w:cs="Arial"/>
          <w:sz w:val="24"/>
          <w:szCs w:val="24"/>
        </w:rPr>
        <w:t>.</w:t>
      </w:r>
      <w:r w:rsidR="00382740" w:rsidRPr="00117E50">
        <w:rPr>
          <w:rFonts w:ascii="Cambria" w:hAnsi="Cambria"/>
          <w:sz w:val="24"/>
          <w:szCs w:val="24"/>
        </w:rPr>
        <w:t xml:space="preserve"> </w:t>
      </w:r>
    </w:p>
    <w:p w14:paraId="74503B6F" w14:textId="77777777" w:rsidR="00C5481A" w:rsidRDefault="00C5481A" w:rsidP="00117E50">
      <w:pPr>
        <w:spacing w:after="60" w:line="276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09953830" w14:textId="77777777" w:rsidR="00C5481A" w:rsidRPr="00117E50" w:rsidRDefault="00C5481A" w:rsidP="00117E50">
      <w:pPr>
        <w:spacing w:after="60" w:line="276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1BBBCE02" w14:textId="60D86CA3" w:rsidR="00382740" w:rsidRPr="00117E50" w:rsidRDefault="00382740" w:rsidP="00382740">
      <w:pPr>
        <w:pStyle w:val="Caption"/>
        <w:jc w:val="center"/>
        <w:rPr>
          <w:rFonts w:ascii="Cambria" w:hAnsi="Cambria" w:cs="Arial"/>
          <w:b/>
          <w:bCs/>
          <w:i w:val="0"/>
          <w:iCs w:val="0"/>
          <w:color w:val="auto"/>
          <w:sz w:val="24"/>
          <w:szCs w:val="24"/>
        </w:rPr>
      </w:pPr>
      <w:bookmarkStart w:id="26" w:name="_Toc164953128"/>
      <w:r w:rsidRPr="00117E50">
        <w:rPr>
          <w:rFonts w:ascii="Cambria" w:hAnsi="Cambria" w:cs="Arial"/>
          <w:b/>
          <w:bCs/>
          <w:i w:val="0"/>
          <w:iCs w:val="0"/>
          <w:color w:val="auto"/>
          <w:sz w:val="24"/>
          <w:szCs w:val="24"/>
        </w:rPr>
        <w:lastRenderedPageBreak/>
        <w:t xml:space="preserve">Tabel </w:t>
      </w:r>
      <w:r w:rsidR="00117E50" w:rsidRPr="00117E50">
        <w:rPr>
          <w:rFonts w:ascii="Cambria" w:hAnsi="Cambria" w:cs="Arial"/>
          <w:b/>
          <w:bCs/>
          <w:i w:val="0"/>
          <w:iCs w:val="0"/>
          <w:color w:val="auto"/>
          <w:sz w:val="24"/>
          <w:szCs w:val="24"/>
        </w:rPr>
        <w:t xml:space="preserve">1. </w:t>
      </w:r>
      <w:r w:rsidRPr="00117E50">
        <w:rPr>
          <w:rFonts w:ascii="Cambria" w:hAnsi="Cambria" w:cs="Arial"/>
          <w:b/>
          <w:bCs/>
          <w:i w:val="0"/>
          <w:iCs w:val="0"/>
          <w:color w:val="auto"/>
          <w:sz w:val="24"/>
          <w:szCs w:val="24"/>
        </w:rPr>
        <w:t>skala likert</w:t>
      </w:r>
      <w:bookmarkEnd w:id="26"/>
    </w:p>
    <w:tbl>
      <w:tblPr>
        <w:tblStyle w:val="TableGrid"/>
        <w:tblW w:w="9455" w:type="dxa"/>
        <w:tblInd w:w="-5" w:type="dxa"/>
        <w:tblLook w:val="04A0" w:firstRow="1" w:lastRow="0" w:firstColumn="1" w:lastColumn="0" w:noHBand="0" w:noVBand="1"/>
      </w:tblPr>
      <w:tblGrid>
        <w:gridCol w:w="4486"/>
        <w:gridCol w:w="4969"/>
      </w:tblGrid>
      <w:tr w:rsidR="00382740" w:rsidRPr="00382740" w14:paraId="3C5F49FE" w14:textId="77777777" w:rsidTr="00117E50">
        <w:trPr>
          <w:trHeight w:val="635"/>
        </w:trPr>
        <w:tc>
          <w:tcPr>
            <w:tcW w:w="4486" w:type="dxa"/>
            <w:vAlign w:val="center"/>
          </w:tcPr>
          <w:p w14:paraId="0EDAE3EB" w14:textId="77777777" w:rsidR="00382740" w:rsidRPr="00382740" w:rsidRDefault="00382740" w:rsidP="0046376D">
            <w:pPr>
              <w:pStyle w:val="ListParagraph"/>
              <w:ind w:left="0"/>
              <w:jc w:val="center"/>
              <w:outlineLvl w:val="1"/>
              <w:rPr>
                <w:rFonts w:ascii="Cambria" w:hAnsi="Cambria" w:cs="Arial"/>
                <w:b/>
                <w:sz w:val="24"/>
                <w:szCs w:val="24"/>
              </w:rPr>
            </w:pPr>
            <w:bookmarkStart w:id="27" w:name="_Toc151176561"/>
            <w:bookmarkStart w:id="28" w:name="_Toc151181940"/>
            <w:bookmarkStart w:id="29" w:name="_Toc151182305"/>
            <w:bookmarkStart w:id="30" w:name="_Toc151182626"/>
            <w:bookmarkStart w:id="31" w:name="_Toc161757022"/>
            <w:bookmarkStart w:id="32" w:name="_Toc161758246"/>
            <w:bookmarkStart w:id="33" w:name="_Toc164934654"/>
            <w:bookmarkStart w:id="34" w:name="_Toc164935939"/>
            <w:bookmarkStart w:id="35" w:name="_Toc164936958"/>
            <w:proofErr w:type="spellStart"/>
            <w:r w:rsidRPr="00382740">
              <w:rPr>
                <w:rFonts w:ascii="Cambria" w:hAnsi="Cambria" w:cs="Arial"/>
                <w:b/>
                <w:sz w:val="24"/>
                <w:szCs w:val="24"/>
              </w:rPr>
              <w:t>Pernyataan</w:t>
            </w:r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proofErr w:type="spellEnd"/>
          </w:p>
        </w:tc>
        <w:tc>
          <w:tcPr>
            <w:tcW w:w="4969" w:type="dxa"/>
            <w:vAlign w:val="center"/>
          </w:tcPr>
          <w:p w14:paraId="7E6679E5" w14:textId="77777777" w:rsidR="00382740" w:rsidRPr="00382740" w:rsidRDefault="00382740" w:rsidP="0046376D">
            <w:pPr>
              <w:pStyle w:val="ListParagraph"/>
              <w:ind w:left="0"/>
              <w:jc w:val="center"/>
              <w:outlineLvl w:val="1"/>
              <w:rPr>
                <w:rFonts w:ascii="Cambria" w:hAnsi="Cambria" w:cs="Arial"/>
                <w:b/>
                <w:sz w:val="24"/>
                <w:szCs w:val="24"/>
              </w:rPr>
            </w:pPr>
            <w:bookmarkStart w:id="36" w:name="_Toc151176562"/>
            <w:bookmarkStart w:id="37" w:name="_Toc151181941"/>
            <w:bookmarkStart w:id="38" w:name="_Toc151182306"/>
            <w:bookmarkStart w:id="39" w:name="_Toc151182627"/>
            <w:bookmarkStart w:id="40" w:name="_Toc161757023"/>
            <w:bookmarkStart w:id="41" w:name="_Toc161758247"/>
            <w:bookmarkStart w:id="42" w:name="_Toc164934655"/>
            <w:bookmarkStart w:id="43" w:name="_Toc164935940"/>
            <w:bookmarkStart w:id="44" w:name="_Toc164936959"/>
            <w:r w:rsidRPr="00382740">
              <w:rPr>
                <w:rFonts w:ascii="Cambria" w:hAnsi="Cambria" w:cs="Arial"/>
                <w:b/>
                <w:sz w:val="24"/>
                <w:szCs w:val="24"/>
              </w:rPr>
              <w:t>Skor</w:t>
            </w:r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</w:p>
        </w:tc>
      </w:tr>
      <w:tr w:rsidR="00382740" w:rsidRPr="00382740" w14:paraId="40DCF732" w14:textId="77777777" w:rsidTr="00117E50">
        <w:trPr>
          <w:trHeight w:val="635"/>
        </w:trPr>
        <w:tc>
          <w:tcPr>
            <w:tcW w:w="4486" w:type="dxa"/>
            <w:vAlign w:val="center"/>
          </w:tcPr>
          <w:p w14:paraId="2EA65C3B" w14:textId="77777777" w:rsidR="00382740" w:rsidRPr="00382740" w:rsidRDefault="00382740" w:rsidP="0046376D">
            <w:pPr>
              <w:pStyle w:val="ListParagraph"/>
              <w:ind w:left="0"/>
              <w:jc w:val="center"/>
              <w:outlineLvl w:val="1"/>
              <w:rPr>
                <w:rFonts w:ascii="Cambria" w:hAnsi="Cambria" w:cs="Arial"/>
                <w:sz w:val="24"/>
                <w:szCs w:val="24"/>
              </w:rPr>
            </w:pPr>
            <w:bookmarkStart w:id="45" w:name="_Toc151176563"/>
            <w:bookmarkStart w:id="46" w:name="_Toc151181942"/>
            <w:bookmarkStart w:id="47" w:name="_Toc151182307"/>
            <w:bookmarkStart w:id="48" w:name="_Toc151182628"/>
            <w:bookmarkStart w:id="49" w:name="_Toc161757024"/>
            <w:bookmarkStart w:id="50" w:name="_Toc161758248"/>
            <w:bookmarkStart w:id="51" w:name="_Toc164934656"/>
            <w:bookmarkStart w:id="52" w:name="_Toc164935941"/>
            <w:bookmarkStart w:id="53" w:name="_Toc164936960"/>
            <w:r w:rsidRPr="00382740">
              <w:rPr>
                <w:rFonts w:ascii="Cambria" w:hAnsi="Cambria" w:cs="Arial"/>
                <w:sz w:val="24"/>
                <w:szCs w:val="24"/>
              </w:rPr>
              <w:t xml:space="preserve">Sangat </w:t>
            </w:r>
            <w:proofErr w:type="spellStart"/>
            <w:r w:rsidRPr="00382740">
              <w:rPr>
                <w:rFonts w:ascii="Cambria" w:hAnsi="Cambria" w:cs="Arial"/>
                <w:sz w:val="24"/>
                <w:szCs w:val="24"/>
              </w:rPr>
              <w:t>Setuju</w:t>
            </w:r>
            <w:proofErr w:type="spellEnd"/>
            <w:r w:rsidRPr="00382740">
              <w:rPr>
                <w:rFonts w:ascii="Cambria" w:hAnsi="Cambria" w:cs="Arial"/>
                <w:sz w:val="24"/>
                <w:szCs w:val="24"/>
              </w:rPr>
              <w:t xml:space="preserve"> (SS)</w:t>
            </w:r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</w:p>
        </w:tc>
        <w:tc>
          <w:tcPr>
            <w:tcW w:w="4969" w:type="dxa"/>
            <w:vAlign w:val="center"/>
          </w:tcPr>
          <w:p w14:paraId="3F2D1DCC" w14:textId="77777777" w:rsidR="00382740" w:rsidRPr="00382740" w:rsidRDefault="00382740" w:rsidP="0046376D">
            <w:pPr>
              <w:pStyle w:val="ListParagraph"/>
              <w:ind w:left="0"/>
              <w:jc w:val="center"/>
              <w:outlineLvl w:val="1"/>
              <w:rPr>
                <w:rFonts w:ascii="Cambria" w:hAnsi="Cambria" w:cs="Arial"/>
                <w:sz w:val="24"/>
                <w:szCs w:val="24"/>
              </w:rPr>
            </w:pPr>
            <w:bookmarkStart w:id="54" w:name="_Toc151176564"/>
            <w:bookmarkStart w:id="55" w:name="_Toc151181943"/>
            <w:bookmarkStart w:id="56" w:name="_Toc151182308"/>
            <w:bookmarkStart w:id="57" w:name="_Toc151182629"/>
            <w:bookmarkStart w:id="58" w:name="_Toc161757025"/>
            <w:bookmarkStart w:id="59" w:name="_Toc161758249"/>
            <w:bookmarkStart w:id="60" w:name="_Toc164934657"/>
            <w:bookmarkStart w:id="61" w:name="_Toc164935942"/>
            <w:bookmarkStart w:id="62" w:name="_Toc164936961"/>
            <w:r w:rsidRPr="00382740">
              <w:rPr>
                <w:rFonts w:ascii="Cambria" w:hAnsi="Cambria" w:cs="Arial"/>
                <w:sz w:val="24"/>
                <w:szCs w:val="24"/>
              </w:rPr>
              <w:t>5</w:t>
            </w:r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</w:tr>
      <w:tr w:rsidR="00382740" w:rsidRPr="00382740" w14:paraId="65164281" w14:textId="77777777" w:rsidTr="00117E50">
        <w:trPr>
          <w:trHeight w:val="635"/>
        </w:trPr>
        <w:tc>
          <w:tcPr>
            <w:tcW w:w="4486" w:type="dxa"/>
            <w:vAlign w:val="center"/>
          </w:tcPr>
          <w:p w14:paraId="78041C11" w14:textId="77777777" w:rsidR="00382740" w:rsidRPr="00382740" w:rsidRDefault="00382740" w:rsidP="0046376D">
            <w:pPr>
              <w:pStyle w:val="ListParagraph"/>
              <w:ind w:left="0"/>
              <w:jc w:val="center"/>
              <w:outlineLvl w:val="1"/>
              <w:rPr>
                <w:rFonts w:ascii="Cambria" w:hAnsi="Cambria" w:cs="Arial"/>
                <w:sz w:val="24"/>
                <w:szCs w:val="24"/>
              </w:rPr>
            </w:pPr>
            <w:bookmarkStart w:id="63" w:name="_Toc151176565"/>
            <w:bookmarkStart w:id="64" w:name="_Toc151181944"/>
            <w:bookmarkStart w:id="65" w:name="_Toc151182309"/>
            <w:bookmarkStart w:id="66" w:name="_Toc151182630"/>
            <w:bookmarkStart w:id="67" w:name="_Toc161757026"/>
            <w:bookmarkStart w:id="68" w:name="_Toc161758250"/>
            <w:bookmarkStart w:id="69" w:name="_Toc164934658"/>
            <w:bookmarkStart w:id="70" w:name="_Toc164935943"/>
            <w:bookmarkStart w:id="71" w:name="_Toc164936962"/>
            <w:proofErr w:type="spellStart"/>
            <w:r w:rsidRPr="00382740">
              <w:rPr>
                <w:rFonts w:ascii="Cambria" w:hAnsi="Cambria" w:cs="Arial"/>
                <w:sz w:val="24"/>
                <w:szCs w:val="24"/>
              </w:rPr>
              <w:t>Setuju</w:t>
            </w:r>
            <w:proofErr w:type="spellEnd"/>
            <w:r w:rsidRPr="00382740">
              <w:rPr>
                <w:rFonts w:ascii="Cambria" w:hAnsi="Cambria" w:cs="Arial"/>
                <w:sz w:val="24"/>
                <w:szCs w:val="24"/>
              </w:rPr>
              <w:t xml:space="preserve"> (S)</w:t>
            </w:r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</w:p>
        </w:tc>
        <w:tc>
          <w:tcPr>
            <w:tcW w:w="4969" w:type="dxa"/>
            <w:vAlign w:val="center"/>
          </w:tcPr>
          <w:p w14:paraId="50B5AF63" w14:textId="77777777" w:rsidR="00382740" w:rsidRPr="00382740" w:rsidRDefault="00382740" w:rsidP="0046376D">
            <w:pPr>
              <w:pStyle w:val="ListParagraph"/>
              <w:ind w:left="0"/>
              <w:jc w:val="center"/>
              <w:outlineLvl w:val="1"/>
              <w:rPr>
                <w:rFonts w:ascii="Cambria" w:hAnsi="Cambria" w:cs="Arial"/>
                <w:sz w:val="24"/>
                <w:szCs w:val="24"/>
              </w:rPr>
            </w:pPr>
            <w:bookmarkStart w:id="72" w:name="_Toc151176566"/>
            <w:bookmarkStart w:id="73" w:name="_Toc151181945"/>
            <w:bookmarkStart w:id="74" w:name="_Toc151182310"/>
            <w:bookmarkStart w:id="75" w:name="_Toc151182631"/>
            <w:bookmarkStart w:id="76" w:name="_Toc161757027"/>
            <w:bookmarkStart w:id="77" w:name="_Toc161758251"/>
            <w:bookmarkStart w:id="78" w:name="_Toc164934659"/>
            <w:bookmarkStart w:id="79" w:name="_Toc164935944"/>
            <w:bookmarkStart w:id="80" w:name="_Toc164936963"/>
            <w:r w:rsidRPr="00382740">
              <w:rPr>
                <w:rFonts w:ascii="Cambria" w:hAnsi="Cambria" w:cs="Arial"/>
                <w:sz w:val="24"/>
                <w:szCs w:val="24"/>
              </w:rPr>
              <w:t>4</w:t>
            </w:r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</w:p>
        </w:tc>
      </w:tr>
      <w:tr w:rsidR="00382740" w:rsidRPr="00382740" w14:paraId="5E6638D0" w14:textId="77777777" w:rsidTr="00117E50">
        <w:trPr>
          <w:trHeight w:val="635"/>
        </w:trPr>
        <w:tc>
          <w:tcPr>
            <w:tcW w:w="4486" w:type="dxa"/>
            <w:vAlign w:val="center"/>
          </w:tcPr>
          <w:p w14:paraId="22022B07" w14:textId="77777777" w:rsidR="00382740" w:rsidRPr="00382740" w:rsidRDefault="00382740" w:rsidP="0046376D">
            <w:pPr>
              <w:pStyle w:val="ListParagraph"/>
              <w:ind w:left="0"/>
              <w:jc w:val="center"/>
              <w:outlineLvl w:val="1"/>
              <w:rPr>
                <w:rFonts w:ascii="Cambria" w:hAnsi="Cambria" w:cs="Arial"/>
                <w:sz w:val="24"/>
                <w:szCs w:val="24"/>
              </w:rPr>
            </w:pPr>
            <w:bookmarkStart w:id="81" w:name="_Toc151176567"/>
            <w:bookmarkStart w:id="82" w:name="_Toc151181946"/>
            <w:bookmarkStart w:id="83" w:name="_Toc151182311"/>
            <w:bookmarkStart w:id="84" w:name="_Toc151182632"/>
            <w:bookmarkStart w:id="85" w:name="_Toc161757028"/>
            <w:bookmarkStart w:id="86" w:name="_Toc161758252"/>
            <w:bookmarkStart w:id="87" w:name="_Toc164934660"/>
            <w:bookmarkStart w:id="88" w:name="_Toc164935945"/>
            <w:bookmarkStart w:id="89" w:name="_Toc164936964"/>
            <w:proofErr w:type="spellStart"/>
            <w:r w:rsidRPr="00382740">
              <w:rPr>
                <w:rFonts w:ascii="Cambria" w:hAnsi="Cambria" w:cs="Arial"/>
                <w:sz w:val="24"/>
                <w:szCs w:val="24"/>
              </w:rPr>
              <w:t>Netral</w:t>
            </w:r>
            <w:proofErr w:type="spellEnd"/>
            <w:r w:rsidRPr="00382740">
              <w:rPr>
                <w:rFonts w:ascii="Cambria" w:hAnsi="Cambria" w:cs="Arial"/>
                <w:sz w:val="24"/>
                <w:szCs w:val="24"/>
              </w:rPr>
              <w:t xml:space="preserve"> (N)</w:t>
            </w:r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</w:p>
        </w:tc>
        <w:tc>
          <w:tcPr>
            <w:tcW w:w="4969" w:type="dxa"/>
            <w:vAlign w:val="center"/>
          </w:tcPr>
          <w:p w14:paraId="48396F0E" w14:textId="77777777" w:rsidR="00382740" w:rsidRPr="00382740" w:rsidRDefault="00382740" w:rsidP="0046376D">
            <w:pPr>
              <w:pStyle w:val="ListParagraph"/>
              <w:ind w:left="0"/>
              <w:jc w:val="center"/>
              <w:outlineLvl w:val="1"/>
              <w:rPr>
                <w:rFonts w:ascii="Cambria" w:hAnsi="Cambria" w:cs="Arial"/>
                <w:sz w:val="24"/>
                <w:szCs w:val="24"/>
              </w:rPr>
            </w:pPr>
            <w:bookmarkStart w:id="90" w:name="_Toc151176568"/>
            <w:bookmarkStart w:id="91" w:name="_Toc151181947"/>
            <w:bookmarkStart w:id="92" w:name="_Toc151182312"/>
            <w:bookmarkStart w:id="93" w:name="_Toc151182633"/>
            <w:bookmarkStart w:id="94" w:name="_Toc161757029"/>
            <w:bookmarkStart w:id="95" w:name="_Toc161758253"/>
            <w:bookmarkStart w:id="96" w:name="_Toc164934661"/>
            <w:bookmarkStart w:id="97" w:name="_Toc164935946"/>
            <w:bookmarkStart w:id="98" w:name="_Toc164936965"/>
            <w:r w:rsidRPr="00382740">
              <w:rPr>
                <w:rFonts w:ascii="Cambria" w:hAnsi="Cambria" w:cs="Arial"/>
                <w:sz w:val="24"/>
                <w:szCs w:val="24"/>
              </w:rPr>
              <w:t>3</w:t>
            </w:r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</w:p>
        </w:tc>
      </w:tr>
      <w:tr w:rsidR="00382740" w:rsidRPr="00382740" w14:paraId="11F9EDC0" w14:textId="77777777" w:rsidTr="00117E50">
        <w:trPr>
          <w:trHeight w:val="635"/>
        </w:trPr>
        <w:tc>
          <w:tcPr>
            <w:tcW w:w="4486" w:type="dxa"/>
            <w:vAlign w:val="center"/>
          </w:tcPr>
          <w:p w14:paraId="129E5D68" w14:textId="77777777" w:rsidR="00382740" w:rsidRPr="00382740" w:rsidRDefault="00382740" w:rsidP="0046376D">
            <w:pPr>
              <w:pStyle w:val="ListParagraph"/>
              <w:ind w:left="0"/>
              <w:jc w:val="center"/>
              <w:outlineLvl w:val="1"/>
              <w:rPr>
                <w:rFonts w:ascii="Cambria" w:hAnsi="Cambria" w:cs="Arial"/>
                <w:sz w:val="24"/>
                <w:szCs w:val="24"/>
              </w:rPr>
            </w:pPr>
            <w:bookmarkStart w:id="99" w:name="_Toc151176569"/>
            <w:bookmarkStart w:id="100" w:name="_Toc151181948"/>
            <w:bookmarkStart w:id="101" w:name="_Toc151182313"/>
            <w:bookmarkStart w:id="102" w:name="_Toc151182634"/>
            <w:bookmarkStart w:id="103" w:name="_Toc161757030"/>
            <w:bookmarkStart w:id="104" w:name="_Toc161758254"/>
            <w:bookmarkStart w:id="105" w:name="_Toc164934662"/>
            <w:bookmarkStart w:id="106" w:name="_Toc164935947"/>
            <w:bookmarkStart w:id="107" w:name="_Toc164936966"/>
            <w:r w:rsidRPr="00382740">
              <w:rPr>
                <w:rFonts w:ascii="Cambria" w:hAnsi="Cambria" w:cs="Arial"/>
                <w:sz w:val="24"/>
                <w:szCs w:val="24"/>
              </w:rPr>
              <w:t xml:space="preserve">Tidak </w:t>
            </w:r>
            <w:proofErr w:type="spellStart"/>
            <w:r w:rsidRPr="00382740">
              <w:rPr>
                <w:rFonts w:ascii="Cambria" w:hAnsi="Cambria" w:cs="Arial"/>
                <w:sz w:val="24"/>
                <w:szCs w:val="24"/>
              </w:rPr>
              <w:t>Setuju</w:t>
            </w:r>
            <w:proofErr w:type="spellEnd"/>
            <w:r w:rsidRPr="00382740">
              <w:rPr>
                <w:rFonts w:ascii="Cambria" w:hAnsi="Cambria" w:cs="Arial"/>
                <w:sz w:val="24"/>
                <w:szCs w:val="24"/>
              </w:rPr>
              <w:t xml:space="preserve"> (TS)</w:t>
            </w:r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</w:p>
        </w:tc>
        <w:tc>
          <w:tcPr>
            <w:tcW w:w="4969" w:type="dxa"/>
            <w:vAlign w:val="center"/>
          </w:tcPr>
          <w:p w14:paraId="60720A17" w14:textId="77777777" w:rsidR="00382740" w:rsidRPr="00382740" w:rsidRDefault="00382740" w:rsidP="0046376D">
            <w:pPr>
              <w:pStyle w:val="ListParagraph"/>
              <w:ind w:left="0"/>
              <w:jc w:val="center"/>
              <w:outlineLvl w:val="1"/>
              <w:rPr>
                <w:rFonts w:ascii="Cambria" w:hAnsi="Cambria" w:cs="Arial"/>
                <w:sz w:val="24"/>
                <w:szCs w:val="24"/>
              </w:rPr>
            </w:pPr>
            <w:bookmarkStart w:id="108" w:name="_Toc151176570"/>
            <w:bookmarkStart w:id="109" w:name="_Toc151181949"/>
            <w:bookmarkStart w:id="110" w:name="_Toc151182314"/>
            <w:bookmarkStart w:id="111" w:name="_Toc151182635"/>
            <w:bookmarkStart w:id="112" w:name="_Toc161757031"/>
            <w:bookmarkStart w:id="113" w:name="_Toc161758255"/>
            <w:bookmarkStart w:id="114" w:name="_Toc164934663"/>
            <w:bookmarkStart w:id="115" w:name="_Toc164935948"/>
            <w:bookmarkStart w:id="116" w:name="_Toc164936967"/>
            <w:r w:rsidRPr="00382740">
              <w:rPr>
                <w:rFonts w:ascii="Cambria" w:hAnsi="Cambria" w:cs="Arial"/>
                <w:sz w:val="24"/>
                <w:szCs w:val="24"/>
              </w:rPr>
              <w:t>2</w:t>
            </w:r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</w:p>
        </w:tc>
      </w:tr>
      <w:tr w:rsidR="00382740" w:rsidRPr="00382740" w14:paraId="0992115D" w14:textId="77777777" w:rsidTr="00117E50">
        <w:trPr>
          <w:trHeight w:val="635"/>
        </w:trPr>
        <w:tc>
          <w:tcPr>
            <w:tcW w:w="4486" w:type="dxa"/>
            <w:vAlign w:val="center"/>
          </w:tcPr>
          <w:p w14:paraId="3C22869D" w14:textId="77777777" w:rsidR="00382740" w:rsidRPr="00382740" w:rsidRDefault="00382740" w:rsidP="0046376D">
            <w:pPr>
              <w:pStyle w:val="ListParagraph"/>
              <w:ind w:left="0"/>
              <w:jc w:val="center"/>
              <w:outlineLvl w:val="1"/>
              <w:rPr>
                <w:rFonts w:ascii="Cambria" w:hAnsi="Cambria" w:cs="Arial"/>
                <w:sz w:val="24"/>
                <w:szCs w:val="24"/>
              </w:rPr>
            </w:pPr>
            <w:bookmarkStart w:id="117" w:name="_Toc151176571"/>
            <w:bookmarkStart w:id="118" w:name="_Toc151181950"/>
            <w:bookmarkStart w:id="119" w:name="_Toc151182315"/>
            <w:bookmarkStart w:id="120" w:name="_Toc151182636"/>
            <w:bookmarkStart w:id="121" w:name="_Toc161757032"/>
            <w:bookmarkStart w:id="122" w:name="_Toc161758256"/>
            <w:bookmarkStart w:id="123" w:name="_Toc164934664"/>
            <w:bookmarkStart w:id="124" w:name="_Toc164935949"/>
            <w:bookmarkStart w:id="125" w:name="_Toc164936968"/>
            <w:r w:rsidRPr="00382740">
              <w:rPr>
                <w:rFonts w:ascii="Cambria" w:hAnsi="Cambria" w:cs="Arial"/>
                <w:sz w:val="24"/>
                <w:szCs w:val="24"/>
              </w:rPr>
              <w:t xml:space="preserve">Sangat Tidak </w:t>
            </w:r>
            <w:proofErr w:type="spellStart"/>
            <w:r w:rsidRPr="00382740">
              <w:rPr>
                <w:rFonts w:ascii="Cambria" w:hAnsi="Cambria" w:cs="Arial"/>
                <w:sz w:val="24"/>
                <w:szCs w:val="24"/>
              </w:rPr>
              <w:t>Setuju</w:t>
            </w:r>
            <w:proofErr w:type="spellEnd"/>
            <w:r w:rsidRPr="00382740">
              <w:rPr>
                <w:rFonts w:ascii="Cambria" w:hAnsi="Cambria" w:cs="Arial"/>
                <w:sz w:val="24"/>
                <w:szCs w:val="24"/>
              </w:rPr>
              <w:t xml:space="preserve"> (STS)</w:t>
            </w:r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</w:p>
        </w:tc>
        <w:tc>
          <w:tcPr>
            <w:tcW w:w="4969" w:type="dxa"/>
            <w:vAlign w:val="center"/>
          </w:tcPr>
          <w:p w14:paraId="139300CA" w14:textId="77777777" w:rsidR="00382740" w:rsidRPr="00382740" w:rsidRDefault="00382740" w:rsidP="0046376D">
            <w:pPr>
              <w:pStyle w:val="ListParagraph"/>
              <w:keepNext/>
              <w:ind w:left="0"/>
              <w:jc w:val="center"/>
              <w:outlineLvl w:val="1"/>
              <w:rPr>
                <w:rFonts w:ascii="Cambria" w:hAnsi="Cambria" w:cs="Arial"/>
                <w:sz w:val="24"/>
                <w:szCs w:val="24"/>
              </w:rPr>
            </w:pPr>
            <w:bookmarkStart w:id="126" w:name="_Toc151176572"/>
            <w:bookmarkStart w:id="127" w:name="_Toc151181951"/>
            <w:bookmarkStart w:id="128" w:name="_Toc151182316"/>
            <w:bookmarkStart w:id="129" w:name="_Toc151182637"/>
            <w:bookmarkStart w:id="130" w:name="_Toc161757033"/>
            <w:bookmarkStart w:id="131" w:name="_Toc161758257"/>
            <w:bookmarkStart w:id="132" w:name="_Toc164934665"/>
            <w:bookmarkStart w:id="133" w:name="_Toc164935950"/>
            <w:bookmarkStart w:id="134" w:name="_Toc164936969"/>
            <w:r w:rsidRPr="00382740">
              <w:rPr>
                <w:rFonts w:ascii="Cambria" w:hAnsi="Cambria" w:cs="Arial"/>
                <w:sz w:val="24"/>
                <w:szCs w:val="24"/>
              </w:rPr>
              <w:t>1</w:t>
            </w:r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</w:p>
        </w:tc>
      </w:tr>
    </w:tbl>
    <w:p w14:paraId="1CB7C4D0" w14:textId="296AF26A" w:rsidR="00367034" w:rsidRPr="00117E50" w:rsidRDefault="00382740" w:rsidP="00117E50">
      <w:pPr>
        <w:spacing w:line="480" w:lineRule="auto"/>
        <w:rPr>
          <w:rFonts w:ascii="Cambria" w:hAnsi="Cambria" w:cs="Arial"/>
          <w:iCs/>
          <w:sz w:val="24"/>
          <w:szCs w:val="24"/>
        </w:rPr>
      </w:pPr>
      <w:proofErr w:type="spellStart"/>
      <w:proofErr w:type="gramStart"/>
      <w:r w:rsidRPr="00117E50">
        <w:rPr>
          <w:rFonts w:ascii="Cambria" w:hAnsi="Cambria" w:cs="Arial"/>
          <w:iCs/>
          <w:sz w:val="24"/>
          <w:szCs w:val="24"/>
        </w:rPr>
        <w:t>Sumber</w:t>
      </w:r>
      <w:proofErr w:type="spellEnd"/>
      <w:r w:rsidRPr="00117E50">
        <w:rPr>
          <w:rFonts w:ascii="Cambria" w:hAnsi="Cambria" w:cs="Arial"/>
          <w:iCs/>
          <w:sz w:val="24"/>
          <w:szCs w:val="24"/>
        </w:rPr>
        <w:t xml:space="preserve"> :</w:t>
      </w:r>
      <w:proofErr w:type="gramEnd"/>
      <w:r w:rsidRPr="00117E50">
        <w:rPr>
          <w:rFonts w:ascii="Cambria" w:hAnsi="Cambria" w:cs="Arial"/>
          <w:iCs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iCs/>
          <w:sz w:val="24"/>
          <w:szCs w:val="24"/>
        </w:rPr>
        <w:t>Riduwan</w:t>
      </w:r>
      <w:proofErr w:type="spellEnd"/>
      <w:r w:rsidRPr="00117E50">
        <w:rPr>
          <w:rFonts w:ascii="Cambria" w:hAnsi="Cambria" w:cs="Arial"/>
          <w:iCs/>
          <w:sz w:val="24"/>
          <w:szCs w:val="24"/>
        </w:rPr>
        <w:t xml:space="preserve"> &amp; </w:t>
      </w:r>
      <w:proofErr w:type="spellStart"/>
      <w:r w:rsidRPr="00117E50">
        <w:rPr>
          <w:rFonts w:ascii="Cambria" w:hAnsi="Cambria" w:cs="Arial"/>
          <w:iCs/>
          <w:sz w:val="24"/>
          <w:szCs w:val="24"/>
        </w:rPr>
        <w:t>Akdon</w:t>
      </w:r>
      <w:proofErr w:type="spellEnd"/>
      <w:r w:rsidR="00117E50">
        <w:rPr>
          <w:rFonts w:ascii="Cambria" w:hAnsi="Cambria" w:cs="Arial"/>
          <w:iCs/>
          <w:sz w:val="24"/>
          <w:szCs w:val="24"/>
        </w:rPr>
        <w:t>, 202</w:t>
      </w:r>
    </w:p>
    <w:p w14:paraId="0874BEAC" w14:textId="77777777" w:rsidR="00DC3773" w:rsidRDefault="00DC3773" w:rsidP="004A525C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</w:p>
    <w:p w14:paraId="189451CF" w14:textId="0543788F" w:rsidR="00DD4E5C" w:rsidRPr="00382740" w:rsidRDefault="004A525C" w:rsidP="004A525C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 w:rsidRPr="00382740">
        <w:rPr>
          <w:rFonts w:ascii="Cambria" w:eastAsia="Cambria" w:hAnsi="Cambria" w:cs="Cambria"/>
          <w:b/>
          <w:sz w:val="24"/>
          <w:szCs w:val="24"/>
        </w:rPr>
        <w:t>HASIL DAN PEMBAHASAN</w:t>
      </w:r>
    </w:p>
    <w:p w14:paraId="506A4C51" w14:textId="77777777" w:rsidR="00117E50" w:rsidRDefault="00382740" w:rsidP="00117E50">
      <w:pPr>
        <w:spacing w:after="60" w:line="276" w:lineRule="auto"/>
        <w:jc w:val="both"/>
        <w:rPr>
          <w:rFonts w:ascii="Cambria" w:hAnsi="Cambria"/>
          <w:b/>
          <w:sz w:val="24"/>
          <w:szCs w:val="24"/>
        </w:rPr>
      </w:pPr>
      <w:bookmarkStart w:id="135" w:name="_Toc161757215"/>
      <w:proofErr w:type="spellStart"/>
      <w:r w:rsidRPr="00117E50">
        <w:rPr>
          <w:rFonts w:ascii="Cambria" w:hAnsi="Cambria" w:cs="Arial"/>
          <w:b/>
          <w:sz w:val="24"/>
          <w:szCs w:val="24"/>
        </w:rPr>
        <w:t>Pengujian</w:t>
      </w:r>
      <w:proofErr w:type="spellEnd"/>
      <w:r w:rsidRPr="00117E50">
        <w:rPr>
          <w:rFonts w:ascii="Cambria" w:hAnsi="Cambria" w:cs="Arial"/>
          <w:b/>
          <w:sz w:val="24"/>
          <w:szCs w:val="24"/>
        </w:rPr>
        <w:t xml:space="preserve"> Model </w:t>
      </w:r>
      <w:proofErr w:type="spellStart"/>
      <w:r w:rsidRPr="00117E50">
        <w:rPr>
          <w:rFonts w:ascii="Cambria" w:hAnsi="Cambria" w:cs="Arial"/>
          <w:b/>
          <w:sz w:val="24"/>
          <w:szCs w:val="24"/>
        </w:rPr>
        <w:t>Pengukuran</w:t>
      </w:r>
      <w:proofErr w:type="spellEnd"/>
      <w:r w:rsidRPr="00117E50">
        <w:rPr>
          <w:rFonts w:ascii="Cambria" w:hAnsi="Cambria" w:cs="Arial"/>
          <w:b/>
          <w:sz w:val="24"/>
          <w:szCs w:val="24"/>
        </w:rPr>
        <w:t xml:space="preserve"> </w:t>
      </w:r>
      <w:r w:rsidRPr="00117E50">
        <w:rPr>
          <w:rFonts w:ascii="Cambria" w:hAnsi="Cambria" w:cs="Arial"/>
          <w:b/>
          <w:i/>
          <w:iCs/>
          <w:sz w:val="24"/>
          <w:szCs w:val="24"/>
        </w:rPr>
        <w:t>(Outer Model)</w:t>
      </w:r>
      <w:bookmarkStart w:id="136" w:name="_Toc161757216"/>
      <w:bookmarkEnd w:id="135"/>
    </w:p>
    <w:p w14:paraId="0CCE349C" w14:textId="3B40B59B" w:rsidR="00382740" w:rsidRPr="00117E50" w:rsidRDefault="00382740" w:rsidP="00117E50">
      <w:pPr>
        <w:pStyle w:val="ListParagraph"/>
        <w:numPr>
          <w:ilvl w:val="0"/>
          <w:numId w:val="34"/>
        </w:numPr>
        <w:spacing w:after="60" w:line="276" w:lineRule="auto"/>
        <w:ind w:left="284" w:hanging="284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117E50">
        <w:rPr>
          <w:rFonts w:ascii="Cambria" w:hAnsi="Cambria" w:cs="Arial"/>
          <w:b/>
          <w:bCs/>
          <w:i/>
          <w:sz w:val="24"/>
          <w:szCs w:val="24"/>
        </w:rPr>
        <w:t>Converegent</w:t>
      </w:r>
      <w:proofErr w:type="spellEnd"/>
      <w:r w:rsidRPr="00117E50">
        <w:rPr>
          <w:rFonts w:ascii="Cambria" w:hAnsi="Cambria" w:cs="Arial"/>
          <w:b/>
          <w:bCs/>
          <w:i/>
          <w:sz w:val="24"/>
          <w:szCs w:val="24"/>
        </w:rPr>
        <w:t xml:space="preserve"> Validity</w:t>
      </w:r>
      <w:bookmarkEnd w:id="136"/>
      <w:r w:rsidRPr="00117E50"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 w:rsidRPr="00117E50">
        <w:rPr>
          <w:rFonts w:ascii="Cambria" w:hAnsi="Cambria" w:cs="Arial"/>
          <w:b/>
          <w:bCs/>
          <w:iCs/>
          <w:sz w:val="24"/>
          <w:szCs w:val="24"/>
        </w:rPr>
        <w:t xml:space="preserve">(Uji </w:t>
      </w:r>
      <w:proofErr w:type="spellStart"/>
      <w:r w:rsidRPr="00117E50">
        <w:rPr>
          <w:rFonts w:ascii="Cambria" w:hAnsi="Cambria" w:cs="Arial"/>
          <w:b/>
          <w:bCs/>
          <w:iCs/>
          <w:sz w:val="24"/>
          <w:szCs w:val="24"/>
        </w:rPr>
        <w:t>Validitas</w:t>
      </w:r>
      <w:proofErr w:type="spellEnd"/>
      <w:r w:rsidRPr="00117E50">
        <w:rPr>
          <w:rFonts w:ascii="Cambria" w:hAnsi="Cambria" w:cs="Arial"/>
          <w:b/>
          <w:bCs/>
          <w:iCs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b/>
          <w:bCs/>
          <w:iCs/>
          <w:sz w:val="24"/>
          <w:szCs w:val="24"/>
        </w:rPr>
        <w:t>Konvergen</w:t>
      </w:r>
      <w:proofErr w:type="spellEnd"/>
      <w:r w:rsidRPr="00117E50">
        <w:rPr>
          <w:rFonts w:ascii="Cambria" w:hAnsi="Cambria" w:cs="Arial"/>
          <w:b/>
          <w:bCs/>
          <w:iCs/>
          <w:sz w:val="24"/>
          <w:szCs w:val="24"/>
        </w:rPr>
        <w:t>)</w:t>
      </w:r>
    </w:p>
    <w:p w14:paraId="5DC508C8" w14:textId="77777777" w:rsidR="00382740" w:rsidRPr="00382740" w:rsidRDefault="00382740" w:rsidP="00117E50">
      <w:pPr>
        <w:spacing w:after="60"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bookmarkStart w:id="137" w:name="_Toc161757217"/>
      <w:r w:rsidRPr="00382740">
        <w:rPr>
          <w:rFonts w:ascii="Cambria" w:hAnsi="Cambria" w:cs="Arial"/>
          <w:sz w:val="24"/>
          <w:szCs w:val="24"/>
        </w:rPr>
        <w:t xml:space="preserve">Uji </w:t>
      </w:r>
      <w:proofErr w:type="spellStart"/>
      <w:r w:rsidRPr="00382740">
        <w:rPr>
          <w:rFonts w:ascii="Cambria" w:hAnsi="Cambria" w:cs="Arial"/>
          <w:sz w:val="24"/>
          <w:szCs w:val="24"/>
        </w:rPr>
        <w:t>validitas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konvergen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dalam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PLS </w:t>
      </w:r>
      <w:proofErr w:type="spellStart"/>
      <w:r w:rsidRPr="00382740">
        <w:rPr>
          <w:rFonts w:ascii="Cambria" w:hAnsi="Cambria" w:cs="Arial"/>
          <w:sz w:val="24"/>
          <w:szCs w:val="24"/>
        </w:rPr>
        <w:t>dinilai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berdasarkan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117E50">
        <w:rPr>
          <w:rFonts w:ascii="Cambria" w:hAnsi="Cambria" w:cs="Arial"/>
          <w:sz w:val="24"/>
          <w:szCs w:val="24"/>
        </w:rPr>
        <w:t>loading factor</w:t>
      </w:r>
      <w:r w:rsidRPr="00382740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382740">
        <w:rPr>
          <w:rFonts w:ascii="Cambria" w:hAnsi="Cambria" w:cs="Arial"/>
          <w:sz w:val="24"/>
          <w:szCs w:val="24"/>
        </w:rPr>
        <w:t>korelasi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antara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skor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iCs/>
          <w:sz w:val="24"/>
          <w:szCs w:val="24"/>
        </w:rPr>
        <w:t>item</w:t>
      </w:r>
      <w:r w:rsidRPr="00382740">
        <w:rPr>
          <w:rFonts w:ascii="Cambria" w:hAnsi="Cambria" w:cs="Arial"/>
          <w:sz w:val="24"/>
          <w:szCs w:val="24"/>
        </w:rPr>
        <w:t xml:space="preserve"> / </w:t>
      </w:r>
      <w:proofErr w:type="spellStart"/>
      <w:r w:rsidRPr="00382740">
        <w:rPr>
          <w:rFonts w:ascii="Cambria" w:hAnsi="Cambria" w:cs="Arial"/>
          <w:sz w:val="24"/>
          <w:szCs w:val="24"/>
        </w:rPr>
        <w:t>skor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komponen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dengan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skor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) </w:t>
      </w:r>
      <w:proofErr w:type="spellStart"/>
      <w:r w:rsidRPr="00382740">
        <w:rPr>
          <w:rFonts w:ascii="Cambria" w:hAnsi="Cambria" w:cs="Arial"/>
          <w:sz w:val="24"/>
          <w:szCs w:val="24"/>
        </w:rPr>
        <w:t>indikator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382740">
        <w:rPr>
          <w:rFonts w:ascii="Cambria" w:hAnsi="Cambria" w:cs="Arial"/>
          <w:sz w:val="24"/>
          <w:szCs w:val="24"/>
        </w:rPr>
        <w:t>mengukur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tersebut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. Parameter uji </w:t>
      </w:r>
      <w:proofErr w:type="spellStart"/>
      <w:r w:rsidRPr="00382740">
        <w:rPr>
          <w:rFonts w:ascii="Cambria" w:hAnsi="Cambria" w:cs="Arial"/>
          <w:sz w:val="24"/>
          <w:szCs w:val="24"/>
        </w:rPr>
        <w:t>validitas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konvergen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dilihat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dari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skor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iCs/>
          <w:sz w:val="24"/>
          <w:szCs w:val="24"/>
        </w:rPr>
        <w:t>AVE</w:t>
      </w:r>
      <w:r w:rsidRPr="00382740">
        <w:rPr>
          <w:rFonts w:ascii="Cambria" w:hAnsi="Cambria" w:cs="Arial"/>
          <w:sz w:val="24"/>
          <w:szCs w:val="24"/>
        </w:rPr>
        <w:t xml:space="preserve"> dan </w:t>
      </w:r>
      <w:r w:rsidRPr="00382740">
        <w:rPr>
          <w:rFonts w:ascii="Cambria" w:hAnsi="Cambria" w:cs="Arial"/>
          <w:i/>
          <w:iCs/>
          <w:sz w:val="24"/>
          <w:szCs w:val="24"/>
        </w:rPr>
        <w:t>communality</w:t>
      </w:r>
      <w:r w:rsidRPr="00382740">
        <w:rPr>
          <w:rFonts w:ascii="Cambria" w:hAnsi="Cambria" w:cs="Arial"/>
          <w:sz w:val="24"/>
          <w:szCs w:val="24"/>
        </w:rPr>
        <w:t xml:space="preserve">, masing-masing </w:t>
      </w:r>
      <w:proofErr w:type="spellStart"/>
      <w:r w:rsidRPr="00382740">
        <w:rPr>
          <w:rFonts w:ascii="Cambria" w:hAnsi="Cambria" w:cs="Arial"/>
          <w:sz w:val="24"/>
          <w:szCs w:val="24"/>
        </w:rPr>
        <w:t>harus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bernilai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382740">
        <w:rPr>
          <w:rFonts w:ascii="Cambria" w:hAnsi="Cambria" w:cs="Arial"/>
          <w:sz w:val="24"/>
          <w:szCs w:val="24"/>
        </w:rPr>
        <w:t>atas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0,50. </w:t>
      </w:r>
      <w:proofErr w:type="spellStart"/>
      <w:r w:rsidRPr="00382740">
        <w:rPr>
          <w:rFonts w:ascii="Cambria" w:hAnsi="Cambria" w:cs="Arial"/>
          <w:sz w:val="24"/>
          <w:szCs w:val="24"/>
        </w:rPr>
        <w:t>Artinya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82740">
        <w:rPr>
          <w:rFonts w:ascii="Cambria" w:hAnsi="Cambria" w:cs="Arial"/>
          <w:sz w:val="24"/>
          <w:szCs w:val="24"/>
        </w:rPr>
        <w:t>probabilitas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indikator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382740">
        <w:rPr>
          <w:rFonts w:ascii="Cambria" w:hAnsi="Cambria" w:cs="Arial"/>
          <w:sz w:val="24"/>
          <w:szCs w:val="24"/>
        </w:rPr>
        <w:t>suatu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masuk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ke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variabel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lain </w:t>
      </w:r>
      <w:proofErr w:type="spellStart"/>
      <w:r w:rsidRPr="00382740">
        <w:rPr>
          <w:rFonts w:ascii="Cambria" w:hAnsi="Cambria" w:cs="Arial"/>
          <w:sz w:val="24"/>
          <w:szCs w:val="24"/>
        </w:rPr>
        <w:t>lebih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rendah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382740">
        <w:rPr>
          <w:rFonts w:ascii="Cambria" w:hAnsi="Cambria" w:cs="Arial"/>
          <w:sz w:val="24"/>
          <w:szCs w:val="24"/>
        </w:rPr>
        <w:t>kurang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dari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0,50) </w:t>
      </w:r>
      <w:proofErr w:type="spellStart"/>
      <w:r w:rsidRPr="00382740">
        <w:rPr>
          <w:rFonts w:ascii="Cambria" w:hAnsi="Cambria" w:cs="Arial"/>
          <w:sz w:val="24"/>
          <w:szCs w:val="24"/>
        </w:rPr>
        <w:t>sehingga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probabilitas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indikator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tersebut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konvergen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382740">
        <w:rPr>
          <w:rFonts w:ascii="Cambria" w:hAnsi="Cambria" w:cs="Arial"/>
          <w:sz w:val="24"/>
          <w:szCs w:val="24"/>
        </w:rPr>
        <w:t>masuk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382740">
        <w:rPr>
          <w:rFonts w:ascii="Cambria" w:hAnsi="Cambria" w:cs="Arial"/>
          <w:sz w:val="24"/>
          <w:szCs w:val="24"/>
        </w:rPr>
        <w:t>dimaksud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lebih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besar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82740">
        <w:rPr>
          <w:rFonts w:ascii="Cambria" w:hAnsi="Cambria" w:cs="Arial"/>
          <w:sz w:val="24"/>
          <w:szCs w:val="24"/>
        </w:rPr>
        <w:t>yaitu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diatas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50% (Abdillah &amp; </w:t>
      </w:r>
      <w:proofErr w:type="spellStart"/>
      <w:r w:rsidRPr="00382740">
        <w:rPr>
          <w:rFonts w:ascii="Cambria" w:hAnsi="Cambria" w:cs="Arial"/>
          <w:sz w:val="24"/>
          <w:szCs w:val="24"/>
        </w:rPr>
        <w:t>Jogiyanto</w:t>
      </w:r>
      <w:proofErr w:type="spellEnd"/>
      <w:r w:rsidRPr="00382740">
        <w:rPr>
          <w:rFonts w:ascii="Cambria" w:hAnsi="Cambria" w:cs="Arial"/>
          <w:sz w:val="24"/>
          <w:szCs w:val="24"/>
        </w:rPr>
        <w:t>, 2015).</w:t>
      </w:r>
      <w:bookmarkEnd w:id="137"/>
    </w:p>
    <w:p w14:paraId="10954A6D" w14:textId="4C125004" w:rsidR="00382740" w:rsidRPr="00117E50" w:rsidRDefault="00382740" w:rsidP="00382740">
      <w:pPr>
        <w:pStyle w:val="ListParagraph"/>
        <w:ind w:left="142"/>
        <w:jc w:val="center"/>
        <w:rPr>
          <w:rFonts w:ascii="Cambria" w:hAnsi="Cambria" w:cs="Arial"/>
          <w:b/>
          <w:bCs/>
          <w:sz w:val="24"/>
          <w:szCs w:val="24"/>
        </w:rPr>
      </w:pPr>
      <w:bookmarkStart w:id="138" w:name="_Toc165021636"/>
      <w:r w:rsidRPr="00117E50">
        <w:rPr>
          <w:rFonts w:ascii="Cambria" w:hAnsi="Cambria" w:cs="Arial"/>
          <w:b/>
          <w:bCs/>
          <w:sz w:val="24"/>
          <w:szCs w:val="24"/>
        </w:rPr>
        <w:t>Tabel</w:t>
      </w:r>
      <w:bookmarkEnd w:id="138"/>
      <w:r w:rsidR="00117E50" w:rsidRPr="00117E50">
        <w:rPr>
          <w:rFonts w:ascii="Cambria" w:hAnsi="Cambria" w:cs="Arial"/>
          <w:b/>
          <w:bCs/>
          <w:sz w:val="24"/>
          <w:szCs w:val="24"/>
        </w:rPr>
        <w:t xml:space="preserve"> 2. </w:t>
      </w:r>
      <w:r w:rsidRPr="00117E50">
        <w:rPr>
          <w:rFonts w:ascii="Cambria" w:hAnsi="Cambria" w:cs="Arial"/>
          <w:b/>
          <w:bCs/>
          <w:i/>
          <w:sz w:val="24"/>
          <w:szCs w:val="24"/>
        </w:rPr>
        <w:t>Output Outer Loading (Measurement Model)</w:t>
      </w: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850"/>
        <w:gridCol w:w="1843"/>
        <w:gridCol w:w="1985"/>
        <w:gridCol w:w="4536"/>
      </w:tblGrid>
      <w:tr w:rsidR="00382740" w:rsidRPr="00382740" w14:paraId="3470DF33" w14:textId="77777777" w:rsidTr="00117E50">
        <w:trPr>
          <w:trHeight w:val="380"/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FDF4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68FC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Kegunaan</w:t>
            </w:r>
            <w:proofErr w:type="spellEnd"/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(X1)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623D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Kemudahan</w:t>
            </w:r>
            <w:proofErr w:type="spellEnd"/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(X2)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9E1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Minat (Y)</w:t>
            </w:r>
          </w:p>
        </w:tc>
      </w:tr>
      <w:tr w:rsidR="00382740" w:rsidRPr="00382740" w14:paraId="5496ACC1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6604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X1.1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9406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8B97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D86D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382740" w:rsidRPr="00382740" w14:paraId="2247C60D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5C2E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X1.2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120D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0.956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83F2F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CC55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382740" w:rsidRPr="00382740" w14:paraId="691AF735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AD27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X1.3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6F22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44D82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E4C1F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382740" w:rsidRPr="00382740" w14:paraId="21AFF3E4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A410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X1.4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E4A9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01FB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EB2D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382740" w:rsidRPr="00382740" w14:paraId="761DF672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43CC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X1.5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DE60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0.939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CC6B0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F4885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382740" w:rsidRPr="00382740" w14:paraId="4D0DA89F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7556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X1.6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633F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A3D3A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BD600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382740" w:rsidRPr="00382740" w14:paraId="59B0CD76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C7E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X1.7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070F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0.929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2C21D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8915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382740" w:rsidRPr="00382740" w14:paraId="7A76E01B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FD35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X1.8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D62F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B3B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79FB7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382740" w:rsidRPr="00382740" w14:paraId="44702661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6797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lastRenderedPageBreak/>
              <w:t>X1.9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E865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0.941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2AAF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33B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382740" w:rsidRPr="00382740" w14:paraId="564FF65E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349A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X1.10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B7DB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4A71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58A86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382740" w:rsidRPr="00382740" w14:paraId="5D99B5EF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5D1F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X2.1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5A75" w14:textId="77777777" w:rsidR="00382740" w:rsidRPr="00382740" w:rsidRDefault="00382740" w:rsidP="0046376D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1F6E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0.723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1B281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382740" w:rsidRPr="00382740" w14:paraId="3332E8F3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7F11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X2.2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A8EF" w14:textId="77777777" w:rsidR="00382740" w:rsidRPr="00382740" w:rsidRDefault="00382740" w:rsidP="0046376D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B91B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2A4F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382740" w:rsidRPr="00382740" w14:paraId="5E4E62BD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7A5C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X2.3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5EB39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AE57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0.751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62822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382740" w:rsidRPr="00382740" w14:paraId="492D29F9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C3F5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X2.4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3292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D717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0.931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88399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382740" w:rsidRPr="00382740" w14:paraId="0F7CBC7C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016F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X2.5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E035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25C7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0.939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EF29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382740" w:rsidRPr="00382740" w14:paraId="049828D7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94AC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X2.6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6A18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EBDF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672A0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382740" w:rsidRPr="00382740" w14:paraId="0010C2CD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62DF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X2.7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4E9A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103E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00872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382740" w:rsidRPr="00382740" w14:paraId="4B36E6D3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ED98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X2.8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9FC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BE26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4AE7F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382740" w:rsidRPr="00382740" w14:paraId="34D94CD3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F855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Y1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99E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7E77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95BE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0.791</w:t>
            </w:r>
          </w:p>
        </w:tc>
      </w:tr>
      <w:tr w:rsidR="00382740" w:rsidRPr="00382740" w14:paraId="00DA5A5A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1A57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Y2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02D5C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8ED46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81E0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0.845</w:t>
            </w:r>
          </w:p>
        </w:tc>
      </w:tr>
      <w:tr w:rsidR="00382740" w:rsidRPr="00382740" w14:paraId="599BBC8D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D85B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Y3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0F499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47936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C81C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0.786</w:t>
            </w:r>
          </w:p>
        </w:tc>
      </w:tr>
      <w:tr w:rsidR="00382740" w:rsidRPr="00382740" w14:paraId="05479B1F" w14:textId="77777777" w:rsidTr="00117E50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5A05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Y4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341C4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ECEC6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6237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0.741</w:t>
            </w:r>
          </w:p>
        </w:tc>
      </w:tr>
      <w:tr w:rsidR="00382740" w:rsidRPr="00382740" w14:paraId="65049BC4" w14:textId="77777777" w:rsidTr="00117E50">
        <w:trPr>
          <w:trHeight w:val="34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9E26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Y7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DDFE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2D74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1056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0.830</w:t>
            </w:r>
          </w:p>
        </w:tc>
      </w:tr>
    </w:tbl>
    <w:p w14:paraId="76127CE7" w14:textId="7E197CFD" w:rsidR="00382740" w:rsidRPr="00117E50" w:rsidRDefault="00382740" w:rsidP="00117E50">
      <w:pPr>
        <w:spacing w:line="480" w:lineRule="auto"/>
        <w:jc w:val="both"/>
        <w:rPr>
          <w:rFonts w:ascii="Cambria" w:hAnsi="Cambria" w:cs="Times New Roman"/>
          <w:sz w:val="24"/>
          <w:szCs w:val="24"/>
        </w:rPr>
      </w:pPr>
      <w:bookmarkStart w:id="139" w:name="_Toc161757220"/>
      <w:proofErr w:type="spellStart"/>
      <w:proofErr w:type="gramStart"/>
      <w:r w:rsidRPr="00117E50">
        <w:rPr>
          <w:rFonts w:ascii="Cambria" w:hAnsi="Cambria" w:cs="Times New Roman"/>
          <w:sz w:val="24"/>
          <w:szCs w:val="24"/>
        </w:rPr>
        <w:t>Sumber</w:t>
      </w:r>
      <w:proofErr w:type="spellEnd"/>
      <w:r w:rsidRPr="00117E50">
        <w:rPr>
          <w:rFonts w:ascii="Cambria" w:hAnsi="Cambria" w:cs="Times New Roman"/>
          <w:sz w:val="24"/>
          <w:szCs w:val="24"/>
        </w:rPr>
        <w:t xml:space="preserve"> :</w:t>
      </w:r>
      <w:proofErr w:type="gramEnd"/>
      <w:r w:rsidRPr="00117E50">
        <w:rPr>
          <w:rFonts w:ascii="Cambria" w:hAnsi="Cambria" w:cs="Times New Roman"/>
          <w:sz w:val="24"/>
          <w:szCs w:val="24"/>
        </w:rPr>
        <w:t xml:space="preserve"> Data </w:t>
      </w:r>
      <w:proofErr w:type="spellStart"/>
      <w:r w:rsidRPr="00117E50">
        <w:rPr>
          <w:rFonts w:ascii="Cambria" w:hAnsi="Cambria" w:cs="Times New Roman"/>
          <w:sz w:val="24"/>
          <w:szCs w:val="24"/>
        </w:rPr>
        <w:t>diolah</w:t>
      </w:r>
      <w:proofErr w:type="spellEnd"/>
      <w:r w:rsidRPr="00117E5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Times New Roman"/>
          <w:sz w:val="24"/>
          <w:szCs w:val="24"/>
        </w:rPr>
        <w:t>SmartPLS</w:t>
      </w:r>
      <w:proofErr w:type="spellEnd"/>
      <w:r w:rsidRPr="00117E50">
        <w:rPr>
          <w:rFonts w:ascii="Cambria" w:hAnsi="Cambria" w:cs="Times New Roman"/>
          <w:sz w:val="24"/>
          <w:szCs w:val="24"/>
        </w:rPr>
        <w:t>, 2024.</w:t>
      </w:r>
      <w:bookmarkEnd w:id="139"/>
    </w:p>
    <w:p w14:paraId="16FB7144" w14:textId="0F0A1700" w:rsidR="00382740" w:rsidRDefault="00382740" w:rsidP="00117E50">
      <w:pPr>
        <w:spacing w:after="60"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bookmarkStart w:id="140" w:name="_Toc161757221"/>
      <w:proofErr w:type="spellStart"/>
      <w:r w:rsidRPr="00382740">
        <w:rPr>
          <w:rFonts w:ascii="Cambria" w:hAnsi="Cambria" w:cs="Arial"/>
          <w:sz w:val="24"/>
          <w:szCs w:val="24"/>
        </w:rPr>
        <w:t>Berdasarkan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tabel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382740">
        <w:rPr>
          <w:rFonts w:ascii="Cambria" w:hAnsi="Cambria" w:cs="Arial"/>
          <w:sz w:val="24"/>
          <w:szCs w:val="24"/>
        </w:rPr>
        <w:t>atas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82740">
        <w:rPr>
          <w:rFonts w:ascii="Cambria" w:hAnsi="Cambria" w:cs="Arial"/>
          <w:sz w:val="24"/>
          <w:szCs w:val="24"/>
        </w:rPr>
        <w:t>nilai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output outer loading </w:t>
      </w:r>
      <w:proofErr w:type="spellStart"/>
      <w:r w:rsidRPr="00382740">
        <w:rPr>
          <w:rFonts w:ascii="Cambria" w:hAnsi="Cambria" w:cs="Arial"/>
          <w:sz w:val="24"/>
          <w:szCs w:val="24"/>
        </w:rPr>
        <w:t>variabel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kegunaan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(X1) </w:t>
      </w:r>
      <w:proofErr w:type="spellStart"/>
      <w:r w:rsidRPr="00382740">
        <w:rPr>
          <w:rFonts w:ascii="Cambria" w:hAnsi="Cambria" w:cs="Arial"/>
          <w:sz w:val="24"/>
          <w:szCs w:val="24"/>
        </w:rPr>
        <w:t>sebesar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0.825, 0.956, 0.843, 0.800, 0.939, 0.898, 0.929, 0.881, 0.941 dan 0,864 </w:t>
      </w:r>
      <w:proofErr w:type="spellStart"/>
      <w:r w:rsidRPr="00382740">
        <w:rPr>
          <w:rFonts w:ascii="Cambria" w:hAnsi="Cambria" w:cs="Arial"/>
          <w:sz w:val="24"/>
          <w:szCs w:val="24"/>
        </w:rPr>
        <w:t>lalu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untuk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variabel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kemudahan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(X2) </w:t>
      </w:r>
      <w:proofErr w:type="spellStart"/>
      <w:r w:rsidRPr="00382740">
        <w:rPr>
          <w:rFonts w:ascii="Cambria" w:hAnsi="Cambria" w:cs="Arial"/>
          <w:sz w:val="24"/>
          <w:szCs w:val="24"/>
        </w:rPr>
        <w:t>memiliki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nilai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sebesar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0.723, 0.867, 0.751, 0.931, 0.939, 0.896, 0.813, dan 0.818 </w:t>
      </w:r>
      <w:proofErr w:type="spellStart"/>
      <w:r w:rsidRPr="00382740">
        <w:rPr>
          <w:rFonts w:ascii="Cambria" w:hAnsi="Cambria" w:cs="Arial"/>
          <w:sz w:val="24"/>
          <w:szCs w:val="24"/>
        </w:rPr>
        <w:t>sedangkan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untuk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variabel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minat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(Y) </w:t>
      </w:r>
      <w:proofErr w:type="spellStart"/>
      <w:r w:rsidRPr="00382740">
        <w:rPr>
          <w:rFonts w:ascii="Cambria" w:hAnsi="Cambria" w:cs="Arial"/>
          <w:sz w:val="24"/>
          <w:szCs w:val="24"/>
        </w:rPr>
        <w:t>memiliki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nilai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sebesar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0.791, 0.845, 0.786, 0.741, dan 0.830.</w:t>
      </w:r>
      <w:bookmarkEnd w:id="140"/>
      <w:r w:rsidRPr="00382740">
        <w:rPr>
          <w:rFonts w:ascii="Cambria" w:hAnsi="Cambria" w:cs="Arial"/>
          <w:sz w:val="24"/>
          <w:szCs w:val="24"/>
        </w:rPr>
        <w:t xml:space="preserve"> </w:t>
      </w:r>
      <w:bookmarkStart w:id="141" w:name="_Toc161757222"/>
      <w:r w:rsidR="00117E5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sz w:val="24"/>
          <w:szCs w:val="24"/>
        </w:rPr>
        <w:t xml:space="preserve">Dari </w:t>
      </w:r>
      <w:proofErr w:type="spellStart"/>
      <w:r w:rsidRPr="00382740">
        <w:rPr>
          <w:rFonts w:ascii="Cambria" w:hAnsi="Cambria" w:cs="Arial"/>
          <w:sz w:val="24"/>
          <w:szCs w:val="24"/>
        </w:rPr>
        <w:t>hasil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iCs/>
          <w:sz w:val="24"/>
          <w:szCs w:val="24"/>
        </w:rPr>
        <w:t>loading factor</w:t>
      </w:r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semua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indikator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untuk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masing-masing </w:t>
      </w:r>
      <w:proofErr w:type="spellStart"/>
      <w:r w:rsidRPr="00382740">
        <w:rPr>
          <w:rFonts w:ascii="Cambria" w:hAnsi="Cambria" w:cs="Arial"/>
          <w:sz w:val="24"/>
          <w:szCs w:val="24"/>
        </w:rPr>
        <w:t>konstruknya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sudah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memenuhi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iCs/>
          <w:sz w:val="24"/>
          <w:szCs w:val="24"/>
        </w:rPr>
        <w:t>convergent validity</w:t>
      </w:r>
      <w:r w:rsidRPr="0038274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82740">
        <w:rPr>
          <w:rFonts w:ascii="Cambria" w:hAnsi="Cambria" w:cs="Arial"/>
          <w:sz w:val="24"/>
          <w:szCs w:val="24"/>
        </w:rPr>
        <w:t>karena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semua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nilai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iCs/>
          <w:sz w:val="24"/>
          <w:szCs w:val="24"/>
        </w:rPr>
        <w:t xml:space="preserve">loading factor </w:t>
      </w:r>
      <w:proofErr w:type="spellStart"/>
      <w:r w:rsidRPr="00382740">
        <w:rPr>
          <w:rFonts w:ascii="Cambria" w:hAnsi="Cambria" w:cs="Arial"/>
          <w:sz w:val="24"/>
          <w:szCs w:val="24"/>
        </w:rPr>
        <w:t>setiap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indikator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melebihi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0.50. Nilai paling </w:t>
      </w:r>
      <w:proofErr w:type="spellStart"/>
      <w:r w:rsidRPr="00382740">
        <w:rPr>
          <w:rFonts w:ascii="Cambria" w:hAnsi="Cambria" w:cs="Arial"/>
          <w:sz w:val="24"/>
          <w:szCs w:val="24"/>
        </w:rPr>
        <w:t>kecil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sebesar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0.723 </w:t>
      </w:r>
      <w:proofErr w:type="spellStart"/>
      <w:r w:rsidRPr="00382740">
        <w:rPr>
          <w:rFonts w:ascii="Cambria" w:hAnsi="Cambria" w:cs="Arial"/>
          <w:sz w:val="24"/>
          <w:szCs w:val="24"/>
        </w:rPr>
        <w:t>dari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indikator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X2.1 </w:t>
      </w:r>
      <w:proofErr w:type="spellStart"/>
      <w:r w:rsidRPr="00382740">
        <w:rPr>
          <w:rFonts w:ascii="Cambria" w:hAnsi="Cambria" w:cs="Arial"/>
          <w:sz w:val="24"/>
          <w:szCs w:val="24"/>
        </w:rPr>
        <w:t>sehingga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indikator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382740">
        <w:rPr>
          <w:rFonts w:ascii="Cambria" w:hAnsi="Cambria" w:cs="Arial"/>
          <w:sz w:val="24"/>
          <w:szCs w:val="24"/>
        </w:rPr>
        <w:t>dipergunakan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dalam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penelitian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ini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adalah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valid </w:t>
      </w:r>
      <w:proofErr w:type="spellStart"/>
      <w:r w:rsidRPr="00382740">
        <w:rPr>
          <w:rFonts w:ascii="Cambria" w:hAnsi="Cambria" w:cs="Arial"/>
          <w:sz w:val="24"/>
          <w:szCs w:val="24"/>
        </w:rPr>
        <w:t>atau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telah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memenuhi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iCs/>
          <w:sz w:val="24"/>
          <w:szCs w:val="24"/>
        </w:rPr>
        <w:t>convergent validity</w:t>
      </w:r>
      <w:r w:rsidRPr="00382740">
        <w:rPr>
          <w:rFonts w:ascii="Cambria" w:hAnsi="Cambria" w:cs="Arial"/>
          <w:sz w:val="24"/>
          <w:szCs w:val="24"/>
        </w:rPr>
        <w:t>.</w:t>
      </w:r>
      <w:bookmarkEnd w:id="141"/>
    </w:p>
    <w:p w14:paraId="50BBE22F" w14:textId="77777777" w:rsidR="00117E50" w:rsidRPr="00117E50" w:rsidRDefault="00117E50" w:rsidP="00117E50">
      <w:pPr>
        <w:spacing w:after="60"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47350303" w14:textId="77777777" w:rsidR="00382740" w:rsidRPr="00382740" w:rsidRDefault="00382740" w:rsidP="00117E50">
      <w:pPr>
        <w:pStyle w:val="ListParagraph"/>
        <w:numPr>
          <w:ilvl w:val="0"/>
          <w:numId w:val="34"/>
        </w:numPr>
        <w:spacing w:after="60" w:line="276" w:lineRule="auto"/>
        <w:ind w:left="284" w:hanging="284"/>
        <w:jc w:val="both"/>
        <w:rPr>
          <w:rFonts w:ascii="Cambria" w:hAnsi="Cambria" w:cs="Arial"/>
          <w:b/>
          <w:bCs/>
          <w:i/>
          <w:sz w:val="24"/>
          <w:szCs w:val="24"/>
        </w:rPr>
      </w:pPr>
      <w:bookmarkStart w:id="142" w:name="_Toc161757223"/>
      <w:proofErr w:type="spellStart"/>
      <w:r w:rsidRPr="00382740">
        <w:rPr>
          <w:rFonts w:ascii="Cambria" w:hAnsi="Cambria" w:cs="Arial"/>
          <w:b/>
          <w:bCs/>
          <w:i/>
          <w:sz w:val="24"/>
          <w:szCs w:val="24"/>
        </w:rPr>
        <w:t>Discriminaty</w:t>
      </w:r>
      <w:proofErr w:type="spellEnd"/>
      <w:r w:rsidRPr="00382740"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b/>
          <w:bCs/>
          <w:i/>
          <w:sz w:val="24"/>
          <w:szCs w:val="24"/>
        </w:rPr>
        <w:t>Validitiy</w:t>
      </w:r>
      <w:bookmarkEnd w:id="142"/>
      <w:proofErr w:type="spellEnd"/>
    </w:p>
    <w:p w14:paraId="57C1649A" w14:textId="77777777" w:rsidR="00382740" w:rsidRPr="00382740" w:rsidRDefault="00382740" w:rsidP="00117E50">
      <w:pPr>
        <w:spacing w:after="60"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bookmarkStart w:id="143" w:name="_Toc161757224"/>
      <w:proofErr w:type="spellStart"/>
      <w:r w:rsidRPr="00382740">
        <w:rPr>
          <w:rFonts w:ascii="Cambria" w:hAnsi="Cambria" w:cs="Arial"/>
          <w:sz w:val="24"/>
          <w:szCs w:val="24"/>
        </w:rPr>
        <w:t>Validitas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diskriminan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dinilai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berdasarkan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iCs/>
          <w:sz w:val="24"/>
          <w:szCs w:val="24"/>
        </w:rPr>
        <w:t>cross loading</w:t>
      </w:r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pengukuran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dengan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konstruknya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. Metode yang </w:t>
      </w:r>
      <w:proofErr w:type="spellStart"/>
      <w:r w:rsidRPr="00382740">
        <w:rPr>
          <w:rFonts w:ascii="Cambria" w:hAnsi="Cambria" w:cs="Arial"/>
          <w:sz w:val="24"/>
          <w:szCs w:val="24"/>
        </w:rPr>
        <w:t>digunakan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untuk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menilai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validitas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diskriminan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adalah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dengan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membandingkan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akar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iCs/>
          <w:sz w:val="24"/>
          <w:szCs w:val="24"/>
        </w:rPr>
        <w:t>AVE</w:t>
      </w:r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untuk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setiap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dengan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korelasi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antara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dengan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lainnya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dalam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model. Model </w:t>
      </w:r>
      <w:proofErr w:type="spellStart"/>
      <w:r w:rsidRPr="00382740">
        <w:rPr>
          <w:rFonts w:ascii="Cambria" w:hAnsi="Cambria" w:cs="Arial"/>
          <w:sz w:val="24"/>
          <w:szCs w:val="24"/>
        </w:rPr>
        <w:t>mempunyai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validitas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diskriminan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382740">
        <w:rPr>
          <w:rFonts w:ascii="Cambria" w:hAnsi="Cambria" w:cs="Arial"/>
          <w:sz w:val="24"/>
          <w:szCs w:val="24"/>
        </w:rPr>
        <w:t>cukup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jika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akar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iCs/>
          <w:sz w:val="24"/>
          <w:szCs w:val="24"/>
        </w:rPr>
        <w:t>AVE</w:t>
      </w:r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untuk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setiap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lebih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besar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daripada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korelasi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antara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dengan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lainnya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dalam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model.</w:t>
      </w:r>
      <w:bookmarkEnd w:id="143"/>
    </w:p>
    <w:p w14:paraId="313D51F8" w14:textId="05C88B79" w:rsidR="00382740" w:rsidRPr="00117E50" w:rsidRDefault="00382740" w:rsidP="00382740">
      <w:pPr>
        <w:pStyle w:val="Caption"/>
        <w:jc w:val="center"/>
        <w:rPr>
          <w:rFonts w:ascii="Cambria" w:hAnsi="Cambria" w:cs="Arial"/>
          <w:b/>
          <w:bCs/>
          <w:color w:val="auto"/>
          <w:sz w:val="24"/>
          <w:szCs w:val="24"/>
        </w:rPr>
      </w:pPr>
      <w:bookmarkStart w:id="144" w:name="_Toc165021637"/>
      <w:r w:rsidRPr="00117E50">
        <w:rPr>
          <w:rFonts w:ascii="Cambria" w:hAnsi="Cambria" w:cs="Arial"/>
          <w:b/>
          <w:bCs/>
          <w:i w:val="0"/>
          <w:color w:val="auto"/>
          <w:sz w:val="24"/>
          <w:szCs w:val="24"/>
        </w:rPr>
        <w:lastRenderedPageBreak/>
        <w:t xml:space="preserve">Tabel </w:t>
      </w:r>
      <w:bookmarkEnd w:id="144"/>
      <w:r w:rsidR="00117E50">
        <w:rPr>
          <w:rFonts w:ascii="Cambria" w:hAnsi="Cambria" w:cs="Arial"/>
          <w:b/>
          <w:bCs/>
          <w:i w:val="0"/>
          <w:color w:val="auto"/>
          <w:sz w:val="24"/>
          <w:szCs w:val="24"/>
        </w:rPr>
        <w:t>3</w:t>
      </w:r>
      <w:r w:rsidR="00117E50" w:rsidRPr="00117E50">
        <w:rPr>
          <w:rFonts w:ascii="Cambria" w:hAnsi="Cambria" w:cs="Arial"/>
          <w:b/>
          <w:bCs/>
          <w:color w:val="auto"/>
          <w:sz w:val="24"/>
          <w:szCs w:val="24"/>
        </w:rPr>
        <w:t xml:space="preserve">. </w:t>
      </w:r>
      <w:r w:rsidRPr="00117E50">
        <w:rPr>
          <w:rFonts w:ascii="Cambria" w:hAnsi="Cambria" w:cs="Arial"/>
          <w:b/>
          <w:bCs/>
          <w:color w:val="auto"/>
          <w:sz w:val="24"/>
          <w:szCs w:val="24"/>
        </w:rPr>
        <w:t>Cross Loadings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3685"/>
      </w:tblGrid>
      <w:tr w:rsidR="00382740" w:rsidRPr="00382740" w14:paraId="4547EBE1" w14:textId="77777777" w:rsidTr="00117E50">
        <w:trPr>
          <w:trHeight w:val="599"/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71C2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proofErr w:type="spellStart"/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Indikator</w:t>
            </w:r>
            <w:proofErr w:type="spellEnd"/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F11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proofErr w:type="spellStart"/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Kegunaan</w:t>
            </w:r>
            <w:proofErr w:type="spellEnd"/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 xml:space="preserve"> (X1)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3854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proofErr w:type="spellStart"/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Kemudahan</w:t>
            </w:r>
            <w:proofErr w:type="spellEnd"/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 xml:space="preserve"> (X2)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9A81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Minat (Y)</w:t>
            </w:r>
          </w:p>
        </w:tc>
      </w:tr>
      <w:tr w:rsidR="00382740" w:rsidRPr="00382740" w14:paraId="05E02A9C" w14:textId="77777777" w:rsidTr="00117E50">
        <w:trPr>
          <w:trHeight w:val="34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E63C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X1.1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8149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A02A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5282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0.566</w:t>
            </w:r>
          </w:p>
        </w:tc>
      </w:tr>
      <w:tr w:rsidR="00382740" w:rsidRPr="00382740" w14:paraId="60BB7368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4CEF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X1.2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3162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0.956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5E28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1168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0.583</w:t>
            </w:r>
          </w:p>
        </w:tc>
      </w:tr>
      <w:tr w:rsidR="00382740" w:rsidRPr="00382740" w14:paraId="796EF9A9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5891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X1.3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68D9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332F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7090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0.460</w:t>
            </w:r>
          </w:p>
        </w:tc>
      </w:tr>
      <w:tr w:rsidR="00382740" w:rsidRPr="00382740" w14:paraId="11A48BF4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AED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X1.4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93D1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977C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52BA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0.416</w:t>
            </w:r>
          </w:p>
        </w:tc>
      </w:tr>
      <w:tr w:rsidR="00382740" w:rsidRPr="00382740" w14:paraId="2958EE70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D612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X1.5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66DA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0.939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8BD7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0.571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9E5C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0.506</w:t>
            </w:r>
          </w:p>
        </w:tc>
      </w:tr>
      <w:tr w:rsidR="00382740" w:rsidRPr="00382740" w14:paraId="171F2B87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0F4F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X1.6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34A0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9951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A54D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0.556</w:t>
            </w:r>
          </w:p>
        </w:tc>
      </w:tr>
      <w:tr w:rsidR="00382740" w:rsidRPr="00382740" w14:paraId="5D70665E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A87F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X1.7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E170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0.929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3C3C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ACA1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0.516</w:t>
            </w:r>
          </w:p>
        </w:tc>
      </w:tr>
      <w:tr w:rsidR="00382740" w:rsidRPr="00382740" w14:paraId="796185B2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01BC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X1.8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5E1D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700D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83AD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0.502</w:t>
            </w:r>
          </w:p>
        </w:tc>
      </w:tr>
      <w:tr w:rsidR="00382740" w:rsidRPr="00382740" w14:paraId="2A29A88E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F5A0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X1.9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CD9F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0.941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2614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0.591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9486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0.526</w:t>
            </w:r>
          </w:p>
        </w:tc>
      </w:tr>
      <w:tr w:rsidR="00382740" w:rsidRPr="00382740" w14:paraId="03552395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1B31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X1.10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E4D8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F53A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0.668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AC3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0.538</w:t>
            </w:r>
          </w:p>
        </w:tc>
      </w:tr>
      <w:tr w:rsidR="00382740" w:rsidRPr="00382740" w14:paraId="23D4C244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B2C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X2.1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E66B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5FEE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0.723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E4C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0.467</w:t>
            </w:r>
          </w:p>
        </w:tc>
      </w:tr>
      <w:tr w:rsidR="00382740" w:rsidRPr="00382740" w14:paraId="68FE478F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71BC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X2.2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1AA1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6A74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0.867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C76B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0.432</w:t>
            </w:r>
          </w:p>
        </w:tc>
      </w:tr>
      <w:tr w:rsidR="00382740" w:rsidRPr="00382740" w14:paraId="704EECFF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242B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X2.3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830D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664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0.751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D855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0.574</w:t>
            </w:r>
          </w:p>
        </w:tc>
      </w:tr>
      <w:tr w:rsidR="00382740" w:rsidRPr="00382740" w14:paraId="5AAA1973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F4B7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X2.4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D08C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0.633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49F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0.931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C6DE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0.589</w:t>
            </w:r>
          </w:p>
        </w:tc>
      </w:tr>
      <w:tr w:rsidR="00382740" w:rsidRPr="00382740" w14:paraId="5506878A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32B5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X2.5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331A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551E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0.939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5697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0.514</w:t>
            </w:r>
          </w:p>
        </w:tc>
      </w:tr>
      <w:tr w:rsidR="00382740" w:rsidRPr="00382740" w14:paraId="276EA110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AB2C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X2.6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A25B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0.618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622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0.896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B3D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0.543</w:t>
            </w:r>
          </w:p>
        </w:tc>
      </w:tr>
      <w:tr w:rsidR="00382740" w:rsidRPr="00382740" w14:paraId="5CE19ABD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9C82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X2.7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FBD1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83E7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FBE0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0.477</w:t>
            </w:r>
          </w:p>
        </w:tc>
      </w:tr>
      <w:tr w:rsidR="00382740" w:rsidRPr="00382740" w14:paraId="4AA8D223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20BF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X2.8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224A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6818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3A41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0.565</w:t>
            </w:r>
          </w:p>
        </w:tc>
      </w:tr>
      <w:tr w:rsidR="00382740" w:rsidRPr="00382740" w14:paraId="16F39E55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72BD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Y1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9754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0.411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1CC1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0.435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C42C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0.791</w:t>
            </w:r>
          </w:p>
        </w:tc>
      </w:tr>
      <w:tr w:rsidR="00382740" w:rsidRPr="00382740" w14:paraId="0B2B562B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EE42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Y2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297B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0.477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FC71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7410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0.845</w:t>
            </w:r>
          </w:p>
        </w:tc>
      </w:tr>
      <w:tr w:rsidR="00382740" w:rsidRPr="00382740" w14:paraId="4C50CF73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669F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Y3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A1AD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0.417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415E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0.409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6C9D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0.786</w:t>
            </w:r>
          </w:p>
        </w:tc>
      </w:tr>
      <w:tr w:rsidR="00382740" w:rsidRPr="00382740" w14:paraId="2A58A8D6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57E7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Y4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0CAF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0.450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98A0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0.480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0020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0.741</w:t>
            </w:r>
          </w:p>
        </w:tc>
      </w:tr>
      <w:tr w:rsidR="00382740" w:rsidRPr="00382740" w14:paraId="12CC4AF7" w14:textId="77777777" w:rsidTr="00117E5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F216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Y5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EF6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880C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0.598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2175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0.830</w:t>
            </w:r>
          </w:p>
        </w:tc>
      </w:tr>
    </w:tbl>
    <w:p w14:paraId="4264A7D1" w14:textId="77777777" w:rsidR="00382740" w:rsidRPr="00117E50" w:rsidRDefault="00382740" w:rsidP="00117E50">
      <w:pPr>
        <w:spacing w:line="480" w:lineRule="auto"/>
        <w:rPr>
          <w:rFonts w:ascii="Cambria" w:hAnsi="Cambria" w:cs="Times New Roman"/>
          <w:sz w:val="24"/>
          <w:szCs w:val="24"/>
        </w:rPr>
      </w:pPr>
      <w:bookmarkStart w:id="145" w:name="_Toc161757225"/>
      <w:proofErr w:type="spellStart"/>
      <w:r w:rsidRPr="00117E50">
        <w:rPr>
          <w:rFonts w:ascii="Cambria" w:hAnsi="Cambria" w:cs="Times New Roman"/>
          <w:sz w:val="24"/>
          <w:szCs w:val="24"/>
        </w:rPr>
        <w:t>Sumber</w:t>
      </w:r>
      <w:proofErr w:type="spellEnd"/>
      <w:r w:rsidRPr="00117E50">
        <w:rPr>
          <w:rFonts w:ascii="Cambria" w:hAnsi="Cambria" w:cs="Times New Roman"/>
          <w:sz w:val="24"/>
          <w:szCs w:val="24"/>
        </w:rPr>
        <w:t xml:space="preserve">: Data </w:t>
      </w:r>
      <w:proofErr w:type="spellStart"/>
      <w:r w:rsidRPr="00117E50">
        <w:rPr>
          <w:rFonts w:ascii="Cambria" w:hAnsi="Cambria" w:cs="Times New Roman"/>
          <w:sz w:val="24"/>
          <w:szCs w:val="24"/>
        </w:rPr>
        <w:t>diolah</w:t>
      </w:r>
      <w:proofErr w:type="spellEnd"/>
      <w:r w:rsidRPr="00117E5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Times New Roman"/>
          <w:sz w:val="24"/>
          <w:szCs w:val="24"/>
        </w:rPr>
        <w:t>SmartPLS</w:t>
      </w:r>
      <w:proofErr w:type="spellEnd"/>
      <w:r w:rsidRPr="00117E50">
        <w:rPr>
          <w:rFonts w:ascii="Cambria" w:hAnsi="Cambria" w:cs="Times New Roman"/>
          <w:sz w:val="24"/>
          <w:szCs w:val="24"/>
        </w:rPr>
        <w:t>, 2024.</w:t>
      </w:r>
      <w:bookmarkEnd w:id="145"/>
    </w:p>
    <w:p w14:paraId="71EBADF9" w14:textId="5C2636D9" w:rsidR="00382740" w:rsidRDefault="00382740" w:rsidP="00117E50">
      <w:pPr>
        <w:spacing w:after="60"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bookmarkStart w:id="146" w:name="_Toc161757226"/>
      <w:proofErr w:type="spellStart"/>
      <w:r w:rsidRPr="00382740">
        <w:rPr>
          <w:rFonts w:ascii="Cambria" w:hAnsi="Cambria" w:cs="Arial"/>
          <w:sz w:val="24"/>
          <w:szCs w:val="24"/>
        </w:rPr>
        <w:t>Berdasarkan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tabel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382740">
        <w:rPr>
          <w:rFonts w:ascii="Cambria" w:hAnsi="Cambria" w:cs="Arial"/>
          <w:sz w:val="24"/>
          <w:szCs w:val="24"/>
        </w:rPr>
        <w:t>atas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82740">
        <w:rPr>
          <w:rFonts w:ascii="Cambria" w:hAnsi="Cambria" w:cs="Arial"/>
          <w:sz w:val="24"/>
          <w:szCs w:val="24"/>
        </w:rPr>
        <w:t>menunjukan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bahwa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setiap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kegunaan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memiliki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nilai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lebih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besar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382740">
        <w:rPr>
          <w:rFonts w:ascii="Cambria" w:hAnsi="Cambria" w:cs="Arial"/>
          <w:sz w:val="24"/>
          <w:szCs w:val="24"/>
        </w:rPr>
        <w:t>setiap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indikatornya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(X1.1, X1.2, X1.3, X1.4, X1.5, X1.6, X1.7, X1.8, X1.9 dan X1.10) </w:t>
      </w:r>
      <w:proofErr w:type="spellStart"/>
      <w:r w:rsidRPr="00382740">
        <w:rPr>
          <w:rFonts w:ascii="Cambria" w:hAnsi="Cambria" w:cs="Arial"/>
          <w:sz w:val="24"/>
          <w:szCs w:val="24"/>
        </w:rPr>
        <w:t>dibandingkan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dengan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lainnya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. Hal </w:t>
      </w:r>
      <w:proofErr w:type="spellStart"/>
      <w:r w:rsidRPr="00382740">
        <w:rPr>
          <w:rFonts w:ascii="Cambria" w:hAnsi="Cambria" w:cs="Arial"/>
          <w:sz w:val="24"/>
          <w:szCs w:val="24"/>
        </w:rPr>
        <w:t>ini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menunjukan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bahwa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variabel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minat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lastRenderedPageBreak/>
        <w:t>memiliki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iCs/>
          <w:sz w:val="24"/>
          <w:szCs w:val="24"/>
        </w:rPr>
        <w:t>discriminant validity</w:t>
      </w:r>
      <w:r w:rsidRPr="0038274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382740">
        <w:rPr>
          <w:rFonts w:ascii="Cambria" w:hAnsi="Cambria" w:cs="Arial"/>
          <w:sz w:val="24"/>
          <w:szCs w:val="24"/>
        </w:rPr>
        <w:t>baik</w:t>
      </w:r>
      <w:proofErr w:type="spellEnd"/>
      <w:r w:rsidRPr="00382740">
        <w:rPr>
          <w:rFonts w:ascii="Cambria" w:hAnsi="Cambria" w:cs="Arial"/>
          <w:sz w:val="24"/>
          <w:szCs w:val="24"/>
        </w:rPr>
        <w:t>.</w:t>
      </w:r>
      <w:bookmarkEnd w:id="146"/>
      <w:r w:rsidRPr="00382740">
        <w:rPr>
          <w:rFonts w:ascii="Cambria" w:hAnsi="Cambria" w:cs="Arial"/>
          <w:sz w:val="24"/>
          <w:szCs w:val="24"/>
        </w:rPr>
        <w:t xml:space="preserve"> </w:t>
      </w:r>
      <w:bookmarkStart w:id="147" w:name="_Toc161757227"/>
      <w:r w:rsidR="00117E50">
        <w:rPr>
          <w:rFonts w:ascii="Cambria" w:hAnsi="Cambria" w:cs="Arial"/>
          <w:sz w:val="24"/>
          <w:szCs w:val="24"/>
        </w:rPr>
        <w:t xml:space="preserve"> </w:t>
      </w:r>
      <w:r w:rsidRPr="00117E50">
        <w:rPr>
          <w:rFonts w:ascii="Cambria" w:hAnsi="Cambria" w:cs="Arial"/>
          <w:sz w:val="24"/>
          <w:szCs w:val="24"/>
        </w:rPr>
        <w:t xml:space="preserve">Hal yang </w:t>
      </w:r>
      <w:proofErr w:type="spellStart"/>
      <w:r w:rsidRPr="00117E50">
        <w:rPr>
          <w:rFonts w:ascii="Cambria" w:hAnsi="Cambria" w:cs="Arial"/>
          <w:sz w:val="24"/>
          <w:szCs w:val="24"/>
        </w:rPr>
        <w:t>sama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juga </w:t>
      </w:r>
      <w:proofErr w:type="spellStart"/>
      <w:r w:rsidRPr="00117E50">
        <w:rPr>
          <w:rFonts w:ascii="Cambria" w:hAnsi="Cambria" w:cs="Arial"/>
          <w:sz w:val="24"/>
          <w:szCs w:val="24"/>
        </w:rPr>
        <w:t>terjadi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pada </w:t>
      </w:r>
      <w:proofErr w:type="spellStart"/>
      <w:r w:rsidRPr="00117E50">
        <w:rPr>
          <w:rFonts w:ascii="Cambria" w:hAnsi="Cambria" w:cs="Arial"/>
          <w:sz w:val="24"/>
          <w:szCs w:val="24"/>
        </w:rPr>
        <w:t>kemudahan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yaitu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memiliki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nilai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konstruk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117E50">
        <w:rPr>
          <w:rFonts w:ascii="Cambria" w:hAnsi="Cambria" w:cs="Arial"/>
          <w:sz w:val="24"/>
          <w:szCs w:val="24"/>
        </w:rPr>
        <w:t>lebih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besar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117E50">
        <w:rPr>
          <w:rFonts w:ascii="Cambria" w:hAnsi="Cambria" w:cs="Arial"/>
          <w:sz w:val="24"/>
          <w:szCs w:val="24"/>
        </w:rPr>
        <w:t>setiap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indikatornya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(X2.1, X2.2, X2.3, X2.4, X2.5, X2.6, X2.7, dan X2.8) </w:t>
      </w:r>
      <w:proofErr w:type="spellStart"/>
      <w:r w:rsidRPr="00117E50">
        <w:rPr>
          <w:rFonts w:ascii="Cambria" w:hAnsi="Cambria" w:cs="Arial"/>
          <w:sz w:val="24"/>
          <w:szCs w:val="24"/>
        </w:rPr>
        <w:t>dibandingkan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dengan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konstruk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indikator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lainnya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. Hal </w:t>
      </w:r>
      <w:proofErr w:type="spellStart"/>
      <w:r w:rsidRPr="00117E50">
        <w:rPr>
          <w:rFonts w:ascii="Cambria" w:hAnsi="Cambria" w:cs="Arial"/>
          <w:sz w:val="24"/>
          <w:szCs w:val="24"/>
        </w:rPr>
        <w:t>ini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menunjukan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bahwa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variabel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kemudahan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memiliki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r w:rsidRPr="00117E50">
        <w:rPr>
          <w:rFonts w:ascii="Cambria" w:hAnsi="Cambria" w:cs="Arial"/>
          <w:i/>
          <w:iCs/>
          <w:sz w:val="24"/>
          <w:szCs w:val="24"/>
        </w:rPr>
        <w:t>discriminant validity</w:t>
      </w:r>
      <w:r w:rsidRPr="00117E5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117E50">
        <w:rPr>
          <w:rFonts w:ascii="Cambria" w:hAnsi="Cambria" w:cs="Arial"/>
          <w:sz w:val="24"/>
          <w:szCs w:val="24"/>
        </w:rPr>
        <w:t>baik</w:t>
      </w:r>
      <w:proofErr w:type="spellEnd"/>
      <w:r w:rsidRPr="00117E50">
        <w:rPr>
          <w:rFonts w:ascii="Cambria" w:hAnsi="Cambria" w:cs="Arial"/>
          <w:sz w:val="24"/>
          <w:szCs w:val="24"/>
        </w:rPr>
        <w:t>.</w:t>
      </w:r>
      <w:bookmarkEnd w:id="147"/>
      <w:r w:rsidRPr="00117E50">
        <w:rPr>
          <w:rFonts w:ascii="Cambria" w:hAnsi="Cambria" w:cs="Arial"/>
          <w:sz w:val="24"/>
          <w:szCs w:val="24"/>
        </w:rPr>
        <w:t xml:space="preserve"> </w:t>
      </w:r>
      <w:bookmarkStart w:id="148" w:name="_Toc161757228"/>
      <w:r w:rsid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Selanjutnya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yaitu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variabel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minat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117E50">
        <w:rPr>
          <w:rFonts w:ascii="Cambria" w:hAnsi="Cambria" w:cs="Arial"/>
          <w:sz w:val="24"/>
          <w:szCs w:val="24"/>
        </w:rPr>
        <w:t>memiliki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nilai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indikator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117E50">
        <w:rPr>
          <w:rFonts w:ascii="Cambria" w:hAnsi="Cambria" w:cs="Arial"/>
          <w:sz w:val="24"/>
          <w:szCs w:val="24"/>
        </w:rPr>
        <w:t>lebih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besar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dibandingkan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nilai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konstruk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lainnya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(Y1, Y2, Y3, Y4, dan Y5). Hal </w:t>
      </w:r>
      <w:proofErr w:type="spellStart"/>
      <w:r w:rsidRPr="00117E50">
        <w:rPr>
          <w:rFonts w:ascii="Cambria" w:hAnsi="Cambria" w:cs="Arial"/>
          <w:sz w:val="24"/>
          <w:szCs w:val="24"/>
        </w:rPr>
        <w:t>ini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menunjukan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bahwa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variabel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minat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memiliki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r w:rsidRPr="00117E50">
        <w:rPr>
          <w:rFonts w:ascii="Cambria" w:hAnsi="Cambria" w:cs="Arial"/>
          <w:i/>
          <w:iCs/>
          <w:sz w:val="24"/>
          <w:szCs w:val="24"/>
        </w:rPr>
        <w:t>discriminant validity</w:t>
      </w:r>
      <w:r w:rsidRPr="00117E5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117E50">
        <w:rPr>
          <w:rFonts w:ascii="Cambria" w:hAnsi="Cambria" w:cs="Arial"/>
          <w:sz w:val="24"/>
          <w:szCs w:val="24"/>
        </w:rPr>
        <w:t>baik</w:t>
      </w:r>
      <w:proofErr w:type="spellEnd"/>
      <w:r w:rsidRPr="00117E50">
        <w:rPr>
          <w:rFonts w:ascii="Cambria" w:hAnsi="Cambria" w:cs="Arial"/>
          <w:sz w:val="24"/>
          <w:szCs w:val="24"/>
        </w:rPr>
        <w:t>.</w:t>
      </w:r>
      <w:bookmarkEnd w:id="148"/>
      <w:r w:rsidRPr="00117E50">
        <w:rPr>
          <w:rFonts w:ascii="Cambria" w:hAnsi="Cambria" w:cs="Arial"/>
          <w:sz w:val="24"/>
          <w:szCs w:val="24"/>
        </w:rPr>
        <w:t xml:space="preserve"> </w:t>
      </w:r>
      <w:bookmarkStart w:id="149" w:name="_Toc161757229"/>
      <w:r w:rsidR="00117E50">
        <w:rPr>
          <w:rFonts w:ascii="Cambria" w:hAnsi="Cambria" w:cs="Arial"/>
          <w:sz w:val="24"/>
          <w:szCs w:val="24"/>
        </w:rPr>
        <w:t xml:space="preserve"> </w:t>
      </w:r>
      <w:r w:rsidRPr="00117E50">
        <w:rPr>
          <w:rFonts w:ascii="Cambria" w:hAnsi="Cambria" w:cs="Arial"/>
          <w:sz w:val="24"/>
          <w:szCs w:val="24"/>
        </w:rPr>
        <w:t xml:space="preserve">Hasil </w:t>
      </w:r>
      <w:proofErr w:type="spellStart"/>
      <w:r w:rsidRPr="00117E50">
        <w:rPr>
          <w:rFonts w:ascii="Cambria" w:hAnsi="Cambria" w:cs="Arial"/>
          <w:sz w:val="24"/>
          <w:szCs w:val="24"/>
        </w:rPr>
        <w:t>dari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semua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indikator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dari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masing-masing </w:t>
      </w:r>
      <w:proofErr w:type="spellStart"/>
      <w:r w:rsidRPr="00117E50">
        <w:rPr>
          <w:rFonts w:ascii="Cambria" w:hAnsi="Cambria" w:cs="Arial"/>
          <w:sz w:val="24"/>
          <w:szCs w:val="24"/>
        </w:rPr>
        <w:t>variabel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laten </w:t>
      </w:r>
      <w:proofErr w:type="spellStart"/>
      <w:r w:rsidRPr="00117E50">
        <w:rPr>
          <w:rFonts w:ascii="Cambria" w:hAnsi="Cambria" w:cs="Arial"/>
          <w:sz w:val="24"/>
          <w:szCs w:val="24"/>
        </w:rPr>
        <w:t>memiliki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nilai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r w:rsidRPr="00117E50">
        <w:rPr>
          <w:rFonts w:ascii="Cambria" w:hAnsi="Cambria" w:cs="Arial"/>
          <w:i/>
          <w:iCs/>
          <w:sz w:val="24"/>
          <w:szCs w:val="24"/>
        </w:rPr>
        <w:t>loading factor</w:t>
      </w:r>
      <w:r w:rsidRPr="00117E50">
        <w:rPr>
          <w:rFonts w:ascii="Cambria" w:hAnsi="Cambria" w:cs="Arial"/>
          <w:sz w:val="24"/>
          <w:szCs w:val="24"/>
        </w:rPr>
        <w:t xml:space="preserve"> paling </w:t>
      </w:r>
      <w:proofErr w:type="spellStart"/>
      <w:r w:rsidRPr="00117E50">
        <w:rPr>
          <w:rFonts w:ascii="Cambria" w:hAnsi="Cambria" w:cs="Arial"/>
          <w:sz w:val="24"/>
          <w:szCs w:val="24"/>
        </w:rPr>
        <w:t>besar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dibandingkan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dengan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nilai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r w:rsidRPr="00117E50">
        <w:rPr>
          <w:rFonts w:ascii="Cambria" w:hAnsi="Cambria" w:cs="Arial"/>
          <w:i/>
          <w:iCs/>
          <w:sz w:val="24"/>
          <w:szCs w:val="24"/>
        </w:rPr>
        <w:t>loading factor</w:t>
      </w:r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variabel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lainnya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. Hal </w:t>
      </w:r>
      <w:proofErr w:type="spellStart"/>
      <w:r w:rsidRPr="00117E50">
        <w:rPr>
          <w:rFonts w:ascii="Cambria" w:hAnsi="Cambria" w:cs="Arial"/>
          <w:sz w:val="24"/>
          <w:szCs w:val="24"/>
        </w:rPr>
        <w:t>tersebut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menunjukan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bahwa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masing-masing </w:t>
      </w:r>
      <w:proofErr w:type="spellStart"/>
      <w:r w:rsidRPr="00117E50">
        <w:rPr>
          <w:rFonts w:ascii="Cambria" w:hAnsi="Cambria" w:cs="Arial"/>
          <w:sz w:val="24"/>
          <w:szCs w:val="24"/>
        </w:rPr>
        <w:t>indikator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pada </w:t>
      </w:r>
      <w:proofErr w:type="spellStart"/>
      <w:r w:rsidRPr="00117E50">
        <w:rPr>
          <w:rFonts w:ascii="Cambria" w:hAnsi="Cambria" w:cs="Arial"/>
          <w:sz w:val="24"/>
          <w:szCs w:val="24"/>
        </w:rPr>
        <w:t>variabelnya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sendiri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7E50">
        <w:rPr>
          <w:rFonts w:ascii="Cambria" w:hAnsi="Cambria" w:cs="Arial"/>
          <w:sz w:val="24"/>
          <w:szCs w:val="24"/>
        </w:rPr>
        <w:t>memiliki</w:t>
      </w:r>
      <w:proofErr w:type="spellEnd"/>
      <w:r w:rsidRPr="00117E50">
        <w:rPr>
          <w:rFonts w:ascii="Cambria" w:hAnsi="Cambria" w:cs="Arial"/>
          <w:sz w:val="24"/>
          <w:szCs w:val="24"/>
        </w:rPr>
        <w:t xml:space="preserve"> </w:t>
      </w:r>
      <w:r w:rsidRPr="00117E50">
        <w:rPr>
          <w:rFonts w:ascii="Cambria" w:hAnsi="Cambria" w:cs="Arial"/>
          <w:i/>
          <w:iCs/>
          <w:sz w:val="24"/>
          <w:szCs w:val="24"/>
        </w:rPr>
        <w:t>discriminant validity</w:t>
      </w:r>
      <w:r w:rsidRPr="00117E5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117E50">
        <w:rPr>
          <w:rFonts w:ascii="Cambria" w:hAnsi="Cambria" w:cs="Arial"/>
          <w:sz w:val="24"/>
          <w:szCs w:val="24"/>
        </w:rPr>
        <w:t>baik</w:t>
      </w:r>
      <w:proofErr w:type="spellEnd"/>
      <w:r w:rsidRPr="00117E50">
        <w:rPr>
          <w:rFonts w:ascii="Cambria" w:hAnsi="Cambria" w:cs="Arial"/>
          <w:sz w:val="24"/>
          <w:szCs w:val="24"/>
        </w:rPr>
        <w:t>.</w:t>
      </w:r>
      <w:bookmarkEnd w:id="149"/>
    </w:p>
    <w:p w14:paraId="1422F9BE" w14:textId="77777777" w:rsidR="00117E50" w:rsidRPr="00117E50" w:rsidRDefault="00117E50" w:rsidP="00117E50">
      <w:pPr>
        <w:spacing w:after="60"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797E2C47" w14:textId="77777777" w:rsidR="00382740" w:rsidRPr="00382740" w:rsidRDefault="00382740" w:rsidP="00117E50">
      <w:pPr>
        <w:pStyle w:val="ListParagraph"/>
        <w:numPr>
          <w:ilvl w:val="0"/>
          <w:numId w:val="34"/>
        </w:numPr>
        <w:spacing w:after="60" w:line="276" w:lineRule="auto"/>
        <w:ind w:left="284" w:hanging="284"/>
        <w:jc w:val="both"/>
        <w:rPr>
          <w:rFonts w:ascii="Cambria" w:hAnsi="Cambria" w:cs="Arial"/>
          <w:b/>
          <w:sz w:val="24"/>
          <w:szCs w:val="24"/>
        </w:rPr>
      </w:pPr>
      <w:bookmarkStart w:id="150" w:name="_Toc161757230"/>
      <w:proofErr w:type="spellStart"/>
      <w:r w:rsidRPr="00382740">
        <w:rPr>
          <w:rFonts w:ascii="Cambria" w:hAnsi="Cambria" w:cs="Arial"/>
          <w:b/>
          <w:sz w:val="24"/>
          <w:szCs w:val="24"/>
        </w:rPr>
        <w:t>Pengujian</w:t>
      </w:r>
      <w:proofErr w:type="spellEnd"/>
      <w:r w:rsidRPr="00382740">
        <w:rPr>
          <w:rFonts w:ascii="Cambria" w:hAnsi="Cambria" w:cs="Arial"/>
          <w:b/>
          <w:sz w:val="24"/>
          <w:szCs w:val="24"/>
        </w:rPr>
        <w:t xml:space="preserve"> Model </w:t>
      </w:r>
      <w:proofErr w:type="spellStart"/>
      <w:r w:rsidRPr="00382740">
        <w:rPr>
          <w:rFonts w:ascii="Cambria" w:hAnsi="Cambria" w:cs="Arial"/>
          <w:b/>
          <w:sz w:val="24"/>
          <w:szCs w:val="24"/>
        </w:rPr>
        <w:t>Struktural</w:t>
      </w:r>
      <w:proofErr w:type="spellEnd"/>
      <w:r w:rsidRPr="00382740">
        <w:rPr>
          <w:rFonts w:ascii="Cambria" w:hAnsi="Cambria" w:cs="Arial"/>
          <w:b/>
          <w:sz w:val="24"/>
          <w:szCs w:val="24"/>
        </w:rPr>
        <w:t xml:space="preserve"> (</w:t>
      </w:r>
      <w:r w:rsidRPr="00382740">
        <w:rPr>
          <w:rFonts w:ascii="Cambria" w:hAnsi="Cambria" w:cs="Arial"/>
          <w:b/>
          <w:i/>
          <w:sz w:val="24"/>
          <w:szCs w:val="24"/>
        </w:rPr>
        <w:t>Inner Model)</w:t>
      </w:r>
      <w:bookmarkEnd w:id="150"/>
    </w:p>
    <w:p w14:paraId="7875A5B0" w14:textId="1744637F" w:rsidR="00382740" w:rsidRPr="00382740" w:rsidRDefault="00382740" w:rsidP="00117E50">
      <w:pPr>
        <w:spacing w:after="60"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r w:rsidRPr="00382740">
        <w:rPr>
          <w:rFonts w:ascii="Cambria" w:hAnsi="Cambria" w:cs="Arial"/>
          <w:sz w:val="24"/>
          <w:szCs w:val="24"/>
        </w:rPr>
        <w:t xml:space="preserve"> </w:t>
      </w:r>
      <w:bookmarkStart w:id="151" w:name="_Toc161757231"/>
      <w:r w:rsidRPr="00382740">
        <w:rPr>
          <w:rFonts w:ascii="Cambria" w:hAnsi="Cambria" w:cs="Arial"/>
          <w:sz w:val="24"/>
          <w:szCs w:val="24"/>
        </w:rPr>
        <w:t xml:space="preserve">Model </w:t>
      </w:r>
      <w:proofErr w:type="spellStart"/>
      <w:r w:rsidRPr="00382740">
        <w:rPr>
          <w:rFonts w:ascii="Cambria" w:hAnsi="Cambria" w:cs="Arial"/>
          <w:sz w:val="24"/>
          <w:szCs w:val="24"/>
        </w:rPr>
        <w:t>struktural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dalam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iCs/>
          <w:sz w:val="24"/>
          <w:szCs w:val="24"/>
        </w:rPr>
        <w:t>PLS</w:t>
      </w:r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digunakan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untuk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melihat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bagaimana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hubungan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antara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82740">
        <w:rPr>
          <w:rFonts w:ascii="Cambria" w:hAnsi="Cambria" w:cs="Arial"/>
          <w:sz w:val="24"/>
          <w:szCs w:val="24"/>
        </w:rPr>
        <w:t>nilai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signifikansi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dan </w:t>
      </w:r>
      <w:r w:rsidRPr="00382740">
        <w:rPr>
          <w:rFonts w:ascii="Cambria" w:hAnsi="Cambria" w:cs="Arial"/>
          <w:i/>
          <w:sz w:val="24"/>
          <w:szCs w:val="24"/>
        </w:rPr>
        <w:t>R-square</w:t>
      </w:r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dari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model </w:t>
      </w:r>
      <w:proofErr w:type="spellStart"/>
      <w:r w:rsidRPr="00382740">
        <w:rPr>
          <w:rFonts w:ascii="Cambria" w:hAnsi="Cambria" w:cs="Arial"/>
          <w:sz w:val="24"/>
          <w:szCs w:val="24"/>
        </w:rPr>
        <w:t>penelitian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ini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. Model </w:t>
      </w:r>
      <w:proofErr w:type="spellStart"/>
      <w:r w:rsidRPr="00382740">
        <w:rPr>
          <w:rFonts w:ascii="Cambria" w:hAnsi="Cambria" w:cs="Arial"/>
          <w:sz w:val="24"/>
          <w:szCs w:val="24"/>
        </w:rPr>
        <w:t>struktural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dapat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dievaluasi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dengan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menggunakan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sz w:val="24"/>
          <w:szCs w:val="24"/>
        </w:rPr>
        <w:t>R-square</w:t>
      </w:r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untuk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dependen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Uji T </w:t>
      </w:r>
      <w:proofErr w:type="spellStart"/>
      <w:r w:rsidRPr="00382740">
        <w:rPr>
          <w:rFonts w:ascii="Cambria" w:hAnsi="Cambria" w:cs="Arial"/>
          <w:sz w:val="24"/>
          <w:szCs w:val="24"/>
        </w:rPr>
        <w:t>serta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signifikansi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dari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koefisien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parameter </w:t>
      </w:r>
      <w:proofErr w:type="spellStart"/>
      <w:r w:rsidRPr="00382740">
        <w:rPr>
          <w:rFonts w:ascii="Cambria" w:hAnsi="Cambria" w:cs="Arial"/>
          <w:sz w:val="24"/>
          <w:szCs w:val="24"/>
        </w:rPr>
        <w:t>jalur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struktural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tersebut</w:t>
      </w:r>
      <w:proofErr w:type="spellEnd"/>
      <w:r w:rsidRPr="00382740">
        <w:rPr>
          <w:rFonts w:ascii="Cambria" w:hAnsi="Cambria" w:cs="Arial"/>
          <w:sz w:val="24"/>
          <w:szCs w:val="24"/>
        </w:rPr>
        <w:t>.</w:t>
      </w:r>
      <w:bookmarkEnd w:id="151"/>
    </w:p>
    <w:p w14:paraId="5462418E" w14:textId="77777777" w:rsidR="00382740" w:rsidRPr="00382740" w:rsidRDefault="00382740" w:rsidP="00117E50">
      <w:pPr>
        <w:pStyle w:val="ListParagraph"/>
        <w:spacing w:line="480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382740">
        <w:rPr>
          <w:rFonts w:ascii="Cambria" w:hAnsi="Cambria" w:cs="Arial"/>
          <w:noProof/>
          <w:sz w:val="24"/>
          <w:szCs w:val="24"/>
        </w:rPr>
        <w:drawing>
          <wp:inline distT="0" distB="0" distL="0" distR="0" wp14:anchorId="23912FD9" wp14:editId="61A18306">
            <wp:extent cx="5882005" cy="4054415"/>
            <wp:effectExtent l="0" t="0" r="4445" b="3810"/>
            <wp:docPr id="353950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950600" name="Picture 35395060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711" cy="406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9BEB9" w14:textId="045D5597" w:rsidR="00382740" w:rsidRPr="00117E50" w:rsidRDefault="00382740" w:rsidP="00382740">
      <w:pPr>
        <w:pStyle w:val="Caption"/>
        <w:jc w:val="center"/>
        <w:rPr>
          <w:rFonts w:ascii="Cambria" w:hAnsi="Cambria" w:cs="Arial"/>
          <w:b/>
          <w:bCs/>
          <w:i w:val="0"/>
          <w:color w:val="auto"/>
          <w:sz w:val="24"/>
          <w:szCs w:val="24"/>
        </w:rPr>
      </w:pPr>
      <w:bookmarkStart w:id="152" w:name="_Toc165022041"/>
      <w:bookmarkStart w:id="153" w:name="_Toc165022089"/>
      <w:bookmarkStart w:id="154" w:name="_Toc165037995"/>
      <w:bookmarkStart w:id="155" w:name="_Toc165043034"/>
      <w:bookmarkStart w:id="156" w:name="_Toc165043256"/>
      <w:bookmarkStart w:id="157" w:name="_Toc165043390"/>
      <w:r w:rsidRPr="00117E50">
        <w:rPr>
          <w:rFonts w:ascii="Cambria" w:hAnsi="Cambria" w:cs="Arial"/>
          <w:b/>
          <w:bCs/>
          <w:i w:val="0"/>
          <w:color w:val="auto"/>
          <w:sz w:val="24"/>
          <w:szCs w:val="24"/>
        </w:rPr>
        <w:t xml:space="preserve">Gambar </w:t>
      </w:r>
      <w:r w:rsidR="00117E50">
        <w:rPr>
          <w:rFonts w:ascii="Cambria" w:hAnsi="Cambria" w:cs="Arial"/>
          <w:b/>
          <w:bCs/>
          <w:i w:val="0"/>
          <w:color w:val="auto"/>
          <w:sz w:val="24"/>
          <w:szCs w:val="24"/>
        </w:rPr>
        <w:t>2</w:t>
      </w:r>
      <w:r w:rsidRPr="00117E50">
        <w:rPr>
          <w:rFonts w:ascii="Cambria" w:hAnsi="Cambria" w:cs="Arial"/>
          <w:b/>
          <w:bCs/>
          <w:i w:val="0"/>
          <w:color w:val="auto"/>
          <w:sz w:val="24"/>
          <w:szCs w:val="24"/>
        </w:rPr>
        <w:t xml:space="preserve">. </w:t>
      </w:r>
      <w:bookmarkEnd w:id="152"/>
      <w:bookmarkEnd w:id="153"/>
      <w:bookmarkEnd w:id="154"/>
      <w:bookmarkEnd w:id="155"/>
      <w:bookmarkEnd w:id="156"/>
      <w:bookmarkEnd w:id="157"/>
      <w:r w:rsidRPr="00117E50">
        <w:rPr>
          <w:rFonts w:ascii="Cambria" w:hAnsi="Cambria" w:cs="Arial"/>
          <w:b/>
          <w:bCs/>
          <w:i w:val="0"/>
          <w:color w:val="auto"/>
          <w:sz w:val="24"/>
          <w:szCs w:val="24"/>
        </w:rPr>
        <w:t>Model Struktural</w:t>
      </w:r>
    </w:p>
    <w:p w14:paraId="5196ACC0" w14:textId="77777777" w:rsidR="00382740" w:rsidRDefault="00382740" w:rsidP="00117E50">
      <w:pPr>
        <w:spacing w:after="60"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r w:rsidRPr="00382740">
        <w:rPr>
          <w:rFonts w:ascii="Cambria" w:hAnsi="Cambria" w:cs="Arial"/>
          <w:sz w:val="24"/>
          <w:szCs w:val="24"/>
        </w:rPr>
        <w:t xml:space="preserve">Dalam </w:t>
      </w:r>
      <w:proofErr w:type="spellStart"/>
      <w:r w:rsidRPr="00382740">
        <w:rPr>
          <w:rFonts w:ascii="Cambria" w:hAnsi="Cambria" w:cs="Arial"/>
          <w:sz w:val="24"/>
          <w:szCs w:val="24"/>
        </w:rPr>
        <w:t>menilai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model </w:t>
      </w:r>
      <w:proofErr w:type="spellStart"/>
      <w:r w:rsidRPr="00382740">
        <w:rPr>
          <w:rFonts w:ascii="Cambria" w:hAnsi="Cambria" w:cs="Arial"/>
          <w:sz w:val="24"/>
          <w:szCs w:val="24"/>
        </w:rPr>
        <w:t>dengan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menggunakan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iCs/>
          <w:sz w:val="24"/>
          <w:szCs w:val="24"/>
        </w:rPr>
        <w:t>PLS</w:t>
      </w:r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dimulai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dengan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melihat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nilai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Koefisien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Determinasi (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 w:rsidRPr="00382740">
        <w:rPr>
          <w:rFonts w:ascii="Cambria" w:hAnsi="Cambria" w:cs="Arial"/>
          <w:sz w:val="24"/>
          <w:szCs w:val="24"/>
        </w:rPr>
        <w:t xml:space="preserve">) atau </w:t>
      </w:r>
      <w:r w:rsidRPr="00382740">
        <w:rPr>
          <w:rFonts w:ascii="Cambria" w:hAnsi="Cambria" w:cs="Arial"/>
          <w:i/>
          <w:sz w:val="24"/>
          <w:szCs w:val="24"/>
        </w:rPr>
        <w:t>R-square</w:t>
      </w:r>
      <w:r w:rsidRPr="00382740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382740">
        <w:rPr>
          <w:rFonts w:ascii="Cambria" w:hAnsi="Cambria" w:cs="Arial"/>
          <w:sz w:val="24"/>
          <w:szCs w:val="24"/>
        </w:rPr>
        <w:t>Berikut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ini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hasil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estimasi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sz w:val="24"/>
          <w:szCs w:val="24"/>
        </w:rPr>
        <w:t>R-square</w:t>
      </w:r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dengan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menggunakan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i/>
          <w:iCs/>
          <w:sz w:val="24"/>
          <w:szCs w:val="24"/>
        </w:rPr>
        <w:t>smartPLS</w:t>
      </w:r>
      <w:proofErr w:type="spellEnd"/>
      <w:r w:rsidRPr="00382740">
        <w:rPr>
          <w:rFonts w:ascii="Cambria" w:hAnsi="Cambria" w:cs="Arial"/>
          <w:sz w:val="24"/>
          <w:szCs w:val="24"/>
        </w:rPr>
        <w:t>.</w:t>
      </w:r>
    </w:p>
    <w:p w14:paraId="46F390CD" w14:textId="77777777" w:rsidR="00DC3773" w:rsidRPr="00382740" w:rsidRDefault="00DC3773" w:rsidP="00117E50">
      <w:pPr>
        <w:spacing w:after="60"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1C6E3105" w14:textId="6AECC77B" w:rsidR="00382740" w:rsidRPr="00117E50" w:rsidRDefault="00382740" w:rsidP="00382740">
      <w:pPr>
        <w:pStyle w:val="Caption"/>
        <w:jc w:val="center"/>
        <w:rPr>
          <w:rFonts w:ascii="Cambria" w:hAnsi="Cambria" w:cs="Arial"/>
          <w:b/>
          <w:bCs/>
          <w:i w:val="0"/>
          <w:color w:val="auto"/>
          <w:sz w:val="24"/>
          <w:szCs w:val="24"/>
        </w:rPr>
      </w:pPr>
      <w:bookmarkStart w:id="158" w:name="_Toc165021638"/>
      <w:r w:rsidRPr="00117E50">
        <w:rPr>
          <w:rFonts w:ascii="Cambria" w:hAnsi="Cambria" w:cs="Arial"/>
          <w:b/>
          <w:bCs/>
          <w:i w:val="0"/>
          <w:color w:val="auto"/>
          <w:sz w:val="24"/>
          <w:szCs w:val="24"/>
        </w:rPr>
        <w:lastRenderedPageBreak/>
        <w:t xml:space="preserve">Tabel 4. </w:t>
      </w:r>
      <w:bookmarkEnd w:id="158"/>
      <w:r w:rsidRPr="00117E50">
        <w:rPr>
          <w:rFonts w:ascii="Cambria" w:hAnsi="Cambria" w:cs="Arial"/>
          <w:b/>
          <w:bCs/>
          <w:color w:val="auto"/>
          <w:sz w:val="24"/>
          <w:szCs w:val="24"/>
        </w:rPr>
        <w:t>R-square</w:t>
      </w:r>
    </w:p>
    <w:tbl>
      <w:tblPr>
        <w:tblW w:w="9072" w:type="dxa"/>
        <w:tblInd w:w="137" w:type="dxa"/>
        <w:tblLook w:val="04A0" w:firstRow="1" w:lastRow="0" w:firstColumn="1" w:lastColumn="0" w:noHBand="0" w:noVBand="1"/>
      </w:tblPr>
      <w:tblGrid>
        <w:gridCol w:w="3548"/>
        <w:gridCol w:w="2114"/>
        <w:gridCol w:w="3410"/>
      </w:tblGrid>
      <w:tr w:rsidR="00382740" w:rsidRPr="00382740" w14:paraId="71633181" w14:textId="77777777" w:rsidTr="0073743D">
        <w:trPr>
          <w:trHeight w:val="308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5C8A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DF9FE2A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i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i/>
                <w:color w:val="000000"/>
                <w:sz w:val="24"/>
                <w:szCs w:val="24"/>
              </w:rPr>
              <w:t>R-Square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A98578A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i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i/>
                <w:color w:val="000000"/>
                <w:sz w:val="24"/>
                <w:szCs w:val="24"/>
              </w:rPr>
              <w:t>R-Square Adjusted</w:t>
            </w:r>
          </w:p>
        </w:tc>
      </w:tr>
      <w:tr w:rsidR="00382740" w:rsidRPr="00382740" w14:paraId="4ED94091" w14:textId="77777777" w:rsidTr="0073743D">
        <w:trPr>
          <w:trHeight w:val="308"/>
        </w:trPr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56F230B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Minat (Y)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162B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382740">
              <w:rPr>
                <w:rFonts w:ascii="Cambria" w:hAnsi="Cambria" w:cs="Arial"/>
                <w:sz w:val="24"/>
                <w:szCs w:val="24"/>
              </w:rPr>
              <w:t>0.440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F39CC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382740">
              <w:rPr>
                <w:rFonts w:ascii="Cambria" w:hAnsi="Cambria" w:cs="Arial"/>
                <w:sz w:val="24"/>
                <w:szCs w:val="24"/>
              </w:rPr>
              <w:t>0.428</w:t>
            </w:r>
          </w:p>
        </w:tc>
      </w:tr>
    </w:tbl>
    <w:p w14:paraId="7F8EE572" w14:textId="58F6DD94" w:rsidR="00382740" w:rsidRPr="00117E50" w:rsidRDefault="0073743D" w:rsidP="00117E50">
      <w:pPr>
        <w:spacing w:line="480" w:lineRule="auto"/>
        <w:ind w:right="5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="00382740" w:rsidRPr="00117E50">
        <w:rPr>
          <w:rFonts w:ascii="Cambria" w:hAnsi="Cambria" w:cs="Times New Roman"/>
          <w:sz w:val="24"/>
          <w:szCs w:val="24"/>
        </w:rPr>
        <w:t>Sumber</w:t>
      </w:r>
      <w:proofErr w:type="spellEnd"/>
      <w:r w:rsidR="00382740" w:rsidRPr="00117E50">
        <w:rPr>
          <w:rFonts w:ascii="Cambria" w:hAnsi="Cambria" w:cs="Times New Roman"/>
          <w:sz w:val="24"/>
          <w:szCs w:val="24"/>
        </w:rPr>
        <w:t xml:space="preserve">: Data </w:t>
      </w:r>
      <w:proofErr w:type="spellStart"/>
      <w:r w:rsidR="00382740" w:rsidRPr="00117E50">
        <w:rPr>
          <w:rFonts w:ascii="Cambria" w:hAnsi="Cambria" w:cs="Times New Roman"/>
          <w:sz w:val="24"/>
          <w:szCs w:val="24"/>
        </w:rPr>
        <w:t>diolah</w:t>
      </w:r>
      <w:proofErr w:type="spellEnd"/>
      <w:r w:rsidR="00382740" w:rsidRPr="00117E5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382740" w:rsidRPr="00117E50">
        <w:rPr>
          <w:rFonts w:ascii="Cambria" w:hAnsi="Cambria" w:cs="Times New Roman"/>
          <w:sz w:val="24"/>
          <w:szCs w:val="24"/>
        </w:rPr>
        <w:t>SmartPLS</w:t>
      </w:r>
      <w:proofErr w:type="spellEnd"/>
      <w:r w:rsidR="00382740" w:rsidRPr="00117E50">
        <w:rPr>
          <w:rFonts w:ascii="Cambria" w:hAnsi="Cambria" w:cs="Times New Roman"/>
          <w:sz w:val="24"/>
          <w:szCs w:val="24"/>
        </w:rPr>
        <w:t>, 2024</w:t>
      </w:r>
    </w:p>
    <w:p w14:paraId="28054066" w14:textId="131B93C4" w:rsidR="00382740" w:rsidRDefault="00117E50" w:rsidP="00117E50">
      <w:pPr>
        <w:spacing w:after="60" w:line="276" w:lineRule="auto"/>
        <w:ind w:firstLine="720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ascii="Cambria" w:hAnsi="Cambria" w:cs="Arial"/>
          <w:bCs/>
          <w:iCs/>
          <w:sz w:val="24"/>
          <w:szCs w:val="24"/>
        </w:rPr>
        <w:t>T</w:t>
      </w:r>
      <w:r w:rsidR="00382740" w:rsidRPr="00382740">
        <w:rPr>
          <w:rFonts w:ascii="Cambria" w:hAnsi="Cambria" w:cs="Arial"/>
          <w:bCs/>
          <w:iCs/>
          <w:sz w:val="24"/>
          <w:szCs w:val="24"/>
        </w:rPr>
        <w:t xml:space="preserve">abel di </w:t>
      </w:r>
      <w:proofErr w:type="spellStart"/>
      <w:r w:rsidR="00382740" w:rsidRPr="00382740">
        <w:rPr>
          <w:rFonts w:ascii="Cambria" w:hAnsi="Cambria" w:cs="Arial"/>
          <w:bCs/>
          <w:iCs/>
          <w:sz w:val="24"/>
          <w:szCs w:val="24"/>
        </w:rPr>
        <w:t>atas</w:t>
      </w:r>
      <w:proofErr w:type="spellEnd"/>
      <w:r w:rsidR="00382740" w:rsidRPr="00382740">
        <w:rPr>
          <w:rFonts w:ascii="Cambria" w:hAnsi="Cambria" w:cs="Arial"/>
          <w:bCs/>
          <w:i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iCs/>
          <w:sz w:val="24"/>
          <w:szCs w:val="24"/>
        </w:rPr>
        <w:t>menunjukkan</w:t>
      </w:r>
      <w:proofErr w:type="spellEnd"/>
      <w:r w:rsidR="00382740" w:rsidRPr="00382740">
        <w:rPr>
          <w:rFonts w:ascii="Cambria" w:hAnsi="Cambria" w:cs="Arial"/>
          <w:bCs/>
          <w:i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iCs/>
          <w:sz w:val="24"/>
          <w:szCs w:val="24"/>
        </w:rPr>
        <w:t>bahwa</w:t>
      </w:r>
      <w:proofErr w:type="spellEnd"/>
      <w:r w:rsidR="00382740" w:rsidRPr="00382740">
        <w:rPr>
          <w:rFonts w:ascii="Cambria" w:hAnsi="Cambria" w:cs="Arial"/>
          <w:bCs/>
          <w:i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iCs/>
          <w:sz w:val="24"/>
          <w:szCs w:val="24"/>
        </w:rPr>
        <w:t>variabel</w:t>
      </w:r>
      <w:proofErr w:type="spellEnd"/>
      <w:r w:rsidR="00382740" w:rsidRPr="00382740">
        <w:rPr>
          <w:rFonts w:ascii="Cambria" w:hAnsi="Cambria" w:cs="Arial"/>
          <w:bCs/>
          <w:iCs/>
          <w:sz w:val="24"/>
          <w:szCs w:val="24"/>
        </w:rPr>
        <w:t xml:space="preserve"> </w:t>
      </w:r>
      <w:r w:rsidR="00382740" w:rsidRPr="00382740">
        <w:rPr>
          <w:rFonts w:ascii="Cambria" w:hAnsi="Cambria" w:cs="Arial"/>
          <w:color w:val="000000"/>
          <w:sz w:val="24"/>
          <w:szCs w:val="24"/>
        </w:rPr>
        <w:t>Minat (Y)</w:t>
      </w:r>
      <w:r w:rsidR="00382740" w:rsidRPr="00382740">
        <w:rPr>
          <w:rFonts w:ascii="Cambria" w:hAnsi="Cambria" w:cs="Arial"/>
          <w:i/>
          <w:color w:val="000000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color w:val="000000"/>
          <w:sz w:val="24"/>
          <w:szCs w:val="24"/>
        </w:rPr>
        <w:t>memiliki</w:t>
      </w:r>
      <w:proofErr w:type="spellEnd"/>
      <w:r w:rsidR="00382740" w:rsidRPr="00382740">
        <w:rPr>
          <w:rFonts w:ascii="Cambria" w:hAnsi="Cambria" w:cs="Arial"/>
          <w:bCs/>
          <w:i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iCs/>
          <w:sz w:val="24"/>
          <w:szCs w:val="24"/>
        </w:rPr>
        <w:t>nilai</w:t>
      </w:r>
      <w:proofErr w:type="spellEnd"/>
      <w:r w:rsidR="00382740" w:rsidRPr="00382740">
        <w:rPr>
          <w:rFonts w:ascii="Cambria" w:hAnsi="Cambria" w:cs="Arial"/>
          <w:bCs/>
          <w:iCs/>
          <w:sz w:val="24"/>
          <w:szCs w:val="24"/>
        </w:rPr>
        <w:t xml:space="preserve"> </w:t>
      </w:r>
      <w:r w:rsidR="00382740" w:rsidRPr="00382740">
        <w:rPr>
          <w:rFonts w:ascii="Cambria" w:hAnsi="Cambria" w:cs="Arial"/>
          <w:i/>
          <w:color w:val="000000"/>
          <w:sz w:val="24"/>
          <w:szCs w:val="24"/>
        </w:rPr>
        <w:t xml:space="preserve">R-Square Adjusted </w:t>
      </w:r>
      <w:proofErr w:type="spellStart"/>
      <w:r w:rsidR="00382740" w:rsidRPr="00382740">
        <w:rPr>
          <w:rFonts w:ascii="Cambria" w:hAnsi="Cambria" w:cs="Arial"/>
          <w:color w:val="000000"/>
          <w:sz w:val="24"/>
          <w:szCs w:val="24"/>
        </w:rPr>
        <w:t>sebesar</w:t>
      </w:r>
      <w:proofErr w:type="spellEnd"/>
      <w:r w:rsidR="00382740" w:rsidRPr="00382740">
        <w:rPr>
          <w:rFonts w:ascii="Cambria" w:hAnsi="Cambria" w:cs="Arial"/>
          <w:color w:val="000000"/>
          <w:sz w:val="24"/>
          <w:szCs w:val="24"/>
        </w:rPr>
        <w:t xml:space="preserve"> 0.428, </w:t>
      </w:r>
      <w:proofErr w:type="spellStart"/>
      <w:r w:rsidR="00382740" w:rsidRPr="00382740">
        <w:rPr>
          <w:rFonts w:ascii="Cambria" w:hAnsi="Cambria" w:cs="Arial"/>
          <w:color w:val="000000"/>
          <w:sz w:val="24"/>
          <w:szCs w:val="24"/>
        </w:rPr>
        <w:t>artinya</w:t>
      </w:r>
      <w:proofErr w:type="spellEnd"/>
      <w:r w:rsidR="00382740" w:rsidRPr="00382740">
        <w:rPr>
          <w:rFonts w:ascii="Cambria" w:hAnsi="Cambria" w:cs="Arial"/>
          <w:color w:val="000000"/>
          <w:sz w:val="24"/>
          <w:szCs w:val="24"/>
        </w:rPr>
        <w:t xml:space="preserve"> Minat (Y)</w:t>
      </w:r>
      <w:r w:rsidR="00382740" w:rsidRPr="00382740">
        <w:rPr>
          <w:rFonts w:ascii="Cambria" w:hAnsi="Cambria" w:cs="Arial"/>
          <w:i/>
          <w:color w:val="000000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color w:val="000000"/>
          <w:sz w:val="24"/>
          <w:szCs w:val="24"/>
        </w:rPr>
        <w:t>sebagai</w:t>
      </w:r>
      <w:proofErr w:type="spellEnd"/>
      <w:r w:rsidR="00382740" w:rsidRPr="00382740"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color w:val="000000"/>
          <w:sz w:val="24"/>
          <w:szCs w:val="24"/>
        </w:rPr>
        <w:t>variabel</w:t>
      </w:r>
      <w:proofErr w:type="spellEnd"/>
      <w:r w:rsidR="00382740" w:rsidRPr="00382740"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color w:val="000000"/>
          <w:sz w:val="24"/>
          <w:szCs w:val="24"/>
        </w:rPr>
        <w:t>dependen</w:t>
      </w:r>
      <w:proofErr w:type="spellEnd"/>
      <w:r w:rsidR="00382740" w:rsidRPr="00382740"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color w:val="000000"/>
          <w:sz w:val="24"/>
          <w:szCs w:val="24"/>
        </w:rPr>
        <w:t>memiliki</w:t>
      </w:r>
      <w:proofErr w:type="spellEnd"/>
      <w:r w:rsidR="00382740" w:rsidRPr="00382740"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color w:val="000000"/>
          <w:sz w:val="24"/>
          <w:szCs w:val="24"/>
        </w:rPr>
        <w:t>pengaruh</w:t>
      </w:r>
      <w:proofErr w:type="spellEnd"/>
      <w:r w:rsidR="00382740" w:rsidRPr="00382740"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color w:val="000000"/>
          <w:sz w:val="24"/>
          <w:szCs w:val="24"/>
        </w:rPr>
        <w:t>sebesar</w:t>
      </w:r>
      <w:proofErr w:type="spellEnd"/>
      <w:r w:rsidR="00382740" w:rsidRPr="00382740">
        <w:rPr>
          <w:rFonts w:ascii="Cambria" w:hAnsi="Cambria" w:cs="Arial"/>
          <w:color w:val="000000"/>
          <w:sz w:val="24"/>
          <w:szCs w:val="24"/>
        </w:rPr>
        <w:t xml:space="preserve"> 42,8% </w:t>
      </w:r>
      <w:proofErr w:type="spellStart"/>
      <w:r w:rsidR="00382740" w:rsidRPr="00382740">
        <w:rPr>
          <w:rFonts w:ascii="Cambria" w:hAnsi="Cambria" w:cs="Arial"/>
          <w:color w:val="000000"/>
          <w:sz w:val="24"/>
          <w:szCs w:val="24"/>
        </w:rPr>
        <w:t>dari</w:t>
      </w:r>
      <w:proofErr w:type="spellEnd"/>
      <w:r w:rsidR="00382740" w:rsidRPr="00382740">
        <w:rPr>
          <w:rFonts w:ascii="Cambria" w:hAnsi="Cambria" w:cs="Arial"/>
          <w:color w:val="000000"/>
          <w:sz w:val="24"/>
          <w:szCs w:val="24"/>
        </w:rPr>
        <w:t xml:space="preserve"> ke-3 </w:t>
      </w:r>
      <w:proofErr w:type="spellStart"/>
      <w:r w:rsidR="00382740" w:rsidRPr="00382740">
        <w:rPr>
          <w:rFonts w:ascii="Cambria" w:hAnsi="Cambria" w:cs="Arial"/>
          <w:color w:val="000000"/>
          <w:sz w:val="24"/>
          <w:szCs w:val="24"/>
        </w:rPr>
        <w:t>variabel</w:t>
      </w:r>
      <w:proofErr w:type="spellEnd"/>
      <w:r w:rsidR="00382740" w:rsidRPr="00382740"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i/>
          <w:iCs/>
          <w:color w:val="000000"/>
          <w:sz w:val="24"/>
          <w:szCs w:val="24"/>
        </w:rPr>
        <w:t>independen</w:t>
      </w:r>
      <w:proofErr w:type="spellEnd"/>
      <w:r w:rsidR="00382740" w:rsidRPr="00382740">
        <w:rPr>
          <w:rFonts w:ascii="Cambria" w:hAnsi="Cambria" w:cs="Arial"/>
          <w:color w:val="000000"/>
          <w:sz w:val="24"/>
          <w:szCs w:val="24"/>
        </w:rPr>
        <w:t xml:space="preserve"> dan </w:t>
      </w:r>
      <w:proofErr w:type="spellStart"/>
      <w:r w:rsidR="00382740" w:rsidRPr="00382740">
        <w:rPr>
          <w:rFonts w:ascii="Cambria" w:hAnsi="Cambria" w:cs="Arial"/>
          <w:color w:val="000000"/>
          <w:sz w:val="24"/>
          <w:szCs w:val="24"/>
        </w:rPr>
        <w:t>termasuk</w:t>
      </w:r>
      <w:proofErr w:type="spellEnd"/>
      <w:r w:rsidR="00382740" w:rsidRPr="00382740"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color w:val="000000"/>
          <w:sz w:val="24"/>
          <w:szCs w:val="24"/>
        </w:rPr>
        <w:t>dalam</w:t>
      </w:r>
      <w:proofErr w:type="spellEnd"/>
      <w:r w:rsidR="00382740" w:rsidRPr="00382740"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color w:val="000000"/>
          <w:sz w:val="24"/>
          <w:szCs w:val="24"/>
        </w:rPr>
        <w:t>kategori</w:t>
      </w:r>
      <w:proofErr w:type="spellEnd"/>
      <w:r w:rsidR="00382740" w:rsidRPr="00382740">
        <w:rPr>
          <w:rFonts w:ascii="Cambria" w:hAnsi="Cambria" w:cs="Arial"/>
          <w:color w:val="000000"/>
          <w:sz w:val="24"/>
          <w:szCs w:val="24"/>
        </w:rPr>
        <w:t xml:space="preserve"> di </w:t>
      </w:r>
      <w:proofErr w:type="spellStart"/>
      <w:r w:rsidR="00382740" w:rsidRPr="00382740">
        <w:rPr>
          <w:rFonts w:ascii="Cambria" w:hAnsi="Cambria" w:cs="Arial"/>
          <w:color w:val="000000"/>
          <w:sz w:val="24"/>
          <w:szCs w:val="24"/>
        </w:rPr>
        <w:t>atas</w:t>
      </w:r>
      <w:proofErr w:type="spellEnd"/>
      <w:r w:rsidR="00382740" w:rsidRPr="00382740">
        <w:rPr>
          <w:rFonts w:ascii="Cambria" w:hAnsi="Cambria" w:cs="Arial"/>
          <w:color w:val="000000"/>
          <w:sz w:val="24"/>
          <w:szCs w:val="24"/>
        </w:rPr>
        <w:t xml:space="preserve"> model </w:t>
      </w:r>
      <w:r w:rsidR="00382740" w:rsidRPr="00382740">
        <w:rPr>
          <w:rFonts w:ascii="Cambria" w:hAnsi="Cambria" w:cs="Arial"/>
          <w:i/>
          <w:color w:val="000000"/>
          <w:sz w:val="24"/>
          <w:szCs w:val="24"/>
        </w:rPr>
        <w:t>moderate</w:t>
      </w:r>
      <w:r w:rsidR="00382740" w:rsidRPr="00382740">
        <w:rPr>
          <w:rFonts w:ascii="Cambria" w:hAnsi="Cambria" w:cs="Arial"/>
          <w:color w:val="000000"/>
          <w:sz w:val="24"/>
          <w:szCs w:val="24"/>
        </w:rPr>
        <w:t xml:space="preserve">. </w:t>
      </w:r>
    </w:p>
    <w:p w14:paraId="10DFD37F" w14:textId="77777777" w:rsidR="00117E50" w:rsidRPr="00382740" w:rsidRDefault="00117E50" w:rsidP="00117E50">
      <w:pPr>
        <w:spacing w:after="60" w:line="276" w:lineRule="auto"/>
        <w:ind w:firstLine="720"/>
        <w:jc w:val="both"/>
        <w:rPr>
          <w:rFonts w:ascii="Cambria" w:hAnsi="Cambria" w:cs="Arial"/>
          <w:color w:val="000000"/>
          <w:sz w:val="24"/>
          <w:szCs w:val="24"/>
        </w:rPr>
      </w:pPr>
    </w:p>
    <w:p w14:paraId="6C8457CD" w14:textId="70772F23" w:rsidR="00382740" w:rsidRPr="00382740" w:rsidRDefault="00382740" w:rsidP="00117E50">
      <w:pPr>
        <w:pStyle w:val="ListParagraph"/>
        <w:numPr>
          <w:ilvl w:val="0"/>
          <w:numId w:val="34"/>
        </w:numPr>
        <w:spacing w:after="60" w:line="276" w:lineRule="auto"/>
        <w:ind w:left="284" w:hanging="284"/>
        <w:jc w:val="both"/>
        <w:rPr>
          <w:rFonts w:ascii="Cambria" w:hAnsi="Cambria" w:cs="Arial"/>
          <w:b/>
          <w:sz w:val="24"/>
          <w:szCs w:val="24"/>
        </w:rPr>
      </w:pPr>
      <w:bookmarkStart w:id="159" w:name="_Toc161757234"/>
      <w:proofErr w:type="spellStart"/>
      <w:r w:rsidRPr="00382740">
        <w:rPr>
          <w:rFonts w:ascii="Cambria" w:hAnsi="Cambria" w:cs="Arial"/>
          <w:b/>
          <w:sz w:val="24"/>
          <w:szCs w:val="24"/>
        </w:rPr>
        <w:t>Hipotesis</w:t>
      </w:r>
      <w:bookmarkEnd w:id="159"/>
      <w:proofErr w:type="spellEnd"/>
    </w:p>
    <w:p w14:paraId="2C295001" w14:textId="28E3BA4A" w:rsidR="00382740" w:rsidRPr="00117E50" w:rsidRDefault="00382740" w:rsidP="00382740">
      <w:pPr>
        <w:pStyle w:val="Caption"/>
        <w:jc w:val="center"/>
        <w:rPr>
          <w:rFonts w:ascii="Cambria" w:hAnsi="Cambria" w:cs="Arial"/>
          <w:b/>
          <w:bCs/>
          <w:i w:val="0"/>
          <w:color w:val="auto"/>
          <w:sz w:val="24"/>
          <w:szCs w:val="24"/>
        </w:rPr>
      </w:pPr>
      <w:bookmarkStart w:id="160" w:name="_Toc165021639"/>
      <w:r w:rsidRPr="00117E50">
        <w:rPr>
          <w:rFonts w:ascii="Cambria" w:hAnsi="Cambria" w:cs="Arial"/>
          <w:b/>
          <w:bCs/>
          <w:i w:val="0"/>
          <w:color w:val="auto"/>
          <w:sz w:val="24"/>
          <w:szCs w:val="24"/>
        </w:rPr>
        <w:t xml:space="preserve">Tabel </w:t>
      </w:r>
      <w:r w:rsidR="00117E50">
        <w:rPr>
          <w:rFonts w:ascii="Cambria" w:hAnsi="Cambria" w:cs="Arial"/>
          <w:b/>
          <w:bCs/>
          <w:i w:val="0"/>
          <w:color w:val="auto"/>
          <w:sz w:val="24"/>
          <w:szCs w:val="24"/>
        </w:rPr>
        <w:t>5</w:t>
      </w:r>
      <w:r w:rsidRPr="00117E50">
        <w:rPr>
          <w:rFonts w:ascii="Cambria" w:hAnsi="Cambria" w:cs="Arial"/>
          <w:b/>
          <w:bCs/>
          <w:i w:val="0"/>
          <w:color w:val="auto"/>
          <w:sz w:val="24"/>
          <w:szCs w:val="24"/>
        </w:rPr>
        <w:t xml:space="preserve">. </w:t>
      </w:r>
      <w:bookmarkEnd w:id="160"/>
      <w:r w:rsidRPr="00117E50">
        <w:rPr>
          <w:rFonts w:ascii="Cambria" w:hAnsi="Cambria" w:cs="Arial"/>
          <w:b/>
          <w:bCs/>
          <w:i w:val="0"/>
          <w:color w:val="auto"/>
          <w:sz w:val="24"/>
          <w:szCs w:val="24"/>
        </w:rPr>
        <w:t xml:space="preserve">Hasil Uji </w:t>
      </w:r>
      <w:r w:rsidRPr="00117E50">
        <w:rPr>
          <w:rFonts w:ascii="Cambria" w:hAnsi="Cambria" w:cs="Arial"/>
          <w:b/>
          <w:bCs/>
          <w:color w:val="auto"/>
          <w:sz w:val="24"/>
          <w:szCs w:val="24"/>
        </w:rPr>
        <w:t>Path Coefficients</w:t>
      </w:r>
    </w:p>
    <w:tbl>
      <w:tblPr>
        <w:tblW w:w="9099" w:type="dxa"/>
        <w:tblInd w:w="279" w:type="dxa"/>
        <w:tblLook w:val="04A0" w:firstRow="1" w:lastRow="0" w:firstColumn="1" w:lastColumn="0" w:noHBand="0" w:noVBand="1"/>
      </w:tblPr>
      <w:tblGrid>
        <w:gridCol w:w="1011"/>
        <w:gridCol w:w="3108"/>
        <w:gridCol w:w="3643"/>
        <w:gridCol w:w="1337"/>
      </w:tblGrid>
      <w:tr w:rsidR="0073743D" w:rsidRPr="00382740" w14:paraId="1756587D" w14:textId="77777777" w:rsidTr="0073743D">
        <w:trPr>
          <w:trHeight w:val="36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0C02" w14:textId="77777777" w:rsidR="00382740" w:rsidRPr="00382740" w:rsidRDefault="00382740" w:rsidP="0046376D">
            <w:pPr>
              <w:ind w:left="-17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8AC73CE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i/>
                <w:i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i/>
                <w:iCs/>
                <w:color w:val="000000"/>
                <w:sz w:val="24"/>
                <w:szCs w:val="24"/>
              </w:rPr>
              <w:t>Original sample (O)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AE37FD3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i/>
                <w:i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i/>
                <w:iCs/>
                <w:color w:val="000000"/>
                <w:sz w:val="24"/>
                <w:szCs w:val="24"/>
              </w:rPr>
              <w:t>T statistics (|O/STDEV|)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4ABA144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i/>
                <w:iCs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i/>
                <w:iCs/>
                <w:color w:val="000000"/>
                <w:sz w:val="24"/>
                <w:szCs w:val="24"/>
              </w:rPr>
              <w:t>P values</w:t>
            </w:r>
          </w:p>
        </w:tc>
      </w:tr>
      <w:tr w:rsidR="0073743D" w:rsidRPr="00382740" w14:paraId="549F6371" w14:textId="77777777" w:rsidTr="0073743D">
        <w:trPr>
          <w:trHeight w:val="367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68D8262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X1 -&gt;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DCFD4AC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91EB9FB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2.290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AD19072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0.022</w:t>
            </w:r>
          </w:p>
        </w:tc>
      </w:tr>
      <w:tr w:rsidR="00382740" w:rsidRPr="00382740" w14:paraId="500FA307" w14:textId="77777777" w:rsidTr="0073743D">
        <w:trPr>
          <w:trHeight w:val="367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1B6D3FA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X2 -&gt;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BCD7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6597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3.877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2865" w14:textId="77777777" w:rsidR="00382740" w:rsidRPr="00382740" w:rsidRDefault="00382740" w:rsidP="0046376D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382740">
              <w:rPr>
                <w:rFonts w:ascii="Cambria" w:hAnsi="Cambria" w:cs="Arial"/>
                <w:color w:val="000000"/>
                <w:sz w:val="24"/>
                <w:szCs w:val="24"/>
              </w:rPr>
              <w:t>0.000</w:t>
            </w:r>
          </w:p>
        </w:tc>
      </w:tr>
    </w:tbl>
    <w:p w14:paraId="02EE1299" w14:textId="44BD72C2" w:rsidR="00382740" w:rsidRPr="0073743D" w:rsidRDefault="0073743D" w:rsidP="0073743D">
      <w:pPr>
        <w:spacing w:line="360" w:lineRule="auto"/>
        <w:ind w:right="1315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</w:t>
      </w:r>
      <w:proofErr w:type="spellStart"/>
      <w:r w:rsidR="00382740" w:rsidRPr="0073743D">
        <w:rPr>
          <w:rFonts w:ascii="Cambria" w:hAnsi="Cambria" w:cs="Times New Roman"/>
          <w:sz w:val="24"/>
          <w:szCs w:val="24"/>
        </w:rPr>
        <w:t>Sumber</w:t>
      </w:r>
      <w:proofErr w:type="spellEnd"/>
      <w:r w:rsidR="00382740" w:rsidRPr="0073743D">
        <w:rPr>
          <w:rFonts w:ascii="Cambria" w:hAnsi="Cambria" w:cs="Times New Roman"/>
          <w:sz w:val="24"/>
          <w:szCs w:val="24"/>
        </w:rPr>
        <w:t xml:space="preserve">: Data </w:t>
      </w:r>
      <w:proofErr w:type="spellStart"/>
      <w:r w:rsidR="00382740" w:rsidRPr="0073743D">
        <w:rPr>
          <w:rFonts w:ascii="Cambria" w:hAnsi="Cambria" w:cs="Times New Roman"/>
          <w:sz w:val="24"/>
          <w:szCs w:val="24"/>
        </w:rPr>
        <w:t>diolah</w:t>
      </w:r>
      <w:proofErr w:type="spellEnd"/>
      <w:r w:rsidR="00382740" w:rsidRPr="0073743D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382740" w:rsidRPr="0073743D">
        <w:rPr>
          <w:rFonts w:ascii="Cambria" w:hAnsi="Cambria" w:cs="Times New Roman"/>
          <w:sz w:val="24"/>
          <w:szCs w:val="24"/>
        </w:rPr>
        <w:t>SmartPLS</w:t>
      </w:r>
      <w:proofErr w:type="spellEnd"/>
      <w:r w:rsidR="00382740" w:rsidRPr="0073743D">
        <w:rPr>
          <w:rFonts w:ascii="Cambria" w:hAnsi="Cambria" w:cs="Times New Roman"/>
          <w:sz w:val="24"/>
          <w:szCs w:val="24"/>
        </w:rPr>
        <w:t>, 2024.</w:t>
      </w:r>
    </w:p>
    <w:p w14:paraId="17C5B6A8" w14:textId="77777777" w:rsidR="0073743D" w:rsidRPr="0073743D" w:rsidRDefault="00382740" w:rsidP="0073743D">
      <w:pPr>
        <w:spacing w:after="60" w:line="276" w:lineRule="auto"/>
        <w:ind w:firstLine="720"/>
        <w:jc w:val="both"/>
        <w:rPr>
          <w:rFonts w:ascii="Cambria" w:hAnsi="Cambria"/>
          <w:bCs/>
          <w:i/>
          <w:iCs/>
          <w:sz w:val="24"/>
          <w:szCs w:val="24"/>
        </w:rPr>
      </w:pPr>
      <w:proofErr w:type="spellStart"/>
      <w:r w:rsidRPr="0073743D">
        <w:rPr>
          <w:rFonts w:ascii="Cambria" w:hAnsi="Cambria" w:cs="Arial"/>
          <w:sz w:val="24"/>
          <w:szCs w:val="24"/>
        </w:rPr>
        <w:t>Berdasarkan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table di </w:t>
      </w:r>
      <w:proofErr w:type="spellStart"/>
      <w:r w:rsidRPr="0073743D">
        <w:rPr>
          <w:rFonts w:ascii="Cambria" w:hAnsi="Cambria" w:cs="Arial"/>
          <w:sz w:val="24"/>
          <w:szCs w:val="24"/>
        </w:rPr>
        <w:t>atas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hasil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uji </w:t>
      </w:r>
      <w:r w:rsidRPr="0073743D">
        <w:rPr>
          <w:rFonts w:ascii="Cambria" w:hAnsi="Cambria" w:cs="Arial"/>
          <w:i/>
          <w:sz w:val="24"/>
          <w:szCs w:val="24"/>
        </w:rPr>
        <w:t>Path Coefficients</w:t>
      </w:r>
      <w:r w:rsidRPr="0073743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3743D">
        <w:rPr>
          <w:rFonts w:ascii="Cambria" w:hAnsi="Cambria" w:cs="Arial"/>
          <w:sz w:val="24"/>
          <w:szCs w:val="24"/>
        </w:rPr>
        <w:t>dapat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disimpulkan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hasil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hipotesis</w:t>
      </w:r>
      <w:proofErr w:type="spellEnd"/>
      <w:r w:rsidRPr="0073743D">
        <w:rPr>
          <w:rFonts w:ascii="Cambria" w:hAnsi="Cambria" w:cs="Arial"/>
          <w:spacing w:val="-11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dalam</w:t>
      </w:r>
      <w:proofErr w:type="spellEnd"/>
      <w:r w:rsidRPr="0073743D">
        <w:rPr>
          <w:rFonts w:ascii="Cambria" w:hAnsi="Cambria" w:cs="Arial"/>
          <w:spacing w:val="-11"/>
          <w:sz w:val="24"/>
          <w:szCs w:val="24"/>
        </w:rPr>
        <w:t xml:space="preserve"> </w:t>
      </w:r>
      <w:proofErr w:type="spellStart"/>
      <w:proofErr w:type="gramStart"/>
      <w:r w:rsidRPr="0073743D">
        <w:rPr>
          <w:rFonts w:ascii="Cambria" w:hAnsi="Cambria" w:cs="Arial"/>
          <w:sz w:val="24"/>
          <w:szCs w:val="24"/>
        </w:rPr>
        <w:t>penelitia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spacing w:val="-58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ini</w:t>
      </w:r>
      <w:proofErr w:type="spellEnd"/>
      <w:proofErr w:type="gramEnd"/>
      <w:r w:rsidRPr="0073743D">
        <w:rPr>
          <w:rFonts w:ascii="Cambria" w:hAnsi="Cambria" w:cs="Arial"/>
          <w:spacing w:val="1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adalah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sebagai</w:t>
      </w:r>
      <w:proofErr w:type="spellEnd"/>
      <w:r w:rsidRPr="0073743D">
        <w:rPr>
          <w:rFonts w:ascii="Cambria" w:hAnsi="Cambria" w:cs="Arial"/>
          <w:spacing w:val="2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berikut</w:t>
      </w:r>
      <w:proofErr w:type="spellEnd"/>
      <w:r w:rsidRPr="0073743D">
        <w:rPr>
          <w:rFonts w:ascii="Cambria" w:hAnsi="Cambria" w:cs="Arial"/>
          <w:sz w:val="24"/>
          <w:szCs w:val="24"/>
        </w:rPr>
        <w:t>:</w:t>
      </w:r>
    </w:p>
    <w:p w14:paraId="20A68DD1" w14:textId="77777777" w:rsidR="0073743D" w:rsidRPr="0073743D" w:rsidRDefault="00382740" w:rsidP="0073743D">
      <w:pPr>
        <w:pStyle w:val="ListParagraph"/>
        <w:numPr>
          <w:ilvl w:val="0"/>
          <w:numId w:val="32"/>
        </w:numPr>
        <w:spacing w:after="60" w:line="276" w:lineRule="auto"/>
        <w:ind w:left="284" w:hanging="284"/>
        <w:jc w:val="both"/>
        <w:rPr>
          <w:rFonts w:ascii="Cambria" w:hAnsi="Cambria"/>
          <w:bCs/>
          <w:i/>
          <w:iCs/>
          <w:sz w:val="24"/>
          <w:szCs w:val="24"/>
        </w:rPr>
      </w:pPr>
      <w:r w:rsidRPr="0073743D">
        <w:rPr>
          <w:rFonts w:ascii="Cambria" w:hAnsi="Cambria" w:cs="Arial"/>
          <w:sz w:val="24"/>
          <w:szCs w:val="24"/>
        </w:rPr>
        <w:t xml:space="preserve">Hasil uji </w:t>
      </w:r>
      <w:proofErr w:type="spellStart"/>
      <w:r w:rsidRPr="0073743D">
        <w:rPr>
          <w:rFonts w:ascii="Cambria" w:hAnsi="Cambria" w:cs="Arial"/>
          <w:sz w:val="24"/>
          <w:szCs w:val="24"/>
        </w:rPr>
        <w:t>hipotesis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1 </w:t>
      </w:r>
      <w:proofErr w:type="spellStart"/>
      <w:r w:rsidRPr="0073743D">
        <w:rPr>
          <w:rFonts w:ascii="Cambria" w:hAnsi="Cambria" w:cs="Arial"/>
          <w:sz w:val="24"/>
          <w:szCs w:val="24"/>
        </w:rPr>
        <w:t>dengan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i/>
          <w:sz w:val="24"/>
          <w:szCs w:val="24"/>
        </w:rPr>
        <w:t xml:space="preserve">Path Coefficients </w:t>
      </w:r>
      <w:proofErr w:type="spellStart"/>
      <w:r w:rsidRPr="0073743D">
        <w:rPr>
          <w:rFonts w:ascii="Cambria" w:hAnsi="Cambria" w:cs="Arial"/>
          <w:sz w:val="24"/>
          <w:szCs w:val="24"/>
        </w:rPr>
        <w:t>menunjukkan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bahwa</w:t>
      </w:r>
      <w:proofErr w:type="spellEnd"/>
      <w:r w:rsidRPr="0073743D"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color w:val="000000"/>
          <w:sz w:val="24"/>
          <w:szCs w:val="24"/>
        </w:rPr>
        <w:t>Kegunaan</w:t>
      </w:r>
      <w:proofErr w:type="spellEnd"/>
      <w:r w:rsidRPr="0073743D"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berpengaruh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signifikan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terhadap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color w:val="000000"/>
          <w:sz w:val="24"/>
          <w:szCs w:val="24"/>
        </w:rPr>
        <w:t>Minat</w:t>
      </w:r>
      <w:r w:rsidRPr="0073743D">
        <w:rPr>
          <w:rFonts w:ascii="Cambria" w:hAnsi="Cambria" w:cs="Arial"/>
          <w:sz w:val="24"/>
          <w:szCs w:val="24"/>
        </w:rPr>
        <w:t xml:space="preserve">. Hal </w:t>
      </w:r>
      <w:proofErr w:type="spellStart"/>
      <w:r w:rsidRPr="0073743D">
        <w:rPr>
          <w:rFonts w:ascii="Cambria" w:hAnsi="Cambria" w:cs="Arial"/>
          <w:sz w:val="24"/>
          <w:szCs w:val="24"/>
        </w:rPr>
        <w:t>ini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dapat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dilihat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dari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hasil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nilai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i/>
          <w:sz w:val="24"/>
          <w:szCs w:val="24"/>
        </w:rPr>
        <w:t>T-Value</w:t>
      </w:r>
      <w:r w:rsidRP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color w:val="000000"/>
          <w:sz w:val="24"/>
          <w:szCs w:val="24"/>
        </w:rPr>
        <w:t xml:space="preserve">2.290 </w:t>
      </w:r>
      <w:r w:rsidRPr="0073743D">
        <w:rPr>
          <w:rFonts w:ascii="Cambria" w:hAnsi="Cambria" w:cs="Arial"/>
          <w:sz w:val="24"/>
          <w:szCs w:val="24"/>
        </w:rPr>
        <w:t xml:space="preserve">&gt; 1.96 dan </w:t>
      </w:r>
      <w:proofErr w:type="spellStart"/>
      <w:r w:rsidRPr="0073743D">
        <w:rPr>
          <w:rFonts w:ascii="Cambria" w:hAnsi="Cambria" w:cs="Arial"/>
          <w:sz w:val="24"/>
          <w:szCs w:val="24"/>
        </w:rPr>
        <w:t>nilai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i/>
          <w:sz w:val="24"/>
          <w:szCs w:val="24"/>
        </w:rPr>
        <w:t xml:space="preserve">P-Value </w:t>
      </w:r>
      <w:r w:rsidRPr="0073743D">
        <w:rPr>
          <w:rFonts w:ascii="Cambria" w:hAnsi="Cambria" w:cs="Arial"/>
          <w:color w:val="000000"/>
          <w:sz w:val="24"/>
          <w:szCs w:val="24"/>
        </w:rPr>
        <w:t xml:space="preserve">0.022 </w:t>
      </w:r>
      <w:r w:rsidRPr="0073743D">
        <w:rPr>
          <w:rFonts w:ascii="Cambria" w:hAnsi="Cambria" w:cs="Arial"/>
          <w:sz w:val="24"/>
          <w:szCs w:val="24"/>
        </w:rPr>
        <w:t xml:space="preserve">&lt; 0.05 </w:t>
      </w:r>
      <w:proofErr w:type="spellStart"/>
      <w:r w:rsidRPr="0073743D">
        <w:rPr>
          <w:rFonts w:ascii="Cambria" w:hAnsi="Cambria" w:cs="Arial"/>
          <w:sz w:val="24"/>
          <w:szCs w:val="24"/>
        </w:rPr>
        <w:t>serta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memiliki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pengaruh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3743D">
        <w:rPr>
          <w:rFonts w:ascii="Cambria" w:hAnsi="Cambria" w:cs="Arial"/>
          <w:sz w:val="24"/>
          <w:szCs w:val="24"/>
        </w:rPr>
        <w:t>sedang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yaitu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color w:val="000000"/>
          <w:sz w:val="24"/>
          <w:szCs w:val="24"/>
        </w:rPr>
        <w:t>0.298</w:t>
      </w:r>
      <w:r w:rsidRPr="0073743D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73743D">
        <w:rPr>
          <w:rFonts w:ascii="Cambria" w:hAnsi="Cambria" w:cs="Arial"/>
          <w:sz w:val="24"/>
          <w:szCs w:val="24"/>
        </w:rPr>
        <w:t>Sehingga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dapat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disimpulkan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bahwa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H1 </w:t>
      </w:r>
      <w:proofErr w:type="spellStart"/>
      <w:r w:rsidRPr="0073743D">
        <w:rPr>
          <w:rFonts w:ascii="Cambria" w:hAnsi="Cambria" w:cs="Arial"/>
          <w:sz w:val="24"/>
          <w:szCs w:val="24"/>
        </w:rPr>
        <w:t>diterima</w:t>
      </w:r>
      <w:proofErr w:type="spellEnd"/>
      <w:r w:rsidRPr="0073743D">
        <w:rPr>
          <w:rFonts w:ascii="Cambria" w:hAnsi="Cambria" w:cs="Arial"/>
          <w:sz w:val="24"/>
          <w:szCs w:val="24"/>
        </w:rPr>
        <w:t>.</w:t>
      </w:r>
    </w:p>
    <w:p w14:paraId="60A15850" w14:textId="13F45D28" w:rsidR="00382740" w:rsidRPr="0073743D" w:rsidRDefault="00382740" w:rsidP="0073743D">
      <w:pPr>
        <w:pStyle w:val="ListParagraph"/>
        <w:numPr>
          <w:ilvl w:val="0"/>
          <w:numId w:val="32"/>
        </w:numPr>
        <w:spacing w:after="60" w:line="276" w:lineRule="auto"/>
        <w:ind w:left="284" w:hanging="284"/>
        <w:jc w:val="both"/>
        <w:rPr>
          <w:rFonts w:ascii="Cambria" w:hAnsi="Cambria"/>
          <w:bCs/>
          <w:i/>
          <w:iCs/>
          <w:sz w:val="24"/>
          <w:szCs w:val="24"/>
        </w:rPr>
      </w:pPr>
      <w:r w:rsidRPr="0073743D">
        <w:rPr>
          <w:rFonts w:ascii="Cambria" w:hAnsi="Cambria" w:cs="Arial"/>
          <w:sz w:val="24"/>
          <w:szCs w:val="24"/>
        </w:rPr>
        <w:t xml:space="preserve">Hasil uji </w:t>
      </w:r>
      <w:proofErr w:type="spellStart"/>
      <w:r w:rsidRPr="0073743D">
        <w:rPr>
          <w:rFonts w:ascii="Cambria" w:hAnsi="Cambria" w:cs="Arial"/>
          <w:sz w:val="24"/>
          <w:szCs w:val="24"/>
        </w:rPr>
        <w:t>hipotesis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2 </w:t>
      </w:r>
      <w:proofErr w:type="spellStart"/>
      <w:r w:rsidRPr="0073743D">
        <w:rPr>
          <w:rFonts w:ascii="Cambria" w:hAnsi="Cambria" w:cs="Arial"/>
          <w:sz w:val="24"/>
          <w:szCs w:val="24"/>
        </w:rPr>
        <w:t>dengan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i/>
          <w:sz w:val="24"/>
          <w:szCs w:val="24"/>
        </w:rPr>
        <w:t xml:space="preserve">Path Coefficients </w:t>
      </w:r>
      <w:proofErr w:type="spellStart"/>
      <w:r w:rsidRPr="0073743D">
        <w:rPr>
          <w:rFonts w:ascii="Cambria" w:hAnsi="Cambria" w:cs="Arial"/>
          <w:sz w:val="24"/>
          <w:szCs w:val="24"/>
        </w:rPr>
        <w:t>menunjukkan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bahwa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color w:val="000000"/>
          <w:sz w:val="24"/>
          <w:szCs w:val="24"/>
        </w:rPr>
        <w:t>Kemudahan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berpengaruh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signifikan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terhadap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color w:val="000000"/>
          <w:sz w:val="24"/>
          <w:szCs w:val="24"/>
        </w:rPr>
        <w:t>Minat</w:t>
      </w:r>
      <w:r w:rsidRPr="0073743D">
        <w:rPr>
          <w:rFonts w:ascii="Cambria" w:hAnsi="Cambria" w:cs="Arial"/>
          <w:sz w:val="24"/>
          <w:szCs w:val="24"/>
        </w:rPr>
        <w:t xml:space="preserve">. Hal </w:t>
      </w:r>
      <w:proofErr w:type="spellStart"/>
      <w:r w:rsidRPr="0073743D">
        <w:rPr>
          <w:rFonts w:ascii="Cambria" w:hAnsi="Cambria" w:cs="Arial"/>
          <w:sz w:val="24"/>
          <w:szCs w:val="24"/>
        </w:rPr>
        <w:t>ini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dapat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dilihat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dari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hasil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nilai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i/>
          <w:sz w:val="24"/>
          <w:szCs w:val="24"/>
        </w:rPr>
        <w:t xml:space="preserve">T-Value </w:t>
      </w:r>
      <w:r w:rsidRPr="0073743D">
        <w:rPr>
          <w:rFonts w:ascii="Cambria" w:hAnsi="Cambria" w:cs="Arial"/>
          <w:color w:val="000000"/>
          <w:sz w:val="24"/>
          <w:szCs w:val="24"/>
        </w:rPr>
        <w:t xml:space="preserve">3.877 </w:t>
      </w:r>
      <w:r w:rsidRPr="0073743D">
        <w:rPr>
          <w:rFonts w:ascii="Cambria" w:hAnsi="Cambria" w:cs="Arial"/>
          <w:sz w:val="24"/>
          <w:szCs w:val="24"/>
        </w:rPr>
        <w:t xml:space="preserve">&gt; 1.96 dan </w:t>
      </w:r>
      <w:proofErr w:type="spellStart"/>
      <w:r w:rsidRPr="0073743D">
        <w:rPr>
          <w:rFonts w:ascii="Cambria" w:hAnsi="Cambria" w:cs="Arial"/>
          <w:sz w:val="24"/>
          <w:szCs w:val="24"/>
        </w:rPr>
        <w:t>nilai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i/>
          <w:sz w:val="24"/>
          <w:szCs w:val="24"/>
        </w:rPr>
        <w:t>P-Value</w:t>
      </w:r>
      <w:r w:rsidRP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color w:val="000000"/>
          <w:sz w:val="24"/>
          <w:szCs w:val="24"/>
        </w:rPr>
        <w:t xml:space="preserve">0.000 </w:t>
      </w:r>
      <w:r w:rsidRPr="0073743D">
        <w:rPr>
          <w:rFonts w:ascii="Cambria" w:hAnsi="Cambria" w:cs="Arial"/>
          <w:sz w:val="24"/>
          <w:szCs w:val="24"/>
        </w:rPr>
        <w:t xml:space="preserve">&lt; 0.05 </w:t>
      </w:r>
      <w:proofErr w:type="spellStart"/>
      <w:r w:rsidRPr="0073743D">
        <w:rPr>
          <w:rFonts w:ascii="Cambria" w:hAnsi="Cambria" w:cs="Arial"/>
          <w:sz w:val="24"/>
          <w:szCs w:val="24"/>
        </w:rPr>
        <w:t>serta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memiliki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pengaruh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3743D">
        <w:rPr>
          <w:rFonts w:ascii="Cambria" w:hAnsi="Cambria" w:cs="Arial"/>
          <w:sz w:val="24"/>
          <w:szCs w:val="24"/>
        </w:rPr>
        <w:t>tinggi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yaitu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color w:val="000000"/>
          <w:sz w:val="24"/>
          <w:szCs w:val="24"/>
        </w:rPr>
        <w:t>0.429</w:t>
      </w:r>
      <w:r w:rsidRPr="0073743D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73743D">
        <w:rPr>
          <w:rFonts w:ascii="Cambria" w:hAnsi="Cambria" w:cs="Arial"/>
          <w:sz w:val="24"/>
          <w:szCs w:val="24"/>
        </w:rPr>
        <w:t>Sehingga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dapat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disimpulkan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bahwa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H2 </w:t>
      </w:r>
      <w:proofErr w:type="spellStart"/>
      <w:r w:rsidRPr="0073743D">
        <w:rPr>
          <w:rFonts w:ascii="Cambria" w:hAnsi="Cambria" w:cs="Arial"/>
          <w:sz w:val="24"/>
          <w:szCs w:val="24"/>
        </w:rPr>
        <w:t>diterima</w:t>
      </w:r>
      <w:proofErr w:type="spellEnd"/>
      <w:r w:rsidRPr="0073743D">
        <w:rPr>
          <w:rFonts w:ascii="Cambria" w:hAnsi="Cambria" w:cs="Arial"/>
          <w:sz w:val="24"/>
          <w:szCs w:val="24"/>
        </w:rPr>
        <w:t>.</w:t>
      </w:r>
    </w:p>
    <w:p w14:paraId="28C5DEDD" w14:textId="77777777" w:rsidR="00382740" w:rsidRDefault="00382740" w:rsidP="00382740">
      <w:pPr>
        <w:pStyle w:val="ListParagraph"/>
        <w:spacing w:after="0" w:line="480" w:lineRule="auto"/>
        <w:ind w:left="709" w:right="49"/>
        <w:jc w:val="both"/>
        <w:rPr>
          <w:rFonts w:ascii="Cambria" w:hAnsi="Cambria" w:cs="Arial"/>
          <w:sz w:val="24"/>
          <w:szCs w:val="24"/>
        </w:rPr>
      </w:pPr>
    </w:p>
    <w:p w14:paraId="0DC65571" w14:textId="77777777" w:rsidR="0073743D" w:rsidRPr="00382740" w:rsidRDefault="0073743D" w:rsidP="00382740">
      <w:pPr>
        <w:pStyle w:val="ListParagraph"/>
        <w:spacing w:after="0" w:line="480" w:lineRule="auto"/>
        <w:ind w:left="709" w:right="49"/>
        <w:jc w:val="both"/>
        <w:rPr>
          <w:rFonts w:ascii="Cambria" w:hAnsi="Cambria" w:cs="Arial"/>
          <w:sz w:val="24"/>
          <w:szCs w:val="24"/>
        </w:rPr>
      </w:pPr>
    </w:p>
    <w:p w14:paraId="3C2019BB" w14:textId="77777777" w:rsidR="0073743D" w:rsidRDefault="00382740" w:rsidP="006F32B4">
      <w:pPr>
        <w:pStyle w:val="ListParagraph"/>
        <w:spacing w:after="60" w:line="276" w:lineRule="auto"/>
        <w:ind w:left="284"/>
        <w:jc w:val="both"/>
        <w:rPr>
          <w:rFonts w:ascii="Cambria" w:hAnsi="Cambria" w:cs="Arial"/>
          <w:b/>
          <w:sz w:val="24"/>
          <w:szCs w:val="24"/>
        </w:rPr>
      </w:pPr>
      <w:bookmarkStart w:id="161" w:name="_Toc161757236"/>
      <w:proofErr w:type="spellStart"/>
      <w:r w:rsidRPr="0073743D">
        <w:rPr>
          <w:rFonts w:ascii="Cambria" w:hAnsi="Cambria" w:cs="Arial"/>
          <w:b/>
          <w:sz w:val="24"/>
          <w:szCs w:val="24"/>
        </w:rPr>
        <w:t>Pengaruh</w:t>
      </w:r>
      <w:proofErr w:type="spellEnd"/>
      <w:r w:rsidRPr="0073743D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b/>
          <w:sz w:val="24"/>
          <w:szCs w:val="24"/>
        </w:rPr>
        <w:t>Kegunaan</w:t>
      </w:r>
      <w:proofErr w:type="spellEnd"/>
      <w:r w:rsidRPr="0073743D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b/>
          <w:sz w:val="24"/>
          <w:szCs w:val="24"/>
        </w:rPr>
        <w:t>terhadap</w:t>
      </w:r>
      <w:proofErr w:type="spellEnd"/>
      <w:r w:rsidRPr="0073743D">
        <w:rPr>
          <w:rFonts w:ascii="Cambria" w:hAnsi="Cambria" w:cs="Arial"/>
          <w:b/>
          <w:sz w:val="24"/>
          <w:szCs w:val="24"/>
        </w:rPr>
        <w:t xml:space="preserve"> Minat</w:t>
      </w:r>
      <w:bookmarkStart w:id="162" w:name="_Toc161757237"/>
      <w:bookmarkEnd w:id="161"/>
    </w:p>
    <w:p w14:paraId="7C445BE1" w14:textId="478BEA63" w:rsidR="00382740" w:rsidRPr="0073743D" w:rsidRDefault="00382740" w:rsidP="0073743D">
      <w:pPr>
        <w:spacing w:after="60" w:line="276" w:lineRule="auto"/>
        <w:ind w:left="284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3743D">
        <w:rPr>
          <w:rFonts w:ascii="Cambria" w:hAnsi="Cambria" w:cs="Arial"/>
          <w:sz w:val="24"/>
          <w:szCs w:val="24"/>
        </w:rPr>
        <w:t>Kegunaan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bagi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nasabah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menggunakan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layanan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BNI Mobile Banking </w:t>
      </w:r>
      <w:proofErr w:type="spellStart"/>
      <w:r w:rsidRPr="0073743D">
        <w:rPr>
          <w:rFonts w:ascii="Cambria" w:hAnsi="Cambria" w:cs="Arial"/>
          <w:sz w:val="24"/>
          <w:szCs w:val="24"/>
        </w:rPr>
        <w:t>pertama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Hemat </w:t>
      </w:r>
      <w:proofErr w:type="spellStart"/>
      <w:r w:rsidRPr="0073743D">
        <w:rPr>
          <w:rFonts w:ascii="Cambria" w:hAnsi="Cambria" w:cs="Arial"/>
          <w:sz w:val="24"/>
          <w:szCs w:val="24"/>
        </w:rPr>
        <w:t>waktu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3743D">
        <w:rPr>
          <w:rFonts w:ascii="Cambria" w:hAnsi="Cambria" w:cs="Arial"/>
          <w:sz w:val="24"/>
          <w:szCs w:val="24"/>
        </w:rPr>
        <w:t>banyaknya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fitur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aplikasi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BNI Mobile Banking </w:t>
      </w:r>
      <w:proofErr w:type="spellStart"/>
      <w:r w:rsidRPr="0073743D">
        <w:rPr>
          <w:rFonts w:ascii="Cambria" w:hAnsi="Cambria" w:cs="Arial"/>
          <w:sz w:val="24"/>
          <w:szCs w:val="24"/>
        </w:rPr>
        <w:t>seperti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Transfer dana, </w:t>
      </w:r>
      <w:proofErr w:type="spellStart"/>
      <w:r w:rsidRPr="0073743D">
        <w:rPr>
          <w:rFonts w:ascii="Cambria" w:hAnsi="Cambria" w:cs="Arial"/>
          <w:sz w:val="24"/>
          <w:szCs w:val="24"/>
        </w:rPr>
        <w:t>cek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saldo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3743D">
        <w:rPr>
          <w:rFonts w:ascii="Cambria" w:hAnsi="Cambria" w:cs="Arial"/>
          <w:sz w:val="24"/>
          <w:szCs w:val="24"/>
        </w:rPr>
        <w:t>pembelian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pulsa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atau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data, dan lain-lain, </w:t>
      </w:r>
      <w:proofErr w:type="spellStart"/>
      <w:r w:rsidRPr="0073743D">
        <w:rPr>
          <w:rFonts w:ascii="Cambria" w:hAnsi="Cambria" w:cs="Arial"/>
          <w:sz w:val="24"/>
          <w:szCs w:val="24"/>
        </w:rPr>
        <w:t>semua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bisa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melalui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i/>
          <w:iCs/>
          <w:sz w:val="24"/>
          <w:szCs w:val="24"/>
        </w:rPr>
        <w:t xml:space="preserve">handphone. </w:t>
      </w:r>
      <w:proofErr w:type="spellStart"/>
      <w:r w:rsidRPr="0073743D">
        <w:rPr>
          <w:rFonts w:ascii="Cambria" w:hAnsi="Cambria" w:cs="Arial"/>
          <w:sz w:val="24"/>
          <w:szCs w:val="24"/>
        </w:rPr>
        <w:t>Kedua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Praktis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dengan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menggunakan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layanan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BNI Mobile Banking, </w:t>
      </w:r>
      <w:proofErr w:type="spellStart"/>
      <w:r w:rsidRPr="0073743D">
        <w:rPr>
          <w:rFonts w:ascii="Cambria" w:hAnsi="Cambria" w:cs="Arial"/>
          <w:sz w:val="24"/>
          <w:szCs w:val="24"/>
        </w:rPr>
        <w:t>bayar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tagihan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muda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tanpa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mengganggu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aktivitas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3743D">
        <w:rPr>
          <w:rFonts w:ascii="Cambria" w:hAnsi="Cambria" w:cs="Arial"/>
          <w:sz w:val="24"/>
          <w:szCs w:val="24"/>
        </w:rPr>
        <w:t>Ketiga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dapat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memantau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transaksi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3743D">
        <w:rPr>
          <w:rFonts w:ascii="Cambria" w:hAnsi="Cambria" w:cs="Arial"/>
          <w:sz w:val="24"/>
          <w:szCs w:val="24"/>
        </w:rPr>
        <w:t>cek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saldo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rekening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24 jam.</w:t>
      </w:r>
      <w:r w:rsid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sz w:val="24"/>
          <w:szCs w:val="24"/>
        </w:rPr>
        <w:t xml:space="preserve">Hasil </w:t>
      </w:r>
      <w:proofErr w:type="spellStart"/>
      <w:r w:rsidRPr="0073743D">
        <w:rPr>
          <w:rFonts w:ascii="Cambria" w:hAnsi="Cambria" w:cs="Arial"/>
          <w:sz w:val="24"/>
          <w:szCs w:val="24"/>
        </w:rPr>
        <w:t>pengujian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hipotesis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dilakukan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dengan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metode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i/>
          <w:iCs/>
          <w:sz w:val="24"/>
          <w:szCs w:val="24"/>
        </w:rPr>
        <w:t xml:space="preserve">bootstrapping </w:t>
      </w:r>
      <w:proofErr w:type="spellStart"/>
      <w:r w:rsidRPr="0073743D">
        <w:rPr>
          <w:rFonts w:ascii="Cambria" w:hAnsi="Cambria" w:cs="Arial"/>
          <w:sz w:val="24"/>
          <w:szCs w:val="24"/>
        </w:rPr>
        <w:t>menunjukan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bahwa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variabel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kegunaan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(X1) </w:t>
      </w:r>
      <w:proofErr w:type="spellStart"/>
      <w:r w:rsidRPr="0073743D">
        <w:rPr>
          <w:rFonts w:ascii="Cambria" w:hAnsi="Cambria" w:cs="Arial"/>
          <w:sz w:val="24"/>
          <w:szCs w:val="24"/>
        </w:rPr>
        <w:t>terhadap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variabel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minat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(Y) </w:t>
      </w:r>
      <w:proofErr w:type="spellStart"/>
      <w:r w:rsidRPr="0073743D">
        <w:rPr>
          <w:rFonts w:ascii="Cambria" w:hAnsi="Cambria" w:cs="Arial"/>
          <w:sz w:val="24"/>
          <w:szCs w:val="24"/>
        </w:rPr>
        <w:t>memiliki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nilai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koefisien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jalur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sebesar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sz w:val="24"/>
          <w:szCs w:val="24"/>
        </w:rPr>
        <w:lastRenderedPageBreak/>
        <w:t xml:space="preserve">0.298 yang </w:t>
      </w:r>
      <w:proofErr w:type="spellStart"/>
      <w:r w:rsidRPr="0073743D">
        <w:rPr>
          <w:rFonts w:ascii="Cambria" w:hAnsi="Cambria" w:cs="Arial"/>
          <w:sz w:val="24"/>
          <w:szCs w:val="24"/>
        </w:rPr>
        <w:t>berarti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berpengaruh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positif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sebesar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2.98% Lalu </w:t>
      </w:r>
      <w:proofErr w:type="spellStart"/>
      <w:r w:rsidRPr="0073743D">
        <w:rPr>
          <w:rFonts w:ascii="Cambria" w:hAnsi="Cambria" w:cs="Arial"/>
          <w:sz w:val="24"/>
          <w:szCs w:val="24"/>
        </w:rPr>
        <w:t>nilai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i/>
          <w:iCs/>
          <w:sz w:val="24"/>
          <w:szCs w:val="24"/>
        </w:rPr>
        <w:t xml:space="preserve">p-values </w:t>
      </w:r>
      <w:r w:rsidRPr="0073743D">
        <w:rPr>
          <w:rFonts w:ascii="Cambria" w:hAnsi="Cambria" w:cs="Arial"/>
          <w:sz w:val="24"/>
          <w:szCs w:val="24"/>
        </w:rPr>
        <w:t xml:space="preserve">yang </w:t>
      </w:r>
      <w:proofErr w:type="spellStart"/>
      <w:r w:rsidRPr="0073743D">
        <w:rPr>
          <w:rFonts w:ascii="Cambria" w:hAnsi="Cambria" w:cs="Arial"/>
          <w:sz w:val="24"/>
          <w:szCs w:val="24"/>
        </w:rPr>
        <w:t>dimiliki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sebesar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0.022 yang </w:t>
      </w:r>
      <w:proofErr w:type="spellStart"/>
      <w:r w:rsidRPr="0073743D">
        <w:rPr>
          <w:rFonts w:ascii="Cambria" w:hAnsi="Cambria" w:cs="Arial"/>
          <w:sz w:val="24"/>
          <w:szCs w:val="24"/>
        </w:rPr>
        <w:t>berarti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lebih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kecil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dari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0.05, </w:t>
      </w:r>
      <w:proofErr w:type="spellStart"/>
      <w:r w:rsidRPr="0073743D">
        <w:rPr>
          <w:rFonts w:ascii="Cambria" w:hAnsi="Cambria" w:cs="Arial"/>
          <w:sz w:val="24"/>
          <w:szCs w:val="24"/>
        </w:rPr>
        <w:t>Kemudian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nilai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i/>
          <w:iCs/>
          <w:sz w:val="24"/>
          <w:szCs w:val="24"/>
        </w:rPr>
        <w:t xml:space="preserve">t-statistic </w:t>
      </w:r>
      <w:proofErr w:type="spellStart"/>
      <w:r w:rsidRPr="0073743D">
        <w:rPr>
          <w:rFonts w:ascii="Cambria" w:hAnsi="Cambria" w:cs="Arial"/>
          <w:sz w:val="24"/>
          <w:szCs w:val="24"/>
        </w:rPr>
        <w:t>sebesar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2.290 di mana </w:t>
      </w:r>
      <w:proofErr w:type="spellStart"/>
      <w:r w:rsidRPr="0073743D">
        <w:rPr>
          <w:rFonts w:ascii="Cambria" w:hAnsi="Cambria" w:cs="Arial"/>
          <w:sz w:val="24"/>
          <w:szCs w:val="24"/>
        </w:rPr>
        <w:t>nilai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tersebut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lebih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besar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dari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t-</w:t>
      </w:r>
      <w:proofErr w:type="spellStart"/>
      <w:r w:rsidRPr="0073743D">
        <w:rPr>
          <w:rFonts w:ascii="Cambria" w:hAnsi="Cambria" w:cs="Arial"/>
          <w:sz w:val="24"/>
          <w:szCs w:val="24"/>
        </w:rPr>
        <w:t>tabel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dalam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penelitian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ini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yaitu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sebesar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1.96. </w:t>
      </w:r>
      <w:proofErr w:type="spellStart"/>
      <w:r w:rsidRPr="0073743D">
        <w:rPr>
          <w:rFonts w:ascii="Cambria" w:hAnsi="Cambria" w:cs="Arial"/>
          <w:sz w:val="24"/>
          <w:szCs w:val="24"/>
        </w:rPr>
        <w:t>Sehingga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pengaruh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3743D">
        <w:rPr>
          <w:rFonts w:ascii="Cambria" w:hAnsi="Cambria" w:cs="Arial"/>
          <w:sz w:val="24"/>
          <w:szCs w:val="24"/>
        </w:rPr>
        <w:t>diberikan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Pr="0073743D">
        <w:rPr>
          <w:rFonts w:ascii="Cambria" w:hAnsi="Cambria" w:cs="Arial"/>
          <w:sz w:val="24"/>
          <w:szCs w:val="24"/>
        </w:rPr>
        <w:t>konstruk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kegunaan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(X1) </w:t>
      </w:r>
      <w:proofErr w:type="spellStart"/>
      <w:r w:rsidRPr="0073743D">
        <w:rPr>
          <w:rFonts w:ascii="Cambria" w:hAnsi="Cambria" w:cs="Arial"/>
          <w:sz w:val="24"/>
          <w:szCs w:val="24"/>
        </w:rPr>
        <w:t>terhadap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minat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(Y) </w:t>
      </w:r>
      <w:proofErr w:type="spellStart"/>
      <w:r w:rsidRPr="0073743D">
        <w:rPr>
          <w:rFonts w:ascii="Cambria" w:hAnsi="Cambria" w:cs="Arial"/>
          <w:sz w:val="24"/>
          <w:szCs w:val="24"/>
        </w:rPr>
        <w:t>terbukti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signifikan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. Hal </w:t>
      </w:r>
      <w:proofErr w:type="spellStart"/>
      <w:r w:rsidRPr="0073743D">
        <w:rPr>
          <w:rFonts w:ascii="Cambria" w:hAnsi="Cambria" w:cs="Arial"/>
          <w:sz w:val="24"/>
          <w:szCs w:val="24"/>
        </w:rPr>
        <w:t>ini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menunjukan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bahwa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variabel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kegunaan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memiliki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pengaruh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3743D">
        <w:rPr>
          <w:rFonts w:ascii="Cambria" w:hAnsi="Cambria" w:cs="Arial"/>
          <w:sz w:val="24"/>
          <w:szCs w:val="24"/>
        </w:rPr>
        <w:t>signifikan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terhadap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variabel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minat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nasabah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menggunakan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aplikasi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iCs/>
          <w:sz w:val="24"/>
          <w:szCs w:val="24"/>
        </w:rPr>
        <w:t>BNI Mobile Banking</w:t>
      </w:r>
      <w:r w:rsidRPr="0073743D">
        <w:rPr>
          <w:rFonts w:ascii="Cambria" w:hAnsi="Cambria" w:cs="Arial"/>
          <w:sz w:val="24"/>
          <w:szCs w:val="24"/>
        </w:rPr>
        <w:t xml:space="preserve">, yang </w:t>
      </w:r>
      <w:proofErr w:type="spellStart"/>
      <w:r w:rsidRPr="0073743D">
        <w:rPr>
          <w:rFonts w:ascii="Cambria" w:hAnsi="Cambria" w:cs="Arial"/>
          <w:sz w:val="24"/>
          <w:szCs w:val="24"/>
        </w:rPr>
        <w:t>artinya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manfat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dari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aplikasi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r w:rsidRPr="0073743D">
        <w:rPr>
          <w:rFonts w:ascii="Cambria" w:hAnsi="Cambria" w:cs="Arial"/>
          <w:iCs/>
          <w:sz w:val="24"/>
          <w:szCs w:val="24"/>
        </w:rPr>
        <w:t>BNI Mobile Banking</w:t>
      </w:r>
      <w:r w:rsidRPr="0073743D">
        <w:rPr>
          <w:rFonts w:ascii="Cambria" w:hAnsi="Cambria" w:cs="Arial"/>
          <w:i/>
          <w:iCs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dapat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meningkatkan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minat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nasabah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untuk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menggunakan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aplikasi</w:t>
      </w:r>
      <w:proofErr w:type="spellEnd"/>
      <w:r w:rsidRPr="0073743D">
        <w:rPr>
          <w:rFonts w:ascii="Cambria" w:hAnsi="Cambria" w:cs="Arial"/>
          <w:i/>
          <w:sz w:val="24"/>
          <w:szCs w:val="24"/>
        </w:rPr>
        <w:t xml:space="preserve"> </w:t>
      </w:r>
      <w:r w:rsidRPr="0073743D">
        <w:rPr>
          <w:rFonts w:ascii="Cambria" w:hAnsi="Cambria" w:cs="Arial"/>
          <w:iCs/>
          <w:sz w:val="24"/>
          <w:szCs w:val="24"/>
        </w:rPr>
        <w:t>BNI Mobile Banking</w:t>
      </w:r>
      <w:r w:rsidRPr="0073743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3743D">
        <w:rPr>
          <w:rFonts w:ascii="Cambria" w:hAnsi="Cambria" w:cs="Arial"/>
          <w:sz w:val="24"/>
          <w:szCs w:val="24"/>
        </w:rPr>
        <w:t>atau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H1 </w:t>
      </w:r>
      <w:proofErr w:type="spellStart"/>
      <w:r w:rsidRPr="0073743D">
        <w:rPr>
          <w:rFonts w:ascii="Cambria" w:hAnsi="Cambria" w:cs="Arial"/>
          <w:sz w:val="24"/>
          <w:szCs w:val="24"/>
        </w:rPr>
        <w:t>diterima</w:t>
      </w:r>
      <w:proofErr w:type="spellEnd"/>
      <w:r w:rsidRPr="0073743D">
        <w:rPr>
          <w:rFonts w:ascii="Cambria" w:hAnsi="Cambria" w:cs="Arial"/>
          <w:sz w:val="24"/>
          <w:szCs w:val="24"/>
        </w:rPr>
        <w:t>.</w:t>
      </w:r>
      <w:bookmarkEnd w:id="162"/>
      <w:r w:rsidRPr="0073743D">
        <w:rPr>
          <w:rFonts w:ascii="Cambria" w:hAnsi="Cambria" w:cs="Arial"/>
          <w:sz w:val="24"/>
          <w:szCs w:val="24"/>
        </w:rPr>
        <w:t xml:space="preserve"> Hasil </w:t>
      </w:r>
      <w:proofErr w:type="spellStart"/>
      <w:r w:rsidRPr="0073743D">
        <w:rPr>
          <w:rFonts w:ascii="Cambria" w:hAnsi="Cambria" w:cs="Arial"/>
          <w:sz w:val="24"/>
          <w:szCs w:val="24"/>
        </w:rPr>
        <w:t>penelitian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ini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sejalan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dengan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penelitian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3743D">
        <w:rPr>
          <w:rFonts w:ascii="Cambria" w:hAnsi="Cambria" w:cs="Arial"/>
          <w:sz w:val="24"/>
          <w:szCs w:val="24"/>
        </w:rPr>
        <w:t>dilakukan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Pr="0073743D">
        <w:rPr>
          <w:rFonts w:ascii="Cambria" w:hAnsi="Cambria" w:cs="Arial"/>
          <w:sz w:val="24"/>
          <w:szCs w:val="24"/>
        </w:rPr>
        <w:t>Priestiani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Putri Rahayu (2019) </w:t>
      </w:r>
      <w:proofErr w:type="spellStart"/>
      <w:r w:rsidRPr="0073743D">
        <w:rPr>
          <w:rFonts w:ascii="Cambria" w:hAnsi="Cambria" w:cs="Arial"/>
          <w:sz w:val="24"/>
          <w:szCs w:val="24"/>
        </w:rPr>
        <w:t>dengan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judul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“</w:t>
      </w:r>
      <w:proofErr w:type="spellStart"/>
      <w:r w:rsidRPr="0073743D">
        <w:rPr>
          <w:rFonts w:ascii="Cambria" w:hAnsi="Cambria" w:cs="Arial"/>
          <w:sz w:val="24"/>
          <w:szCs w:val="24"/>
        </w:rPr>
        <w:t>Pengaruh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Persepsi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kegunaan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3743D">
        <w:rPr>
          <w:rFonts w:ascii="Cambria" w:hAnsi="Cambria" w:cs="Arial"/>
          <w:sz w:val="24"/>
          <w:szCs w:val="24"/>
        </w:rPr>
        <w:t>Persepsi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Kemudahan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3743D">
        <w:rPr>
          <w:rFonts w:ascii="Cambria" w:hAnsi="Cambria" w:cs="Arial"/>
          <w:sz w:val="24"/>
          <w:szCs w:val="24"/>
        </w:rPr>
        <w:t>Persepsi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kepercayaan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3743D">
        <w:rPr>
          <w:rFonts w:ascii="Cambria" w:hAnsi="Cambria" w:cs="Arial"/>
          <w:sz w:val="24"/>
          <w:szCs w:val="24"/>
        </w:rPr>
        <w:t>Persepsi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Kenyamanan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Terhadap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Minat </w:t>
      </w:r>
      <w:proofErr w:type="spellStart"/>
      <w:r w:rsidRPr="0073743D">
        <w:rPr>
          <w:rFonts w:ascii="Cambria" w:hAnsi="Cambria" w:cs="Arial"/>
          <w:sz w:val="24"/>
          <w:szCs w:val="24"/>
        </w:rPr>
        <w:t>Penggunaan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Mobile </w:t>
      </w:r>
      <w:proofErr w:type="spellStart"/>
      <w:r w:rsidRPr="0073743D">
        <w:rPr>
          <w:rFonts w:ascii="Cambria" w:hAnsi="Cambria" w:cs="Arial"/>
          <w:sz w:val="24"/>
          <w:szCs w:val="24"/>
        </w:rPr>
        <w:t>Bangking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” </w:t>
      </w:r>
      <w:proofErr w:type="spellStart"/>
      <w:r w:rsidRPr="0073743D">
        <w:rPr>
          <w:rFonts w:ascii="Cambria" w:hAnsi="Cambria" w:cs="Arial"/>
          <w:sz w:val="24"/>
          <w:szCs w:val="24"/>
        </w:rPr>
        <w:t>Priestiani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Putri Rahayu </w:t>
      </w:r>
      <w:proofErr w:type="spellStart"/>
      <w:r w:rsidRPr="0073743D">
        <w:rPr>
          <w:rFonts w:ascii="Cambria" w:hAnsi="Cambria" w:cs="Arial"/>
          <w:sz w:val="24"/>
          <w:szCs w:val="24"/>
        </w:rPr>
        <w:t>menyatakan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bahwa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Terdapat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pengaruh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positif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3743D">
        <w:rPr>
          <w:rFonts w:ascii="Cambria" w:hAnsi="Cambria" w:cs="Arial"/>
          <w:sz w:val="24"/>
          <w:szCs w:val="24"/>
        </w:rPr>
        <w:t>signifikan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persepsi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kegunaan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terhadap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minat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743D">
        <w:rPr>
          <w:rFonts w:ascii="Cambria" w:hAnsi="Cambria" w:cs="Arial"/>
          <w:sz w:val="24"/>
          <w:szCs w:val="24"/>
        </w:rPr>
        <w:t>penggunaan</w:t>
      </w:r>
      <w:proofErr w:type="spellEnd"/>
      <w:r w:rsidRPr="0073743D">
        <w:rPr>
          <w:rFonts w:ascii="Cambria" w:hAnsi="Cambria" w:cs="Arial"/>
          <w:sz w:val="24"/>
          <w:szCs w:val="24"/>
        </w:rPr>
        <w:t xml:space="preserve"> Mobile Banking.</w:t>
      </w:r>
    </w:p>
    <w:p w14:paraId="73721B6B" w14:textId="77777777" w:rsidR="006F32B4" w:rsidRDefault="006F32B4" w:rsidP="006F32B4">
      <w:pPr>
        <w:pStyle w:val="ListParagraph"/>
        <w:spacing w:after="60" w:line="276" w:lineRule="auto"/>
        <w:ind w:left="284"/>
        <w:jc w:val="both"/>
        <w:rPr>
          <w:rFonts w:ascii="Cambria" w:hAnsi="Cambria" w:cs="Arial"/>
          <w:b/>
          <w:sz w:val="24"/>
          <w:szCs w:val="24"/>
        </w:rPr>
      </w:pPr>
      <w:bookmarkStart w:id="163" w:name="_Toc161757238"/>
    </w:p>
    <w:p w14:paraId="6585CFEE" w14:textId="4FC92A8C" w:rsidR="00382740" w:rsidRPr="00382740" w:rsidRDefault="00382740" w:rsidP="006F32B4">
      <w:pPr>
        <w:pStyle w:val="ListParagraph"/>
        <w:spacing w:after="60" w:line="276" w:lineRule="auto"/>
        <w:ind w:left="284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382740">
        <w:rPr>
          <w:rFonts w:ascii="Cambria" w:hAnsi="Cambria" w:cs="Arial"/>
          <w:b/>
          <w:sz w:val="24"/>
          <w:szCs w:val="24"/>
        </w:rPr>
        <w:t>Pengaruh</w:t>
      </w:r>
      <w:proofErr w:type="spellEnd"/>
      <w:r w:rsidRPr="00382740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b/>
          <w:sz w:val="24"/>
          <w:szCs w:val="24"/>
        </w:rPr>
        <w:t>Kemudahan</w:t>
      </w:r>
      <w:proofErr w:type="spellEnd"/>
      <w:r w:rsidRPr="00382740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b/>
          <w:sz w:val="24"/>
          <w:szCs w:val="24"/>
        </w:rPr>
        <w:t>terhadap</w:t>
      </w:r>
      <w:proofErr w:type="spellEnd"/>
      <w:r w:rsidRPr="00382740">
        <w:rPr>
          <w:rFonts w:ascii="Cambria" w:hAnsi="Cambria" w:cs="Arial"/>
          <w:b/>
          <w:sz w:val="24"/>
          <w:szCs w:val="24"/>
        </w:rPr>
        <w:t xml:space="preserve"> Minat.</w:t>
      </w:r>
      <w:bookmarkEnd w:id="163"/>
    </w:p>
    <w:p w14:paraId="5986CDC7" w14:textId="77777777" w:rsidR="00382740" w:rsidRPr="00382740" w:rsidRDefault="00382740" w:rsidP="006F32B4">
      <w:pPr>
        <w:spacing w:after="60" w:line="276" w:lineRule="auto"/>
        <w:ind w:left="284" w:firstLine="720"/>
        <w:jc w:val="both"/>
        <w:rPr>
          <w:rFonts w:ascii="Cambria" w:hAnsi="Cambria" w:cs="Arial"/>
          <w:sz w:val="24"/>
          <w:szCs w:val="24"/>
        </w:rPr>
      </w:pPr>
      <w:bookmarkStart w:id="164" w:name="_Toc161757239"/>
      <w:r w:rsidRPr="00382740">
        <w:rPr>
          <w:rFonts w:ascii="Cambria" w:hAnsi="Cambria" w:cs="Arial"/>
          <w:sz w:val="24"/>
          <w:szCs w:val="24"/>
        </w:rPr>
        <w:t xml:space="preserve">Hasil </w:t>
      </w:r>
      <w:proofErr w:type="spellStart"/>
      <w:r w:rsidRPr="00382740">
        <w:rPr>
          <w:rFonts w:ascii="Cambria" w:hAnsi="Cambria" w:cs="Arial"/>
          <w:sz w:val="24"/>
          <w:szCs w:val="24"/>
        </w:rPr>
        <w:t>pengujian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hipotesis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dilakukan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dengan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metode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iCs/>
          <w:sz w:val="24"/>
          <w:szCs w:val="24"/>
        </w:rPr>
        <w:t xml:space="preserve">bootstrapping </w:t>
      </w:r>
      <w:proofErr w:type="spellStart"/>
      <w:r w:rsidRPr="00382740">
        <w:rPr>
          <w:rFonts w:ascii="Cambria" w:hAnsi="Cambria" w:cs="Arial"/>
          <w:sz w:val="24"/>
          <w:szCs w:val="24"/>
        </w:rPr>
        <w:t>menunjukan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bahwa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variabel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Kemudahan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(X2) </w:t>
      </w:r>
      <w:proofErr w:type="spellStart"/>
      <w:r w:rsidRPr="00382740">
        <w:rPr>
          <w:rFonts w:ascii="Cambria" w:hAnsi="Cambria" w:cs="Arial"/>
          <w:sz w:val="24"/>
          <w:szCs w:val="24"/>
        </w:rPr>
        <w:t>terhadap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variabel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Minat(Y) </w:t>
      </w:r>
      <w:proofErr w:type="spellStart"/>
      <w:r w:rsidRPr="00382740">
        <w:rPr>
          <w:rFonts w:ascii="Cambria" w:hAnsi="Cambria" w:cs="Arial"/>
          <w:sz w:val="24"/>
          <w:szCs w:val="24"/>
        </w:rPr>
        <w:t>memiliki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nilai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koefisien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jalur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sebesar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0.429 yang </w:t>
      </w:r>
      <w:proofErr w:type="spellStart"/>
      <w:r w:rsidRPr="00382740">
        <w:rPr>
          <w:rFonts w:ascii="Cambria" w:hAnsi="Cambria" w:cs="Arial"/>
          <w:sz w:val="24"/>
          <w:szCs w:val="24"/>
        </w:rPr>
        <w:t>berarti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berpengaruh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positif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sebesar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4.29 % Lalu </w:t>
      </w:r>
      <w:proofErr w:type="spellStart"/>
      <w:r w:rsidRPr="00382740">
        <w:rPr>
          <w:rFonts w:ascii="Cambria" w:hAnsi="Cambria" w:cs="Arial"/>
          <w:sz w:val="24"/>
          <w:szCs w:val="24"/>
        </w:rPr>
        <w:t>nilai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iCs/>
          <w:sz w:val="24"/>
          <w:szCs w:val="24"/>
        </w:rPr>
        <w:t>p-values</w:t>
      </w:r>
      <w:r w:rsidRPr="0038274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382740">
        <w:rPr>
          <w:rFonts w:ascii="Cambria" w:hAnsi="Cambria" w:cs="Arial"/>
          <w:sz w:val="24"/>
          <w:szCs w:val="24"/>
        </w:rPr>
        <w:t>dimiliki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sebesar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0.000 yang </w:t>
      </w:r>
      <w:proofErr w:type="spellStart"/>
      <w:r w:rsidRPr="00382740">
        <w:rPr>
          <w:rFonts w:ascii="Cambria" w:hAnsi="Cambria" w:cs="Arial"/>
          <w:sz w:val="24"/>
          <w:szCs w:val="24"/>
        </w:rPr>
        <w:t>berarti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lebih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kecil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dari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0.05, </w:t>
      </w:r>
      <w:proofErr w:type="spellStart"/>
      <w:r w:rsidRPr="00382740">
        <w:rPr>
          <w:rFonts w:ascii="Cambria" w:hAnsi="Cambria" w:cs="Arial"/>
          <w:sz w:val="24"/>
          <w:szCs w:val="24"/>
        </w:rPr>
        <w:t>Kemudian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nilai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/>
          <w:iCs/>
          <w:sz w:val="24"/>
          <w:szCs w:val="24"/>
        </w:rPr>
        <w:t xml:space="preserve">t-statistic </w:t>
      </w:r>
      <w:proofErr w:type="spellStart"/>
      <w:r w:rsidRPr="00382740">
        <w:rPr>
          <w:rFonts w:ascii="Cambria" w:hAnsi="Cambria" w:cs="Arial"/>
          <w:sz w:val="24"/>
          <w:szCs w:val="24"/>
        </w:rPr>
        <w:t>sebesar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3.877 di mana </w:t>
      </w:r>
      <w:proofErr w:type="spellStart"/>
      <w:r w:rsidRPr="00382740">
        <w:rPr>
          <w:rFonts w:ascii="Cambria" w:hAnsi="Cambria" w:cs="Arial"/>
          <w:sz w:val="24"/>
          <w:szCs w:val="24"/>
        </w:rPr>
        <w:t>nilai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tersebut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lebih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besar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dari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t-</w:t>
      </w:r>
      <w:proofErr w:type="spellStart"/>
      <w:r w:rsidRPr="00382740">
        <w:rPr>
          <w:rFonts w:ascii="Cambria" w:hAnsi="Cambria" w:cs="Arial"/>
          <w:sz w:val="24"/>
          <w:szCs w:val="24"/>
        </w:rPr>
        <w:t>tabel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dalam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penelitian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ini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yaitu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sebesar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1.96. </w:t>
      </w:r>
      <w:proofErr w:type="spellStart"/>
      <w:r w:rsidRPr="00382740">
        <w:rPr>
          <w:rFonts w:ascii="Cambria" w:hAnsi="Cambria" w:cs="Arial"/>
          <w:sz w:val="24"/>
          <w:szCs w:val="24"/>
        </w:rPr>
        <w:t>Sehingga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pengaruh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382740">
        <w:rPr>
          <w:rFonts w:ascii="Cambria" w:hAnsi="Cambria" w:cs="Arial"/>
          <w:sz w:val="24"/>
          <w:szCs w:val="24"/>
        </w:rPr>
        <w:t>diberikan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Pr="00382740">
        <w:rPr>
          <w:rFonts w:ascii="Cambria" w:hAnsi="Cambria" w:cs="Arial"/>
          <w:sz w:val="24"/>
          <w:szCs w:val="24"/>
        </w:rPr>
        <w:t>konstruk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Kemudahan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(X2) </w:t>
      </w:r>
      <w:proofErr w:type="spellStart"/>
      <w:r w:rsidRPr="00382740">
        <w:rPr>
          <w:rFonts w:ascii="Cambria" w:hAnsi="Cambria" w:cs="Arial"/>
          <w:sz w:val="24"/>
          <w:szCs w:val="24"/>
        </w:rPr>
        <w:t>terhadap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Minat(Y) </w:t>
      </w:r>
      <w:proofErr w:type="spellStart"/>
      <w:r w:rsidRPr="00382740">
        <w:rPr>
          <w:rFonts w:ascii="Cambria" w:hAnsi="Cambria" w:cs="Arial"/>
          <w:sz w:val="24"/>
          <w:szCs w:val="24"/>
        </w:rPr>
        <w:t>terbukti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signifikan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. Hal </w:t>
      </w:r>
      <w:proofErr w:type="spellStart"/>
      <w:r w:rsidRPr="00382740">
        <w:rPr>
          <w:rFonts w:ascii="Cambria" w:hAnsi="Cambria" w:cs="Arial"/>
          <w:sz w:val="24"/>
          <w:szCs w:val="24"/>
        </w:rPr>
        <w:t>ini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menunjukan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bahwa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variabel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Kemudahan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memiliki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pengaruh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382740">
        <w:rPr>
          <w:rFonts w:ascii="Cambria" w:hAnsi="Cambria" w:cs="Arial"/>
          <w:sz w:val="24"/>
          <w:szCs w:val="24"/>
        </w:rPr>
        <w:t>signifikan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terhadap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variabel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Minat </w:t>
      </w:r>
      <w:proofErr w:type="spellStart"/>
      <w:r w:rsidRPr="00382740">
        <w:rPr>
          <w:rFonts w:ascii="Cambria" w:hAnsi="Cambria" w:cs="Arial"/>
          <w:sz w:val="24"/>
          <w:szCs w:val="24"/>
        </w:rPr>
        <w:t>nasabah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menggunakan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aplikasi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Cs/>
          <w:sz w:val="24"/>
          <w:szCs w:val="24"/>
        </w:rPr>
        <w:t>BNI Mobile Banking</w:t>
      </w:r>
      <w:r w:rsidRPr="00382740">
        <w:rPr>
          <w:rFonts w:ascii="Cambria" w:hAnsi="Cambria" w:cs="Arial"/>
          <w:sz w:val="24"/>
          <w:szCs w:val="24"/>
        </w:rPr>
        <w:t xml:space="preserve">, yang </w:t>
      </w:r>
      <w:proofErr w:type="spellStart"/>
      <w:r w:rsidRPr="00382740">
        <w:rPr>
          <w:rFonts w:ascii="Cambria" w:hAnsi="Cambria" w:cs="Arial"/>
          <w:sz w:val="24"/>
          <w:szCs w:val="24"/>
        </w:rPr>
        <w:t>artinya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Kemudahan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dari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aplikasi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r w:rsidRPr="00382740">
        <w:rPr>
          <w:rFonts w:ascii="Cambria" w:hAnsi="Cambria" w:cs="Arial"/>
          <w:iCs/>
          <w:sz w:val="24"/>
          <w:szCs w:val="24"/>
        </w:rPr>
        <w:t xml:space="preserve">BNI Mobile Banking </w:t>
      </w:r>
      <w:proofErr w:type="spellStart"/>
      <w:r w:rsidRPr="00382740">
        <w:rPr>
          <w:rFonts w:ascii="Cambria" w:hAnsi="Cambria" w:cs="Arial"/>
          <w:sz w:val="24"/>
          <w:szCs w:val="24"/>
        </w:rPr>
        <w:t>dapat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meningkatkan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minat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nasabah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untuk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menggunakan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aplikasi</w:t>
      </w:r>
      <w:proofErr w:type="spellEnd"/>
      <w:r w:rsidRPr="00382740">
        <w:rPr>
          <w:rFonts w:ascii="Cambria" w:hAnsi="Cambria" w:cs="Arial"/>
          <w:i/>
          <w:sz w:val="24"/>
          <w:szCs w:val="24"/>
        </w:rPr>
        <w:t xml:space="preserve"> </w:t>
      </w:r>
      <w:r w:rsidRPr="00382740">
        <w:rPr>
          <w:rFonts w:ascii="Cambria" w:hAnsi="Cambria" w:cs="Arial"/>
          <w:iCs/>
          <w:sz w:val="24"/>
          <w:szCs w:val="24"/>
        </w:rPr>
        <w:t>BNI Mobile Banking</w:t>
      </w:r>
      <w:r w:rsidRPr="0038274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82740">
        <w:rPr>
          <w:rFonts w:ascii="Cambria" w:hAnsi="Cambria" w:cs="Arial"/>
          <w:sz w:val="24"/>
          <w:szCs w:val="24"/>
        </w:rPr>
        <w:t>atau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H2 </w:t>
      </w:r>
      <w:proofErr w:type="spellStart"/>
      <w:r w:rsidRPr="00382740">
        <w:rPr>
          <w:rFonts w:ascii="Cambria" w:hAnsi="Cambria" w:cs="Arial"/>
          <w:sz w:val="24"/>
          <w:szCs w:val="24"/>
        </w:rPr>
        <w:t>diterima</w:t>
      </w:r>
      <w:bookmarkEnd w:id="164"/>
      <w:proofErr w:type="spellEnd"/>
      <w:r w:rsidRPr="00382740">
        <w:rPr>
          <w:rFonts w:ascii="Cambria" w:hAnsi="Cambria" w:cs="Arial"/>
          <w:sz w:val="24"/>
          <w:szCs w:val="24"/>
        </w:rPr>
        <w:t xml:space="preserve">. Hasil </w:t>
      </w:r>
      <w:proofErr w:type="spellStart"/>
      <w:r w:rsidRPr="00382740">
        <w:rPr>
          <w:rFonts w:ascii="Cambria" w:hAnsi="Cambria" w:cs="Arial"/>
          <w:sz w:val="24"/>
          <w:szCs w:val="24"/>
        </w:rPr>
        <w:t>penelitian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ini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sejalan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dengan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penelitian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382740">
        <w:rPr>
          <w:rFonts w:ascii="Cambria" w:hAnsi="Cambria" w:cs="Arial"/>
          <w:sz w:val="24"/>
          <w:szCs w:val="24"/>
        </w:rPr>
        <w:t>dilakukan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oleh Ahmad Yudin (2021) </w:t>
      </w:r>
      <w:proofErr w:type="spellStart"/>
      <w:r w:rsidRPr="00382740">
        <w:rPr>
          <w:rFonts w:ascii="Cambria" w:hAnsi="Cambria" w:cs="Arial"/>
          <w:sz w:val="24"/>
          <w:szCs w:val="24"/>
        </w:rPr>
        <w:t>dengan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judul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“</w:t>
      </w:r>
      <w:proofErr w:type="spellStart"/>
      <w:r w:rsidRPr="00382740">
        <w:rPr>
          <w:rFonts w:ascii="Cambria" w:hAnsi="Cambria" w:cs="Arial"/>
          <w:sz w:val="24"/>
          <w:szCs w:val="24"/>
        </w:rPr>
        <w:t>Pengaruh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Manfaat, </w:t>
      </w:r>
      <w:proofErr w:type="spellStart"/>
      <w:r w:rsidRPr="00382740">
        <w:rPr>
          <w:rFonts w:ascii="Cambria" w:hAnsi="Cambria" w:cs="Arial"/>
          <w:sz w:val="24"/>
          <w:szCs w:val="24"/>
        </w:rPr>
        <w:t>Kepercayaan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82740">
        <w:rPr>
          <w:rFonts w:ascii="Cambria" w:hAnsi="Cambria" w:cs="Arial"/>
          <w:sz w:val="24"/>
          <w:szCs w:val="24"/>
        </w:rPr>
        <w:t>Kemudahan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Mobile Banking </w:t>
      </w:r>
      <w:proofErr w:type="spellStart"/>
      <w:r w:rsidRPr="00382740">
        <w:rPr>
          <w:rFonts w:ascii="Cambria" w:hAnsi="Cambria" w:cs="Arial"/>
          <w:sz w:val="24"/>
          <w:szCs w:val="24"/>
        </w:rPr>
        <w:t>Terhadap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Minat </w:t>
      </w:r>
      <w:proofErr w:type="spellStart"/>
      <w:r w:rsidRPr="00382740">
        <w:rPr>
          <w:rFonts w:ascii="Cambria" w:hAnsi="Cambria" w:cs="Arial"/>
          <w:sz w:val="24"/>
          <w:szCs w:val="24"/>
        </w:rPr>
        <w:t>Nasabah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Menggunakan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Mobile Banking Di Bank Syariah Indonesia Kc 3 </w:t>
      </w:r>
      <w:proofErr w:type="spellStart"/>
      <w:r w:rsidRPr="00382740">
        <w:rPr>
          <w:rFonts w:ascii="Cambria" w:hAnsi="Cambria" w:cs="Arial"/>
          <w:sz w:val="24"/>
          <w:szCs w:val="24"/>
        </w:rPr>
        <w:t>Palangka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382740">
        <w:rPr>
          <w:rFonts w:ascii="Cambria" w:hAnsi="Cambria" w:cs="Arial"/>
          <w:sz w:val="24"/>
          <w:szCs w:val="24"/>
        </w:rPr>
        <w:t>Raya ”</w:t>
      </w:r>
      <w:proofErr w:type="gramEnd"/>
      <w:r w:rsidRPr="00382740">
        <w:rPr>
          <w:rFonts w:ascii="Cambria" w:hAnsi="Cambria" w:cs="Arial"/>
          <w:sz w:val="24"/>
          <w:szCs w:val="24"/>
        </w:rPr>
        <w:t xml:space="preserve"> Ahmad Yudin </w:t>
      </w:r>
      <w:proofErr w:type="spellStart"/>
      <w:r w:rsidRPr="00382740">
        <w:rPr>
          <w:rFonts w:ascii="Cambria" w:hAnsi="Cambria" w:cs="Arial"/>
          <w:sz w:val="24"/>
          <w:szCs w:val="24"/>
        </w:rPr>
        <w:t>menyatakan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bahwa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variable </w:t>
      </w:r>
      <w:proofErr w:type="spellStart"/>
      <w:r w:rsidRPr="00382740">
        <w:rPr>
          <w:rFonts w:ascii="Cambria" w:hAnsi="Cambria" w:cs="Arial"/>
          <w:sz w:val="24"/>
          <w:szCs w:val="24"/>
        </w:rPr>
        <w:t>kemudahan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memiliki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pengaruh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signifikan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terhadap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minat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nasabah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menggunakan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="Arial"/>
          <w:sz w:val="24"/>
          <w:szCs w:val="24"/>
        </w:rPr>
        <w:t>layanan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mobile banking Bank Syariah Indonesia Kc </w:t>
      </w:r>
      <w:proofErr w:type="spellStart"/>
      <w:r w:rsidRPr="00382740">
        <w:rPr>
          <w:rFonts w:ascii="Cambria" w:hAnsi="Cambria" w:cs="Arial"/>
          <w:sz w:val="24"/>
          <w:szCs w:val="24"/>
        </w:rPr>
        <w:t>Palangka</w:t>
      </w:r>
      <w:proofErr w:type="spellEnd"/>
      <w:r w:rsidRPr="00382740">
        <w:rPr>
          <w:rFonts w:ascii="Cambria" w:hAnsi="Cambria" w:cs="Arial"/>
          <w:sz w:val="24"/>
          <w:szCs w:val="24"/>
        </w:rPr>
        <w:t xml:space="preserve"> Raya 3.</w:t>
      </w:r>
    </w:p>
    <w:p w14:paraId="47EE0FEB" w14:textId="77777777" w:rsidR="00382740" w:rsidRPr="00382740" w:rsidRDefault="00382740" w:rsidP="006C4175">
      <w:pPr>
        <w:spacing w:after="60" w:line="276" w:lineRule="auto"/>
        <w:jc w:val="both"/>
        <w:rPr>
          <w:rFonts w:ascii="Cambria" w:hAnsi="Cambria"/>
          <w:b/>
          <w:sz w:val="24"/>
          <w:szCs w:val="24"/>
        </w:rPr>
      </w:pPr>
    </w:p>
    <w:p w14:paraId="2097B8B7" w14:textId="7999FB95" w:rsidR="00DD4E5C" w:rsidRPr="00382740" w:rsidRDefault="004A525C" w:rsidP="004A525C">
      <w:pPr>
        <w:spacing w:after="60" w:line="276" w:lineRule="auto"/>
        <w:jc w:val="both"/>
        <w:rPr>
          <w:rFonts w:ascii="Cambria" w:eastAsia="Cambria" w:hAnsi="Cambria" w:cs="Cambria"/>
          <w:b/>
          <w:sz w:val="24"/>
          <w:szCs w:val="24"/>
          <w:lang w:val="en-ID"/>
        </w:rPr>
      </w:pPr>
      <w:r w:rsidRPr="00382740">
        <w:rPr>
          <w:rFonts w:ascii="Cambria" w:eastAsia="Cambria" w:hAnsi="Cambria" w:cs="Cambria"/>
          <w:b/>
          <w:sz w:val="24"/>
          <w:szCs w:val="24"/>
        </w:rPr>
        <w:t>KESIMPULAN</w:t>
      </w:r>
    </w:p>
    <w:p w14:paraId="5F5FB119" w14:textId="62D6760C" w:rsidR="00382740" w:rsidRPr="006F32B4" w:rsidRDefault="00C26559" w:rsidP="006F32B4">
      <w:pPr>
        <w:spacing w:after="60" w:line="276" w:lineRule="auto"/>
        <w:ind w:firstLine="720"/>
        <w:jc w:val="both"/>
        <w:rPr>
          <w:rFonts w:ascii="Cambria" w:hAnsi="Cambria" w:cstheme="majorBidi"/>
          <w:sz w:val="24"/>
          <w:szCs w:val="24"/>
        </w:rPr>
      </w:pPr>
      <w:r w:rsidRPr="00382740">
        <w:rPr>
          <w:rFonts w:ascii="Cambria" w:hAnsi="Cambria" w:cstheme="majorBidi"/>
          <w:sz w:val="24"/>
          <w:szCs w:val="24"/>
        </w:rPr>
        <w:t xml:space="preserve">Hasil </w:t>
      </w:r>
      <w:proofErr w:type="spellStart"/>
      <w:r w:rsidRPr="00382740">
        <w:rPr>
          <w:rFonts w:ascii="Cambria" w:hAnsi="Cambria" w:cstheme="majorBidi"/>
          <w:sz w:val="24"/>
          <w:szCs w:val="24"/>
        </w:rPr>
        <w:t>penelitian</w:t>
      </w:r>
      <w:proofErr w:type="spellEnd"/>
      <w:r w:rsidRPr="00382740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382740">
        <w:rPr>
          <w:rFonts w:ascii="Cambria" w:hAnsi="Cambria" w:cstheme="majorBidi"/>
          <w:sz w:val="24"/>
          <w:szCs w:val="24"/>
        </w:rPr>
        <w:t>menunjukkan</w:t>
      </w:r>
      <w:proofErr w:type="spellEnd"/>
      <w:r w:rsidRPr="00382740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6F32B4">
        <w:rPr>
          <w:rFonts w:ascii="Cambria" w:hAnsi="Cambria" w:cstheme="majorBidi"/>
          <w:sz w:val="24"/>
          <w:szCs w:val="24"/>
        </w:rPr>
        <w:t>bahwa</w:t>
      </w:r>
      <w:proofErr w:type="spellEnd"/>
      <w:r w:rsidR="006F32B4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6F32B4">
        <w:rPr>
          <w:rFonts w:ascii="Cambria" w:hAnsi="Cambria" w:cstheme="majorBidi"/>
          <w:sz w:val="24"/>
          <w:szCs w:val="24"/>
        </w:rPr>
        <w:t>t</w:t>
      </w:r>
      <w:r w:rsidR="00382740" w:rsidRPr="006F32B4">
        <w:rPr>
          <w:rFonts w:ascii="Cambria" w:hAnsi="Cambria" w:cs="Arial"/>
          <w:sz w:val="24"/>
          <w:szCs w:val="24"/>
        </w:rPr>
        <w:t>erdapat</w:t>
      </w:r>
      <w:proofErr w:type="spellEnd"/>
      <w:r w:rsidR="00382740" w:rsidRPr="006F32B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6F32B4">
        <w:rPr>
          <w:rFonts w:ascii="Cambria" w:hAnsi="Cambria" w:cs="Arial"/>
          <w:sz w:val="24"/>
          <w:szCs w:val="24"/>
        </w:rPr>
        <w:t>pengaruh</w:t>
      </w:r>
      <w:proofErr w:type="spellEnd"/>
      <w:r w:rsidR="00382740" w:rsidRPr="006F32B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6F32B4">
        <w:rPr>
          <w:rFonts w:ascii="Cambria" w:hAnsi="Cambria" w:cs="Arial"/>
          <w:sz w:val="24"/>
          <w:szCs w:val="24"/>
        </w:rPr>
        <w:t>positif</w:t>
      </w:r>
      <w:proofErr w:type="spellEnd"/>
      <w:r w:rsidR="00382740" w:rsidRPr="006F32B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6F32B4">
        <w:rPr>
          <w:rFonts w:ascii="Cambria" w:hAnsi="Cambria" w:cs="Arial"/>
          <w:sz w:val="24"/>
          <w:szCs w:val="24"/>
        </w:rPr>
        <w:t>sebesar</w:t>
      </w:r>
      <w:proofErr w:type="spellEnd"/>
      <w:r w:rsidR="00382740" w:rsidRPr="006F32B4">
        <w:rPr>
          <w:rFonts w:ascii="Cambria" w:hAnsi="Cambria" w:cs="Arial"/>
          <w:sz w:val="24"/>
          <w:szCs w:val="24"/>
        </w:rPr>
        <w:t xml:space="preserve"> 2,290 di mana </w:t>
      </w:r>
      <w:proofErr w:type="spellStart"/>
      <w:r w:rsidR="00382740" w:rsidRPr="006F32B4">
        <w:rPr>
          <w:rFonts w:ascii="Cambria" w:hAnsi="Cambria" w:cs="Arial"/>
          <w:sz w:val="24"/>
          <w:szCs w:val="24"/>
        </w:rPr>
        <w:t>nilai</w:t>
      </w:r>
      <w:proofErr w:type="spellEnd"/>
      <w:r w:rsidR="00382740" w:rsidRPr="006F32B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6F32B4">
        <w:rPr>
          <w:rFonts w:ascii="Cambria" w:hAnsi="Cambria" w:cs="Arial"/>
          <w:sz w:val="24"/>
          <w:szCs w:val="24"/>
        </w:rPr>
        <w:t>tersebut</w:t>
      </w:r>
      <w:proofErr w:type="spellEnd"/>
      <w:r w:rsidR="00382740" w:rsidRPr="006F32B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6F32B4">
        <w:rPr>
          <w:rFonts w:ascii="Cambria" w:hAnsi="Cambria" w:cs="Arial"/>
          <w:sz w:val="24"/>
          <w:szCs w:val="24"/>
        </w:rPr>
        <w:t>lebih</w:t>
      </w:r>
      <w:proofErr w:type="spellEnd"/>
      <w:r w:rsidR="00382740" w:rsidRPr="006F32B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6F32B4">
        <w:rPr>
          <w:rFonts w:ascii="Cambria" w:hAnsi="Cambria" w:cs="Arial"/>
          <w:sz w:val="24"/>
          <w:szCs w:val="24"/>
        </w:rPr>
        <w:t>besar</w:t>
      </w:r>
      <w:proofErr w:type="spellEnd"/>
      <w:r w:rsidR="00382740" w:rsidRPr="006F32B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6F32B4">
        <w:rPr>
          <w:rFonts w:ascii="Cambria" w:hAnsi="Cambria" w:cs="Arial"/>
          <w:sz w:val="24"/>
          <w:szCs w:val="24"/>
        </w:rPr>
        <w:t>dari</w:t>
      </w:r>
      <w:proofErr w:type="spellEnd"/>
      <w:r w:rsidR="00382740" w:rsidRPr="006F32B4">
        <w:rPr>
          <w:rFonts w:ascii="Cambria" w:hAnsi="Cambria" w:cs="Arial"/>
          <w:sz w:val="24"/>
          <w:szCs w:val="24"/>
        </w:rPr>
        <w:t xml:space="preserve"> t-</w:t>
      </w:r>
      <w:proofErr w:type="spellStart"/>
      <w:r w:rsidR="00382740" w:rsidRPr="006F32B4">
        <w:rPr>
          <w:rFonts w:ascii="Cambria" w:hAnsi="Cambria" w:cs="Arial"/>
          <w:sz w:val="24"/>
          <w:szCs w:val="24"/>
        </w:rPr>
        <w:t>tabel</w:t>
      </w:r>
      <w:proofErr w:type="spellEnd"/>
      <w:r w:rsidR="00382740" w:rsidRPr="006F32B4">
        <w:rPr>
          <w:rFonts w:ascii="Cambria" w:hAnsi="Cambria" w:cs="Arial"/>
          <w:sz w:val="24"/>
          <w:szCs w:val="24"/>
        </w:rPr>
        <w:t xml:space="preserve"> (1,96) </w:t>
      </w:r>
      <w:proofErr w:type="spellStart"/>
      <w:r w:rsidR="00382740" w:rsidRPr="006F32B4">
        <w:rPr>
          <w:rFonts w:ascii="Cambria" w:hAnsi="Cambria" w:cs="Arial"/>
          <w:sz w:val="24"/>
          <w:szCs w:val="24"/>
        </w:rPr>
        <w:t>antara</w:t>
      </w:r>
      <w:proofErr w:type="spellEnd"/>
      <w:r w:rsidR="00382740" w:rsidRPr="006F32B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6F32B4">
        <w:rPr>
          <w:rFonts w:ascii="Cambria" w:hAnsi="Cambria" w:cs="Arial"/>
          <w:sz w:val="24"/>
          <w:szCs w:val="24"/>
        </w:rPr>
        <w:t>variabel</w:t>
      </w:r>
      <w:proofErr w:type="spellEnd"/>
      <w:r w:rsidR="00382740" w:rsidRPr="006F32B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6F32B4">
        <w:rPr>
          <w:rFonts w:ascii="Cambria" w:hAnsi="Cambria" w:cs="Arial"/>
          <w:sz w:val="24"/>
          <w:szCs w:val="24"/>
        </w:rPr>
        <w:t>kegunaan</w:t>
      </w:r>
      <w:proofErr w:type="spellEnd"/>
      <w:r w:rsidR="00382740" w:rsidRPr="006F32B4">
        <w:rPr>
          <w:rFonts w:ascii="Cambria" w:hAnsi="Cambria" w:cs="Arial"/>
          <w:sz w:val="24"/>
          <w:szCs w:val="24"/>
        </w:rPr>
        <w:t xml:space="preserve"> (X1) </w:t>
      </w:r>
      <w:proofErr w:type="spellStart"/>
      <w:r w:rsidR="00382740" w:rsidRPr="006F32B4">
        <w:rPr>
          <w:rFonts w:ascii="Cambria" w:hAnsi="Cambria" w:cs="Arial"/>
          <w:sz w:val="24"/>
          <w:szCs w:val="24"/>
        </w:rPr>
        <w:t>terhadap</w:t>
      </w:r>
      <w:proofErr w:type="spellEnd"/>
      <w:r w:rsidR="00382740" w:rsidRPr="006F32B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6F32B4">
        <w:rPr>
          <w:rFonts w:ascii="Cambria" w:hAnsi="Cambria" w:cs="Arial"/>
          <w:sz w:val="24"/>
          <w:szCs w:val="24"/>
        </w:rPr>
        <w:t>variabel</w:t>
      </w:r>
      <w:proofErr w:type="spellEnd"/>
      <w:r w:rsidR="00382740" w:rsidRPr="006F32B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6F32B4">
        <w:rPr>
          <w:rFonts w:ascii="Cambria" w:hAnsi="Cambria" w:cs="Arial"/>
          <w:sz w:val="24"/>
          <w:szCs w:val="24"/>
        </w:rPr>
        <w:t>minat</w:t>
      </w:r>
      <w:proofErr w:type="spellEnd"/>
      <w:r w:rsidR="00382740" w:rsidRPr="006F32B4">
        <w:rPr>
          <w:rFonts w:ascii="Cambria" w:hAnsi="Cambria" w:cs="Arial"/>
          <w:sz w:val="24"/>
          <w:szCs w:val="24"/>
        </w:rPr>
        <w:t xml:space="preserve"> (Y) </w:t>
      </w:r>
      <w:proofErr w:type="spellStart"/>
      <w:r w:rsidR="00382740" w:rsidRPr="006F32B4">
        <w:rPr>
          <w:rFonts w:ascii="Cambria" w:hAnsi="Cambria" w:cs="Arial"/>
          <w:sz w:val="24"/>
          <w:szCs w:val="24"/>
        </w:rPr>
        <w:t>menggunakan</w:t>
      </w:r>
      <w:proofErr w:type="spellEnd"/>
      <w:r w:rsidR="00382740" w:rsidRPr="006F32B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6F32B4">
        <w:rPr>
          <w:rFonts w:ascii="Cambria" w:hAnsi="Cambria" w:cs="Arial"/>
          <w:sz w:val="24"/>
          <w:szCs w:val="24"/>
        </w:rPr>
        <w:t>layanan</w:t>
      </w:r>
      <w:proofErr w:type="spellEnd"/>
      <w:r w:rsidR="00382740" w:rsidRPr="006F32B4">
        <w:rPr>
          <w:rFonts w:ascii="Cambria" w:hAnsi="Cambria" w:cs="Arial"/>
          <w:sz w:val="24"/>
          <w:szCs w:val="24"/>
        </w:rPr>
        <w:t xml:space="preserve"> BNI mobile banking Pada BNI KK </w:t>
      </w:r>
      <w:proofErr w:type="spellStart"/>
      <w:r w:rsidR="00382740" w:rsidRPr="006F32B4">
        <w:rPr>
          <w:rFonts w:ascii="Cambria" w:hAnsi="Cambria" w:cs="Arial"/>
          <w:sz w:val="24"/>
          <w:szCs w:val="24"/>
        </w:rPr>
        <w:t>Antang</w:t>
      </w:r>
      <w:proofErr w:type="spellEnd"/>
      <w:r w:rsidR="00382740" w:rsidRPr="006F32B4">
        <w:rPr>
          <w:rFonts w:ascii="Cambria" w:hAnsi="Cambria" w:cs="Arial"/>
          <w:sz w:val="24"/>
          <w:szCs w:val="24"/>
        </w:rPr>
        <w:t>.</w:t>
      </w:r>
      <w:r w:rsidR="006F32B4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Terdapat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pengaruh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positif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sebesar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3,877, di mana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nilai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tersebut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lebih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besar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dari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t-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tabel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(1,96)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antara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variabel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kegunaan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(X2)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terhadap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variabel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minat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(Y)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menggunakan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layanan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 BNI mobile banking Pada BNI KK </w:t>
      </w:r>
      <w:proofErr w:type="spellStart"/>
      <w:r w:rsidR="00382740" w:rsidRPr="00382740">
        <w:rPr>
          <w:rFonts w:ascii="Cambria" w:hAnsi="Cambria" w:cs="Arial"/>
          <w:sz w:val="24"/>
          <w:szCs w:val="24"/>
        </w:rPr>
        <w:t>Antang</w:t>
      </w:r>
      <w:proofErr w:type="spellEnd"/>
      <w:r w:rsidR="00382740" w:rsidRPr="00382740">
        <w:rPr>
          <w:rFonts w:ascii="Cambria" w:hAnsi="Cambria" w:cs="Arial"/>
          <w:sz w:val="24"/>
          <w:szCs w:val="24"/>
        </w:rPr>
        <w:t xml:space="preserve">. </w:t>
      </w:r>
      <w:r w:rsidR="006F32B4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Penelitian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ini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memberikan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informasi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bahwa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adanya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pengaruh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antara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Kegunaan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,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Kemudahan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Diharapkan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dapat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mengembangkan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penelitian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ini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dengan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lebih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luas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dari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variable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Kegunaan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dan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Kemudahan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terhadap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Minat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nasabah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untuk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menggunakan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layanan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BNI Mobile Banking di BNI KK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Antang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.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Penelitian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ini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lastRenderedPageBreak/>
        <w:t>masih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memiliki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banyak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kekurangan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,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bagi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penelitian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selanjutnya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diharapkan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dapat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menambahkan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variablel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lainnya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yang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mempengaruhi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minat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nasabah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untuk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menggunakan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382740" w:rsidRPr="00382740">
        <w:rPr>
          <w:rFonts w:ascii="Cambria" w:hAnsi="Cambria" w:cs="Arial"/>
          <w:bCs/>
          <w:sz w:val="24"/>
          <w:szCs w:val="24"/>
        </w:rPr>
        <w:t>layanan</w:t>
      </w:r>
      <w:proofErr w:type="spellEnd"/>
      <w:r w:rsidR="00382740" w:rsidRPr="00382740">
        <w:rPr>
          <w:rFonts w:ascii="Cambria" w:hAnsi="Cambria" w:cs="Arial"/>
          <w:bCs/>
          <w:sz w:val="24"/>
          <w:szCs w:val="24"/>
        </w:rPr>
        <w:t xml:space="preserve"> BNI Mobile Banking</w:t>
      </w:r>
    </w:p>
    <w:p w14:paraId="5115A60E" w14:textId="77777777" w:rsidR="008E7EE2" w:rsidRPr="00382740" w:rsidRDefault="008E7EE2" w:rsidP="0056091E">
      <w:pPr>
        <w:spacing w:after="60" w:line="276" w:lineRule="auto"/>
        <w:jc w:val="both"/>
        <w:rPr>
          <w:rFonts w:ascii="Cambria" w:eastAsia="Cambria" w:hAnsi="Cambria" w:cstheme="majorBidi"/>
          <w:b/>
          <w:sz w:val="24"/>
          <w:szCs w:val="24"/>
          <w:lang w:val="da-DK"/>
        </w:rPr>
      </w:pPr>
    </w:p>
    <w:p w14:paraId="30D35F6F" w14:textId="5D7B7403" w:rsidR="008E7EE2" w:rsidRPr="00382740" w:rsidRDefault="00DC2203" w:rsidP="008E7EE2">
      <w:pPr>
        <w:spacing w:after="60" w:line="276" w:lineRule="auto"/>
        <w:rPr>
          <w:rFonts w:ascii="Cambria" w:hAnsi="Cambria" w:cs="Times New Roman"/>
          <w:noProof/>
          <w:sz w:val="24"/>
          <w:szCs w:val="24"/>
        </w:rPr>
      </w:pPr>
      <w:r w:rsidRPr="00382740">
        <w:rPr>
          <w:rFonts w:ascii="Cambria" w:eastAsia="Cambria" w:hAnsi="Cambria" w:cs="Cambria"/>
          <w:b/>
          <w:sz w:val="24"/>
          <w:szCs w:val="24"/>
          <w:lang w:val="da-DK"/>
        </w:rPr>
        <w:t>REFEREN</w:t>
      </w:r>
      <w:r w:rsidR="00234FF8" w:rsidRPr="00382740">
        <w:rPr>
          <w:rFonts w:ascii="Cambria" w:eastAsia="Cambria" w:hAnsi="Cambria" w:cs="Cambria"/>
          <w:b/>
          <w:sz w:val="24"/>
          <w:szCs w:val="24"/>
          <w:lang w:val="da-DK"/>
        </w:rPr>
        <w:t>SI</w:t>
      </w:r>
    </w:p>
    <w:p w14:paraId="130AE513" w14:textId="4005B86E" w:rsidR="00382740" w:rsidRPr="006F32B4" w:rsidRDefault="00382740" w:rsidP="006F32B4">
      <w:pPr>
        <w:widowControl w:val="0"/>
        <w:autoSpaceDE w:val="0"/>
        <w:autoSpaceDN w:val="0"/>
        <w:adjustRightInd w:val="0"/>
        <w:spacing w:after="0" w:line="276" w:lineRule="auto"/>
        <w:ind w:left="480" w:hanging="480"/>
        <w:jc w:val="both"/>
        <w:rPr>
          <w:rFonts w:ascii="Cambria" w:hAnsi="Cambria"/>
          <w:sz w:val="24"/>
          <w:szCs w:val="24"/>
        </w:rPr>
      </w:pPr>
      <w:proofErr w:type="spellStart"/>
      <w:r w:rsidRPr="006F32B4">
        <w:rPr>
          <w:rFonts w:ascii="Cambria" w:hAnsi="Cambria"/>
          <w:sz w:val="24"/>
          <w:szCs w:val="24"/>
        </w:rPr>
        <w:t>Ahdiat</w:t>
      </w:r>
      <w:proofErr w:type="spellEnd"/>
      <w:r w:rsidRPr="006F32B4">
        <w:rPr>
          <w:rFonts w:ascii="Cambria" w:hAnsi="Cambria"/>
          <w:sz w:val="24"/>
          <w:szCs w:val="24"/>
        </w:rPr>
        <w:t xml:space="preserve">, A. (2023, maret 8). Persentase Penduduk Usia 5 Tahun ke Atas yang Memiliki Handphone/Ponsel di 34 Provinsi Indonesia (2022). Retrieved from databoks: </w:t>
      </w:r>
      <w:hyperlink r:id="rId15" w:history="1">
        <w:r w:rsidRPr="006F32B4">
          <w:rPr>
            <w:rFonts w:ascii="Cambria" w:hAnsi="Cambria"/>
            <w:sz w:val="24"/>
            <w:szCs w:val="24"/>
          </w:rPr>
          <w:t>https://databoks.katadata.co.id/datapublish/2023/03/08/67-penduduk-indonesia-punya-handphone-pada-2022-ini-sebarannya</w:t>
        </w:r>
      </w:hyperlink>
      <w:r w:rsidRPr="006F32B4">
        <w:rPr>
          <w:rFonts w:ascii="Cambria" w:hAnsi="Cambria"/>
          <w:sz w:val="24"/>
          <w:szCs w:val="24"/>
        </w:rPr>
        <w:t xml:space="preserve"> </w:t>
      </w:r>
    </w:p>
    <w:p w14:paraId="2402B3F0" w14:textId="77777777" w:rsidR="00382740" w:rsidRPr="006F32B4" w:rsidRDefault="00382740" w:rsidP="006F32B4">
      <w:pPr>
        <w:widowControl w:val="0"/>
        <w:autoSpaceDE w:val="0"/>
        <w:autoSpaceDN w:val="0"/>
        <w:adjustRightInd w:val="0"/>
        <w:spacing w:after="0" w:line="276" w:lineRule="auto"/>
        <w:ind w:left="480" w:hanging="480"/>
        <w:jc w:val="both"/>
        <w:rPr>
          <w:rFonts w:ascii="Cambria" w:hAnsi="Cambria"/>
          <w:sz w:val="24"/>
          <w:szCs w:val="24"/>
        </w:rPr>
      </w:pPr>
      <w:r w:rsidRPr="006F32B4">
        <w:rPr>
          <w:rFonts w:ascii="Cambria" w:hAnsi="Cambria"/>
          <w:sz w:val="24"/>
          <w:szCs w:val="24"/>
        </w:rPr>
        <w:t xml:space="preserve">Annur, C. m. (2022, maret 23). Ada 204,7 Juta Pengguna Internet di Indonesia Awal 2022. Retrieved from databoks.com: </w:t>
      </w:r>
      <w:hyperlink r:id="rId16" w:history="1">
        <w:r w:rsidRPr="006F32B4">
          <w:rPr>
            <w:rFonts w:ascii="Cambria" w:hAnsi="Cambria"/>
            <w:sz w:val="24"/>
            <w:szCs w:val="24"/>
          </w:rPr>
          <w:t>https://databoks.katadata.co.id/datapublish/2022/03/23/ada-2047-juta-pengguna-internet-di-indonesia-awal-2022</w:t>
        </w:r>
      </w:hyperlink>
      <w:r w:rsidRPr="006F32B4">
        <w:rPr>
          <w:rFonts w:ascii="Cambria" w:hAnsi="Cambria"/>
          <w:sz w:val="24"/>
          <w:szCs w:val="24"/>
        </w:rPr>
        <w:t xml:space="preserve">  </w:t>
      </w:r>
    </w:p>
    <w:p w14:paraId="20F21D13" w14:textId="77777777" w:rsidR="006F32B4" w:rsidRDefault="00382740" w:rsidP="006F32B4">
      <w:pPr>
        <w:widowControl w:val="0"/>
        <w:autoSpaceDE w:val="0"/>
        <w:autoSpaceDN w:val="0"/>
        <w:adjustRightInd w:val="0"/>
        <w:spacing w:after="0" w:line="276" w:lineRule="auto"/>
        <w:ind w:left="480" w:hanging="480"/>
        <w:jc w:val="both"/>
        <w:rPr>
          <w:rFonts w:ascii="Cambria" w:hAnsi="Cambria"/>
          <w:sz w:val="24"/>
          <w:szCs w:val="24"/>
        </w:rPr>
      </w:pPr>
      <w:r w:rsidRPr="006F32B4">
        <w:rPr>
          <w:rFonts w:ascii="Cambria" w:hAnsi="Cambria"/>
          <w:sz w:val="24"/>
          <w:szCs w:val="24"/>
        </w:rPr>
        <w:t xml:space="preserve">Abdillah, W., &amp; Hartono, J. (2015). Partial Least Square (PLS) </w:t>
      </w:r>
      <w:proofErr w:type="spellStart"/>
      <w:r w:rsidRPr="006F32B4">
        <w:rPr>
          <w:rFonts w:ascii="Cambria" w:hAnsi="Cambria"/>
          <w:sz w:val="24"/>
          <w:szCs w:val="24"/>
        </w:rPr>
        <w:t>Alternatif</w:t>
      </w:r>
      <w:proofErr w:type="spellEnd"/>
      <w:r w:rsidRPr="006F32B4">
        <w:rPr>
          <w:rFonts w:ascii="Cambria" w:hAnsi="Cambria"/>
          <w:sz w:val="24"/>
          <w:szCs w:val="24"/>
        </w:rPr>
        <w:t xml:space="preserve"> Structural Equation Modeling (SEM) </w:t>
      </w:r>
      <w:proofErr w:type="spellStart"/>
      <w:r w:rsidRPr="006F32B4">
        <w:rPr>
          <w:rFonts w:ascii="Cambria" w:hAnsi="Cambria"/>
          <w:sz w:val="24"/>
          <w:szCs w:val="24"/>
        </w:rPr>
        <w:t>dalam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Penelitian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Bisnis</w:t>
      </w:r>
      <w:proofErr w:type="spellEnd"/>
      <w:r w:rsidRPr="006F32B4">
        <w:rPr>
          <w:rFonts w:ascii="Cambria" w:hAnsi="Cambria"/>
          <w:sz w:val="24"/>
          <w:szCs w:val="24"/>
        </w:rPr>
        <w:t>. Yogyakarta: CV Andi.</w:t>
      </w:r>
    </w:p>
    <w:p w14:paraId="7CE2FAEE" w14:textId="61CA1770" w:rsidR="006F32B4" w:rsidRDefault="00382740" w:rsidP="006F32B4">
      <w:pPr>
        <w:widowControl w:val="0"/>
        <w:autoSpaceDE w:val="0"/>
        <w:autoSpaceDN w:val="0"/>
        <w:adjustRightInd w:val="0"/>
        <w:spacing w:after="0" w:line="276" w:lineRule="auto"/>
        <w:ind w:left="480" w:hanging="480"/>
        <w:jc w:val="both"/>
        <w:rPr>
          <w:rFonts w:ascii="Cambria" w:hAnsi="Cambria"/>
          <w:sz w:val="24"/>
          <w:szCs w:val="24"/>
        </w:rPr>
      </w:pPr>
      <w:r w:rsidRPr="006F32B4">
        <w:rPr>
          <w:rFonts w:ascii="Cambria" w:hAnsi="Cambria"/>
          <w:sz w:val="24"/>
          <w:szCs w:val="24"/>
        </w:rPr>
        <w:t xml:space="preserve">Abdillah, Willy dan </w:t>
      </w:r>
      <w:proofErr w:type="spellStart"/>
      <w:r w:rsidRPr="006F32B4">
        <w:rPr>
          <w:rFonts w:ascii="Cambria" w:hAnsi="Cambria"/>
          <w:sz w:val="24"/>
          <w:szCs w:val="24"/>
        </w:rPr>
        <w:t>Jogiyanto</w:t>
      </w:r>
      <w:proofErr w:type="spellEnd"/>
      <w:r w:rsidRPr="006F32B4">
        <w:rPr>
          <w:rFonts w:ascii="Cambria" w:hAnsi="Cambria"/>
          <w:sz w:val="24"/>
          <w:szCs w:val="24"/>
        </w:rPr>
        <w:t xml:space="preserve">. 2015. Partial Least Square (PLS) </w:t>
      </w:r>
      <w:proofErr w:type="spellStart"/>
      <w:r w:rsidRPr="006F32B4">
        <w:rPr>
          <w:rFonts w:ascii="Cambria" w:hAnsi="Cambria"/>
          <w:sz w:val="24"/>
          <w:szCs w:val="24"/>
        </w:rPr>
        <w:t>Alternatif</w:t>
      </w:r>
      <w:proofErr w:type="spellEnd"/>
      <w:r w:rsidRPr="006F32B4">
        <w:rPr>
          <w:rFonts w:ascii="Cambria" w:hAnsi="Cambria"/>
          <w:sz w:val="24"/>
          <w:szCs w:val="24"/>
        </w:rPr>
        <w:t xml:space="preserve"> Structural Equation Modeling (SEM) </w:t>
      </w:r>
      <w:proofErr w:type="spellStart"/>
      <w:r w:rsidRPr="006F32B4">
        <w:rPr>
          <w:rFonts w:ascii="Cambria" w:hAnsi="Cambria"/>
          <w:sz w:val="24"/>
          <w:szCs w:val="24"/>
        </w:rPr>
        <w:t>dalam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Penelitian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Bisnis</w:t>
      </w:r>
      <w:proofErr w:type="spellEnd"/>
      <w:r w:rsidRPr="006F32B4">
        <w:rPr>
          <w:rFonts w:ascii="Cambria" w:hAnsi="Cambria"/>
          <w:sz w:val="24"/>
          <w:szCs w:val="24"/>
        </w:rPr>
        <w:t>. Ed.1. Yogyakarta: ANDI</w:t>
      </w:r>
    </w:p>
    <w:p w14:paraId="3914FC71" w14:textId="77777777" w:rsidR="006F32B4" w:rsidRDefault="00382740" w:rsidP="006F32B4">
      <w:pPr>
        <w:widowControl w:val="0"/>
        <w:autoSpaceDE w:val="0"/>
        <w:autoSpaceDN w:val="0"/>
        <w:adjustRightInd w:val="0"/>
        <w:spacing w:after="0" w:line="276" w:lineRule="auto"/>
        <w:ind w:left="480" w:hanging="480"/>
        <w:jc w:val="both"/>
        <w:rPr>
          <w:rFonts w:ascii="Cambria" w:hAnsi="Cambria"/>
          <w:sz w:val="24"/>
          <w:szCs w:val="24"/>
        </w:rPr>
      </w:pPr>
      <w:r w:rsidRPr="006F32B4">
        <w:rPr>
          <w:rFonts w:ascii="Cambria" w:hAnsi="Cambria"/>
          <w:sz w:val="24"/>
          <w:szCs w:val="24"/>
        </w:rPr>
        <w:t xml:space="preserve">Alice Crow, L. D. C. (1984). </w:t>
      </w:r>
      <w:proofErr w:type="spellStart"/>
      <w:r w:rsidRPr="006F32B4">
        <w:rPr>
          <w:rFonts w:ascii="Cambria" w:hAnsi="Cambria"/>
          <w:sz w:val="24"/>
          <w:szCs w:val="24"/>
        </w:rPr>
        <w:t>Psikologi</w:t>
      </w:r>
      <w:proofErr w:type="spellEnd"/>
      <w:r w:rsidRPr="006F32B4">
        <w:rPr>
          <w:rFonts w:ascii="Cambria" w:hAnsi="Cambria"/>
          <w:sz w:val="24"/>
          <w:szCs w:val="24"/>
        </w:rPr>
        <w:t xml:space="preserve"> Pendidikan. PT Bina </w:t>
      </w:r>
      <w:proofErr w:type="spellStart"/>
      <w:r w:rsidRPr="006F32B4">
        <w:rPr>
          <w:rFonts w:ascii="Cambria" w:hAnsi="Cambria"/>
          <w:sz w:val="24"/>
          <w:szCs w:val="24"/>
        </w:rPr>
        <w:t>Ilmu</w:t>
      </w:r>
      <w:proofErr w:type="spellEnd"/>
    </w:p>
    <w:p w14:paraId="65698817" w14:textId="77777777" w:rsidR="006F32B4" w:rsidRDefault="00382740" w:rsidP="006F32B4">
      <w:pPr>
        <w:widowControl w:val="0"/>
        <w:autoSpaceDE w:val="0"/>
        <w:autoSpaceDN w:val="0"/>
        <w:adjustRightInd w:val="0"/>
        <w:spacing w:after="0" w:line="276" w:lineRule="auto"/>
        <w:ind w:left="480" w:hanging="480"/>
        <w:jc w:val="both"/>
        <w:rPr>
          <w:rFonts w:ascii="Cambria" w:hAnsi="Cambria"/>
          <w:sz w:val="24"/>
          <w:szCs w:val="24"/>
        </w:rPr>
      </w:pPr>
      <w:proofErr w:type="spellStart"/>
      <w:r w:rsidRPr="006F32B4">
        <w:rPr>
          <w:rFonts w:ascii="Cambria" w:hAnsi="Cambria"/>
          <w:sz w:val="24"/>
          <w:szCs w:val="24"/>
        </w:rPr>
        <w:t>Arikunto</w:t>
      </w:r>
      <w:proofErr w:type="spellEnd"/>
      <w:r w:rsidRPr="006F32B4">
        <w:rPr>
          <w:rFonts w:ascii="Cambria" w:hAnsi="Cambria"/>
          <w:sz w:val="24"/>
          <w:szCs w:val="24"/>
        </w:rPr>
        <w:t xml:space="preserve">. (2002). </w:t>
      </w:r>
      <w:proofErr w:type="spellStart"/>
      <w:r w:rsidRPr="006F32B4">
        <w:rPr>
          <w:rFonts w:ascii="Cambria" w:hAnsi="Cambria"/>
          <w:sz w:val="24"/>
          <w:szCs w:val="24"/>
        </w:rPr>
        <w:t>Prosedur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Penelitian</w:t>
      </w:r>
      <w:proofErr w:type="spellEnd"/>
      <w:r w:rsidRPr="006F32B4">
        <w:rPr>
          <w:rFonts w:ascii="Cambria" w:hAnsi="Cambria"/>
          <w:sz w:val="24"/>
          <w:szCs w:val="24"/>
        </w:rPr>
        <w:t xml:space="preserve">: </w:t>
      </w:r>
      <w:proofErr w:type="spellStart"/>
      <w:r w:rsidRPr="006F32B4">
        <w:rPr>
          <w:rFonts w:ascii="Cambria" w:hAnsi="Cambria"/>
          <w:sz w:val="24"/>
          <w:szCs w:val="24"/>
        </w:rPr>
        <w:t>Suatu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Pendekatan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Praktek</w:t>
      </w:r>
      <w:proofErr w:type="spellEnd"/>
      <w:r w:rsidRPr="006F32B4">
        <w:rPr>
          <w:rFonts w:ascii="Cambria" w:hAnsi="Cambria"/>
          <w:sz w:val="24"/>
          <w:szCs w:val="24"/>
        </w:rPr>
        <w:t xml:space="preserve">. Jakarta: </w:t>
      </w:r>
      <w:proofErr w:type="spellStart"/>
      <w:r w:rsidRPr="006F32B4">
        <w:rPr>
          <w:rFonts w:ascii="Cambria" w:hAnsi="Cambria"/>
          <w:sz w:val="24"/>
          <w:szCs w:val="24"/>
        </w:rPr>
        <w:t>Rineka</w:t>
      </w:r>
      <w:proofErr w:type="spellEnd"/>
      <w:r w:rsidRPr="006F32B4">
        <w:rPr>
          <w:rFonts w:ascii="Cambria" w:hAnsi="Cambria"/>
          <w:sz w:val="24"/>
          <w:szCs w:val="24"/>
        </w:rPr>
        <w:t xml:space="preserve"> Cipta.</w:t>
      </w:r>
    </w:p>
    <w:p w14:paraId="6E638920" w14:textId="31BE1CF4" w:rsidR="00382740" w:rsidRPr="006F32B4" w:rsidRDefault="00382740" w:rsidP="006F32B4">
      <w:pPr>
        <w:widowControl w:val="0"/>
        <w:autoSpaceDE w:val="0"/>
        <w:autoSpaceDN w:val="0"/>
        <w:adjustRightInd w:val="0"/>
        <w:spacing w:after="0" w:line="276" w:lineRule="auto"/>
        <w:ind w:left="480" w:hanging="480"/>
        <w:jc w:val="both"/>
        <w:rPr>
          <w:rFonts w:ascii="Cambria" w:hAnsi="Cambria"/>
          <w:sz w:val="24"/>
          <w:szCs w:val="24"/>
        </w:rPr>
      </w:pPr>
      <w:proofErr w:type="spellStart"/>
      <w:r w:rsidRPr="006F32B4">
        <w:rPr>
          <w:rFonts w:ascii="Cambria" w:hAnsi="Cambria"/>
          <w:sz w:val="24"/>
          <w:szCs w:val="24"/>
        </w:rPr>
        <w:t>Arikunto</w:t>
      </w:r>
      <w:proofErr w:type="spellEnd"/>
      <w:r w:rsidRPr="006F32B4">
        <w:rPr>
          <w:rFonts w:ascii="Cambria" w:hAnsi="Cambria"/>
          <w:sz w:val="24"/>
          <w:szCs w:val="24"/>
        </w:rPr>
        <w:t xml:space="preserve"> S. 2013. </w:t>
      </w:r>
      <w:proofErr w:type="spellStart"/>
      <w:r w:rsidRPr="006F32B4">
        <w:rPr>
          <w:rFonts w:ascii="Cambria" w:hAnsi="Cambria"/>
          <w:sz w:val="24"/>
          <w:szCs w:val="24"/>
        </w:rPr>
        <w:t>Prosedur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Penelitian</w:t>
      </w:r>
      <w:proofErr w:type="spellEnd"/>
      <w:r w:rsidRPr="006F32B4">
        <w:rPr>
          <w:rFonts w:ascii="Cambria" w:hAnsi="Cambria"/>
          <w:sz w:val="24"/>
          <w:szCs w:val="24"/>
        </w:rPr>
        <w:t xml:space="preserve">: </w:t>
      </w:r>
      <w:proofErr w:type="spellStart"/>
      <w:r w:rsidRPr="006F32B4">
        <w:rPr>
          <w:rFonts w:ascii="Cambria" w:hAnsi="Cambria"/>
          <w:sz w:val="24"/>
          <w:szCs w:val="24"/>
        </w:rPr>
        <w:t>Suatu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Pendekatan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Praktik</w:t>
      </w:r>
      <w:proofErr w:type="spellEnd"/>
      <w:r w:rsidRPr="006F32B4">
        <w:rPr>
          <w:rFonts w:ascii="Cambria" w:hAnsi="Cambria"/>
          <w:sz w:val="24"/>
          <w:szCs w:val="24"/>
        </w:rPr>
        <w:t xml:space="preserve">. Jakarta: </w:t>
      </w:r>
      <w:proofErr w:type="spellStart"/>
      <w:r w:rsidRPr="006F32B4">
        <w:rPr>
          <w:rFonts w:ascii="Cambria" w:hAnsi="Cambria"/>
          <w:sz w:val="24"/>
          <w:szCs w:val="24"/>
        </w:rPr>
        <w:t>Rineka</w:t>
      </w:r>
      <w:proofErr w:type="spellEnd"/>
      <w:r w:rsidRPr="006F32B4">
        <w:rPr>
          <w:rFonts w:ascii="Cambria" w:hAnsi="Cambria"/>
          <w:sz w:val="24"/>
          <w:szCs w:val="24"/>
        </w:rPr>
        <w:t xml:space="preserve"> Cipta</w:t>
      </w:r>
    </w:p>
    <w:p w14:paraId="3FBD8C9B" w14:textId="77777777" w:rsidR="006F32B4" w:rsidRDefault="00382740" w:rsidP="006F32B4">
      <w:pPr>
        <w:ind w:left="720" w:hanging="720"/>
        <w:jc w:val="both"/>
        <w:rPr>
          <w:rFonts w:ascii="Cambria" w:hAnsi="Cambria"/>
          <w:sz w:val="24"/>
          <w:szCs w:val="24"/>
        </w:rPr>
      </w:pPr>
      <w:r w:rsidRPr="006F32B4">
        <w:rPr>
          <w:rFonts w:ascii="Cambria" w:hAnsi="Cambria"/>
          <w:sz w:val="24"/>
          <w:szCs w:val="24"/>
        </w:rPr>
        <w:t>Davis, F. D.; Bagozzi, R. P.; &amp; Warshaw, P. R. (1989). User Acceptance of Computer Technology: A Comparison of Two Theoretical Models. Management Science, 35(8), 982-1003.</w:t>
      </w:r>
    </w:p>
    <w:p w14:paraId="6B89BB14" w14:textId="77777777" w:rsidR="006F32B4" w:rsidRDefault="00382740" w:rsidP="006F32B4">
      <w:pPr>
        <w:ind w:left="720" w:hanging="720"/>
        <w:jc w:val="both"/>
        <w:rPr>
          <w:rFonts w:ascii="Cambria" w:hAnsi="Cambria"/>
          <w:sz w:val="24"/>
          <w:szCs w:val="24"/>
        </w:rPr>
      </w:pPr>
      <w:proofErr w:type="spellStart"/>
      <w:r w:rsidRPr="006F32B4">
        <w:rPr>
          <w:rFonts w:ascii="Cambria" w:hAnsi="Cambria"/>
          <w:sz w:val="24"/>
          <w:szCs w:val="24"/>
        </w:rPr>
        <w:t>Dendeng</w:t>
      </w:r>
      <w:proofErr w:type="spellEnd"/>
      <w:r w:rsidRPr="006F32B4">
        <w:rPr>
          <w:rFonts w:ascii="Cambria" w:hAnsi="Cambria"/>
          <w:sz w:val="24"/>
          <w:szCs w:val="24"/>
        </w:rPr>
        <w:t xml:space="preserve">, G. N., Pio, R. J., &amp; </w:t>
      </w:r>
      <w:proofErr w:type="spellStart"/>
      <w:r w:rsidRPr="006F32B4">
        <w:rPr>
          <w:rFonts w:ascii="Cambria" w:hAnsi="Cambria"/>
          <w:sz w:val="24"/>
          <w:szCs w:val="24"/>
        </w:rPr>
        <w:t>Sambul</w:t>
      </w:r>
      <w:proofErr w:type="spellEnd"/>
      <w:r w:rsidRPr="006F32B4">
        <w:rPr>
          <w:rFonts w:ascii="Cambria" w:hAnsi="Cambria"/>
          <w:sz w:val="24"/>
          <w:szCs w:val="24"/>
        </w:rPr>
        <w:t xml:space="preserve">, S. A. (2022). Faktor-Faktor Yang </w:t>
      </w:r>
      <w:proofErr w:type="spellStart"/>
      <w:r w:rsidRPr="006F32B4">
        <w:rPr>
          <w:rFonts w:ascii="Cambria" w:hAnsi="Cambria"/>
          <w:sz w:val="24"/>
          <w:szCs w:val="24"/>
        </w:rPr>
        <w:t>Mempengaruhi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Adopsi</w:t>
      </w:r>
      <w:proofErr w:type="spellEnd"/>
      <w:r w:rsidRPr="006F32B4">
        <w:rPr>
          <w:rFonts w:ascii="Cambria" w:hAnsi="Cambria"/>
          <w:sz w:val="24"/>
          <w:szCs w:val="24"/>
        </w:rPr>
        <w:t xml:space="preserve"> Mobile Banking Oleh </w:t>
      </w:r>
      <w:proofErr w:type="spellStart"/>
      <w:r w:rsidRPr="006F32B4">
        <w:rPr>
          <w:rFonts w:ascii="Cambria" w:hAnsi="Cambria"/>
          <w:sz w:val="24"/>
          <w:szCs w:val="24"/>
        </w:rPr>
        <w:t>Nasabah</w:t>
      </w:r>
      <w:proofErr w:type="spellEnd"/>
      <w:r w:rsidRPr="006F32B4">
        <w:rPr>
          <w:rFonts w:ascii="Cambria" w:hAnsi="Cambria"/>
          <w:sz w:val="24"/>
          <w:szCs w:val="24"/>
        </w:rPr>
        <w:t xml:space="preserve"> Bank BRI di Kota Manado. Productivity, 3(6), 501-506.</w:t>
      </w:r>
    </w:p>
    <w:p w14:paraId="269800A3" w14:textId="77777777" w:rsidR="006F32B4" w:rsidRDefault="00382740" w:rsidP="006F32B4">
      <w:pPr>
        <w:ind w:left="720" w:hanging="720"/>
        <w:jc w:val="both"/>
        <w:rPr>
          <w:rFonts w:ascii="Cambria" w:hAnsi="Cambria"/>
          <w:sz w:val="24"/>
          <w:szCs w:val="24"/>
        </w:rPr>
      </w:pPr>
      <w:proofErr w:type="spellStart"/>
      <w:r w:rsidRPr="006F32B4">
        <w:rPr>
          <w:rFonts w:ascii="Cambria" w:hAnsi="Cambria"/>
          <w:sz w:val="24"/>
          <w:szCs w:val="24"/>
        </w:rPr>
        <w:t>Endrayanto</w:t>
      </w:r>
      <w:proofErr w:type="spellEnd"/>
      <w:r w:rsidRPr="006F32B4">
        <w:rPr>
          <w:rFonts w:ascii="Cambria" w:hAnsi="Cambria"/>
          <w:sz w:val="24"/>
          <w:szCs w:val="24"/>
        </w:rPr>
        <w:t xml:space="preserve">, </w:t>
      </w:r>
      <w:proofErr w:type="spellStart"/>
      <w:r w:rsidRPr="006F32B4">
        <w:rPr>
          <w:rFonts w:ascii="Cambria" w:hAnsi="Cambria"/>
          <w:sz w:val="24"/>
          <w:szCs w:val="24"/>
        </w:rPr>
        <w:t>Sujarweni</w:t>
      </w:r>
      <w:proofErr w:type="spellEnd"/>
      <w:r w:rsidRPr="006F32B4">
        <w:rPr>
          <w:rFonts w:ascii="Cambria" w:hAnsi="Cambria"/>
          <w:sz w:val="24"/>
          <w:szCs w:val="24"/>
        </w:rPr>
        <w:t xml:space="preserve">. 2012. </w:t>
      </w:r>
      <w:proofErr w:type="spellStart"/>
      <w:r w:rsidRPr="006F32B4">
        <w:rPr>
          <w:rFonts w:ascii="Cambria" w:hAnsi="Cambria"/>
          <w:sz w:val="24"/>
          <w:szCs w:val="24"/>
        </w:rPr>
        <w:t>Statistika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untuk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Penelitian</w:t>
      </w:r>
      <w:proofErr w:type="spellEnd"/>
      <w:r w:rsidRPr="006F32B4">
        <w:rPr>
          <w:rFonts w:ascii="Cambria" w:hAnsi="Cambria"/>
          <w:sz w:val="24"/>
          <w:szCs w:val="24"/>
        </w:rPr>
        <w:t xml:space="preserve">. </w:t>
      </w:r>
      <w:proofErr w:type="gramStart"/>
      <w:r w:rsidRPr="006F32B4">
        <w:rPr>
          <w:rFonts w:ascii="Cambria" w:hAnsi="Cambria"/>
          <w:sz w:val="24"/>
          <w:szCs w:val="24"/>
        </w:rPr>
        <w:t>Yogyakarta :</w:t>
      </w:r>
      <w:proofErr w:type="gram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Graha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Ilmu</w:t>
      </w:r>
      <w:proofErr w:type="spellEnd"/>
      <w:r w:rsidRPr="006F32B4">
        <w:rPr>
          <w:rFonts w:ascii="Cambria" w:hAnsi="Cambria"/>
          <w:sz w:val="24"/>
          <w:szCs w:val="24"/>
        </w:rPr>
        <w:t xml:space="preserve">, 2012. Ferdinand, </w:t>
      </w:r>
      <w:proofErr w:type="spellStart"/>
      <w:r w:rsidRPr="006F32B4">
        <w:rPr>
          <w:rFonts w:ascii="Cambria" w:hAnsi="Cambria"/>
          <w:sz w:val="24"/>
          <w:szCs w:val="24"/>
        </w:rPr>
        <w:t>Augusty</w:t>
      </w:r>
      <w:proofErr w:type="spellEnd"/>
      <w:r w:rsidRPr="006F32B4">
        <w:rPr>
          <w:rFonts w:ascii="Cambria" w:hAnsi="Cambria"/>
          <w:sz w:val="24"/>
          <w:szCs w:val="24"/>
        </w:rPr>
        <w:t xml:space="preserve">. 2006. Metode </w:t>
      </w:r>
      <w:proofErr w:type="spellStart"/>
      <w:r w:rsidRPr="006F32B4">
        <w:rPr>
          <w:rFonts w:ascii="Cambria" w:hAnsi="Cambria"/>
          <w:sz w:val="24"/>
          <w:szCs w:val="24"/>
        </w:rPr>
        <w:t>Penelitian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F32B4">
        <w:rPr>
          <w:rFonts w:ascii="Cambria" w:hAnsi="Cambria"/>
          <w:sz w:val="24"/>
          <w:szCs w:val="24"/>
        </w:rPr>
        <w:t>Manajemen:Pedoman</w:t>
      </w:r>
      <w:proofErr w:type="spellEnd"/>
      <w:proofErr w:type="gram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Peneltiian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untuk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Skripsi</w:t>
      </w:r>
      <w:proofErr w:type="spellEnd"/>
      <w:r w:rsidRPr="006F32B4">
        <w:rPr>
          <w:rFonts w:ascii="Cambria" w:hAnsi="Cambria"/>
          <w:sz w:val="24"/>
          <w:szCs w:val="24"/>
        </w:rPr>
        <w:t xml:space="preserve">, Tesis dan </w:t>
      </w:r>
      <w:proofErr w:type="spellStart"/>
      <w:r w:rsidRPr="006F32B4">
        <w:rPr>
          <w:rFonts w:ascii="Cambria" w:hAnsi="Cambria"/>
          <w:sz w:val="24"/>
          <w:szCs w:val="24"/>
        </w:rPr>
        <w:t>Disertasi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Ilmu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Manajemen</w:t>
      </w:r>
      <w:proofErr w:type="spellEnd"/>
      <w:r w:rsidRPr="006F32B4">
        <w:rPr>
          <w:rFonts w:ascii="Cambria" w:hAnsi="Cambria"/>
          <w:sz w:val="24"/>
          <w:szCs w:val="24"/>
        </w:rPr>
        <w:t xml:space="preserve">. </w:t>
      </w:r>
      <w:proofErr w:type="gramStart"/>
      <w:r w:rsidRPr="006F32B4">
        <w:rPr>
          <w:rFonts w:ascii="Cambria" w:hAnsi="Cambria"/>
          <w:sz w:val="24"/>
          <w:szCs w:val="24"/>
        </w:rPr>
        <w:t>Semarang :</w:t>
      </w:r>
      <w:proofErr w:type="gramEnd"/>
      <w:r w:rsidRPr="006F32B4">
        <w:rPr>
          <w:rFonts w:ascii="Cambria" w:hAnsi="Cambria"/>
          <w:sz w:val="24"/>
          <w:szCs w:val="24"/>
        </w:rPr>
        <w:t xml:space="preserve"> Universitas </w:t>
      </w:r>
      <w:proofErr w:type="spellStart"/>
      <w:r w:rsidRPr="006F32B4">
        <w:rPr>
          <w:rFonts w:ascii="Cambria" w:hAnsi="Cambria"/>
          <w:sz w:val="24"/>
          <w:szCs w:val="24"/>
        </w:rPr>
        <w:t>Diponegoro</w:t>
      </w:r>
      <w:proofErr w:type="spellEnd"/>
      <w:r w:rsidRPr="006F32B4">
        <w:rPr>
          <w:rFonts w:ascii="Cambria" w:hAnsi="Cambria"/>
          <w:sz w:val="24"/>
          <w:szCs w:val="24"/>
        </w:rPr>
        <w:t>, 2006.</w:t>
      </w:r>
    </w:p>
    <w:p w14:paraId="3D7A96D7" w14:textId="77777777" w:rsidR="006F32B4" w:rsidRDefault="00382740" w:rsidP="006F32B4">
      <w:pPr>
        <w:ind w:left="720" w:hanging="720"/>
        <w:jc w:val="both"/>
        <w:rPr>
          <w:rFonts w:ascii="Cambria" w:hAnsi="Cambria"/>
          <w:sz w:val="24"/>
          <w:szCs w:val="24"/>
        </w:rPr>
      </w:pPr>
      <w:proofErr w:type="spellStart"/>
      <w:r w:rsidRPr="006F32B4">
        <w:rPr>
          <w:rFonts w:ascii="Cambria" w:hAnsi="Cambria"/>
          <w:sz w:val="24"/>
          <w:szCs w:val="24"/>
        </w:rPr>
        <w:t>Ferista</w:t>
      </w:r>
      <w:proofErr w:type="spellEnd"/>
      <w:r w:rsidRPr="006F32B4">
        <w:rPr>
          <w:rFonts w:ascii="Cambria" w:hAnsi="Cambria"/>
          <w:sz w:val="24"/>
          <w:szCs w:val="24"/>
        </w:rPr>
        <w:t xml:space="preserve">, Y. (2014). </w:t>
      </w:r>
      <w:proofErr w:type="spellStart"/>
      <w:r w:rsidRPr="006F32B4">
        <w:rPr>
          <w:rFonts w:ascii="Cambria" w:hAnsi="Cambria"/>
          <w:sz w:val="24"/>
          <w:szCs w:val="24"/>
        </w:rPr>
        <w:t>Pengaruh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risiko</w:t>
      </w:r>
      <w:proofErr w:type="spellEnd"/>
      <w:r w:rsidRPr="006F32B4">
        <w:rPr>
          <w:rFonts w:ascii="Cambria" w:hAnsi="Cambria"/>
          <w:sz w:val="24"/>
          <w:szCs w:val="24"/>
        </w:rPr>
        <w:t xml:space="preserve"> yang di </w:t>
      </w:r>
      <w:proofErr w:type="spellStart"/>
      <w:r w:rsidRPr="006F32B4">
        <w:rPr>
          <w:rFonts w:ascii="Cambria" w:hAnsi="Cambria"/>
          <w:sz w:val="24"/>
          <w:szCs w:val="24"/>
        </w:rPr>
        <w:t>persepsikan</w:t>
      </w:r>
      <w:proofErr w:type="spellEnd"/>
      <w:r w:rsidRPr="006F32B4">
        <w:rPr>
          <w:rFonts w:ascii="Cambria" w:hAnsi="Cambria"/>
          <w:sz w:val="24"/>
          <w:szCs w:val="24"/>
        </w:rPr>
        <w:t xml:space="preserve"> dan </w:t>
      </w:r>
      <w:proofErr w:type="spellStart"/>
      <w:r w:rsidRPr="006F32B4">
        <w:rPr>
          <w:rFonts w:ascii="Cambria" w:hAnsi="Cambria"/>
          <w:sz w:val="24"/>
          <w:szCs w:val="24"/>
        </w:rPr>
        <w:t>kepuasan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konsumen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terhadap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minat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beli</w:t>
      </w:r>
      <w:proofErr w:type="spellEnd"/>
      <w:r w:rsidRPr="006F32B4">
        <w:rPr>
          <w:rFonts w:ascii="Cambria" w:hAnsi="Cambria"/>
          <w:sz w:val="24"/>
          <w:szCs w:val="24"/>
        </w:rPr>
        <w:t xml:space="preserve"> pada </w:t>
      </w:r>
      <w:proofErr w:type="spellStart"/>
      <w:r w:rsidRPr="006F32B4">
        <w:rPr>
          <w:rFonts w:ascii="Cambria" w:hAnsi="Cambria"/>
          <w:sz w:val="24"/>
          <w:szCs w:val="24"/>
        </w:rPr>
        <w:t>konsumen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kaskus</w:t>
      </w:r>
      <w:proofErr w:type="spellEnd"/>
      <w:r w:rsidRPr="006F32B4">
        <w:rPr>
          <w:rFonts w:ascii="Cambria" w:hAnsi="Cambria"/>
          <w:sz w:val="24"/>
          <w:szCs w:val="24"/>
        </w:rPr>
        <w:t xml:space="preserve"> website di Universitas Negeri Yogyakarta. </w:t>
      </w:r>
      <w:proofErr w:type="spellStart"/>
      <w:r w:rsidRPr="006F32B4">
        <w:rPr>
          <w:rFonts w:ascii="Cambria" w:hAnsi="Cambria"/>
          <w:sz w:val="24"/>
          <w:szCs w:val="24"/>
        </w:rPr>
        <w:t>Skripsi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Manajemen</w:t>
      </w:r>
      <w:proofErr w:type="spellEnd"/>
      <w:r w:rsidRPr="006F32B4">
        <w:rPr>
          <w:rFonts w:ascii="Cambria" w:hAnsi="Cambria"/>
          <w:sz w:val="24"/>
          <w:szCs w:val="24"/>
        </w:rPr>
        <w:t xml:space="preserve"> Ekonomi. Universitas Negeri Yogyakarta. Yogyakarta.</w:t>
      </w:r>
    </w:p>
    <w:p w14:paraId="756F810A" w14:textId="77777777" w:rsidR="006F32B4" w:rsidRDefault="00382740" w:rsidP="006F32B4">
      <w:pPr>
        <w:ind w:left="720" w:hanging="720"/>
        <w:jc w:val="both"/>
        <w:rPr>
          <w:rFonts w:ascii="Cambria" w:hAnsi="Cambria"/>
          <w:sz w:val="24"/>
          <w:szCs w:val="24"/>
        </w:rPr>
      </w:pPr>
      <w:r w:rsidRPr="006F32B4">
        <w:rPr>
          <w:rFonts w:ascii="Cambria" w:hAnsi="Cambria"/>
          <w:sz w:val="24"/>
          <w:szCs w:val="24"/>
        </w:rPr>
        <w:t>Fishbein, M, &amp; Ajzen, I. (1975). Belief, Attitude, Intention, and Behavior: An Introduction to Theory and Research, Reading, MA: Addison-Wesley.</w:t>
      </w:r>
    </w:p>
    <w:p w14:paraId="160816E6" w14:textId="77777777" w:rsidR="006F32B4" w:rsidRDefault="00382740" w:rsidP="006F32B4">
      <w:pPr>
        <w:ind w:left="720" w:hanging="720"/>
        <w:jc w:val="both"/>
        <w:rPr>
          <w:rFonts w:ascii="Cambria" w:hAnsi="Cambria"/>
          <w:sz w:val="24"/>
          <w:szCs w:val="24"/>
        </w:rPr>
      </w:pPr>
      <w:proofErr w:type="spellStart"/>
      <w:r w:rsidRPr="006F32B4">
        <w:rPr>
          <w:rFonts w:ascii="Cambria" w:hAnsi="Cambria"/>
          <w:sz w:val="24"/>
          <w:szCs w:val="24"/>
        </w:rPr>
        <w:t>Ghozali</w:t>
      </w:r>
      <w:proofErr w:type="spellEnd"/>
      <w:r w:rsidRPr="006F32B4">
        <w:rPr>
          <w:rFonts w:ascii="Cambria" w:hAnsi="Cambria"/>
          <w:sz w:val="24"/>
          <w:szCs w:val="24"/>
        </w:rPr>
        <w:t xml:space="preserve">, I., &amp; Latan, H. (2015). Partial Least Squares </w:t>
      </w:r>
      <w:proofErr w:type="spellStart"/>
      <w:r w:rsidRPr="006F32B4">
        <w:rPr>
          <w:rFonts w:ascii="Cambria" w:hAnsi="Cambria"/>
          <w:sz w:val="24"/>
          <w:szCs w:val="24"/>
        </w:rPr>
        <w:t>Konsep</w:t>
      </w:r>
      <w:proofErr w:type="spellEnd"/>
      <w:r w:rsidRPr="006F32B4">
        <w:rPr>
          <w:rFonts w:ascii="Cambria" w:hAnsi="Cambria"/>
          <w:sz w:val="24"/>
          <w:szCs w:val="24"/>
        </w:rPr>
        <w:t xml:space="preserve">, Teknik dan </w:t>
      </w:r>
      <w:proofErr w:type="spellStart"/>
      <w:r w:rsidRPr="006F32B4">
        <w:rPr>
          <w:rFonts w:ascii="Cambria" w:hAnsi="Cambria"/>
          <w:sz w:val="24"/>
          <w:szCs w:val="24"/>
        </w:rPr>
        <w:t>Aplikasi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menggunakan</w:t>
      </w:r>
      <w:proofErr w:type="spellEnd"/>
      <w:r w:rsidRPr="006F32B4">
        <w:rPr>
          <w:rFonts w:ascii="Cambria" w:hAnsi="Cambria"/>
          <w:sz w:val="24"/>
          <w:szCs w:val="24"/>
        </w:rPr>
        <w:t xml:space="preserve"> Program </w:t>
      </w:r>
      <w:proofErr w:type="spellStart"/>
      <w:r w:rsidRPr="006F32B4">
        <w:rPr>
          <w:rFonts w:ascii="Cambria" w:hAnsi="Cambria"/>
          <w:sz w:val="24"/>
          <w:szCs w:val="24"/>
        </w:rPr>
        <w:t>SmartPLS</w:t>
      </w:r>
      <w:proofErr w:type="spellEnd"/>
      <w:r w:rsidRPr="006F32B4">
        <w:rPr>
          <w:rFonts w:ascii="Cambria" w:hAnsi="Cambria"/>
          <w:sz w:val="24"/>
          <w:szCs w:val="24"/>
        </w:rPr>
        <w:t xml:space="preserve"> 3.0. Semarang: Badan Penerbit - </w:t>
      </w:r>
      <w:proofErr w:type="spellStart"/>
      <w:r w:rsidRPr="006F32B4">
        <w:rPr>
          <w:rFonts w:ascii="Cambria" w:hAnsi="Cambria"/>
          <w:sz w:val="24"/>
          <w:szCs w:val="24"/>
        </w:rPr>
        <w:t>Undip</w:t>
      </w:r>
      <w:proofErr w:type="spellEnd"/>
      <w:r w:rsidRPr="006F32B4">
        <w:rPr>
          <w:rFonts w:ascii="Cambria" w:hAnsi="Cambria"/>
          <w:sz w:val="24"/>
          <w:szCs w:val="24"/>
        </w:rPr>
        <w:t>.</w:t>
      </w:r>
    </w:p>
    <w:p w14:paraId="4234B7C1" w14:textId="77777777" w:rsidR="006F32B4" w:rsidRDefault="00382740" w:rsidP="006F32B4">
      <w:pPr>
        <w:ind w:left="720" w:hanging="720"/>
        <w:jc w:val="both"/>
        <w:rPr>
          <w:rFonts w:ascii="Cambria" w:hAnsi="Cambria"/>
          <w:sz w:val="24"/>
          <w:szCs w:val="24"/>
        </w:rPr>
      </w:pPr>
      <w:proofErr w:type="spellStart"/>
      <w:r w:rsidRPr="006F32B4">
        <w:rPr>
          <w:rFonts w:ascii="Cambria" w:hAnsi="Cambria"/>
          <w:sz w:val="24"/>
          <w:szCs w:val="24"/>
        </w:rPr>
        <w:t>Ghozali</w:t>
      </w:r>
      <w:proofErr w:type="spellEnd"/>
      <w:r w:rsidRPr="006F32B4">
        <w:rPr>
          <w:rFonts w:ascii="Cambria" w:hAnsi="Cambria"/>
          <w:sz w:val="24"/>
          <w:szCs w:val="24"/>
        </w:rPr>
        <w:t xml:space="preserve">, Imam. 2016. </w:t>
      </w:r>
      <w:proofErr w:type="spellStart"/>
      <w:r w:rsidRPr="006F32B4">
        <w:rPr>
          <w:rFonts w:ascii="Cambria" w:hAnsi="Cambria"/>
          <w:sz w:val="24"/>
          <w:szCs w:val="24"/>
        </w:rPr>
        <w:t>Aplikasi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Analisis</w:t>
      </w:r>
      <w:proofErr w:type="spellEnd"/>
      <w:r w:rsidRPr="006F32B4">
        <w:rPr>
          <w:rFonts w:ascii="Cambria" w:hAnsi="Cambria"/>
          <w:sz w:val="24"/>
          <w:szCs w:val="24"/>
        </w:rPr>
        <w:t xml:space="preserve"> Multivariate </w:t>
      </w:r>
      <w:proofErr w:type="spellStart"/>
      <w:r w:rsidRPr="006F32B4">
        <w:rPr>
          <w:rFonts w:ascii="Cambria" w:hAnsi="Cambria"/>
          <w:sz w:val="24"/>
          <w:szCs w:val="24"/>
        </w:rPr>
        <w:t>Dengan</w:t>
      </w:r>
      <w:proofErr w:type="spellEnd"/>
      <w:r w:rsidRPr="006F32B4">
        <w:rPr>
          <w:rFonts w:ascii="Cambria" w:hAnsi="Cambria"/>
          <w:sz w:val="24"/>
          <w:szCs w:val="24"/>
        </w:rPr>
        <w:t xml:space="preserve"> Program IBM SPSS  </w:t>
      </w:r>
      <w:proofErr w:type="gramStart"/>
      <w:r w:rsidRPr="006F32B4">
        <w:rPr>
          <w:rFonts w:ascii="Cambria" w:hAnsi="Cambria"/>
          <w:sz w:val="24"/>
          <w:szCs w:val="24"/>
        </w:rPr>
        <w:t>2.Universitas</w:t>
      </w:r>
      <w:proofErr w:type="gram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Diponegoro</w:t>
      </w:r>
      <w:proofErr w:type="spellEnd"/>
      <w:r w:rsidRPr="006F32B4">
        <w:rPr>
          <w:rFonts w:ascii="Cambria" w:hAnsi="Cambria"/>
          <w:sz w:val="24"/>
          <w:szCs w:val="24"/>
        </w:rPr>
        <w:t xml:space="preserve"> Semarang.</w:t>
      </w:r>
    </w:p>
    <w:p w14:paraId="099727AD" w14:textId="77777777" w:rsidR="006F32B4" w:rsidRDefault="00382740" w:rsidP="006F32B4">
      <w:pPr>
        <w:ind w:left="720" w:hanging="720"/>
        <w:jc w:val="both"/>
        <w:rPr>
          <w:rFonts w:ascii="Cambria" w:hAnsi="Cambria"/>
          <w:sz w:val="24"/>
          <w:szCs w:val="24"/>
        </w:rPr>
      </w:pPr>
      <w:proofErr w:type="spellStart"/>
      <w:r w:rsidRPr="006F32B4">
        <w:rPr>
          <w:rFonts w:ascii="Cambria" w:hAnsi="Cambria"/>
          <w:sz w:val="24"/>
          <w:szCs w:val="24"/>
        </w:rPr>
        <w:lastRenderedPageBreak/>
        <w:t>Hutabarat</w:t>
      </w:r>
      <w:proofErr w:type="spellEnd"/>
      <w:r w:rsidRPr="006F32B4">
        <w:rPr>
          <w:rFonts w:ascii="Cambria" w:hAnsi="Cambria"/>
          <w:sz w:val="24"/>
          <w:szCs w:val="24"/>
        </w:rPr>
        <w:t xml:space="preserve">, R.M. 2010. “Mobile Banking Security Based WAP”, </w:t>
      </w:r>
      <w:proofErr w:type="spellStart"/>
      <w:r w:rsidRPr="006F32B4">
        <w:rPr>
          <w:rFonts w:ascii="Cambria" w:hAnsi="Cambria"/>
          <w:sz w:val="24"/>
          <w:szCs w:val="24"/>
        </w:rPr>
        <w:t>accesssed</w:t>
      </w:r>
      <w:proofErr w:type="spellEnd"/>
      <w:r w:rsidRPr="006F32B4">
        <w:rPr>
          <w:rFonts w:ascii="Cambria" w:hAnsi="Cambria"/>
          <w:sz w:val="24"/>
          <w:szCs w:val="24"/>
        </w:rPr>
        <w:t xml:space="preserve"> on December22,2013from </w:t>
      </w:r>
      <w:hyperlink r:id="rId17" w:history="1">
        <w:r w:rsidRPr="006F32B4">
          <w:rPr>
            <w:rFonts w:ascii="Cambria" w:hAnsi="Cambria"/>
            <w:sz w:val="24"/>
            <w:szCs w:val="24"/>
          </w:rPr>
          <w:t>http://anakkebo.wordpress.com/2010/03/23/mobile-banking-security-analysis-based-wap-ronald-m-hutabarat-113040275/</w:t>
        </w:r>
      </w:hyperlink>
      <w:r w:rsidRPr="006F32B4">
        <w:rPr>
          <w:rFonts w:ascii="Cambria" w:hAnsi="Cambria"/>
          <w:sz w:val="24"/>
          <w:szCs w:val="24"/>
        </w:rPr>
        <w:t xml:space="preserve"> </w:t>
      </w:r>
    </w:p>
    <w:p w14:paraId="00D41896" w14:textId="77777777" w:rsidR="006F32B4" w:rsidRDefault="00382740" w:rsidP="006F32B4">
      <w:pPr>
        <w:ind w:left="720" w:hanging="720"/>
        <w:jc w:val="both"/>
        <w:rPr>
          <w:rFonts w:ascii="Cambria" w:hAnsi="Cambria"/>
          <w:sz w:val="24"/>
          <w:szCs w:val="24"/>
        </w:rPr>
      </w:pPr>
      <w:proofErr w:type="spellStart"/>
      <w:r w:rsidRPr="006F32B4">
        <w:rPr>
          <w:rFonts w:ascii="Cambria" w:hAnsi="Cambria"/>
          <w:sz w:val="24"/>
          <w:szCs w:val="24"/>
        </w:rPr>
        <w:t>Irmadhani</w:t>
      </w:r>
      <w:proofErr w:type="spellEnd"/>
      <w:r w:rsidRPr="006F32B4">
        <w:rPr>
          <w:rFonts w:ascii="Cambria" w:hAnsi="Cambria"/>
          <w:sz w:val="24"/>
          <w:szCs w:val="24"/>
        </w:rPr>
        <w:t xml:space="preserve">, &amp; Adhi, N. M. (2012). </w:t>
      </w:r>
      <w:proofErr w:type="spellStart"/>
      <w:r w:rsidRPr="006F32B4">
        <w:rPr>
          <w:rFonts w:ascii="Cambria" w:hAnsi="Cambria"/>
          <w:sz w:val="24"/>
          <w:szCs w:val="24"/>
        </w:rPr>
        <w:t>Pengaruh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persepsi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kebermanfaatan</w:t>
      </w:r>
      <w:proofErr w:type="spellEnd"/>
      <w:r w:rsidRPr="006F32B4">
        <w:rPr>
          <w:rFonts w:ascii="Cambria" w:hAnsi="Cambria"/>
          <w:sz w:val="24"/>
          <w:szCs w:val="24"/>
        </w:rPr>
        <w:t xml:space="preserve">, </w:t>
      </w:r>
      <w:proofErr w:type="spellStart"/>
      <w:r w:rsidRPr="006F32B4">
        <w:rPr>
          <w:rFonts w:ascii="Cambria" w:hAnsi="Cambria"/>
          <w:sz w:val="24"/>
          <w:szCs w:val="24"/>
        </w:rPr>
        <w:t>persepsi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kemudahan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penggunaan</w:t>
      </w:r>
      <w:proofErr w:type="spellEnd"/>
      <w:r w:rsidRPr="006F32B4">
        <w:rPr>
          <w:rFonts w:ascii="Cambria" w:hAnsi="Cambria"/>
          <w:sz w:val="24"/>
          <w:szCs w:val="24"/>
        </w:rPr>
        <w:t xml:space="preserve"> dan. </w:t>
      </w:r>
      <w:proofErr w:type="spellStart"/>
      <w:r w:rsidRPr="006F32B4">
        <w:rPr>
          <w:rFonts w:ascii="Cambria" w:hAnsi="Cambria"/>
          <w:sz w:val="24"/>
          <w:szCs w:val="24"/>
        </w:rPr>
        <w:t>Pengaruh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Persepsi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Kebermanfaatan</w:t>
      </w:r>
      <w:proofErr w:type="spellEnd"/>
      <w:r w:rsidRPr="006F32B4">
        <w:rPr>
          <w:rFonts w:ascii="Cambria" w:hAnsi="Cambria"/>
          <w:sz w:val="24"/>
          <w:szCs w:val="24"/>
        </w:rPr>
        <w:t xml:space="preserve">, </w:t>
      </w:r>
      <w:proofErr w:type="spellStart"/>
      <w:r w:rsidRPr="006F32B4">
        <w:rPr>
          <w:rFonts w:ascii="Cambria" w:hAnsi="Cambria"/>
          <w:sz w:val="24"/>
          <w:szCs w:val="24"/>
        </w:rPr>
        <w:t>Keamanan</w:t>
      </w:r>
      <w:proofErr w:type="spellEnd"/>
      <w:r w:rsidRPr="006F32B4">
        <w:rPr>
          <w:rFonts w:ascii="Cambria" w:hAnsi="Cambria"/>
          <w:sz w:val="24"/>
          <w:szCs w:val="24"/>
        </w:rPr>
        <w:t xml:space="preserve">, </w:t>
      </w:r>
      <w:proofErr w:type="spellStart"/>
      <w:r w:rsidRPr="006F32B4">
        <w:rPr>
          <w:rFonts w:ascii="Cambria" w:hAnsi="Cambria"/>
          <w:sz w:val="24"/>
          <w:szCs w:val="24"/>
        </w:rPr>
        <w:t>Kepercayaan</w:t>
      </w:r>
      <w:proofErr w:type="spellEnd"/>
      <w:r w:rsidRPr="006F32B4">
        <w:rPr>
          <w:rFonts w:ascii="Cambria" w:hAnsi="Cambria"/>
          <w:sz w:val="24"/>
          <w:szCs w:val="24"/>
        </w:rPr>
        <w:t xml:space="preserve"> Dan </w:t>
      </w:r>
      <w:proofErr w:type="spellStart"/>
      <w:r w:rsidRPr="006F32B4">
        <w:rPr>
          <w:rFonts w:ascii="Cambria" w:hAnsi="Cambria"/>
          <w:sz w:val="24"/>
          <w:szCs w:val="24"/>
        </w:rPr>
        <w:t>Persepsi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Kemudahan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Penggunaan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Terhadap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Penggunaan</w:t>
      </w:r>
      <w:proofErr w:type="spellEnd"/>
      <w:r w:rsidRPr="006F32B4">
        <w:rPr>
          <w:rFonts w:ascii="Cambria" w:hAnsi="Cambria"/>
          <w:sz w:val="24"/>
          <w:szCs w:val="24"/>
        </w:rPr>
        <w:t xml:space="preserve"> Online Banking Pada </w:t>
      </w:r>
      <w:proofErr w:type="spellStart"/>
      <w:r w:rsidRPr="006F32B4">
        <w:rPr>
          <w:rFonts w:ascii="Cambria" w:hAnsi="Cambria"/>
          <w:sz w:val="24"/>
          <w:szCs w:val="24"/>
        </w:rPr>
        <w:t>Mahasiswa</w:t>
      </w:r>
      <w:proofErr w:type="spellEnd"/>
      <w:r w:rsidRPr="006F32B4">
        <w:rPr>
          <w:rFonts w:ascii="Cambria" w:hAnsi="Cambria"/>
          <w:sz w:val="24"/>
          <w:szCs w:val="24"/>
        </w:rPr>
        <w:t xml:space="preserve"> S1 </w:t>
      </w:r>
      <w:proofErr w:type="spellStart"/>
      <w:r w:rsidRPr="006F32B4">
        <w:rPr>
          <w:rFonts w:ascii="Cambria" w:hAnsi="Cambria"/>
          <w:sz w:val="24"/>
          <w:szCs w:val="24"/>
        </w:rPr>
        <w:t>Fakultas</w:t>
      </w:r>
      <w:proofErr w:type="spellEnd"/>
      <w:r w:rsidRPr="006F32B4">
        <w:rPr>
          <w:rFonts w:ascii="Cambria" w:hAnsi="Cambria"/>
          <w:sz w:val="24"/>
          <w:szCs w:val="24"/>
        </w:rPr>
        <w:t xml:space="preserve"> Ekonomi Universitas Negeri Yogyakarta, 1–20</w:t>
      </w:r>
    </w:p>
    <w:p w14:paraId="35E5B711" w14:textId="77777777" w:rsidR="006F32B4" w:rsidRDefault="00382740" w:rsidP="006F32B4">
      <w:pPr>
        <w:ind w:left="720" w:hanging="720"/>
        <w:jc w:val="both"/>
        <w:rPr>
          <w:rFonts w:ascii="Cambria" w:hAnsi="Cambria"/>
          <w:sz w:val="24"/>
          <w:szCs w:val="24"/>
        </w:rPr>
      </w:pPr>
      <w:r w:rsidRPr="006F32B4">
        <w:rPr>
          <w:rFonts w:ascii="Cambria" w:hAnsi="Cambria"/>
          <w:sz w:val="24"/>
          <w:szCs w:val="24"/>
        </w:rPr>
        <w:t xml:space="preserve">Junai Al Fian. </w:t>
      </w:r>
      <w:proofErr w:type="spellStart"/>
      <w:r w:rsidRPr="006F32B4">
        <w:rPr>
          <w:rFonts w:ascii="Cambria" w:hAnsi="Cambria"/>
          <w:sz w:val="24"/>
          <w:szCs w:val="24"/>
        </w:rPr>
        <w:t>Pengaruh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Kepuasan</w:t>
      </w:r>
      <w:proofErr w:type="spellEnd"/>
      <w:r w:rsidRPr="006F32B4">
        <w:rPr>
          <w:rFonts w:ascii="Cambria" w:hAnsi="Cambria"/>
          <w:sz w:val="24"/>
          <w:szCs w:val="24"/>
        </w:rPr>
        <w:t xml:space="preserve"> dan </w:t>
      </w:r>
      <w:proofErr w:type="spellStart"/>
      <w:r w:rsidRPr="006F32B4">
        <w:rPr>
          <w:rFonts w:ascii="Cambria" w:hAnsi="Cambria"/>
          <w:sz w:val="24"/>
          <w:szCs w:val="24"/>
        </w:rPr>
        <w:t>Kepercayaan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Pelanggan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Terhadap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Loyalitas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Pelanggan</w:t>
      </w:r>
      <w:proofErr w:type="spellEnd"/>
      <w:r w:rsidRPr="006F32B4">
        <w:rPr>
          <w:rFonts w:ascii="Cambria" w:hAnsi="Cambria"/>
          <w:sz w:val="24"/>
          <w:szCs w:val="24"/>
        </w:rPr>
        <w:t xml:space="preserve"> Auto 2000 Sungkono Surabaya, </w:t>
      </w:r>
      <w:proofErr w:type="spellStart"/>
      <w:r w:rsidRPr="006F32B4">
        <w:rPr>
          <w:rFonts w:ascii="Cambria" w:hAnsi="Cambria"/>
          <w:sz w:val="24"/>
          <w:szCs w:val="24"/>
        </w:rPr>
        <w:t>Jurnal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Ilmu</w:t>
      </w:r>
      <w:proofErr w:type="spellEnd"/>
      <w:r w:rsidRPr="006F32B4">
        <w:rPr>
          <w:rFonts w:ascii="Cambria" w:hAnsi="Cambria"/>
          <w:sz w:val="24"/>
          <w:szCs w:val="24"/>
        </w:rPr>
        <w:t xml:space="preserve"> dan Riset </w:t>
      </w:r>
      <w:proofErr w:type="spellStart"/>
      <w:r w:rsidRPr="006F32B4">
        <w:rPr>
          <w:rFonts w:ascii="Cambria" w:hAnsi="Cambria"/>
          <w:sz w:val="24"/>
          <w:szCs w:val="24"/>
        </w:rPr>
        <w:t>Manajemen</w:t>
      </w:r>
      <w:proofErr w:type="spellEnd"/>
      <w:r w:rsidRPr="006F32B4">
        <w:rPr>
          <w:rFonts w:ascii="Cambria" w:hAnsi="Cambria"/>
          <w:sz w:val="24"/>
          <w:szCs w:val="24"/>
        </w:rPr>
        <w:t>. Vol. 5. No. 6. 2016.</w:t>
      </w:r>
    </w:p>
    <w:p w14:paraId="1EF3F874" w14:textId="77777777" w:rsidR="006F32B4" w:rsidRDefault="00382740" w:rsidP="006F32B4">
      <w:pPr>
        <w:ind w:left="720" w:hanging="720"/>
        <w:jc w:val="both"/>
        <w:rPr>
          <w:rFonts w:ascii="Cambria" w:hAnsi="Cambria"/>
          <w:sz w:val="24"/>
          <w:szCs w:val="24"/>
        </w:rPr>
      </w:pPr>
      <w:proofErr w:type="spellStart"/>
      <w:r w:rsidRPr="006F32B4">
        <w:rPr>
          <w:rFonts w:ascii="Cambria" w:hAnsi="Cambria"/>
          <w:sz w:val="24"/>
          <w:szCs w:val="24"/>
        </w:rPr>
        <w:t>Lemeshow</w:t>
      </w:r>
      <w:proofErr w:type="spellEnd"/>
      <w:r w:rsidRPr="006F32B4">
        <w:rPr>
          <w:rFonts w:ascii="Cambria" w:hAnsi="Cambria"/>
          <w:sz w:val="24"/>
          <w:szCs w:val="24"/>
        </w:rPr>
        <w:t xml:space="preserve">, 1997, Besar Sampel Dalam </w:t>
      </w:r>
      <w:proofErr w:type="spellStart"/>
      <w:r w:rsidRPr="006F32B4">
        <w:rPr>
          <w:rFonts w:ascii="Cambria" w:hAnsi="Cambria"/>
          <w:sz w:val="24"/>
          <w:szCs w:val="24"/>
        </w:rPr>
        <w:t>Penelitian</w:t>
      </w:r>
      <w:proofErr w:type="spellEnd"/>
      <w:r w:rsidRPr="006F32B4">
        <w:rPr>
          <w:rFonts w:ascii="Cambria" w:hAnsi="Cambria"/>
          <w:sz w:val="24"/>
          <w:szCs w:val="24"/>
        </w:rPr>
        <w:t xml:space="preserve"> Kesehatan, Yogyakarta, UGM</w:t>
      </w:r>
    </w:p>
    <w:p w14:paraId="0DF767F8" w14:textId="77777777" w:rsidR="006F32B4" w:rsidRDefault="00382740" w:rsidP="006F32B4">
      <w:pPr>
        <w:ind w:left="720" w:hanging="720"/>
        <w:jc w:val="both"/>
        <w:rPr>
          <w:rFonts w:ascii="Cambria" w:hAnsi="Cambria"/>
          <w:sz w:val="24"/>
          <w:szCs w:val="24"/>
        </w:rPr>
      </w:pPr>
      <w:proofErr w:type="spellStart"/>
      <w:r w:rsidRPr="006F32B4">
        <w:rPr>
          <w:rFonts w:ascii="Cambria" w:hAnsi="Cambria"/>
          <w:sz w:val="24"/>
          <w:szCs w:val="24"/>
        </w:rPr>
        <w:t>Lieny</w:t>
      </w:r>
      <w:proofErr w:type="spellEnd"/>
      <w:r w:rsidRPr="006F32B4">
        <w:rPr>
          <w:rFonts w:ascii="Cambria" w:hAnsi="Cambria"/>
          <w:sz w:val="24"/>
          <w:szCs w:val="24"/>
        </w:rPr>
        <w:t xml:space="preserve">, L. (2021). </w:t>
      </w:r>
      <w:proofErr w:type="spellStart"/>
      <w:r w:rsidRPr="006F32B4">
        <w:rPr>
          <w:rFonts w:ascii="Cambria" w:hAnsi="Cambria"/>
          <w:sz w:val="24"/>
          <w:szCs w:val="24"/>
        </w:rPr>
        <w:t>Pengaruh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Persepsi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Kemudahan</w:t>
      </w:r>
      <w:proofErr w:type="spellEnd"/>
      <w:r w:rsidRPr="006F32B4">
        <w:rPr>
          <w:rFonts w:ascii="Cambria" w:hAnsi="Cambria"/>
          <w:sz w:val="24"/>
          <w:szCs w:val="24"/>
        </w:rPr>
        <w:t xml:space="preserve">, </w:t>
      </w:r>
      <w:proofErr w:type="spellStart"/>
      <w:r w:rsidRPr="006F32B4">
        <w:rPr>
          <w:rFonts w:ascii="Cambria" w:hAnsi="Cambria"/>
          <w:sz w:val="24"/>
          <w:szCs w:val="24"/>
        </w:rPr>
        <w:t>Kenyamanan</w:t>
      </w:r>
      <w:proofErr w:type="spellEnd"/>
      <w:r w:rsidRPr="006F32B4">
        <w:rPr>
          <w:rFonts w:ascii="Cambria" w:hAnsi="Cambria"/>
          <w:sz w:val="24"/>
          <w:szCs w:val="24"/>
        </w:rPr>
        <w:t xml:space="preserve"> Dan </w:t>
      </w:r>
      <w:proofErr w:type="spellStart"/>
      <w:r w:rsidRPr="006F32B4">
        <w:rPr>
          <w:rFonts w:ascii="Cambria" w:hAnsi="Cambria"/>
          <w:sz w:val="24"/>
          <w:szCs w:val="24"/>
        </w:rPr>
        <w:t>Kepercayaan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Terhadap</w:t>
      </w:r>
      <w:proofErr w:type="spellEnd"/>
      <w:r w:rsidRPr="006F32B4">
        <w:rPr>
          <w:rFonts w:ascii="Cambria" w:hAnsi="Cambria"/>
          <w:sz w:val="24"/>
          <w:szCs w:val="24"/>
        </w:rPr>
        <w:t xml:space="preserve"> Niat Dalam </w:t>
      </w:r>
      <w:proofErr w:type="spellStart"/>
      <w:r w:rsidRPr="006F32B4">
        <w:rPr>
          <w:rFonts w:ascii="Cambria" w:hAnsi="Cambria"/>
          <w:sz w:val="24"/>
          <w:szCs w:val="24"/>
        </w:rPr>
        <w:t>Menggunakan</w:t>
      </w:r>
      <w:proofErr w:type="spellEnd"/>
      <w:r w:rsidRPr="006F32B4">
        <w:rPr>
          <w:rFonts w:ascii="Cambria" w:hAnsi="Cambria"/>
          <w:sz w:val="24"/>
          <w:szCs w:val="24"/>
        </w:rPr>
        <w:t xml:space="preserve"> Mobile Banking Di </w:t>
      </w:r>
      <w:proofErr w:type="spellStart"/>
      <w:r w:rsidRPr="006F32B4">
        <w:rPr>
          <w:rFonts w:ascii="Cambria" w:hAnsi="Cambria"/>
          <w:sz w:val="24"/>
          <w:szCs w:val="24"/>
        </w:rPr>
        <w:t>Bca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Pangkalpinang</w:t>
      </w:r>
      <w:proofErr w:type="spellEnd"/>
      <w:r w:rsidRPr="006F32B4">
        <w:rPr>
          <w:rFonts w:ascii="Cambria" w:hAnsi="Cambria"/>
          <w:sz w:val="24"/>
          <w:szCs w:val="24"/>
        </w:rPr>
        <w:t xml:space="preserve">. </w:t>
      </w:r>
      <w:proofErr w:type="spellStart"/>
      <w:r w:rsidRPr="006F32B4">
        <w:rPr>
          <w:rFonts w:ascii="Cambria" w:hAnsi="Cambria"/>
          <w:sz w:val="24"/>
          <w:szCs w:val="24"/>
        </w:rPr>
        <w:t>Jurnal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Akuntansi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Bisnis</w:t>
      </w:r>
      <w:proofErr w:type="spellEnd"/>
      <w:r w:rsidRPr="006F32B4">
        <w:rPr>
          <w:rFonts w:ascii="Cambria" w:hAnsi="Cambria"/>
          <w:sz w:val="24"/>
          <w:szCs w:val="24"/>
        </w:rPr>
        <w:t xml:space="preserve"> Dan </w:t>
      </w:r>
      <w:proofErr w:type="spellStart"/>
      <w:r w:rsidRPr="006F32B4">
        <w:rPr>
          <w:rFonts w:ascii="Cambria" w:hAnsi="Cambria"/>
          <w:sz w:val="24"/>
          <w:szCs w:val="24"/>
        </w:rPr>
        <w:t>Keuangan</w:t>
      </w:r>
      <w:proofErr w:type="spellEnd"/>
      <w:r w:rsidRPr="006F32B4">
        <w:rPr>
          <w:rFonts w:ascii="Cambria" w:hAnsi="Cambria"/>
          <w:sz w:val="24"/>
          <w:szCs w:val="24"/>
        </w:rPr>
        <w:t>, 8(2), 56-62.</w:t>
      </w:r>
    </w:p>
    <w:p w14:paraId="2FE5D574" w14:textId="77777777" w:rsidR="006F32B4" w:rsidRDefault="00382740" w:rsidP="006F32B4">
      <w:pPr>
        <w:ind w:left="720" w:hanging="720"/>
        <w:jc w:val="both"/>
        <w:rPr>
          <w:rFonts w:ascii="Cambria" w:hAnsi="Cambria"/>
          <w:sz w:val="24"/>
          <w:szCs w:val="24"/>
        </w:rPr>
      </w:pPr>
      <w:r w:rsidRPr="006F32B4">
        <w:rPr>
          <w:rFonts w:ascii="Cambria" w:hAnsi="Cambria"/>
          <w:sz w:val="24"/>
          <w:szCs w:val="24"/>
        </w:rPr>
        <w:t xml:space="preserve">Maulana, R., Iskandar, I., &amp; Mailany, M. (2019). </w:t>
      </w:r>
      <w:proofErr w:type="spellStart"/>
      <w:r w:rsidRPr="006F32B4">
        <w:rPr>
          <w:rFonts w:ascii="Cambria" w:hAnsi="Cambria"/>
          <w:sz w:val="24"/>
          <w:szCs w:val="24"/>
        </w:rPr>
        <w:t>Pengaruh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Penggunaan</w:t>
      </w:r>
      <w:proofErr w:type="spellEnd"/>
      <w:r w:rsidRPr="006F32B4">
        <w:rPr>
          <w:rFonts w:ascii="Cambria" w:hAnsi="Cambria"/>
          <w:sz w:val="24"/>
          <w:szCs w:val="24"/>
        </w:rPr>
        <w:t xml:space="preserve"> Mobile Banking </w:t>
      </w:r>
      <w:proofErr w:type="spellStart"/>
      <w:r w:rsidRPr="006F32B4">
        <w:rPr>
          <w:rFonts w:ascii="Cambria" w:hAnsi="Cambria"/>
          <w:sz w:val="24"/>
          <w:szCs w:val="24"/>
        </w:rPr>
        <w:t>Terhadap</w:t>
      </w:r>
      <w:proofErr w:type="spellEnd"/>
      <w:r w:rsidRPr="006F32B4">
        <w:rPr>
          <w:rFonts w:ascii="Cambria" w:hAnsi="Cambria"/>
          <w:sz w:val="24"/>
          <w:szCs w:val="24"/>
        </w:rPr>
        <w:t xml:space="preserve"> Minat </w:t>
      </w:r>
      <w:proofErr w:type="spellStart"/>
      <w:r w:rsidRPr="006F32B4">
        <w:rPr>
          <w:rFonts w:ascii="Cambria" w:hAnsi="Cambria"/>
          <w:sz w:val="24"/>
          <w:szCs w:val="24"/>
        </w:rPr>
        <w:t>Nasabah</w:t>
      </w:r>
      <w:proofErr w:type="spellEnd"/>
      <w:r w:rsidRPr="006F32B4">
        <w:rPr>
          <w:rFonts w:ascii="Cambria" w:hAnsi="Cambria"/>
          <w:sz w:val="24"/>
          <w:szCs w:val="24"/>
        </w:rPr>
        <w:t xml:space="preserve"> Dalam </w:t>
      </w:r>
      <w:proofErr w:type="spellStart"/>
      <w:r w:rsidRPr="006F32B4">
        <w:rPr>
          <w:rFonts w:ascii="Cambria" w:hAnsi="Cambria"/>
          <w:sz w:val="24"/>
          <w:szCs w:val="24"/>
        </w:rPr>
        <w:t>Bertransaksi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Menggunakan</w:t>
      </w:r>
      <w:proofErr w:type="spellEnd"/>
      <w:r w:rsidRPr="006F32B4">
        <w:rPr>
          <w:rFonts w:ascii="Cambria" w:hAnsi="Cambria"/>
          <w:sz w:val="24"/>
          <w:szCs w:val="24"/>
        </w:rPr>
        <w:t xml:space="preserve"> Technology Acceptance Model. Cyberspace: </w:t>
      </w:r>
      <w:proofErr w:type="spellStart"/>
      <w:r w:rsidRPr="006F32B4">
        <w:rPr>
          <w:rFonts w:ascii="Cambria" w:hAnsi="Cambria"/>
          <w:sz w:val="24"/>
          <w:szCs w:val="24"/>
        </w:rPr>
        <w:t>Jurnal</w:t>
      </w:r>
      <w:proofErr w:type="spellEnd"/>
      <w:r w:rsidRPr="006F32B4">
        <w:rPr>
          <w:rFonts w:ascii="Cambria" w:hAnsi="Cambria"/>
          <w:sz w:val="24"/>
          <w:szCs w:val="24"/>
        </w:rPr>
        <w:t xml:space="preserve"> Pendidikan </w:t>
      </w:r>
      <w:proofErr w:type="spellStart"/>
      <w:r w:rsidRPr="006F32B4">
        <w:rPr>
          <w:rFonts w:ascii="Cambria" w:hAnsi="Cambria"/>
          <w:sz w:val="24"/>
          <w:szCs w:val="24"/>
        </w:rPr>
        <w:t>Teknologi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Informasi</w:t>
      </w:r>
      <w:proofErr w:type="spellEnd"/>
      <w:r w:rsidRPr="006F32B4">
        <w:rPr>
          <w:rFonts w:ascii="Cambria" w:hAnsi="Cambria"/>
          <w:sz w:val="24"/>
          <w:szCs w:val="24"/>
        </w:rPr>
        <w:t xml:space="preserve">, 2(2), 146. </w:t>
      </w:r>
      <w:hyperlink r:id="rId18" w:history="1">
        <w:r w:rsidRPr="006F32B4">
          <w:rPr>
            <w:rFonts w:ascii="Cambria" w:hAnsi="Cambria"/>
            <w:sz w:val="24"/>
            <w:szCs w:val="24"/>
          </w:rPr>
          <w:t>https://doi.org/10.22373/cj.v2i2.4161</w:t>
        </w:r>
      </w:hyperlink>
    </w:p>
    <w:p w14:paraId="3AA4971F" w14:textId="77777777" w:rsidR="006F32B4" w:rsidRDefault="00382740" w:rsidP="006F32B4">
      <w:pPr>
        <w:ind w:left="720" w:hanging="720"/>
        <w:jc w:val="both"/>
        <w:rPr>
          <w:rFonts w:ascii="Cambria" w:hAnsi="Cambria"/>
          <w:sz w:val="24"/>
          <w:szCs w:val="24"/>
        </w:rPr>
      </w:pPr>
      <w:r w:rsidRPr="006F32B4">
        <w:rPr>
          <w:rFonts w:ascii="Cambria" w:hAnsi="Cambria"/>
          <w:sz w:val="24"/>
          <w:szCs w:val="24"/>
        </w:rPr>
        <w:t xml:space="preserve">Ramadhani, R. 2008. </w:t>
      </w:r>
      <w:proofErr w:type="spellStart"/>
      <w:r w:rsidRPr="006F32B4">
        <w:rPr>
          <w:rFonts w:ascii="Cambria" w:hAnsi="Cambria"/>
          <w:sz w:val="24"/>
          <w:szCs w:val="24"/>
        </w:rPr>
        <w:t>Analisis</w:t>
      </w:r>
      <w:proofErr w:type="spellEnd"/>
      <w:r w:rsidRPr="006F32B4">
        <w:rPr>
          <w:rFonts w:ascii="Cambria" w:hAnsi="Cambria"/>
          <w:sz w:val="24"/>
          <w:szCs w:val="24"/>
        </w:rPr>
        <w:t xml:space="preserve"> Faktor-Faktor yang </w:t>
      </w:r>
      <w:proofErr w:type="spellStart"/>
      <w:r w:rsidRPr="006F32B4">
        <w:rPr>
          <w:rFonts w:ascii="Cambria" w:hAnsi="Cambria"/>
          <w:sz w:val="24"/>
          <w:szCs w:val="24"/>
        </w:rPr>
        <w:t>Mempengaruhi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Penerimaan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Nasabah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terhadap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Layanan</w:t>
      </w:r>
      <w:proofErr w:type="spellEnd"/>
      <w:r w:rsidRPr="006F32B4">
        <w:rPr>
          <w:rFonts w:ascii="Cambria" w:hAnsi="Cambria"/>
          <w:sz w:val="24"/>
          <w:szCs w:val="24"/>
        </w:rPr>
        <w:t xml:space="preserve"> Internet banking di Semarang: </w:t>
      </w:r>
      <w:proofErr w:type="spellStart"/>
      <w:r w:rsidRPr="006F32B4">
        <w:rPr>
          <w:rFonts w:ascii="Cambria" w:hAnsi="Cambria"/>
          <w:sz w:val="24"/>
          <w:szCs w:val="24"/>
        </w:rPr>
        <w:t>dengan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Menggunakan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Pendekatan</w:t>
      </w:r>
      <w:proofErr w:type="spellEnd"/>
      <w:r w:rsidRPr="006F32B4">
        <w:rPr>
          <w:rFonts w:ascii="Cambria" w:hAnsi="Cambria"/>
          <w:sz w:val="24"/>
          <w:szCs w:val="24"/>
        </w:rPr>
        <w:t xml:space="preserve"> Technology Acceptance Model (TAM). </w:t>
      </w:r>
      <w:proofErr w:type="spellStart"/>
      <w:r w:rsidRPr="006F32B4">
        <w:rPr>
          <w:rFonts w:ascii="Cambria" w:hAnsi="Cambria"/>
          <w:sz w:val="24"/>
          <w:szCs w:val="24"/>
        </w:rPr>
        <w:t>Skripsi</w:t>
      </w:r>
      <w:proofErr w:type="spellEnd"/>
      <w:r w:rsidRPr="006F32B4">
        <w:rPr>
          <w:rFonts w:ascii="Cambria" w:hAnsi="Cambria"/>
          <w:sz w:val="24"/>
          <w:szCs w:val="24"/>
        </w:rPr>
        <w:t xml:space="preserve">. </w:t>
      </w:r>
      <w:proofErr w:type="spellStart"/>
      <w:r w:rsidRPr="006F32B4">
        <w:rPr>
          <w:rFonts w:ascii="Cambria" w:hAnsi="Cambria"/>
          <w:sz w:val="24"/>
          <w:szCs w:val="24"/>
        </w:rPr>
        <w:t>Jurusan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Akuntansi</w:t>
      </w:r>
      <w:proofErr w:type="spellEnd"/>
      <w:r w:rsidRPr="006F32B4">
        <w:rPr>
          <w:rFonts w:ascii="Cambria" w:hAnsi="Cambria"/>
          <w:sz w:val="24"/>
          <w:szCs w:val="24"/>
        </w:rPr>
        <w:t xml:space="preserve">, </w:t>
      </w:r>
      <w:proofErr w:type="spellStart"/>
      <w:r w:rsidRPr="006F32B4">
        <w:rPr>
          <w:rFonts w:ascii="Cambria" w:hAnsi="Cambria"/>
          <w:sz w:val="24"/>
          <w:szCs w:val="24"/>
        </w:rPr>
        <w:t>Fakultas</w:t>
      </w:r>
      <w:proofErr w:type="spellEnd"/>
      <w:r w:rsidRPr="006F32B4">
        <w:rPr>
          <w:rFonts w:ascii="Cambria" w:hAnsi="Cambria"/>
          <w:sz w:val="24"/>
          <w:szCs w:val="24"/>
        </w:rPr>
        <w:t xml:space="preserve"> Ekonomi, Universitas Islam Yogyakarta. Yogyakarta.</w:t>
      </w:r>
    </w:p>
    <w:p w14:paraId="3E55922A" w14:textId="77777777" w:rsidR="006F32B4" w:rsidRDefault="00382740" w:rsidP="006F32B4">
      <w:pPr>
        <w:ind w:left="720" w:hanging="720"/>
        <w:jc w:val="both"/>
        <w:rPr>
          <w:rFonts w:ascii="Cambria" w:hAnsi="Cambria"/>
          <w:sz w:val="24"/>
          <w:szCs w:val="24"/>
        </w:rPr>
      </w:pPr>
      <w:proofErr w:type="spellStart"/>
      <w:r w:rsidRPr="006F32B4">
        <w:rPr>
          <w:rFonts w:ascii="Cambria" w:hAnsi="Cambria"/>
          <w:sz w:val="24"/>
          <w:szCs w:val="24"/>
        </w:rPr>
        <w:t>Riduwan</w:t>
      </w:r>
      <w:proofErr w:type="spellEnd"/>
      <w:r w:rsidRPr="006F32B4">
        <w:rPr>
          <w:rFonts w:ascii="Cambria" w:hAnsi="Cambria"/>
          <w:sz w:val="24"/>
          <w:szCs w:val="24"/>
        </w:rPr>
        <w:t xml:space="preserve"> dan </w:t>
      </w:r>
      <w:proofErr w:type="spellStart"/>
      <w:r w:rsidRPr="006F32B4">
        <w:rPr>
          <w:rFonts w:ascii="Cambria" w:hAnsi="Cambria"/>
          <w:sz w:val="24"/>
          <w:szCs w:val="24"/>
        </w:rPr>
        <w:t>Akdon</w:t>
      </w:r>
      <w:proofErr w:type="spellEnd"/>
      <w:r w:rsidRPr="006F32B4">
        <w:rPr>
          <w:rFonts w:ascii="Cambria" w:hAnsi="Cambria"/>
          <w:sz w:val="24"/>
          <w:szCs w:val="24"/>
        </w:rPr>
        <w:t xml:space="preserve">. 2008. </w:t>
      </w:r>
      <w:proofErr w:type="spellStart"/>
      <w:r w:rsidRPr="006F32B4">
        <w:rPr>
          <w:rFonts w:ascii="Cambria" w:hAnsi="Cambria"/>
          <w:sz w:val="24"/>
          <w:szCs w:val="24"/>
        </w:rPr>
        <w:t>Rumus</w:t>
      </w:r>
      <w:proofErr w:type="spellEnd"/>
      <w:r w:rsidRPr="006F32B4">
        <w:rPr>
          <w:rFonts w:ascii="Cambria" w:hAnsi="Cambria"/>
          <w:sz w:val="24"/>
          <w:szCs w:val="24"/>
        </w:rPr>
        <w:t xml:space="preserve"> dan Data </w:t>
      </w:r>
      <w:proofErr w:type="spellStart"/>
      <w:r w:rsidRPr="006F32B4">
        <w:rPr>
          <w:rFonts w:ascii="Cambria" w:hAnsi="Cambria"/>
          <w:sz w:val="24"/>
          <w:szCs w:val="24"/>
        </w:rPr>
        <w:t>dalam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Analisis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Statistika</w:t>
      </w:r>
      <w:proofErr w:type="spellEnd"/>
      <w:r w:rsidRPr="006F32B4">
        <w:rPr>
          <w:rFonts w:ascii="Cambria" w:hAnsi="Cambria"/>
          <w:sz w:val="24"/>
          <w:szCs w:val="24"/>
        </w:rPr>
        <w:t xml:space="preserve">. </w:t>
      </w:r>
      <w:proofErr w:type="spellStart"/>
      <w:r w:rsidRPr="006F32B4">
        <w:rPr>
          <w:rFonts w:ascii="Cambria" w:hAnsi="Cambria"/>
          <w:sz w:val="24"/>
          <w:szCs w:val="24"/>
        </w:rPr>
        <w:t>Alfabeta</w:t>
      </w:r>
      <w:proofErr w:type="spellEnd"/>
      <w:r w:rsidRPr="006F32B4">
        <w:rPr>
          <w:rFonts w:ascii="Cambria" w:hAnsi="Cambria"/>
          <w:sz w:val="24"/>
          <w:szCs w:val="24"/>
        </w:rPr>
        <w:t>. Bandung</w:t>
      </w:r>
    </w:p>
    <w:p w14:paraId="0007F807" w14:textId="77777777" w:rsidR="006F32B4" w:rsidRDefault="00382740" w:rsidP="006F32B4">
      <w:pPr>
        <w:ind w:left="720" w:hanging="720"/>
        <w:jc w:val="both"/>
        <w:rPr>
          <w:rFonts w:ascii="Cambria" w:hAnsi="Cambria"/>
          <w:sz w:val="24"/>
          <w:szCs w:val="24"/>
        </w:rPr>
      </w:pPr>
      <w:proofErr w:type="spellStart"/>
      <w:r w:rsidRPr="006F32B4">
        <w:rPr>
          <w:rFonts w:ascii="Cambria" w:hAnsi="Cambria"/>
          <w:sz w:val="24"/>
          <w:szCs w:val="24"/>
        </w:rPr>
        <w:t>Sugiyono</w:t>
      </w:r>
      <w:proofErr w:type="spellEnd"/>
      <w:r w:rsidRPr="006F32B4">
        <w:rPr>
          <w:rFonts w:ascii="Cambria" w:hAnsi="Cambria"/>
          <w:sz w:val="24"/>
          <w:szCs w:val="24"/>
        </w:rPr>
        <w:t xml:space="preserve">. (2012). Metode </w:t>
      </w:r>
      <w:proofErr w:type="spellStart"/>
      <w:r w:rsidRPr="006F32B4">
        <w:rPr>
          <w:rFonts w:ascii="Cambria" w:hAnsi="Cambria"/>
          <w:sz w:val="24"/>
          <w:szCs w:val="24"/>
        </w:rPr>
        <w:t>Penelitian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Kuantitatif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Kualitatif</w:t>
      </w:r>
      <w:proofErr w:type="spellEnd"/>
      <w:r w:rsidRPr="006F32B4">
        <w:rPr>
          <w:rFonts w:ascii="Cambria" w:hAnsi="Cambria"/>
          <w:sz w:val="24"/>
          <w:szCs w:val="24"/>
        </w:rPr>
        <w:t xml:space="preserve"> dan R&amp;B. </w:t>
      </w:r>
      <w:proofErr w:type="spellStart"/>
      <w:r w:rsidRPr="006F32B4">
        <w:rPr>
          <w:rFonts w:ascii="Cambria" w:hAnsi="Cambria"/>
          <w:sz w:val="24"/>
          <w:szCs w:val="24"/>
        </w:rPr>
        <w:t>Alfabeta</w:t>
      </w:r>
      <w:proofErr w:type="spellEnd"/>
      <w:r w:rsidRPr="006F32B4">
        <w:rPr>
          <w:rFonts w:ascii="Cambria" w:hAnsi="Cambria"/>
          <w:sz w:val="24"/>
          <w:szCs w:val="24"/>
        </w:rPr>
        <w:t>.</w:t>
      </w:r>
    </w:p>
    <w:p w14:paraId="215A6AED" w14:textId="77777777" w:rsidR="006F32B4" w:rsidRDefault="00382740" w:rsidP="006F32B4">
      <w:pPr>
        <w:ind w:left="720" w:hanging="720"/>
        <w:jc w:val="both"/>
        <w:rPr>
          <w:rFonts w:ascii="Cambria" w:hAnsi="Cambria"/>
          <w:sz w:val="24"/>
          <w:szCs w:val="24"/>
        </w:rPr>
      </w:pPr>
      <w:r w:rsidRPr="006F32B4">
        <w:rPr>
          <w:rFonts w:ascii="Cambria" w:hAnsi="Cambria"/>
          <w:sz w:val="24"/>
          <w:szCs w:val="24"/>
        </w:rPr>
        <w:t xml:space="preserve">Supriyadi. (2014). </w:t>
      </w:r>
      <w:proofErr w:type="spellStart"/>
      <w:r w:rsidRPr="006F32B4">
        <w:rPr>
          <w:rFonts w:ascii="Cambria" w:hAnsi="Cambria"/>
          <w:sz w:val="24"/>
          <w:szCs w:val="24"/>
        </w:rPr>
        <w:t>Pengaruh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persepsi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teknologi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informasi</w:t>
      </w:r>
      <w:proofErr w:type="spellEnd"/>
      <w:r w:rsidRPr="006F32B4">
        <w:rPr>
          <w:rFonts w:ascii="Cambria" w:hAnsi="Cambria"/>
          <w:sz w:val="24"/>
          <w:szCs w:val="24"/>
        </w:rPr>
        <w:t xml:space="preserve">, </w:t>
      </w:r>
      <w:proofErr w:type="spellStart"/>
      <w:r w:rsidRPr="006F32B4">
        <w:rPr>
          <w:rFonts w:ascii="Cambria" w:hAnsi="Cambria"/>
          <w:sz w:val="24"/>
          <w:szCs w:val="24"/>
        </w:rPr>
        <w:t>kemudahan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penggunaan</w:t>
      </w:r>
      <w:proofErr w:type="spellEnd"/>
      <w:r w:rsidRPr="006F32B4">
        <w:rPr>
          <w:rFonts w:ascii="Cambria" w:hAnsi="Cambria"/>
          <w:sz w:val="24"/>
          <w:szCs w:val="24"/>
        </w:rPr>
        <w:t xml:space="preserve">, </w:t>
      </w:r>
      <w:proofErr w:type="spellStart"/>
      <w:r w:rsidRPr="006F32B4">
        <w:rPr>
          <w:rFonts w:ascii="Cambria" w:hAnsi="Cambria"/>
          <w:sz w:val="24"/>
          <w:szCs w:val="24"/>
        </w:rPr>
        <w:t>resiko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transaksi</w:t>
      </w:r>
      <w:proofErr w:type="spellEnd"/>
      <w:r w:rsidRPr="006F32B4">
        <w:rPr>
          <w:rFonts w:ascii="Cambria" w:hAnsi="Cambria"/>
          <w:sz w:val="24"/>
          <w:szCs w:val="24"/>
        </w:rPr>
        <w:t xml:space="preserve">, dan </w:t>
      </w:r>
      <w:proofErr w:type="spellStart"/>
      <w:r w:rsidRPr="006F32B4">
        <w:rPr>
          <w:rFonts w:ascii="Cambria" w:hAnsi="Cambria"/>
          <w:sz w:val="24"/>
          <w:szCs w:val="24"/>
        </w:rPr>
        <w:t>fitur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layanan</w:t>
      </w:r>
      <w:proofErr w:type="spellEnd"/>
      <w:r w:rsidRPr="006F32B4">
        <w:rPr>
          <w:rFonts w:ascii="Cambria" w:hAnsi="Cambria"/>
          <w:sz w:val="24"/>
          <w:szCs w:val="24"/>
        </w:rPr>
        <w:t xml:space="preserve"> pada </w:t>
      </w:r>
      <w:proofErr w:type="spellStart"/>
      <w:r w:rsidRPr="006F32B4">
        <w:rPr>
          <w:rFonts w:ascii="Cambria" w:hAnsi="Cambria"/>
          <w:sz w:val="24"/>
          <w:szCs w:val="24"/>
        </w:rPr>
        <w:t>minat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ulang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nasabah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dalam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menggunakan</w:t>
      </w:r>
      <w:proofErr w:type="spellEnd"/>
      <w:r w:rsidRPr="006F32B4">
        <w:rPr>
          <w:rFonts w:ascii="Cambria" w:hAnsi="Cambria"/>
          <w:sz w:val="24"/>
          <w:szCs w:val="24"/>
        </w:rPr>
        <w:t xml:space="preserve"> internet banking. </w:t>
      </w:r>
      <w:proofErr w:type="spellStart"/>
      <w:r w:rsidRPr="006F32B4">
        <w:rPr>
          <w:rFonts w:ascii="Cambria" w:hAnsi="Cambria"/>
          <w:sz w:val="24"/>
          <w:szCs w:val="24"/>
        </w:rPr>
        <w:t>Jurnal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Manajemen</w:t>
      </w:r>
      <w:proofErr w:type="spellEnd"/>
      <w:r w:rsidRPr="006F32B4">
        <w:rPr>
          <w:rFonts w:ascii="Cambria" w:hAnsi="Cambria"/>
          <w:sz w:val="24"/>
          <w:szCs w:val="24"/>
        </w:rPr>
        <w:t>.</w:t>
      </w:r>
    </w:p>
    <w:p w14:paraId="7638A562" w14:textId="77777777" w:rsidR="006F32B4" w:rsidRDefault="00382740" w:rsidP="006F32B4">
      <w:pPr>
        <w:ind w:left="720" w:hanging="720"/>
        <w:jc w:val="both"/>
        <w:rPr>
          <w:rFonts w:ascii="Cambria" w:hAnsi="Cambria"/>
          <w:sz w:val="24"/>
          <w:szCs w:val="24"/>
        </w:rPr>
      </w:pPr>
      <w:proofErr w:type="spellStart"/>
      <w:r w:rsidRPr="006F32B4">
        <w:rPr>
          <w:rFonts w:ascii="Cambria" w:hAnsi="Cambria"/>
          <w:sz w:val="24"/>
          <w:szCs w:val="24"/>
        </w:rPr>
        <w:t>Veonnita</w:t>
      </w:r>
      <w:proofErr w:type="spellEnd"/>
      <w:r w:rsidRPr="006F32B4">
        <w:rPr>
          <w:rFonts w:ascii="Cambria" w:hAnsi="Cambria"/>
          <w:sz w:val="24"/>
          <w:szCs w:val="24"/>
        </w:rPr>
        <w:t xml:space="preserve">, R., &amp; </w:t>
      </w:r>
      <w:proofErr w:type="spellStart"/>
      <w:r w:rsidRPr="006F32B4">
        <w:rPr>
          <w:rFonts w:ascii="Cambria" w:hAnsi="Cambria"/>
          <w:sz w:val="24"/>
          <w:szCs w:val="24"/>
        </w:rPr>
        <w:t>Rojuaniah</w:t>
      </w:r>
      <w:proofErr w:type="spellEnd"/>
      <w:r w:rsidRPr="006F32B4">
        <w:rPr>
          <w:rFonts w:ascii="Cambria" w:hAnsi="Cambria"/>
          <w:sz w:val="24"/>
          <w:szCs w:val="24"/>
        </w:rPr>
        <w:t xml:space="preserve">, R. (2022). </w:t>
      </w:r>
      <w:proofErr w:type="spellStart"/>
      <w:r w:rsidRPr="006F32B4">
        <w:rPr>
          <w:rFonts w:ascii="Cambria" w:hAnsi="Cambria"/>
          <w:sz w:val="24"/>
          <w:szCs w:val="24"/>
        </w:rPr>
        <w:t>Pengaruh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persepsi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kemudahan</w:t>
      </w:r>
      <w:proofErr w:type="spellEnd"/>
      <w:r w:rsidRPr="006F32B4">
        <w:rPr>
          <w:rFonts w:ascii="Cambria" w:hAnsi="Cambria"/>
          <w:sz w:val="24"/>
          <w:szCs w:val="24"/>
        </w:rPr>
        <w:t xml:space="preserve">, </w:t>
      </w:r>
      <w:proofErr w:type="spellStart"/>
      <w:r w:rsidRPr="006F32B4">
        <w:rPr>
          <w:rFonts w:ascii="Cambria" w:hAnsi="Cambria"/>
          <w:sz w:val="24"/>
          <w:szCs w:val="24"/>
        </w:rPr>
        <w:t>kegunaan</w:t>
      </w:r>
      <w:proofErr w:type="spellEnd"/>
      <w:r w:rsidRPr="006F32B4">
        <w:rPr>
          <w:rFonts w:ascii="Cambria" w:hAnsi="Cambria"/>
          <w:sz w:val="24"/>
          <w:szCs w:val="24"/>
        </w:rPr>
        <w:t xml:space="preserve"> dan </w:t>
      </w:r>
      <w:proofErr w:type="spellStart"/>
      <w:r w:rsidRPr="006F32B4">
        <w:rPr>
          <w:rFonts w:ascii="Cambria" w:hAnsi="Cambria"/>
          <w:sz w:val="24"/>
          <w:szCs w:val="24"/>
        </w:rPr>
        <w:t>kepuasan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terhadap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loyalitas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melalui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kepercayaan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nasabah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pengguna</w:t>
      </w:r>
      <w:proofErr w:type="spellEnd"/>
      <w:r w:rsidRPr="006F32B4">
        <w:rPr>
          <w:rFonts w:ascii="Cambria" w:hAnsi="Cambria"/>
          <w:sz w:val="24"/>
          <w:szCs w:val="24"/>
        </w:rPr>
        <w:t xml:space="preserve"> mobile banking BCA. INOBIS: </w:t>
      </w:r>
      <w:proofErr w:type="spellStart"/>
      <w:r w:rsidRPr="006F32B4">
        <w:rPr>
          <w:rFonts w:ascii="Cambria" w:hAnsi="Cambria"/>
          <w:sz w:val="24"/>
          <w:szCs w:val="24"/>
        </w:rPr>
        <w:t>Jurnal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Inovasi</w:t>
      </w:r>
      <w:proofErr w:type="spellEnd"/>
      <w:r w:rsidRPr="006F32B4">
        <w:rPr>
          <w:rFonts w:ascii="Cambria" w:hAnsi="Cambria"/>
          <w:sz w:val="24"/>
          <w:szCs w:val="24"/>
        </w:rPr>
        <w:t xml:space="preserve"> </w:t>
      </w:r>
      <w:proofErr w:type="spellStart"/>
      <w:r w:rsidRPr="006F32B4">
        <w:rPr>
          <w:rFonts w:ascii="Cambria" w:hAnsi="Cambria"/>
          <w:sz w:val="24"/>
          <w:szCs w:val="24"/>
        </w:rPr>
        <w:t>Bisnis</w:t>
      </w:r>
      <w:proofErr w:type="spellEnd"/>
      <w:r w:rsidRPr="006F32B4">
        <w:rPr>
          <w:rFonts w:ascii="Cambria" w:hAnsi="Cambria"/>
          <w:sz w:val="24"/>
          <w:szCs w:val="24"/>
        </w:rPr>
        <w:t xml:space="preserve"> dan </w:t>
      </w:r>
      <w:proofErr w:type="spellStart"/>
      <w:r w:rsidRPr="006F32B4">
        <w:rPr>
          <w:rFonts w:ascii="Cambria" w:hAnsi="Cambria"/>
          <w:sz w:val="24"/>
          <w:szCs w:val="24"/>
        </w:rPr>
        <w:t>Manajemen</w:t>
      </w:r>
      <w:proofErr w:type="spellEnd"/>
      <w:r w:rsidRPr="006F32B4">
        <w:rPr>
          <w:rFonts w:ascii="Cambria" w:hAnsi="Cambria"/>
          <w:sz w:val="24"/>
          <w:szCs w:val="24"/>
        </w:rPr>
        <w:t xml:space="preserve"> Indonesia, 6(1), 68-78.</w:t>
      </w:r>
    </w:p>
    <w:p w14:paraId="00B4D8DA" w14:textId="77777777" w:rsidR="006F32B4" w:rsidRPr="006F32B4" w:rsidRDefault="00382740" w:rsidP="006F32B4">
      <w:pPr>
        <w:ind w:left="720" w:hanging="720"/>
        <w:jc w:val="both"/>
        <w:rPr>
          <w:rFonts w:ascii="Cambria" w:hAnsi="Cambria"/>
          <w:sz w:val="24"/>
          <w:szCs w:val="24"/>
        </w:rPr>
      </w:pPr>
      <w:r w:rsidRPr="006F32B4">
        <w:rPr>
          <w:rFonts w:ascii="Cambria" w:hAnsi="Cambria"/>
          <w:sz w:val="24"/>
          <w:szCs w:val="24"/>
        </w:rPr>
        <w:t xml:space="preserve">Wida, P. A. M. W., Yasa, N. N. K., &amp; </w:t>
      </w:r>
      <w:proofErr w:type="spellStart"/>
      <w:r w:rsidRPr="006F32B4">
        <w:rPr>
          <w:rFonts w:ascii="Cambria" w:hAnsi="Cambria"/>
          <w:sz w:val="24"/>
          <w:szCs w:val="24"/>
        </w:rPr>
        <w:t>Sukaatmadja</w:t>
      </w:r>
      <w:proofErr w:type="spellEnd"/>
      <w:r w:rsidRPr="006F32B4">
        <w:rPr>
          <w:rFonts w:ascii="Cambria" w:hAnsi="Cambria"/>
          <w:sz w:val="24"/>
          <w:szCs w:val="24"/>
        </w:rPr>
        <w:t xml:space="preserve">, I. P. G. (2011). The Technology Acceptance Model. Inter-Organizational Information Systems and Business Management, 234–250. </w:t>
      </w:r>
      <w:hyperlink r:id="rId19" w:history="1">
        <w:r w:rsidRPr="006F32B4">
          <w:rPr>
            <w:sz w:val="24"/>
            <w:szCs w:val="24"/>
          </w:rPr>
          <w:t>https://doi.org/10.4018/978-1-60960-768-5.ch015</w:t>
        </w:r>
      </w:hyperlink>
    </w:p>
    <w:p w14:paraId="51A62A56" w14:textId="4D318B2B" w:rsidR="00CD78D3" w:rsidRPr="006F32B4" w:rsidRDefault="00382740" w:rsidP="006F32B4">
      <w:pPr>
        <w:ind w:left="720" w:hanging="720"/>
        <w:jc w:val="both"/>
        <w:rPr>
          <w:rFonts w:ascii="Cambria" w:hAnsi="Cambria"/>
          <w:sz w:val="24"/>
          <w:szCs w:val="24"/>
        </w:rPr>
      </w:pPr>
      <w:proofErr w:type="spellStart"/>
      <w:r w:rsidRPr="006F32B4">
        <w:rPr>
          <w:rFonts w:ascii="Cambria" w:hAnsi="Cambria"/>
          <w:sz w:val="24"/>
          <w:szCs w:val="24"/>
        </w:rPr>
        <w:t>Yahyapour</w:t>
      </w:r>
      <w:proofErr w:type="spellEnd"/>
      <w:r w:rsidRPr="006F32B4">
        <w:rPr>
          <w:rFonts w:ascii="Cambria" w:hAnsi="Cambria"/>
          <w:sz w:val="24"/>
          <w:szCs w:val="24"/>
        </w:rPr>
        <w:t xml:space="preserve">, N. (2008). Determining Factors Affecting Intention to Adopt Banking Recommender System, Case of Iran, </w:t>
      </w:r>
      <w:proofErr w:type="spellStart"/>
      <w:proofErr w:type="gramStart"/>
      <w:r w:rsidRPr="006F32B4">
        <w:rPr>
          <w:rFonts w:ascii="Cambria" w:hAnsi="Cambria"/>
          <w:sz w:val="24"/>
          <w:szCs w:val="24"/>
        </w:rPr>
        <w:t>Thesis,Lulea</w:t>
      </w:r>
      <w:proofErr w:type="spellEnd"/>
      <w:proofErr w:type="gramEnd"/>
      <w:r w:rsidRPr="006F32B4">
        <w:rPr>
          <w:rFonts w:ascii="Cambria" w:hAnsi="Cambria"/>
          <w:sz w:val="24"/>
          <w:szCs w:val="24"/>
        </w:rPr>
        <w:t xml:space="preserve"> University of Technology Division of Industri</w:t>
      </w:r>
      <w:r w:rsidRPr="00C53F05">
        <w:rPr>
          <w:rFonts w:ascii="Arial" w:hAnsi="Arial" w:cs="Arial"/>
          <w:i/>
          <w:iCs/>
        </w:rPr>
        <w:t>al</w:t>
      </w:r>
      <w:r>
        <w:rPr>
          <w:rFonts w:ascii="Arial" w:hAnsi="Arial" w:cs="Arial"/>
          <w:i/>
          <w:iCs/>
        </w:rPr>
        <w:tab/>
      </w:r>
    </w:p>
    <w:sectPr w:rsidR="00CD78D3" w:rsidRPr="006F32B4" w:rsidSect="001851A1"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8" w:right="1304" w:bottom="1304" w:left="1304" w:header="0" w:footer="0" w:gutter="0"/>
      <w:pgNumType w:start="29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35802" w14:textId="77777777" w:rsidR="003F553F" w:rsidRDefault="003F553F">
      <w:pPr>
        <w:spacing w:after="0" w:line="240" w:lineRule="auto"/>
      </w:pPr>
      <w:r>
        <w:separator/>
      </w:r>
    </w:p>
  </w:endnote>
  <w:endnote w:type="continuationSeparator" w:id="0">
    <w:p w14:paraId="48DEDAF5" w14:textId="77777777" w:rsidR="003F553F" w:rsidRDefault="003F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5034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E130C3" w14:textId="50651E1B" w:rsidR="005620C7" w:rsidRDefault="005620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3975A9" w14:textId="77777777" w:rsidR="00AB1405" w:rsidRDefault="00AB14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0694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DCD2FE" w14:textId="3573E0F7" w:rsidR="005620C7" w:rsidRDefault="005620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7745E7" w14:textId="77777777" w:rsidR="00AB1405" w:rsidRDefault="00AB140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2427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022010" w14:textId="50687ABD" w:rsidR="005620C7" w:rsidRDefault="005620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9907A3" w14:textId="77777777" w:rsidR="00AB1405" w:rsidRPr="00311BC9" w:rsidRDefault="00AB1405" w:rsidP="00311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7563E" w14:textId="77777777" w:rsidR="003F553F" w:rsidRDefault="003F553F">
      <w:pPr>
        <w:spacing w:after="0" w:line="240" w:lineRule="auto"/>
      </w:pPr>
      <w:r>
        <w:separator/>
      </w:r>
    </w:p>
  </w:footnote>
  <w:footnote w:type="continuationSeparator" w:id="0">
    <w:p w14:paraId="60407EA2" w14:textId="77777777" w:rsidR="003F553F" w:rsidRDefault="003F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CFF08" w14:textId="64F67A78" w:rsidR="00CD78D3" w:rsidRPr="00CD78D3" w:rsidRDefault="002D5B9B" w:rsidP="00CD78D3">
    <w:pPr>
      <w:pStyle w:val="Header"/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605CE7FB" wp14:editId="23D3A633">
          <wp:simplePos x="0" y="0"/>
          <wp:positionH relativeFrom="column">
            <wp:posOffset>4092949</wp:posOffset>
          </wp:positionH>
          <wp:positionV relativeFrom="paragraph">
            <wp:posOffset>147395</wp:posOffset>
          </wp:positionV>
          <wp:extent cx="1630680" cy="510540"/>
          <wp:effectExtent l="0" t="0" r="7620" b="3810"/>
          <wp:wrapTopAndBottom/>
          <wp:docPr id="3303006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08434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02" t="17793" r="33764" b="58909"/>
                  <a:stretch/>
                </pic:blipFill>
                <pic:spPr bwMode="auto">
                  <a:xfrm>
                    <a:off x="0" y="0"/>
                    <a:ext cx="1630680" cy="510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CD78D3" w:rsidRPr="00CD78D3">
        <w:rPr>
          <w:rStyle w:val="Hyperlink"/>
          <w:rFonts w:ascii="Open Sans" w:hAnsi="Open Sans" w:cs="Open Sans"/>
          <w:b/>
          <w:bCs/>
          <w:color w:val="0D355E"/>
          <w:sz w:val="19"/>
          <w:szCs w:val="19"/>
          <w:u w:val="none"/>
          <w:shd w:val="clear" w:color="auto" w:fill="FFFFFF"/>
        </w:rPr>
        <w:t>IJMA (Indonesian Journal of Management and Accounting)</w:t>
      </w:r>
    </w:hyperlink>
  </w:p>
  <w:p w14:paraId="00DE6AE0" w14:textId="6EB4591A" w:rsidR="00CD78D3" w:rsidRPr="00CD78D3" w:rsidRDefault="00CD78D3" w:rsidP="00CD78D3">
    <w:pPr>
      <w:pStyle w:val="Header"/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</w:pP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Volume </w:t>
    </w:r>
    <w:r w:rsidR="00C35CFF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5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No.</w:t>
    </w:r>
    <w:r w:rsidR="004D3E4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2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| 202</w:t>
    </w:r>
    <w:r w:rsidR="00C35CFF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4</w:t>
    </w:r>
  </w:p>
  <w:p w14:paraId="6BCB8494" w14:textId="3BEF5F59" w:rsidR="00AB1405" w:rsidRPr="006C4175" w:rsidRDefault="00000000" w:rsidP="006C4175">
    <w:pPr>
      <w:widowControl w:val="0"/>
      <w:spacing w:after="0" w:line="240" w:lineRule="auto"/>
      <w:ind w:left="480" w:hanging="480"/>
      <w:jc w:val="both"/>
      <w:rPr>
        <w:rFonts w:ascii="Open Sans" w:hAnsi="Open Sans" w:cs="Open Sans"/>
        <w:b/>
        <w:bCs/>
        <w:color w:val="0D355E"/>
        <w:sz w:val="19"/>
        <w:szCs w:val="19"/>
        <w:shd w:val="clear" w:color="auto" w:fill="FFFFFF"/>
      </w:rPr>
    </w:pPr>
    <w:hyperlink r:id="rId3" w:history="1">
      <w:r w:rsidR="00CD78D3" w:rsidRPr="00CD78D3">
        <w:rPr>
          <w:rStyle w:val="Hyperlink"/>
          <w:rFonts w:ascii="Open Sans" w:hAnsi="Open Sans" w:cs="Open Sans"/>
          <w:b/>
          <w:bCs/>
          <w:color w:val="0D355E"/>
          <w:sz w:val="19"/>
          <w:szCs w:val="19"/>
          <w:u w:val="none"/>
          <w:shd w:val="clear" w:color="auto" w:fill="FFFFFF"/>
        </w:rPr>
        <w:t>https://ejournal.almaata.ac.id/index.php/IJMA/index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116A"/>
    <w:multiLevelType w:val="hybridMultilevel"/>
    <w:tmpl w:val="7382D5D8"/>
    <w:lvl w:ilvl="0" w:tplc="7EC8397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169CD"/>
    <w:multiLevelType w:val="hybridMultilevel"/>
    <w:tmpl w:val="353A5B4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2CE"/>
    <w:multiLevelType w:val="multilevel"/>
    <w:tmpl w:val="E59657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5135"/>
    <w:multiLevelType w:val="multilevel"/>
    <w:tmpl w:val="026C3E12"/>
    <w:lvl w:ilvl="0">
      <w:start w:val="3"/>
      <w:numFmt w:val="decimal"/>
      <w:lvlText w:val="%1"/>
      <w:lvlJc w:val="left"/>
      <w:pPr>
        <w:ind w:left="878" w:hanging="72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78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878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970" w:hanging="360"/>
      </w:pPr>
      <w:rPr>
        <w:rFonts w:ascii="Cambria" w:eastAsia="Calibri" w:hAnsi="Cambria" w:cstheme="majorBidi"/>
        <w:w w:val="100"/>
        <w:position w:val="2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76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2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5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7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B33505E"/>
    <w:multiLevelType w:val="hybridMultilevel"/>
    <w:tmpl w:val="F4DE7D1E"/>
    <w:lvl w:ilvl="0" w:tplc="65D642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70136"/>
    <w:multiLevelType w:val="hybridMultilevel"/>
    <w:tmpl w:val="71322074"/>
    <w:lvl w:ilvl="0" w:tplc="82C06878">
      <w:start w:val="1"/>
      <w:numFmt w:val="decimal"/>
      <w:lvlText w:val="%1."/>
      <w:lvlJc w:val="left"/>
      <w:pPr>
        <w:ind w:left="959" w:hanging="360"/>
      </w:pPr>
      <w:rPr>
        <w:rFonts w:ascii="Cambria" w:eastAsia="Calibri" w:hAnsi="Cambria" w:cs="Calibri"/>
        <w:i w:val="0"/>
        <w:iCs/>
        <w:spacing w:val="0"/>
        <w:w w:val="100"/>
        <w:lang w:val="id" w:eastAsia="en-US" w:bidi="ar-SA"/>
      </w:rPr>
    </w:lvl>
    <w:lvl w:ilvl="1" w:tplc="12E65100">
      <w:numFmt w:val="bullet"/>
      <w:lvlText w:val="•"/>
      <w:lvlJc w:val="left"/>
      <w:pPr>
        <w:ind w:left="1887" w:hanging="360"/>
      </w:pPr>
      <w:rPr>
        <w:rFonts w:hint="default"/>
        <w:lang w:val="id" w:eastAsia="en-US" w:bidi="ar-SA"/>
      </w:rPr>
    </w:lvl>
    <w:lvl w:ilvl="2" w:tplc="F70ACE62">
      <w:numFmt w:val="bullet"/>
      <w:lvlText w:val="•"/>
      <w:lvlJc w:val="left"/>
      <w:pPr>
        <w:ind w:left="2814" w:hanging="360"/>
      </w:pPr>
      <w:rPr>
        <w:rFonts w:hint="default"/>
        <w:lang w:val="id" w:eastAsia="en-US" w:bidi="ar-SA"/>
      </w:rPr>
    </w:lvl>
    <w:lvl w:ilvl="3" w:tplc="14E27CB4">
      <w:numFmt w:val="bullet"/>
      <w:lvlText w:val="•"/>
      <w:lvlJc w:val="left"/>
      <w:pPr>
        <w:ind w:left="3741" w:hanging="360"/>
      </w:pPr>
      <w:rPr>
        <w:rFonts w:hint="default"/>
        <w:lang w:val="id" w:eastAsia="en-US" w:bidi="ar-SA"/>
      </w:rPr>
    </w:lvl>
    <w:lvl w:ilvl="4" w:tplc="8C702CA0">
      <w:numFmt w:val="bullet"/>
      <w:lvlText w:val="•"/>
      <w:lvlJc w:val="left"/>
      <w:pPr>
        <w:ind w:left="4668" w:hanging="360"/>
      </w:pPr>
      <w:rPr>
        <w:rFonts w:hint="default"/>
        <w:lang w:val="id" w:eastAsia="en-US" w:bidi="ar-SA"/>
      </w:rPr>
    </w:lvl>
    <w:lvl w:ilvl="5" w:tplc="77BE35EE">
      <w:numFmt w:val="bullet"/>
      <w:lvlText w:val="•"/>
      <w:lvlJc w:val="left"/>
      <w:pPr>
        <w:ind w:left="5595" w:hanging="360"/>
      </w:pPr>
      <w:rPr>
        <w:rFonts w:hint="default"/>
        <w:lang w:val="id" w:eastAsia="en-US" w:bidi="ar-SA"/>
      </w:rPr>
    </w:lvl>
    <w:lvl w:ilvl="6" w:tplc="431297F8">
      <w:numFmt w:val="bullet"/>
      <w:lvlText w:val="•"/>
      <w:lvlJc w:val="left"/>
      <w:pPr>
        <w:ind w:left="6522" w:hanging="360"/>
      </w:pPr>
      <w:rPr>
        <w:rFonts w:hint="default"/>
        <w:lang w:val="id" w:eastAsia="en-US" w:bidi="ar-SA"/>
      </w:rPr>
    </w:lvl>
    <w:lvl w:ilvl="7" w:tplc="B48CED8E">
      <w:numFmt w:val="bullet"/>
      <w:lvlText w:val="•"/>
      <w:lvlJc w:val="left"/>
      <w:pPr>
        <w:ind w:left="7449" w:hanging="360"/>
      </w:pPr>
      <w:rPr>
        <w:rFonts w:hint="default"/>
        <w:lang w:val="id" w:eastAsia="en-US" w:bidi="ar-SA"/>
      </w:rPr>
    </w:lvl>
    <w:lvl w:ilvl="8" w:tplc="F564BF16">
      <w:numFmt w:val="bullet"/>
      <w:lvlText w:val="•"/>
      <w:lvlJc w:val="left"/>
      <w:pPr>
        <w:ind w:left="8376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24A55BD"/>
    <w:multiLevelType w:val="multilevel"/>
    <w:tmpl w:val="F8E03634"/>
    <w:lvl w:ilvl="0">
      <w:start w:val="4"/>
      <w:numFmt w:val="decimal"/>
      <w:lvlText w:val="%1"/>
      <w:lvlJc w:val="left"/>
      <w:pPr>
        <w:ind w:left="580" w:hanging="36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8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69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2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6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0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3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72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41C2454"/>
    <w:multiLevelType w:val="hybridMultilevel"/>
    <w:tmpl w:val="53683A4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55A62B44">
      <w:start w:val="1"/>
      <w:numFmt w:val="lowerLetter"/>
      <w:lvlText w:val="%2."/>
      <w:lvlJc w:val="left"/>
      <w:pPr>
        <w:ind w:left="2160" w:hanging="360"/>
      </w:pPr>
      <w:rPr>
        <w:i w:val="0"/>
        <w:iCs/>
      </w:rPr>
    </w:lvl>
    <w:lvl w:ilvl="2" w:tplc="7494ECF6">
      <w:start w:val="1"/>
      <w:numFmt w:val="decimal"/>
      <w:lvlText w:val="%3."/>
      <w:lvlJc w:val="left"/>
      <w:pPr>
        <w:ind w:left="720" w:hanging="360"/>
      </w:pPr>
      <w:rPr>
        <w:rFonts w:hint="default"/>
        <w:b/>
        <w:bCs w:val="0"/>
        <w:sz w:val="22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6A6982"/>
    <w:multiLevelType w:val="multilevel"/>
    <w:tmpl w:val="CA1625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C497F"/>
    <w:multiLevelType w:val="hybridMultilevel"/>
    <w:tmpl w:val="8C32BDAE"/>
    <w:lvl w:ilvl="0" w:tplc="B9B00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C5D20"/>
    <w:multiLevelType w:val="multilevel"/>
    <w:tmpl w:val="BDD2BE2C"/>
    <w:lvl w:ilvl="0">
      <w:start w:val="3"/>
      <w:numFmt w:val="decimal"/>
      <w:lvlText w:val="%1"/>
      <w:lvlJc w:val="left"/>
      <w:pPr>
        <w:ind w:left="1153" w:hanging="423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153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02" w:hanging="53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118" w:hanging="53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036" w:hanging="53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54" w:hanging="53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872" w:hanging="53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790" w:hanging="53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708" w:hanging="538"/>
      </w:pPr>
      <w:rPr>
        <w:rFonts w:hint="default"/>
        <w:lang w:val="id" w:eastAsia="en-US" w:bidi="ar-SA"/>
      </w:rPr>
    </w:lvl>
  </w:abstractNum>
  <w:abstractNum w:abstractNumId="11" w15:restartNumberingAfterBreak="0">
    <w:nsid w:val="1CFD4751"/>
    <w:multiLevelType w:val="hybridMultilevel"/>
    <w:tmpl w:val="C69E3DC4"/>
    <w:lvl w:ilvl="0" w:tplc="01C4FC0E">
      <w:start w:val="1"/>
      <w:numFmt w:val="upperLetter"/>
      <w:lvlText w:val="%1."/>
      <w:lvlJc w:val="left"/>
      <w:pPr>
        <w:ind w:left="786" w:hanging="360"/>
      </w:pPr>
      <w:rPr>
        <w:rFonts w:eastAsia="Times New Roman" w:hint="default"/>
        <w:color w:val="000000" w:themeColor="text1"/>
        <w:sz w:val="24"/>
        <w:szCs w:val="24"/>
      </w:r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2990D69E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C36FD2"/>
    <w:multiLevelType w:val="multilevel"/>
    <w:tmpl w:val="40E88216"/>
    <w:lvl w:ilvl="0">
      <w:start w:val="3"/>
      <w:numFmt w:val="decimal"/>
      <w:lvlText w:val="%1"/>
      <w:lvlJc w:val="left"/>
      <w:pPr>
        <w:ind w:left="602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02" w:hanging="360"/>
        <w:jc w:val="right"/>
      </w:pPr>
      <w:rPr>
        <w:rFonts w:hint="default"/>
        <w:spacing w:val="0"/>
        <w:w w:val="10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820" w:hanging="579"/>
      </w:pPr>
      <w:rPr>
        <w:rFonts w:hint="default"/>
        <w:spacing w:val="0"/>
        <w:w w:val="100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952" w:hanging="711"/>
      </w:pPr>
      <w:rPr>
        <w:rFonts w:hint="default"/>
        <w:spacing w:val="0"/>
        <w:w w:val="100"/>
        <w:lang w:val="id" w:eastAsia="en-US" w:bidi="ar-SA"/>
      </w:rPr>
    </w:lvl>
    <w:lvl w:ilvl="4">
      <w:numFmt w:val="bullet"/>
      <w:lvlText w:val="•"/>
      <w:lvlJc w:val="left"/>
      <w:pPr>
        <w:ind w:left="2404" w:hanging="71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708" w:hanging="71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013" w:hanging="71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17" w:hanging="71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22" w:hanging="711"/>
      </w:pPr>
      <w:rPr>
        <w:rFonts w:hint="default"/>
        <w:lang w:val="id" w:eastAsia="en-US" w:bidi="ar-SA"/>
      </w:rPr>
    </w:lvl>
  </w:abstractNum>
  <w:abstractNum w:abstractNumId="13" w15:restartNumberingAfterBreak="0">
    <w:nsid w:val="29FB3F11"/>
    <w:multiLevelType w:val="hybridMultilevel"/>
    <w:tmpl w:val="563471E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405E4B"/>
    <w:multiLevelType w:val="hybridMultilevel"/>
    <w:tmpl w:val="80D02DE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9176C"/>
    <w:multiLevelType w:val="multilevel"/>
    <w:tmpl w:val="5BE4D48A"/>
    <w:lvl w:ilvl="0">
      <w:start w:val="3"/>
      <w:numFmt w:val="decimal"/>
      <w:lvlText w:val="%1"/>
      <w:lvlJc w:val="left"/>
      <w:pPr>
        <w:ind w:left="599" w:hanging="360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5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959" w:hanging="5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position w:val="2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20" w:hanging="57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50" w:hanging="57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80" w:hanging="57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0" w:hanging="57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40" w:hanging="57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70" w:hanging="576"/>
      </w:pPr>
      <w:rPr>
        <w:rFonts w:hint="default"/>
        <w:lang w:val="id" w:eastAsia="en-US" w:bidi="ar-SA"/>
      </w:rPr>
    </w:lvl>
  </w:abstractNum>
  <w:abstractNum w:abstractNumId="16" w15:restartNumberingAfterBreak="0">
    <w:nsid w:val="3242499C"/>
    <w:multiLevelType w:val="hybridMultilevel"/>
    <w:tmpl w:val="3580CF04"/>
    <w:lvl w:ilvl="0" w:tplc="58D08390">
      <w:start w:val="1"/>
      <w:numFmt w:val="decimal"/>
      <w:lvlText w:val="%1."/>
      <w:lvlJc w:val="left"/>
      <w:pPr>
        <w:ind w:left="8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11A8BEA">
      <w:numFmt w:val="bullet"/>
      <w:lvlText w:val="•"/>
      <w:lvlJc w:val="left"/>
      <w:pPr>
        <w:ind w:left="1726" w:hanging="720"/>
      </w:pPr>
      <w:rPr>
        <w:rFonts w:hint="default"/>
        <w:lang w:val="id" w:eastAsia="en-US" w:bidi="ar-SA"/>
      </w:rPr>
    </w:lvl>
    <w:lvl w:ilvl="2" w:tplc="18DAE72C">
      <w:numFmt w:val="bullet"/>
      <w:lvlText w:val="•"/>
      <w:lvlJc w:val="left"/>
      <w:pPr>
        <w:ind w:left="2573" w:hanging="720"/>
      </w:pPr>
      <w:rPr>
        <w:rFonts w:hint="default"/>
        <w:lang w:val="id" w:eastAsia="en-US" w:bidi="ar-SA"/>
      </w:rPr>
    </w:lvl>
    <w:lvl w:ilvl="3" w:tplc="469884E2">
      <w:numFmt w:val="bullet"/>
      <w:lvlText w:val="•"/>
      <w:lvlJc w:val="left"/>
      <w:pPr>
        <w:ind w:left="3419" w:hanging="720"/>
      </w:pPr>
      <w:rPr>
        <w:rFonts w:hint="default"/>
        <w:lang w:val="id" w:eastAsia="en-US" w:bidi="ar-SA"/>
      </w:rPr>
    </w:lvl>
    <w:lvl w:ilvl="4" w:tplc="48403F68">
      <w:numFmt w:val="bullet"/>
      <w:lvlText w:val="•"/>
      <w:lvlJc w:val="left"/>
      <w:pPr>
        <w:ind w:left="4266" w:hanging="720"/>
      </w:pPr>
      <w:rPr>
        <w:rFonts w:hint="default"/>
        <w:lang w:val="id" w:eastAsia="en-US" w:bidi="ar-SA"/>
      </w:rPr>
    </w:lvl>
    <w:lvl w:ilvl="5" w:tplc="04360D30">
      <w:numFmt w:val="bullet"/>
      <w:lvlText w:val="•"/>
      <w:lvlJc w:val="left"/>
      <w:pPr>
        <w:ind w:left="5113" w:hanging="720"/>
      </w:pPr>
      <w:rPr>
        <w:rFonts w:hint="default"/>
        <w:lang w:val="id" w:eastAsia="en-US" w:bidi="ar-SA"/>
      </w:rPr>
    </w:lvl>
    <w:lvl w:ilvl="6" w:tplc="315C0F3E">
      <w:numFmt w:val="bullet"/>
      <w:lvlText w:val="•"/>
      <w:lvlJc w:val="left"/>
      <w:pPr>
        <w:ind w:left="5959" w:hanging="720"/>
      </w:pPr>
      <w:rPr>
        <w:rFonts w:hint="default"/>
        <w:lang w:val="id" w:eastAsia="en-US" w:bidi="ar-SA"/>
      </w:rPr>
    </w:lvl>
    <w:lvl w:ilvl="7" w:tplc="1AAA483C">
      <w:numFmt w:val="bullet"/>
      <w:lvlText w:val="•"/>
      <w:lvlJc w:val="left"/>
      <w:pPr>
        <w:ind w:left="6806" w:hanging="720"/>
      </w:pPr>
      <w:rPr>
        <w:rFonts w:hint="default"/>
        <w:lang w:val="id" w:eastAsia="en-US" w:bidi="ar-SA"/>
      </w:rPr>
    </w:lvl>
    <w:lvl w:ilvl="8" w:tplc="B33A6A96">
      <w:numFmt w:val="bullet"/>
      <w:lvlText w:val="•"/>
      <w:lvlJc w:val="left"/>
      <w:pPr>
        <w:ind w:left="7653" w:hanging="720"/>
      </w:pPr>
      <w:rPr>
        <w:rFonts w:hint="default"/>
        <w:lang w:val="id" w:eastAsia="en-US" w:bidi="ar-SA"/>
      </w:rPr>
    </w:lvl>
  </w:abstractNum>
  <w:abstractNum w:abstractNumId="17" w15:restartNumberingAfterBreak="0">
    <w:nsid w:val="36523880"/>
    <w:multiLevelType w:val="hybridMultilevel"/>
    <w:tmpl w:val="8B72031C"/>
    <w:lvl w:ilvl="0" w:tplc="CBD66912">
      <w:start w:val="1"/>
      <w:numFmt w:val="upperLetter"/>
      <w:lvlText w:val="%1."/>
      <w:lvlJc w:val="left"/>
      <w:pPr>
        <w:ind w:left="532" w:hanging="293"/>
      </w:pPr>
      <w:rPr>
        <w:rFonts w:hint="default"/>
        <w:spacing w:val="0"/>
        <w:w w:val="100"/>
        <w:lang w:val="id" w:eastAsia="en-US" w:bidi="ar-SA"/>
      </w:rPr>
    </w:lvl>
    <w:lvl w:ilvl="1" w:tplc="4906D1D0">
      <w:numFmt w:val="bullet"/>
      <w:lvlText w:val="•"/>
      <w:lvlJc w:val="left"/>
      <w:pPr>
        <w:ind w:left="1509" w:hanging="293"/>
      </w:pPr>
      <w:rPr>
        <w:rFonts w:hint="default"/>
        <w:lang w:val="id" w:eastAsia="en-US" w:bidi="ar-SA"/>
      </w:rPr>
    </w:lvl>
    <w:lvl w:ilvl="2" w:tplc="99E4624C">
      <w:numFmt w:val="bullet"/>
      <w:lvlText w:val="•"/>
      <w:lvlJc w:val="left"/>
      <w:pPr>
        <w:ind w:left="2478" w:hanging="293"/>
      </w:pPr>
      <w:rPr>
        <w:rFonts w:hint="default"/>
        <w:lang w:val="id" w:eastAsia="en-US" w:bidi="ar-SA"/>
      </w:rPr>
    </w:lvl>
    <w:lvl w:ilvl="3" w:tplc="8580E4EC">
      <w:numFmt w:val="bullet"/>
      <w:lvlText w:val="•"/>
      <w:lvlJc w:val="left"/>
      <w:pPr>
        <w:ind w:left="3447" w:hanging="293"/>
      </w:pPr>
      <w:rPr>
        <w:rFonts w:hint="default"/>
        <w:lang w:val="id" w:eastAsia="en-US" w:bidi="ar-SA"/>
      </w:rPr>
    </w:lvl>
    <w:lvl w:ilvl="4" w:tplc="CFA6D366">
      <w:numFmt w:val="bullet"/>
      <w:lvlText w:val="•"/>
      <w:lvlJc w:val="left"/>
      <w:pPr>
        <w:ind w:left="4416" w:hanging="293"/>
      </w:pPr>
      <w:rPr>
        <w:rFonts w:hint="default"/>
        <w:lang w:val="id" w:eastAsia="en-US" w:bidi="ar-SA"/>
      </w:rPr>
    </w:lvl>
    <w:lvl w:ilvl="5" w:tplc="97EE1F26">
      <w:numFmt w:val="bullet"/>
      <w:lvlText w:val="•"/>
      <w:lvlJc w:val="left"/>
      <w:pPr>
        <w:ind w:left="5385" w:hanging="293"/>
      </w:pPr>
      <w:rPr>
        <w:rFonts w:hint="default"/>
        <w:lang w:val="id" w:eastAsia="en-US" w:bidi="ar-SA"/>
      </w:rPr>
    </w:lvl>
    <w:lvl w:ilvl="6" w:tplc="6A68A7CA">
      <w:numFmt w:val="bullet"/>
      <w:lvlText w:val="•"/>
      <w:lvlJc w:val="left"/>
      <w:pPr>
        <w:ind w:left="6354" w:hanging="293"/>
      </w:pPr>
      <w:rPr>
        <w:rFonts w:hint="default"/>
        <w:lang w:val="id" w:eastAsia="en-US" w:bidi="ar-SA"/>
      </w:rPr>
    </w:lvl>
    <w:lvl w:ilvl="7" w:tplc="9F5633CE">
      <w:numFmt w:val="bullet"/>
      <w:lvlText w:val="•"/>
      <w:lvlJc w:val="left"/>
      <w:pPr>
        <w:ind w:left="7323" w:hanging="293"/>
      </w:pPr>
      <w:rPr>
        <w:rFonts w:hint="default"/>
        <w:lang w:val="id" w:eastAsia="en-US" w:bidi="ar-SA"/>
      </w:rPr>
    </w:lvl>
    <w:lvl w:ilvl="8" w:tplc="DD0CB55E">
      <w:numFmt w:val="bullet"/>
      <w:lvlText w:val="•"/>
      <w:lvlJc w:val="left"/>
      <w:pPr>
        <w:ind w:left="8292" w:hanging="293"/>
      </w:pPr>
      <w:rPr>
        <w:rFonts w:hint="default"/>
        <w:lang w:val="id" w:eastAsia="en-US" w:bidi="ar-SA"/>
      </w:rPr>
    </w:lvl>
  </w:abstractNum>
  <w:abstractNum w:abstractNumId="18" w15:restartNumberingAfterBreak="0">
    <w:nsid w:val="39442DD7"/>
    <w:multiLevelType w:val="hybridMultilevel"/>
    <w:tmpl w:val="1BFAB854"/>
    <w:lvl w:ilvl="0" w:tplc="DF2C1FB4">
      <w:start w:val="1"/>
      <w:numFmt w:val="decimal"/>
      <w:lvlText w:val="%1."/>
      <w:lvlJc w:val="left"/>
      <w:pPr>
        <w:ind w:left="917" w:hanging="360"/>
      </w:pPr>
      <w:rPr>
        <w:rFonts w:ascii="Cambria" w:eastAsia="Calibri" w:hAnsi="Cambria" w:cs="Calibri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37" w:hanging="360"/>
      </w:pPr>
    </w:lvl>
    <w:lvl w:ilvl="2" w:tplc="0409001B" w:tentative="1">
      <w:start w:val="1"/>
      <w:numFmt w:val="lowerRoman"/>
      <w:lvlText w:val="%3."/>
      <w:lvlJc w:val="right"/>
      <w:pPr>
        <w:ind w:left="2357" w:hanging="180"/>
      </w:pPr>
    </w:lvl>
    <w:lvl w:ilvl="3" w:tplc="0409000F" w:tentative="1">
      <w:start w:val="1"/>
      <w:numFmt w:val="decimal"/>
      <w:lvlText w:val="%4."/>
      <w:lvlJc w:val="left"/>
      <w:pPr>
        <w:ind w:left="3077" w:hanging="360"/>
      </w:pPr>
    </w:lvl>
    <w:lvl w:ilvl="4" w:tplc="04090019" w:tentative="1">
      <w:start w:val="1"/>
      <w:numFmt w:val="lowerLetter"/>
      <w:lvlText w:val="%5."/>
      <w:lvlJc w:val="left"/>
      <w:pPr>
        <w:ind w:left="3797" w:hanging="360"/>
      </w:pPr>
    </w:lvl>
    <w:lvl w:ilvl="5" w:tplc="0409001B" w:tentative="1">
      <w:start w:val="1"/>
      <w:numFmt w:val="lowerRoman"/>
      <w:lvlText w:val="%6."/>
      <w:lvlJc w:val="right"/>
      <w:pPr>
        <w:ind w:left="4517" w:hanging="180"/>
      </w:pPr>
    </w:lvl>
    <w:lvl w:ilvl="6" w:tplc="0409000F" w:tentative="1">
      <w:start w:val="1"/>
      <w:numFmt w:val="decimal"/>
      <w:lvlText w:val="%7."/>
      <w:lvlJc w:val="left"/>
      <w:pPr>
        <w:ind w:left="5237" w:hanging="360"/>
      </w:pPr>
    </w:lvl>
    <w:lvl w:ilvl="7" w:tplc="04090019" w:tentative="1">
      <w:start w:val="1"/>
      <w:numFmt w:val="lowerLetter"/>
      <w:lvlText w:val="%8."/>
      <w:lvlJc w:val="left"/>
      <w:pPr>
        <w:ind w:left="5957" w:hanging="360"/>
      </w:pPr>
    </w:lvl>
    <w:lvl w:ilvl="8" w:tplc="040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19" w15:restartNumberingAfterBreak="0">
    <w:nsid w:val="3D441938"/>
    <w:multiLevelType w:val="hybridMultilevel"/>
    <w:tmpl w:val="A398ABF8"/>
    <w:lvl w:ilvl="0" w:tplc="F3E66FD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0F6FB0"/>
    <w:multiLevelType w:val="hybridMultilevel"/>
    <w:tmpl w:val="1A1C22F8"/>
    <w:lvl w:ilvl="0" w:tplc="C50008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950CC"/>
    <w:multiLevelType w:val="multilevel"/>
    <w:tmpl w:val="F63848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A45D2"/>
    <w:multiLevelType w:val="hybridMultilevel"/>
    <w:tmpl w:val="172660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95851"/>
    <w:multiLevelType w:val="hybridMultilevel"/>
    <w:tmpl w:val="E67CCA7A"/>
    <w:lvl w:ilvl="0" w:tplc="D9B6BE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D56A20"/>
    <w:multiLevelType w:val="multilevel"/>
    <w:tmpl w:val="54E8A780"/>
    <w:lvl w:ilvl="0">
      <w:start w:val="1"/>
      <w:numFmt w:val="decimal"/>
      <w:lvlText w:val="%1."/>
      <w:lvlJc w:val="left"/>
      <w:pPr>
        <w:ind w:left="970" w:hanging="720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78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909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83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68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8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2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57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7" w:hanging="720"/>
      </w:pPr>
      <w:rPr>
        <w:rFonts w:hint="default"/>
        <w:lang w:val="id" w:eastAsia="en-US" w:bidi="ar-SA"/>
      </w:rPr>
    </w:lvl>
  </w:abstractNum>
  <w:abstractNum w:abstractNumId="25" w15:restartNumberingAfterBreak="0">
    <w:nsid w:val="4CAA5992"/>
    <w:multiLevelType w:val="multilevel"/>
    <w:tmpl w:val="0BF2C39C"/>
    <w:lvl w:ilvl="0">
      <w:start w:val="4"/>
      <w:numFmt w:val="decimal"/>
      <w:lvlText w:val="%1"/>
      <w:lvlJc w:val="left"/>
      <w:pPr>
        <w:ind w:left="841" w:hanging="36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8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0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4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8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1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53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528A4997"/>
    <w:multiLevelType w:val="hybridMultilevel"/>
    <w:tmpl w:val="8A682C50"/>
    <w:lvl w:ilvl="0" w:tplc="6BC26D6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4174061"/>
    <w:multiLevelType w:val="hybridMultilevel"/>
    <w:tmpl w:val="16E49908"/>
    <w:lvl w:ilvl="0" w:tplc="7532A4D8">
      <w:start w:val="1"/>
      <w:numFmt w:val="lowerLetter"/>
      <w:lvlText w:val="%1."/>
      <w:lvlJc w:val="left"/>
      <w:pPr>
        <w:ind w:left="443" w:hanging="226"/>
      </w:pPr>
      <w:rPr>
        <w:rFonts w:ascii="Times New Roman" w:eastAsia="Times New Roman" w:hAnsi="Times New Roman" w:cs="Times New Roman" w:hint="default"/>
        <w:color w:val="000104"/>
        <w:spacing w:val="-2"/>
        <w:w w:val="100"/>
        <w:sz w:val="24"/>
        <w:szCs w:val="24"/>
        <w:lang w:val="id" w:eastAsia="en-US" w:bidi="ar-SA"/>
      </w:rPr>
    </w:lvl>
    <w:lvl w:ilvl="1" w:tplc="5DC024DA">
      <w:numFmt w:val="bullet"/>
      <w:lvlText w:val="•"/>
      <w:lvlJc w:val="left"/>
      <w:pPr>
        <w:ind w:left="1330" w:hanging="226"/>
      </w:pPr>
      <w:rPr>
        <w:rFonts w:hint="default"/>
        <w:lang w:val="id" w:eastAsia="en-US" w:bidi="ar-SA"/>
      </w:rPr>
    </w:lvl>
    <w:lvl w:ilvl="2" w:tplc="2D28B9CC">
      <w:numFmt w:val="bullet"/>
      <w:lvlText w:val="•"/>
      <w:lvlJc w:val="left"/>
      <w:pPr>
        <w:ind w:left="2221" w:hanging="226"/>
      </w:pPr>
      <w:rPr>
        <w:rFonts w:hint="default"/>
        <w:lang w:val="id" w:eastAsia="en-US" w:bidi="ar-SA"/>
      </w:rPr>
    </w:lvl>
    <w:lvl w:ilvl="3" w:tplc="7A160DCC">
      <w:numFmt w:val="bullet"/>
      <w:lvlText w:val="•"/>
      <w:lvlJc w:val="left"/>
      <w:pPr>
        <w:ind w:left="3111" w:hanging="226"/>
      </w:pPr>
      <w:rPr>
        <w:rFonts w:hint="default"/>
        <w:lang w:val="id" w:eastAsia="en-US" w:bidi="ar-SA"/>
      </w:rPr>
    </w:lvl>
    <w:lvl w:ilvl="4" w:tplc="B1964FEC">
      <w:numFmt w:val="bullet"/>
      <w:lvlText w:val="•"/>
      <w:lvlJc w:val="left"/>
      <w:pPr>
        <w:ind w:left="4002" w:hanging="226"/>
      </w:pPr>
      <w:rPr>
        <w:rFonts w:hint="default"/>
        <w:lang w:val="id" w:eastAsia="en-US" w:bidi="ar-SA"/>
      </w:rPr>
    </w:lvl>
    <w:lvl w:ilvl="5" w:tplc="821E4E2C">
      <w:numFmt w:val="bullet"/>
      <w:lvlText w:val="•"/>
      <w:lvlJc w:val="left"/>
      <w:pPr>
        <w:ind w:left="4893" w:hanging="226"/>
      </w:pPr>
      <w:rPr>
        <w:rFonts w:hint="default"/>
        <w:lang w:val="id" w:eastAsia="en-US" w:bidi="ar-SA"/>
      </w:rPr>
    </w:lvl>
    <w:lvl w:ilvl="6" w:tplc="5D32A3DC">
      <w:numFmt w:val="bullet"/>
      <w:lvlText w:val="•"/>
      <w:lvlJc w:val="left"/>
      <w:pPr>
        <w:ind w:left="5783" w:hanging="226"/>
      </w:pPr>
      <w:rPr>
        <w:rFonts w:hint="default"/>
        <w:lang w:val="id" w:eastAsia="en-US" w:bidi="ar-SA"/>
      </w:rPr>
    </w:lvl>
    <w:lvl w:ilvl="7" w:tplc="DF4ABEE0">
      <w:numFmt w:val="bullet"/>
      <w:lvlText w:val="•"/>
      <w:lvlJc w:val="left"/>
      <w:pPr>
        <w:ind w:left="6674" w:hanging="226"/>
      </w:pPr>
      <w:rPr>
        <w:rFonts w:hint="default"/>
        <w:lang w:val="id" w:eastAsia="en-US" w:bidi="ar-SA"/>
      </w:rPr>
    </w:lvl>
    <w:lvl w:ilvl="8" w:tplc="13CAAF7E">
      <w:numFmt w:val="bullet"/>
      <w:lvlText w:val="•"/>
      <w:lvlJc w:val="left"/>
      <w:pPr>
        <w:ind w:left="7565" w:hanging="226"/>
      </w:pPr>
      <w:rPr>
        <w:rFonts w:hint="default"/>
        <w:lang w:val="id" w:eastAsia="en-US" w:bidi="ar-SA"/>
      </w:rPr>
    </w:lvl>
  </w:abstractNum>
  <w:abstractNum w:abstractNumId="28" w15:restartNumberingAfterBreak="0">
    <w:nsid w:val="5DBD695C"/>
    <w:multiLevelType w:val="hybridMultilevel"/>
    <w:tmpl w:val="EB4410C2"/>
    <w:lvl w:ilvl="0" w:tplc="2942286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52BB4"/>
    <w:multiLevelType w:val="hybridMultilevel"/>
    <w:tmpl w:val="951CEE14"/>
    <w:lvl w:ilvl="0" w:tplc="32122AD0">
      <w:start w:val="1"/>
      <w:numFmt w:val="decimal"/>
      <w:lvlText w:val="%1."/>
      <w:lvlJc w:val="left"/>
      <w:pPr>
        <w:ind w:left="8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D329B52">
      <w:start w:val="1"/>
      <w:numFmt w:val="decimal"/>
      <w:lvlText w:val="%2.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31CA733C">
      <w:numFmt w:val="bullet"/>
      <w:lvlText w:val="•"/>
      <w:lvlJc w:val="left"/>
      <w:pPr>
        <w:ind w:left="2398" w:hanging="360"/>
      </w:pPr>
      <w:rPr>
        <w:rFonts w:hint="default"/>
        <w:lang w:val="id" w:eastAsia="en-US" w:bidi="ar-SA"/>
      </w:rPr>
    </w:lvl>
    <w:lvl w:ilvl="3" w:tplc="2CE0DDBA">
      <w:numFmt w:val="bullet"/>
      <w:lvlText w:val="•"/>
      <w:lvlJc w:val="left"/>
      <w:pPr>
        <w:ind w:left="3256" w:hanging="360"/>
      </w:pPr>
      <w:rPr>
        <w:rFonts w:hint="default"/>
        <w:lang w:val="id" w:eastAsia="en-US" w:bidi="ar-SA"/>
      </w:rPr>
    </w:lvl>
    <w:lvl w:ilvl="4" w:tplc="A7F4B47C">
      <w:numFmt w:val="bullet"/>
      <w:lvlText w:val="•"/>
      <w:lvlJc w:val="left"/>
      <w:pPr>
        <w:ind w:left="4115" w:hanging="360"/>
      </w:pPr>
      <w:rPr>
        <w:rFonts w:hint="default"/>
        <w:lang w:val="id" w:eastAsia="en-US" w:bidi="ar-SA"/>
      </w:rPr>
    </w:lvl>
    <w:lvl w:ilvl="5" w:tplc="8764ACA4">
      <w:numFmt w:val="bullet"/>
      <w:lvlText w:val="•"/>
      <w:lvlJc w:val="left"/>
      <w:pPr>
        <w:ind w:left="4973" w:hanging="360"/>
      </w:pPr>
      <w:rPr>
        <w:rFonts w:hint="default"/>
        <w:lang w:val="id" w:eastAsia="en-US" w:bidi="ar-SA"/>
      </w:rPr>
    </w:lvl>
    <w:lvl w:ilvl="6" w:tplc="C1E03328">
      <w:numFmt w:val="bullet"/>
      <w:lvlText w:val="•"/>
      <w:lvlJc w:val="left"/>
      <w:pPr>
        <w:ind w:left="5832" w:hanging="360"/>
      </w:pPr>
      <w:rPr>
        <w:rFonts w:hint="default"/>
        <w:lang w:val="id" w:eastAsia="en-US" w:bidi="ar-SA"/>
      </w:rPr>
    </w:lvl>
    <w:lvl w:ilvl="7" w:tplc="0DBEA2F4">
      <w:numFmt w:val="bullet"/>
      <w:lvlText w:val="•"/>
      <w:lvlJc w:val="left"/>
      <w:pPr>
        <w:ind w:left="6690" w:hanging="360"/>
      </w:pPr>
      <w:rPr>
        <w:rFonts w:hint="default"/>
        <w:lang w:val="id" w:eastAsia="en-US" w:bidi="ar-SA"/>
      </w:rPr>
    </w:lvl>
    <w:lvl w:ilvl="8" w:tplc="FD146E38">
      <w:numFmt w:val="bullet"/>
      <w:lvlText w:val="•"/>
      <w:lvlJc w:val="left"/>
      <w:pPr>
        <w:ind w:left="7549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65E41FE9"/>
    <w:multiLevelType w:val="hybridMultilevel"/>
    <w:tmpl w:val="412A493E"/>
    <w:lvl w:ilvl="0" w:tplc="446C3742">
      <w:start w:val="1"/>
      <w:numFmt w:val="lowerLetter"/>
      <w:lvlText w:val="%1."/>
      <w:lvlJc w:val="left"/>
      <w:pPr>
        <w:ind w:left="19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51" w:hanging="360"/>
      </w:pPr>
    </w:lvl>
    <w:lvl w:ilvl="2" w:tplc="3809001B" w:tentative="1">
      <w:start w:val="1"/>
      <w:numFmt w:val="lowerRoman"/>
      <w:lvlText w:val="%3."/>
      <w:lvlJc w:val="right"/>
      <w:pPr>
        <w:ind w:left="3371" w:hanging="180"/>
      </w:pPr>
    </w:lvl>
    <w:lvl w:ilvl="3" w:tplc="3809000F" w:tentative="1">
      <w:start w:val="1"/>
      <w:numFmt w:val="decimal"/>
      <w:lvlText w:val="%4."/>
      <w:lvlJc w:val="left"/>
      <w:pPr>
        <w:ind w:left="4091" w:hanging="360"/>
      </w:pPr>
    </w:lvl>
    <w:lvl w:ilvl="4" w:tplc="38090019" w:tentative="1">
      <w:start w:val="1"/>
      <w:numFmt w:val="lowerLetter"/>
      <w:lvlText w:val="%5."/>
      <w:lvlJc w:val="left"/>
      <w:pPr>
        <w:ind w:left="4811" w:hanging="360"/>
      </w:pPr>
    </w:lvl>
    <w:lvl w:ilvl="5" w:tplc="3809001B" w:tentative="1">
      <w:start w:val="1"/>
      <w:numFmt w:val="lowerRoman"/>
      <w:lvlText w:val="%6."/>
      <w:lvlJc w:val="right"/>
      <w:pPr>
        <w:ind w:left="5531" w:hanging="180"/>
      </w:pPr>
    </w:lvl>
    <w:lvl w:ilvl="6" w:tplc="3809000F" w:tentative="1">
      <w:start w:val="1"/>
      <w:numFmt w:val="decimal"/>
      <w:lvlText w:val="%7."/>
      <w:lvlJc w:val="left"/>
      <w:pPr>
        <w:ind w:left="6251" w:hanging="360"/>
      </w:pPr>
    </w:lvl>
    <w:lvl w:ilvl="7" w:tplc="38090019" w:tentative="1">
      <w:start w:val="1"/>
      <w:numFmt w:val="lowerLetter"/>
      <w:lvlText w:val="%8."/>
      <w:lvlJc w:val="left"/>
      <w:pPr>
        <w:ind w:left="6971" w:hanging="360"/>
      </w:pPr>
    </w:lvl>
    <w:lvl w:ilvl="8" w:tplc="38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1" w15:restartNumberingAfterBreak="0">
    <w:nsid w:val="73607D3A"/>
    <w:multiLevelType w:val="hybridMultilevel"/>
    <w:tmpl w:val="4106E9F2"/>
    <w:lvl w:ilvl="0" w:tplc="DFAA0E6A">
      <w:start w:val="1"/>
      <w:numFmt w:val="lowerLetter"/>
      <w:lvlText w:val="%1."/>
      <w:lvlJc w:val="left"/>
      <w:pPr>
        <w:ind w:left="5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98" w:hanging="360"/>
      </w:pPr>
    </w:lvl>
    <w:lvl w:ilvl="2" w:tplc="3809001B" w:tentative="1">
      <w:start w:val="1"/>
      <w:numFmt w:val="lowerRoman"/>
      <w:lvlText w:val="%3."/>
      <w:lvlJc w:val="right"/>
      <w:pPr>
        <w:ind w:left="2018" w:hanging="180"/>
      </w:pPr>
    </w:lvl>
    <w:lvl w:ilvl="3" w:tplc="3809000F" w:tentative="1">
      <w:start w:val="1"/>
      <w:numFmt w:val="decimal"/>
      <w:lvlText w:val="%4."/>
      <w:lvlJc w:val="left"/>
      <w:pPr>
        <w:ind w:left="2738" w:hanging="360"/>
      </w:pPr>
    </w:lvl>
    <w:lvl w:ilvl="4" w:tplc="38090019" w:tentative="1">
      <w:start w:val="1"/>
      <w:numFmt w:val="lowerLetter"/>
      <w:lvlText w:val="%5."/>
      <w:lvlJc w:val="left"/>
      <w:pPr>
        <w:ind w:left="3458" w:hanging="360"/>
      </w:pPr>
    </w:lvl>
    <w:lvl w:ilvl="5" w:tplc="3809001B" w:tentative="1">
      <w:start w:val="1"/>
      <w:numFmt w:val="lowerRoman"/>
      <w:lvlText w:val="%6."/>
      <w:lvlJc w:val="right"/>
      <w:pPr>
        <w:ind w:left="4178" w:hanging="180"/>
      </w:pPr>
    </w:lvl>
    <w:lvl w:ilvl="6" w:tplc="3809000F" w:tentative="1">
      <w:start w:val="1"/>
      <w:numFmt w:val="decimal"/>
      <w:lvlText w:val="%7."/>
      <w:lvlJc w:val="left"/>
      <w:pPr>
        <w:ind w:left="4898" w:hanging="360"/>
      </w:pPr>
    </w:lvl>
    <w:lvl w:ilvl="7" w:tplc="38090019" w:tentative="1">
      <w:start w:val="1"/>
      <w:numFmt w:val="lowerLetter"/>
      <w:lvlText w:val="%8."/>
      <w:lvlJc w:val="left"/>
      <w:pPr>
        <w:ind w:left="5618" w:hanging="360"/>
      </w:pPr>
    </w:lvl>
    <w:lvl w:ilvl="8" w:tplc="3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77037A4C"/>
    <w:multiLevelType w:val="hybridMultilevel"/>
    <w:tmpl w:val="F2A2F1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84993"/>
    <w:multiLevelType w:val="hybridMultilevel"/>
    <w:tmpl w:val="BCC2E24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098166">
    <w:abstractNumId w:val="21"/>
  </w:num>
  <w:num w:numId="2" w16cid:durableId="1725446102">
    <w:abstractNumId w:val="8"/>
  </w:num>
  <w:num w:numId="3" w16cid:durableId="739014282">
    <w:abstractNumId w:val="2"/>
  </w:num>
  <w:num w:numId="4" w16cid:durableId="619145938">
    <w:abstractNumId w:val="14"/>
  </w:num>
  <w:num w:numId="5" w16cid:durableId="795414776">
    <w:abstractNumId w:val="26"/>
  </w:num>
  <w:num w:numId="6" w16cid:durableId="137890685">
    <w:abstractNumId w:val="32"/>
  </w:num>
  <w:num w:numId="7" w16cid:durableId="1879003824">
    <w:abstractNumId w:val="33"/>
  </w:num>
  <w:num w:numId="8" w16cid:durableId="1378891165">
    <w:abstractNumId w:val="1"/>
  </w:num>
  <w:num w:numId="9" w16cid:durableId="1184981055">
    <w:abstractNumId w:val="13"/>
  </w:num>
  <w:num w:numId="10" w16cid:durableId="1490705194">
    <w:abstractNumId w:val="9"/>
  </w:num>
  <w:num w:numId="11" w16cid:durableId="137308824">
    <w:abstractNumId w:val="10"/>
  </w:num>
  <w:num w:numId="12" w16cid:durableId="749885733">
    <w:abstractNumId w:val="6"/>
  </w:num>
  <w:num w:numId="13" w16cid:durableId="588781028">
    <w:abstractNumId w:val="5"/>
  </w:num>
  <w:num w:numId="14" w16cid:durableId="41709606">
    <w:abstractNumId w:val="12"/>
  </w:num>
  <w:num w:numId="15" w16cid:durableId="1029646847">
    <w:abstractNumId w:val="17"/>
  </w:num>
  <w:num w:numId="16" w16cid:durableId="1909803196">
    <w:abstractNumId w:val="15"/>
  </w:num>
  <w:num w:numId="17" w16cid:durableId="1238903198">
    <w:abstractNumId w:val="25"/>
  </w:num>
  <w:num w:numId="18" w16cid:durableId="1767533711">
    <w:abstractNumId w:val="22"/>
  </w:num>
  <w:num w:numId="19" w16cid:durableId="496576869">
    <w:abstractNumId w:val="24"/>
  </w:num>
  <w:num w:numId="20" w16cid:durableId="1408259170">
    <w:abstractNumId w:val="3"/>
  </w:num>
  <w:num w:numId="21" w16cid:durableId="248469418">
    <w:abstractNumId w:val="31"/>
  </w:num>
  <w:num w:numId="22" w16cid:durableId="1827866398">
    <w:abstractNumId w:val="27"/>
  </w:num>
  <w:num w:numId="23" w16cid:durableId="1483622111">
    <w:abstractNumId w:val="4"/>
  </w:num>
  <w:num w:numId="24" w16cid:durableId="1790277147">
    <w:abstractNumId w:val="29"/>
  </w:num>
  <w:num w:numId="25" w16cid:durableId="1175655737">
    <w:abstractNumId w:val="16"/>
  </w:num>
  <w:num w:numId="26" w16cid:durableId="416025284">
    <w:abstractNumId w:val="19"/>
  </w:num>
  <w:num w:numId="27" w16cid:durableId="1958640629">
    <w:abstractNumId w:val="28"/>
  </w:num>
  <w:num w:numId="28" w16cid:durableId="241766158">
    <w:abstractNumId w:val="0"/>
  </w:num>
  <w:num w:numId="29" w16cid:durableId="127549666">
    <w:abstractNumId w:val="11"/>
  </w:num>
  <w:num w:numId="30" w16cid:durableId="713584639">
    <w:abstractNumId w:val="30"/>
  </w:num>
  <w:num w:numId="31" w16cid:durableId="787966370">
    <w:abstractNumId w:val="7"/>
  </w:num>
  <w:num w:numId="32" w16cid:durableId="355811842">
    <w:abstractNumId w:val="18"/>
  </w:num>
  <w:num w:numId="33" w16cid:durableId="1914968972">
    <w:abstractNumId w:val="23"/>
  </w:num>
  <w:num w:numId="34" w16cid:durableId="15524204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wtTQ0NzWxMLGwMDNX0lEKTi0uzszPAykwrQUASfbfpSwAAAA="/>
  </w:docVars>
  <w:rsids>
    <w:rsidRoot w:val="00A27BA3"/>
    <w:rsid w:val="000139D7"/>
    <w:rsid w:val="00026826"/>
    <w:rsid w:val="0003290D"/>
    <w:rsid w:val="000353D9"/>
    <w:rsid w:val="0004012D"/>
    <w:rsid w:val="0004709E"/>
    <w:rsid w:val="000526AB"/>
    <w:rsid w:val="00055D74"/>
    <w:rsid w:val="000B404F"/>
    <w:rsid w:val="000D56A6"/>
    <w:rsid w:val="000E47BD"/>
    <w:rsid w:val="001071DC"/>
    <w:rsid w:val="00111769"/>
    <w:rsid w:val="00117E50"/>
    <w:rsid w:val="00134123"/>
    <w:rsid w:val="00135DB0"/>
    <w:rsid w:val="0015278E"/>
    <w:rsid w:val="0015378D"/>
    <w:rsid w:val="0015401C"/>
    <w:rsid w:val="001669EA"/>
    <w:rsid w:val="00176F4E"/>
    <w:rsid w:val="001851A1"/>
    <w:rsid w:val="001B61D3"/>
    <w:rsid w:val="001B7666"/>
    <w:rsid w:val="001D4C42"/>
    <w:rsid w:val="001F3906"/>
    <w:rsid w:val="001F77A4"/>
    <w:rsid w:val="00210C3E"/>
    <w:rsid w:val="00234FF8"/>
    <w:rsid w:val="00254B64"/>
    <w:rsid w:val="002828B3"/>
    <w:rsid w:val="00292940"/>
    <w:rsid w:val="00294F17"/>
    <w:rsid w:val="002A244D"/>
    <w:rsid w:val="002A578C"/>
    <w:rsid w:val="002D3D14"/>
    <w:rsid w:val="002D5B9B"/>
    <w:rsid w:val="002E658A"/>
    <w:rsid w:val="002F262C"/>
    <w:rsid w:val="00311BC9"/>
    <w:rsid w:val="003123D1"/>
    <w:rsid w:val="00313C4E"/>
    <w:rsid w:val="00317BD5"/>
    <w:rsid w:val="0032644B"/>
    <w:rsid w:val="00327384"/>
    <w:rsid w:val="003413F8"/>
    <w:rsid w:val="00367034"/>
    <w:rsid w:val="00371556"/>
    <w:rsid w:val="0037366D"/>
    <w:rsid w:val="0037399C"/>
    <w:rsid w:val="00382740"/>
    <w:rsid w:val="003B0AEF"/>
    <w:rsid w:val="003C0967"/>
    <w:rsid w:val="003F553F"/>
    <w:rsid w:val="00403C52"/>
    <w:rsid w:val="004175E4"/>
    <w:rsid w:val="0042139E"/>
    <w:rsid w:val="00422C51"/>
    <w:rsid w:val="004346AD"/>
    <w:rsid w:val="004675C3"/>
    <w:rsid w:val="004804BA"/>
    <w:rsid w:val="00497F6C"/>
    <w:rsid w:val="004A525C"/>
    <w:rsid w:val="004B5E50"/>
    <w:rsid w:val="004D08CF"/>
    <w:rsid w:val="004D1C14"/>
    <w:rsid w:val="004D3E46"/>
    <w:rsid w:val="00521BA2"/>
    <w:rsid w:val="0056091E"/>
    <w:rsid w:val="005620C7"/>
    <w:rsid w:val="0057037A"/>
    <w:rsid w:val="005821BE"/>
    <w:rsid w:val="00584762"/>
    <w:rsid w:val="00602C0F"/>
    <w:rsid w:val="006044EA"/>
    <w:rsid w:val="006105D6"/>
    <w:rsid w:val="00616A14"/>
    <w:rsid w:val="00625E12"/>
    <w:rsid w:val="00640EB0"/>
    <w:rsid w:val="00657C2E"/>
    <w:rsid w:val="00677781"/>
    <w:rsid w:val="006937F7"/>
    <w:rsid w:val="006B1103"/>
    <w:rsid w:val="006B56CC"/>
    <w:rsid w:val="006C4175"/>
    <w:rsid w:val="006F0C1B"/>
    <w:rsid w:val="006F221E"/>
    <w:rsid w:val="006F32B4"/>
    <w:rsid w:val="00716524"/>
    <w:rsid w:val="007358FA"/>
    <w:rsid w:val="0073743D"/>
    <w:rsid w:val="00763F13"/>
    <w:rsid w:val="0077175F"/>
    <w:rsid w:val="007E65AA"/>
    <w:rsid w:val="007F25D6"/>
    <w:rsid w:val="00830B26"/>
    <w:rsid w:val="00835AB8"/>
    <w:rsid w:val="00867BFB"/>
    <w:rsid w:val="0089068F"/>
    <w:rsid w:val="008D355A"/>
    <w:rsid w:val="008E33DA"/>
    <w:rsid w:val="008E7EE2"/>
    <w:rsid w:val="00915870"/>
    <w:rsid w:val="009359F9"/>
    <w:rsid w:val="00956033"/>
    <w:rsid w:val="00963D9D"/>
    <w:rsid w:val="00972683"/>
    <w:rsid w:val="00986AAA"/>
    <w:rsid w:val="00993513"/>
    <w:rsid w:val="0099592D"/>
    <w:rsid w:val="00996D18"/>
    <w:rsid w:val="009A7315"/>
    <w:rsid w:val="009C378D"/>
    <w:rsid w:val="009D1070"/>
    <w:rsid w:val="00A03804"/>
    <w:rsid w:val="00A13B6B"/>
    <w:rsid w:val="00A14AD0"/>
    <w:rsid w:val="00A2011D"/>
    <w:rsid w:val="00A27BA3"/>
    <w:rsid w:val="00A355FC"/>
    <w:rsid w:val="00A35DCC"/>
    <w:rsid w:val="00A43375"/>
    <w:rsid w:val="00A51EDE"/>
    <w:rsid w:val="00AA1E91"/>
    <w:rsid w:val="00AB1405"/>
    <w:rsid w:val="00AB2D34"/>
    <w:rsid w:val="00AD3F51"/>
    <w:rsid w:val="00AE193E"/>
    <w:rsid w:val="00AE59F8"/>
    <w:rsid w:val="00B0776D"/>
    <w:rsid w:val="00B13ED8"/>
    <w:rsid w:val="00B244BE"/>
    <w:rsid w:val="00B6694F"/>
    <w:rsid w:val="00BA0D76"/>
    <w:rsid w:val="00BC445D"/>
    <w:rsid w:val="00BD71B3"/>
    <w:rsid w:val="00BE7EDA"/>
    <w:rsid w:val="00C04DE9"/>
    <w:rsid w:val="00C070AA"/>
    <w:rsid w:val="00C22393"/>
    <w:rsid w:val="00C26559"/>
    <w:rsid w:val="00C30C5F"/>
    <w:rsid w:val="00C338F0"/>
    <w:rsid w:val="00C35CFF"/>
    <w:rsid w:val="00C5481A"/>
    <w:rsid w:val="00C64DA3"/>
    <w:rsid w:val="00C9382E"/>
    <w:rsid w:val="00C96ED5"/>
    <w:rsid w:val="00CC2F90"/>
    <w:rsid w:val="00CC4AE7"/>
    <w:rsid w:val="00CD78D3"/>
    <w:rsid w:val="00CF2D56"/>
    <w:rsid w:val="00D059D8"/>
    <w:rsid w:val="00D11AA9"/>
    <w:rsid w:val="00D712CE"/>
    <w:rsid w:val="00D736A4"/>
    <w:rsid w:val="00D75CB4"/>
    <w:rsid w:val="00D85D57"/>
    <w:rsid w:val="00D90F6D"/>
    <w:rsid w:val="00DB00E7"/>
    <w:rsid w:val="00DC0ED3"/>
    <w:rsid w:val="00DC2203"/>
    <w:rsid w:val="00DC3773"/>
    <w:rsid w:val="00DC61B9"/>
    <w:rsid w:val="00DD4E5C"/>
    <w:rsid w:val="00DE1A37"/>
    <w:rsid w:val="00DF0E29"/>
    <w:rsid w:val="00E034AA"/>
    <w:rsid w:val="00E25754"/>
    <w:rsid w:val="00E31510"/>
    <w:rsid w:val="00E5634C"/>
    <w:rsid w:val="00E71058"/>
    <w:rsid w:val="00E85EF4"/>
    <w:rsid w:val="00EC532D"/>
    <w:rsid w:val="00EE36F1"/>
    <w:rsid w:val="00EF0640"/>
    <w:rsid w:val="00F210C9"/>
    <w:rsid w:val="00F22720"/>
    <w:rsid w:val="00F30B16"/>
    <w:rsid w:val="00F34885"/>
    <w:rsid w:val="00F568A8"/>
    <w:rsid w:val="00F63782"/>
    <w:rsid w:val="00F91B3E"/>
    <w:rsid w:val="00FB2FB6"/>
    <w:rsid w:val="00FB450F"/>
    <w:rsid w:val="00FE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3915514"/>
  <w15:docId w15:val="{8FC88D91-B007-42C8-A359-6F8EB039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1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9D4"/>
  </w:style>
  <w:style w:type="paragraph" w:styleId="Footer">
    <w:name w:val="footer"/>
    <w:basedOn w:val="Normal"/>
    <w:link w:val="FooterChar"/>
    <w:uiPriority w:val="99"/>
    <w:unhideWhenUsed/>
    <w:rsid w:val="0051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9D4"/>
  </w:style>
  <w:style w:type="character" w:styleId="Hyperlink">
    <w:name w:val="Hyperlink"/>
    <w:basedOn w:val="DefaultParagraphFont"/>
    <w:uiPriority w:val="99"/>
    <w:unhideWhenUsed/>
    <w:rsid w:val="005169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69D4"/>
    <w:rPr>
      <w:color w:val="605E5C"/>
      <w:shd w:val="clear" w:color="auto" w:fill="E1DFDD"/>
    </w:rPr>
  </w:style>
  <w:style w:type="paragraph" w:styleId="ListParagraph">
    <w:name w:val="List Paragraph"/>
    <w:aliases w:val="kepala,Body of text,List Paragraph1,Body of text+1,Body of text+2,Body of text+3,List Paragraph11,Colorful List - Accent 11,HEADING 1,Medium Grid 1 - Accent 21,tabel,Body Text Char1,Char Char2,Heading 10,Body of textCxSp,soal jawab,Head 5"/>
    <w:basedOn w:val="Normal"/>
    <w:link w:val="ListParagraphChar"/>
    <w:uiPriority w:val="34"/>
    <w:qFormat/>
    <w:rsid w:val="0095653A"/>
    <w:pPr>
      <w:ind w:left="720"/>
      <w:contextualSpacing/>
    </w:pPr>
  </w:style>
  <w:style w:type="table" w:styleId="TableGrid">
    <w:name w:val="Table Grid"/>
    <w:basedOn w:val="TableNormal"/>
    <w:uiPriority w:val="39"/>
    <w:rsid w:val="0095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CD78D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338F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54B64"/>
    <w:rPr>
      <w:b/>
      <w:sz w:val="48"/>
      <w:szCs w:val="48"/>
    </w:rPr>
  </w:style>
  <w:style w:type="character" w:customStyle="1" w:styleId="ListParagraphChar">
    <w:name w:val="List Paragraph Char"/>
    <w:aliases w:val="kepala Char,Body of text Char,List Paragraph1 Char,Body of text+1 Char,Body of text+2 Char,Body of text+3 Char,List Paragraph11 Char,Colorful List - Accent 11 Char,HEADING 1 Char,Medium Grid 1 - Accent 21 Char,tabel Char,Head 5 Char"/>
    <w:link w:val="ListParagraph"/>
    <w:uiPriority w:val="34"/>
    <w:qFormat/>
    <w:locked/>
    <w:rsid w:val="004A525C"/>
  </w:style>
  <w:style w:type="paragraph" w:styleId="Caption">
    <w:name w:val="caption"/>
    <w:basedOn w:val="Normal"/>
    <w:next w:val="Normal"/>
    <w:uiPriority w:val="35"/>
    <w:unhideWhenUsed/>
    <w:qFormat/>
    <w:rsid w:val="004A525C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lang w:val="id-ID" w:eastAsia="en-US" w:bidi="th-TH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640EB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35D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35DCC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830B26"/>
    <w:pPr>
      <w:widowControl w:val="0"/>
      <w:autoSpaceDE w:val="0"/>
      <w:autoSpaceDN w:val="0"/>
      <w:spacing w:after="0" w:line="239" w:lineRule="exact"/>
      <w:jc w:val="right"/>
    </w:pPr>
    <w:rPr>
      <w:lang w:val="id" w:eastAsia="en-US"/>
    </w:rPr>
  </w:style>
  <w:style w:type="character" w:customStyle="1" w:styleId="sw">
    <w:name w:val="sw"/>
    <w:basedOn w:val="DefaultParagraphFont"/>
    <w:rsid w:val="00382740"/>
  </w:style>
  <w:style w:type="paragraph" w:styleId="NormalWeb">
    <w:name w:val="Normal (Web)"/>
    <w:basedOn w:val="Normal"/>
    <w:uiPriority w:val="99"/>
    <w:unhideWhenUsed/>
    <w:rsid w:val="0038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382740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2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doi.org/10.22373/cj.v2i2.4161" TargetMode="Externa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databoks.katadata.co.id/tags/handphone" TargetMode="External"/><Relationship Id="rId17" Type="http://schemas.openxmlformats.org/officeDocument/2006/relationships/hyperlink" Target="http://anakkebo.wordpress.com/2010/03/23/mobile-banking-security-analysis-based-wap-ronald-m-hutabarat-113040275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ataboks.katadata.co.id/datapublish/2022/03/23/ada-2047-juta-pengguna-internet-di-indonesia-awal-202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ataboks.katadata.co.id/datapublish/2023/03/08/67-penduduk-indonesia-punya-handphone-pada-2022-ini-sebarannya" TargetMode="External"/><Relationship Id="rId23" Type="http://schemas.openxmlformats.org/officeDocument/2006/relationships/footer" Target="footer3.xml"/><Relationship Id="rId10" Type="http://schemas.openxmlformats.org/officeDocument/2006/relationships/hyperlink" Target="mailto:nurulhidayah.ab@gmail.com" TargetMode="External"/><Relationship Id="rId19" Type="http://schemas.openxmlformats.org/officeDocument/2006/relationships/hyperlink" Target="https://doi.org/10.4018/978-1-60960-768-5.ch015" TargetMode="External"/><Relationship Id="rId4" Type="http://schemas.openxmlformats.org/officeDocument/2006/relationships/styles" Target="styles.xml"/><Relationship Id="rId9" Type="http://schemas.openxmlformats.org/officeDocument/2006/relationships/image" Target="media/image6.png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journal.almaata.ac.id/index.php/IJMA/index" TargetMode="External"/><Relationship Id="rId2" Type="http://schemas.openxmlformats.org/officeDocument/2006/relationships/hyperlink" Target="https://ejournal.almaata.ac.id/index.php/IJMA/index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Ibn23</b:Tag>
    <b:SourceType>InternetSite</b:SourceType>
    <b:Guid>{F88E96C5-B52F-486F-B52B-998A23E07972}</b:Guid>
    <b:Author>
      <b:Author>
        <b:NameList>
          <b:Person>
            <b:Last>Fachruddin</b:Last>
            <b:First>Ibnu</b:First>
          </b:Person>
        </b:NameList>
      </b:Author>
    </b:Author>
    <b:Year>2023</b:Year>
    <b:Month>Desember</b:Month>
    <b:Day>1</b:Day>
    <b:URL>https://www.koleksilogo.com/2023/01/logo-bank-bni.html</b:URL>
    <b:RefOrder>1</b:RefOrder>
  </b:Source>
</b:Sourc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SR1r/pNZPE0qmAdQIDJYV4278w==">AMUW2mVXUwY4cZLWdm7GQBRlEOLUPUZqoieSmU1JIw8Jw7eszsxPcMPNV/TBNYR2SnvFR/ZJqEeMrdDLXMAhUXR4/d3RbihOEhjqxlTpzfgnI1P73sN9rkWDlRMKKdw8M50k/D0wfiqB</go:docsCustomData>
</go:gDocsCustomXmlDataStorage>
</file>

<file path=customXml/itemProps1.xml><?xml version="1.0" encoding="utf-8"?>
<ds:datastoreItem xmlns:ds="http://schemas.openxmlformats.org/officeDocument/2006/customXml" ds:itemID="{F7565E66-8447-4B42-9E43-834B157106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14</Pages>
  <Words>4133</Words>
  <Characters>27365</Characters>
  <Application>Microsoft Office Word</Application>
  <DocSecurity>0</DocSecurity>
  <Lines>658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Achmad Nurdany</dc:creator>
  <cp:lastModifiedBy>zidnyalmaata@gmail.ac.id</cp:lastModifiedBy>
  <cp:revision>79</cp:revision>
  <cp:lastPrinted>2024-05-30T08:59:00Z</cp:lastPrinted>
  <dcterms:created xsi:type="dcterms:W3CDTF">2024-05-06T08:26:00Z</dcterms:created>
  <dcterms:modified xsi:type="dcterms:W3CDTF">2024-05-30T09:11:00Z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ca600863f5500f0905fb843475144cd5b786aeb366925cf3a1ab024e8466bf0f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12th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9th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93f7614e-414d-395b-86ef-4b591cb47ea5</vt:lpwstr>
  </property>
  <property fmtid="{D5CDD505-2E9C-101B-9397-08002B2CF9AE}" pid="25" name="Mendeley Citation Style_1">
    <vt:lpwstr>http://www.zotero.org/styles/apa</vt:lpwstr>
  </property>
</Properties>
</file>