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BF297" w14:textId="77777777" w:rsidR="00A27BA3" w:rsidRDefault="0094439D">
      <w:pPr>
        <w:spacing w:after="60" w:line="240" w:lineRule="auto"/>
        <w:rPr>
          <w:rFonts w:ascii="Cambria" w:eastAsia="Cambria" w:hAnsi="Cambria" w:cs="Cambria"/>
          <w:i/>
        </w:rPr>
      </w:pPr>
      <w:r>
        <w:rPr>
          <w:noProof/>
        </w:rPr>
        <mc:AlternateContent>
          <mc:Choice Requires="wpg">
            <w:drawing>
              <wp:anchor distT="0" distB="0" distL="114300" distR="114300" simplePos="0" relativeHeight="251658240" behindDoc="0" locked="0" layoutInCell="1" hidden="0" allowOverlap="1" wp14:anchorId="10AE7468" wp14:editId="0FB482B1">
                <wp:simplePos x="0" y="0"/>
                <wp:positionH relativeFrom="column">
                  <wp:posOffset>1</wp:posOffset>
                </wp:positionH>
                <wp:positionV relativeFrom="paragraph">
                  <wp:posOffset>25400</wp:posOffset>
                </wp:positionV>
                <wp:extent cx="5101390" cy="12700"/>
                <wp:effectExtent l="0" t="0" r="0" b="0"/>
                <wp:wrapNone/>
                <wp:docPr id="35" name="Straight Arrow Connector 35"/>
                <wp:cNvGraphicFramePr/>
                <a:graphic xmlns:a="http://schemas.openxmlformats.org/drawingml/2006/main">
                  <a:graphicData uri="http://schemas.microsoft.com/office/word/2010/wordprocessingShape">
                    <wps:wsp>
                      <wps:cNvCnPr/>
                      <wps:spPr>
                        <a:xfrm>
                          <a:off x="2795305" y="3780000"/>
                          <a:ext cx="5101390" cy="0"/>
                        </a:xfrm>
                        <a:prstGeom prst="straightConnector1">
                          <a:avLst/>
                        </a:prstGeom>
                        <a:noFill/>
                        <a:ln w="9525" cap="flat" cmpd="sng">
                          <a:solidFill>
                            <a:srgbClr val="6D0303"/>
                          </a:solidFill>
                          <a:prstDash val="solid"/>
                          <a:miter lim="800000"/>
                          <a:headEnd type="none" w="sm" len="sm"/>
                          <a:tailEnd type="none" w="sm" len="sm"/>
                        </a:ln>
                      </wps:spPr>
                      <wps:bodyPr/>
                    </wps:wsp>
                  </a:graphicData>
                </a:graphic>
              </wp:anchor>
            </w:drawing>
          </mc:Choice>
          <mc:Fallback xmlns:w16du="http://schemas.microsoft.com/office/word/2023/wordml/word16du"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ex="http://schemas.microsoft.com/office/word/2018/wordml/cex" xmlns:oel="http://schemas.microsoft.com/office/2019/extlst">
            <w:drawing>
              <wp:anchor allowOverlap="1" behindDoc="0" distB="0" distT="0" distL="114300" distR="114300" hidden="0" layoutInCell="1" locked="0" relativeHeight="0" simplePos="0">
                <wp:simplePos x="0" y="0"/>
                <wp:positionH relativeFrom="column">
                  <wp:posOffset>1</wp:posOffset>
                </wp:positionH>
                <wp:positionV relativeFrom="paragraph">
                  <wp:posOffset>25400</wp:posOffset>
                </wp:positionV>
                <wp:extent cx="5101390" cy="12700"/>
                <wp:effectExtent b="0" l="0" r="0" t="0"/>
                <wp:wrapNone/>
                <wp:docPr id="35"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5101390" cy="12700"/>
                        </a:xfrm>
                        <a:prstGeom prst="rect"/>
                        <a:ln/>
                      </pic:spPr>
                    </pic:pic>
                  </a:graphicData>
                </a:graphic>
              </wp:anchor>
            </w:drawing>
          </mc:Fallback>
        </mc:AlternateContent>
      </w:r>
    </w:p>
    <w:p w14:paraId="01A1BD89" w14:textId="5065B225" w:rsidR="00A27BA3" w:rsidRPr="00842532" w:rsidRDefault="00153B6E" w:rsidP="00842532">
      <w:pPr>
        <w:spacing w:line="360" w:lineRule="auto"/>
        <w:jc w:val="center"/>
        <w:rPr>
          <w:rFonts w:ascii="Cambria" w:hAnsi="Cambria" w:cs="Times New Roman"/>
          <w:b/>
          <w:sz w:val="40"/>
          <w:szCs w:val="40"/>
        </w:rPr>
      </w:pPr>
      <w:bookmarkStart w:id="0" w:name="_heading=h.gjdgxs" w:colFirst="0" w:colLast="0"/>
      <w:bookmarkEnd w:id="0"/>
      <w:r w:rsidRPr="00153B6E">
        <w:rPr>
          <w:rFonts w:ascii="Cambria" w:hAnsi="Cambria" w:cs="Times New Roman"/>
          <w:b/>
          <w:sz w:val="40"/>
          <w:szCs w:val="40"/>
        </w:rPr>
        <w:t>PENGARUH INTENSITAS ASET TETAP KOMPENSASI MANAJEMEN DAN TINGKAT HUTANG TERHADAP MANAJEMEN PAJA</w:t>
      </w:r>
      <w:r w:rsidR="00842532">
        <w:rPr>
          <w:rFonts w:ascii="Cambria" w:hAnsi="Cambria" w:cs="Times New Roman"/>
          <w:b/>
          <w:sz w:val="40"/>
          <w:szCs w:val="40"/>
        </w:rPr>
        <w:t>K</w:t>
      </w:r>
    </w:p>
    <w:p w14:paraId="17AD9F5B" w14:textId="14E21B57" w:rsidR="00A27BA3" w:rsidRPr="0099474B" w:rsidRDefault="00153B6E">
      <w:pPr>
        <w:spacing w:after="60" w:line="240" w:lineRule="auto"/>
        <w:rPr>
          <w:rFonts w:ascii="Cambria" w:eastAsia="Cambria" w:hAnsi="Cambria" w:cs="Cambria"/>
          <w:sz w:val="28"/>
          <w:szCs w:val="28"/>
          <w:vertAlign w:val="superscript"/>
        </w:rPr>
      </w:pPr>
      <w:r>
        <w:rPr>
          <w:rFonts w:ascii="Cambria" w:eastAsia="Cambria" w:hAnsi="Cambria" w:cs="Cambria"/>
          <w:sz w:val="28"/>
          <w:szCs w:val="28"/>
        </w:rPr>
        <w:t>Sifa Salsabila</w:t>
      </w:r>
      <w:r>
        <w:rPr>
          <w:rFonts w:ascii="Cambria" w:eastAsia="Cambria" w:hAnsi="Cambria" w:cs="Cambria"/>
          <w:sz w:val="28"/>
          <w:szCs w:val="28"/>
          <w:vertAlign w:val="superscript"/>
        </w:rPr>
        <w:t>1</w:t>
      </w:r>
      <w:r>
        <w:rPr>
          <w:rFonts w:ascii="Cambria" w:eastAsia="Cambria" w:hAnsi="Cambria" w:cs="Cambria"/>
          <w:sz w:val="28"/>
          <w:szCs w:val="28"/>
        </w:rPr>
        <w:t>,</w:t>
      </w:r>
      <w:r w:rsidR="0094439D">
        <w:rPr>
          <w:rFonts w:ascii="Cambria" w:eastAsia="Cambria" w:hAnsi="Cambria" w:cs="Cambria"/>
          <w:sz w:val="28"/>
          <w:szCs w:val="28"/>
        </w:rPr>
        <w:t xml:space="preserve"> </w:t>
      </w:r>
      <w:r>
        <w:rPr>
          <w:rFonts w:ascii="Cambria" w:eastAsia="Cambria" w:hAnsi="Cambria" w:cs="Cambria"/>
          <w:sz w:val="28"/>
          <w:szCs w:val="28"/>
        </w:rPr>
        <w:t>Afridayani</w:t>
      </w:r>
      <w:r>
        <w:rPr>
          <w:rFonts w:ascii="Cambria" w:eastAsia="Cambria" w:hAnsi="Cambria" w:cs="Cambria"/>
          <w:noProof/>
          <w:sz w:val="28"/>
          <w:szCs w:val="28"/>
          <w:vertAlign w:val="superscript"/>
        </w:rPr>
        <w:t>2</w:t>
      </w:r>
    </w:p>
    <w:p w14:paraId="30B3484C" w14:textId="0631AF4D" w:rsidR="00A27BA3" w:rsidRDefault="0094439D" w:rsidP="00DB0ED4">
      <w:pPr>
        <w:spacing w:after="0" w:line="240" w:lineRule="auto"/>
        <w:rPr>
          <w:rFonts w:ascii="Cambria" w:eastAsia="Cambria" w:hAnsi="Cambria" w:cs="Cambria"/>
        </w:rPr>
      </w:pPr>
      <w:r>
        <w:rPr>
          <w:rFonts w:ascii="Cambria" w:eastAsia="Cambria" w:hAnsi="Cambria" w:cs="Cambria"/>
          <w:sz w:val="28"/>
          <w:szCs w:val="28"/>
          <w:vertAlign w:val="superscript"/>
        </w:rPr>
        <w:t>1</w:t>
      </w:r>
      <w:r w:rsidR="00153B6E">
        <w:rPr>
          <w:rFonts w:ascii="Cambria" w:eastAsia="Cambria" w:hAnsi="Cambria" w:cs="Cambria"/>
          <w:sz w:val="28"/>
          <w:szCs w:val="28"/>
          <w:vertAlign w:val="superscript"/>
        </w:rPr>
        <w:t>,2,</w:t>
      </w:r>
      <w:r>
        <w:rPr>
          <w:rFonts w:ascii="Cambria" w:eastAsia="Cambria" w:hAnsi="Cambria" w:cs="Cambria"/>
        </w:rPr>
        <w:t xml:space="preserve"> </w:t>
      </w:r>
      <w:r w:rsidR="00153B6E">
        <w:rPr>
          <w:rFonts w:ascii="Cambria" w:eastAsia="Cambria" w:hAnsi="Cambria" w:cs="Cambria"/>
        </w:rPr>
        <w:t xml:space="preserve">Fakultas Ekonomi Bisnis, </w:t>
      </w:r>
      <w:r w:rsidR="00CD78D3">
        <w:rPr>
          <w:rFonts w:ascii="Cambria" w:eastAsia="Cambria" w:hAnsi="Cambria" w:cs="Cambria"/>
        </w:rPr>
        <w:t xml:space="preserve">Univeristas </w:t>
      </w:r>
      <w:r w:rsidR="00153B6E">
        <w:rPr>
          <w:rFonts w:ascii="Cambria" w:eastAsia="Cambria" w:hAnsi="Cambria" w:cs="Cambria"/>
        </w:rPr>
        <w:t>Pamulang</w:t>
      </w:r>
      <w:r>
        <w:rPr>
          <w:rFonts w:ascii="Cambria" w:eastAsia="Cambria" w:hAnsi="Cambria" w:cs="Cambria"/>
        </w:rPr>
        <w:t>, Indonesia</w:t>
      </w:r>
    </w:p>
    <w:p w14:paraId="0522C12D" w14:textId="3ED28A33" w:rsidR="00A53E4B" w:rsidRPr="00DB0ED4" w:rsidRDefault="00A53E4B" w:rsidP="00DB0ED4">
      <w:pPr>
        <w:spacing w:after="0" w:line="240" w:lineRule="auto"/>
        <w:rPr>
          <w:rFonts w:ascii="Cambria" w:eastAsia="Cambria" w:hAnsi="Cambria" w:cs="Cambria"/>
        </w:rPr>
      </w:pPr>
      <w:r>
        <w:rPr>
          <w:rFonts w:ascii="Cambria" w:eastAsia="Cambria" w:hAnsi="Cambria" w:cs="Cambria"/>
        </w:rPr>
        <w:t>Jl. Surya Kencana No. 1 Pamulang, T</w:t>
      </w:r>
      <w:r w:rsidR="00542172">
        <w:rPr>
          <w:rFonts w:ascii="Cambria" w:eastAsia="Cambria" w:hAnsi="Cambria" w:cs="Cambria"/>
        </w:rPr>
        <w:t>an</w:t>
      </w:r>
      <w:r>
        <w:rPr>
          <w:rFonts w:ascii="Cambria" w:eastAsia="Cambria" w:hAnsi="Cambria" w:cs="Cambria"/>
        </w:rPr>
        <w:t>gerang Selatan 15147, Indonesia</w:t>
      </w:r>
    </w:p>
    <w:p w14:paraId="68E948C0" w14:textId="74D2D3E7" w:rsidR="00A27BA3" w:rsidRDefault="0094439D">
      <w:pPr>
        <w:spacing w:after="60" w:line="240" w:lineRule="auto"/>
        <w:rPr>
          <w:rFonts w:ascii="Cambria" w:eastAsia="Cambria" w:hAnsi="Cambria" w:cs="Cambria"/>
        </w:rPr>
      </w:pPr>
      <w:r>
        <w:rPr>
          <w:rFonts w:ascii="Cambria" w:eastAsia="Cambria" w:hAnsi="Cambria" w:cs="Cambria"/>
        </w:rPr>
        <w:t xml:space="preserve">Corresponding author: </w:t>
      </w:r>
      <w:hyperlink r:id="rId9" w:history="1">
        <w:r w:rsidR="00DB0ED4" w:rsidRPr="00DB0ED4">
          <w:rPr>
            <w:rStyle w:val="Hyperlink"/>
            <w:rFonts w:ascii="Cambria" w:eastAsia="Cambria" w:hAnsi="Cambria" w:cs="Cambria"/>
            <w:u w:val="none"/>
          </w:rPr>
          <w:t>salsabilasifa78@gmail.com</w:t>
        </w:r>
      </w:hyperlink>
      <w:r w:rsidR="00A53E4B">
        <w:rPr>
          <w:rFonts w:ascii="Cambria" w:eastAsia="Cambria" w:hAnsi="Cambria" w:cs="Cambria"/>
          <w:color w:val="0563C1"/>
        </w:rPr>
        <w:t>,</w:t>
      </w:r>
      <w:r w:rsidR="00DB0ED4" w:rsidRPr="00DB0ED4">
        <w:rPr>
          <w:rFonts w:ascii="Cambria" w:eastAsia="Cambria" w:hAnsi="Cambria" w:cs="Cambria"/>
          <w:color w:val="0563C1"/>
        </w:rPr>
        <w:t xml:space="preserve"> dosen02174@unpam.ac.id</w:t>
      </w:r>
    </w:p>
    <w:p w14:paraId="5898CFFB" w14:textId="77777777" w:rsidR="00A27BA3" w:rsidRDefault="00A27BA3">
      <w:pPr>
        <w:spacing w:after="60" w:line="240" w:lineRule="auto"/>
        <w:rPr>
          <w:rFonts w:ascii="Cambria" w:eastAsia="Cambria" w:hAnsi="Cambria" w:cs="Cambria"/>
        </w:rPr>
      </w:pPr>
    </w:p>
    <w:tbl>
      <w:tblPr>
        <w:tblStyle w:val="a"/>
        <w:tblW w:w="9498"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2835"/>
        <w:gridCol w:w="6663"/>
      </w:tblGrid>
      <w:tr w:rsidR="00A53E4B" w14:paraId="73EF3055" w14:textId="77777777">
        <w:tc>
          <w:tcPr>
            <w:tcW w:w="2835" w:type="dxa"/>
            <w:shd w:val="clear" w:color="auto" w:fill="EDEDED"/>
            <w:vAlign w:val="bottom"/>
          </w:tcPr>
          <w:p w14:paraId="796FAF0A" w14:textId="77777777" w:rsidR="00A53E4B" w:rsidRDefault="00A53E4B" w:rsidP="00A53E4B">
            <w:pPr>
              <w:spacing w:before="120" w:after="120"/>
              <w:rPr>
                <w:rFonts w:ascii="Cambria" w:eastAsia="Cambria" w:hAnsi="Cambria" w:cs="Cambria"/>
                <w:sz w:val="18"/>
                <w:szCs w:val="18"/>
              </w:rPr>
            </w:pPr>
          </w:p>
        </w:tc>
        <w:tc>
          <w:tcPr>
            <w:tcW w:w="6663" w:type="dxa"/>
          </w:tcPr>
          <w:p w14:paraId="4C9B1130" w14:textId="1493B48D" w:rsidR="00A53E4B" w:rsidRPr="00A53E4B" w:rsidRDefault="00A53E4B" w:rsidP="00A53E4B">
            <w:pPr>
              <w:spacing w:before="120"/>
              <w:rPr>
                <w:rFonts w:ascii="Cambria" w:eastAsia="Cambria" w:hAnsi="Cambria" w:cs="Cambria"/>
                <w:b/>
                <w:sz w:val="24"/>
                <w:szCs w:val="24"/>
              </w:rPr>
            </w:pPr>
            <w:bookmarkStart w:id="1" w:name="_Toc172986894"/>
            <w:r w:rsidRPr="00A53E4B">
              <w:rPr>
                <w:b/>
                <w:sz w:val="24"/>
                <w:szCs w:val="24"/>
              </w:rPr>
              <w:t>ABSTRAK</w:t>
            </w:r>
            <w:bookmarkEnd w:id="1"/>
          </w:p>
        </w:tc>
      </w:tr>
      <w:tr w:rsidR="00A53E4B" w14:paraId="09B1354D" w14:textId="77777777">
        <w:tc>
          <w:tcPr>
            <w:tcW w:w="2835" w:type="dxa"/>
            <w:shd w:val="clear" w:color="auto" w:fill="EDEDED"/>
            <w:vAlign w:val="bottom"/>
          </w:tcPr>
          <w:p w14:paraId="3A1E1B2D" w14:textId="77777777" w:rsidR="00A53E4B" w:rsidRDefault="00A53E4B" w:rsidP="00A53E4B">
            <w:pPr>
              <w:spacing w:after="240"/>
              <w:rPr>
                <w:rFonts w:ascii="Cambria" w:eastAsia="Cambria" w:hAnsi="Cambria" w:cs="Cambria"/>
                <w:b/>
              </w:rPr>
            </w:pPr>
            <w:r>
              <w:rPr>
                <w:rFonts w:ascii="Cambria" w:eastAsia="Cambria" w:hAnsi="Cambria" w:cs="Cambria"/>
                <w:b/>
              </w:rPr>
              <w:t>Article Info</w:t>
            </w:r>
          </w:p>
          <w:p w14:paraId="30054F36" w14:textId="77777777" w:rsidR="00A53E4B" w:rsidRDefault="00A53E4B" w:rsidP="00A53E4B">
            <w:pPr>
              <w:spacing w:after="60"/>
              <w:rPr>
                <w:rFonts w:ascii="Cambria" w:eastAsia="Cambria" w:hAnsi="Cambria" w:cs="Cambria"/>
                <w:b/>
                <w:sz w:val="18"/>
                <w:szCs w:val="18"/>
              </w:rPr>
            </w:pPr>
            <w:r>
              <w:rPr>
                <w:rFonts w:ascii="Cambria" w:eastAsia="Cambria" w:hAnsi="Cambria" w:cs="Cambria"/>
                <w:b/>
                <w:sz w:val="18"/>
                <w:szCs w:val="18"/>
              </w:rPr>
              <w:t>Article History</w:t>
            </w:r>
          </w:p>
          <w:p w14:paraId="56BC977E" w14:textId="77777777" w:rsidR="00A53E4B" w:rsidRDefault="00A53E4B" w:rsidP="00A53E4B">
            <w:pPr>
              <w:tabs>
                <w:tab w:val="left" w:pos="884"/>
              </w:tabs>
              <w:rPr>
                <w:rFonts w:ascii="Cambria" w:eastAsia="Cambria" w:hAnsi="Cambria" w:cs="Cambria"/>
                <w:sz w:val="18"/>
                <w:szCs w:val="18"/>
              </w:rPr>
            </w:pPr>
            <w:r>
              <w:rPr>
                <w:rFonts w:ascii="Cambria" w:eastAsia="Cambria" w:hAnsi="Cambria" w:cs="Cambria"/>
                <w:sz w:val="18"/>
                <w:szCs w:val="18"/>
              </w:rPr>
              <w:t>Received</w:t>
            </w:r>
            <w:r>
              <w:rPr>
                <w:rFonts w:ascii="Cambria" w:eastAsia="Cambria" w:hAnsi="Cambria" w:cs="Cambria"/>
                <w:sz w:val="18"/>
                <w:szCs w:val="18"/>
              </w:rPr>
              <w:tab/>
              <w:t>: January 12</w:t>
            </w:r>
            <w:r>
              <w:rPr>
                <w:rFonts w:ascii="Cambria" w:eastAsia="Cambria" w:hAnsi="Cambria" w:cs="Cambria"/>
                <w:sz w:val="18"/>
                <w:szCs w:val="18"/>
                <w:vertAlign w:val="superscript"/>
              </w:rPr>
              <w:t>th</w:t>
            </w:r>
            <w:r>
              <w:rPr>
                <w:rFonts w:ascii="Cambria" w:eastAsia="Cambria" w:hAnsi="Cambria" w:cs="Cambria"/>
                <w:sz w:val="18"/>
                <w:szCs w:val="18"/>
              </w:rPr>
              <w:t>, 2022</w:t>
            </w:r>
          </w:p>
          <w:p w14:paraId="1C0CA48D" w14:textId="77777777" w:rsidR="00A53E4B" w:rsidRDefault="00A53E4B" w:rsidP="00A53E4B">
            <w:pPr>
              <w:tabs>
                <w:tab w:val="left" w:pos="884"/>
              </w:tabs>
              <w:rPr>
                <w:rFonts w:ascii="Cambria" w:eastAsia="Cambria" w:hAnsi="Cambria" w:cs="Cambria"/>
                <w:sz w:val="18"/>
                <w:szCs w:val="18"/>
              </w:rPr>
            </w:pPr>
            <w:r>
              <w:rPr>
                <w:rFonts w:ascii="Cambria" w:eastAsia="Cambria" w:hAnsi="Cambria" w:cs="Cambria"/>
                <w:sz w:val="18"/>
                <w:szCs w:val="18"/>
              </w:rPr>
              <w:t>Revised</w:t>
            </w:r>
            <w:r>
              <w:rPr>
                <w:rFonts w:ascii="Cambria" w:eastAsia="Cambria" w:hAnsi="Cambria" w:cs="Cambria"/>
                <w:sz w:val="18"/>
                <w:szCs w:val="18"/>
              </w:rPr>
              <w:tab/>
              <w:t>: February 14</w:t>
            </w:r>
            <w:r>
              <w:rPr>
                <w:rFonts w:ascii="Cambria" w:eastAsia="Cambria" w:hAnsi="Cambria" w:cs="Cambria"/>
                <w:sz w:val="18"/>
                <w:szCs w:val="18"/>
                <w:vertAlign w:val="superscript"/>
              </w:rPr>
              <w:t>th</w:t>
            </w:r>
            <w:r>
              <w:rPr>
                <w:rFonts w:ascii="Cambria" w:eastAsia="Cambria" w:hAnsi="Cambria" w:cs="Cambria"/>
                <w:sz w:val="18"/>
                <w:szCs w:val="18"/>
              </w:rPr>
              <w:t>, 2022</w:t>
            </w:r>
          </w:p>
          <w:p w14:paraId="2C117EA7" w14:textId="77777777" w:rsidR="00A53E4B" w:rsidRDefault="00A53E4B" w:rsidP="00A53E4B">
            <w:pPr>
              <w:tabs>
                <w:tab w:val="left" w:pos="884"/>
              </w:tabs>
              <w:rPr>
                <w:rFonts w:ascii="Cambria" w:eastAsia="Cambria" w:hAnsi="Cambria" w:cs="Cambria"/>
                <w:sz w:val="18"/>
                <w:szCs w:val="18"/>
              </w:rPr>
            </w:pPr>
            <w:r>
              <w:rPr>
                <w:rFonts w:ascii="Cambria" w:eastAsia="Cambria" w:hAnsi="Cambria" w:cs="Cambria"/>
                <w:sz w:val="18"/>
                <w:szCs w:val="18"/>
              </w:rPr>
              <w:t>Accepted</w:t>
            </w:r>
            <w:r>
              <w:rPr>
                <w:rFonts w:ascii="Cambria" w:eastAsia="Cambria" w:hAnsi="Cambria" w:cs="Cambria"/>
                <w:sz w:val="18"/>
                <w:szCs w:val="18"/>
              </w:rPr>
              <w:tab/>
              <w:t>: March 3</w:t>
            </w:r>
            <w:r>
              <w:rPr>
                <w:rFonts w:ascii="Cambria" w:eastAsia="Cambria" w:hAnsi="Cambria" w:cs="Cambria"/>
                <w:sz w:val="18"/>
                <w:szCs w:val="18"/>
                <w:vertAlign w:val="superscript"/>
              </w:rPr>
              <w:t>rd</w:t>
            </w:r>
            <w:r>
              <w:rPr>
                <w:rFonts w:ascii="Cambria" w:eastAsia="Cambria" w:hAnsi="Cambria" w:cs="Cambria"/>
                <w:sz w:val="18"/>
                <w:szCs w:val="18"/>
              </w:rPr>
              <w:t>, 2022</w:t>
            </w:r>
          </w:p>
          <w:p w14:paraId="3634A6CF" w14:textId="77777777" w:rsidR="00A53E4B" w:rsidRDefault="00A53E4B" w:rsidP="00A53E4B">
            <w:pPr>
              <w:tabs>
                <w:tab w:val="left" w:pos="884"/>
              </w:tabs>
              <w:spacing w:after="60"/>
              <w:rPr>
                <w:rFonts w:ascii="Cambria" w:eastAsia="Cambria" w:hAnsi="Cambria" w:cs="Cambria"/>
                <w:sz w:val="18"/>
                <w:szCs w:val="18"/>
              </w:rPr>
            </w:pPr>
            <w:r>
              <w:rPr>
                <w:rFonts w:ascii="Cambria" w:eastAsia="Cambria" w:hAnsi="Cambria" w:cs="Cambria"/>
                <w:sz w:val="18"/>
                <w:szCs w:val="18"/>
              </w:rPr>
              <w:t>Published</w:t>
            </w:r>
            <w:r>
              <w:rPr>
                <w:rFonts w:ascii="Cambria" w:eastAsia="Cambria" w:hAnsi="Cambria" w:cs="Cambria"/>
                <w:sz w:val="18"/>
                <w:szCs w:val="18"/>
              </w:rPr>
              <w:tab/>
              <w:t>: April 2</w:t>
            </w:r>
            <w:r>
              <w:rPr>
                <w:rFonts w:ascii="Cambria" w:eastAsia="Cambria" w:hAnsi="Cambria" w:cs="Cambria"/>
                <w:sz w:val="18"/>
                <w:szCs w:val="18"/>
                <w:vertAlign w:val="superscript"/>
              </w:rPr>
              <w:t>nd</w:t>
            </w:r>
            <w:r>
              <w:rPr>
                <w:rFonts w:ascii="Cambria" w:eastAsia="Cambria" w:hAnsi="Cambria" w:cs="Cambria"/>
                <w:sz w:val="18"/>
                <w:szCs w:val="18"/>
              </w:rPr>
              <w:t>, 2022</w:t>
            </w:r>
          </w:p>
          <w:p w14:paraId="1CF01A62" w14:textId="77777777" w:rsidR="00A53E4B" w:rsidRDefault="00A53E4B" w:rsidP="00A53E4B">
            <w:pPr>
              <w:spacing w:after="60"/>
              <w:rPr>
                <w:rFonts w:ascii="Cambria" w:eastAsia="Cambria" w:hAnsi="Cambria" w:cs="Cambria"/>
                <w:sz w:val="6"/>
                <w:szCs w:val="6"/>
              </w:rPr>
            </w:pPr>
          </w:p>
          <w:p w14:paraId="4230EA82" w14:textId="77777777" w:rsidR="00A53E4B" w:rsidRDefault="00A53E4B" w:rsidP="00A53E4B">
            <w:pPr>
              <w:spacing w:after="60"/>
              <w:rPr>
                <w:rFonts w:ascii="Cambria" w:eastAsia="Cambria" w:hAnsi="Cambria" w:cs="Cambria"/>
                <w:b/>
                <w:sz w:val="18"/>
                <w:szCs w:val="18"/>
              </w:rPr>
            </w:pPr>
            <w:r>
              <w:rPr>
                <w:rFonts w:ascii="Cambria" w:eastAsia="Cambria" w:hAnsi="Cambria" w:cs="Cambria"/>
                <w:b/>
                <w:sz w:val="18"/>
                <w:szCs w:val="18"/>
              </w:rPr>
              <w:t>Article DOI:</w:t>
            </w:r>
          </w:p>
          <w:p w14:paraId="69A14CF3" w14:textId="77777777" w:rsidR="00A53E4B" w:rsidRDefault="00C62D35" w:rsidP="00A53E4B">
            <w:pPr>
              <w:spacing w:after="60"/>
              <w:rPr>
                <w:rFonts w:ascii="Cambria" w:eastAsia="Cambria" w:hAnsi="Cambria" w:cs="Cambria"/>
                <w:sz w:val="18"/>
                <w:szCs w:val="18"/>
              </w:rPr>
            </w:pPr>
            <w:hyperlink r:id="rId10">
              <w:r w:rsidR="00A53E4B">
                <w:rPr>
                  <w:rFonts w:ascii="Cambria" w:eastAsia="Cambria" w:hAnsi="Cambria" w:cs="Cambria"/>
                  <w:color w:val="0563C1"/>
                  <w:sz w:val="18"/>
                  <w:szCs w:val="18"/>
                  <w:u w:val="single"/>
                </w:rPr>
                <w:t>10.14421/EkBis.2022.6.1.1555</w:t>
              </w:r>
            </w:hyperlink>
          </w:p>
          <w:p w14:paraId="6C11EA4E" w14:textId="77777777" w:rsidR="00A53E4B" w:rsidRDefault="00A53E4B" w:rsidP="00A53E4B">
            <w:pPr>
              <w:spacing w:after="60"/>
              <w:rPr>
                <w:rFonts w:ascii="Cambria" w:eastAsia="Cambria" w:hAnsi="Cambria" w:cs="Cambria"/>
                <w:sz w:val="6"/>
                <w:szCs w:val="6"/>
              </w:rPr>
            </w:pPr>
          </w:p>
          <w:p w14:paraId="06569EFC" w14:textId="77777777" w:rsidR="00A53E4B" w:rsidRDefault="00A53E4B" w:rsidP="00A53E4B">
            <w:pPr>
              <w:spacing w:after="60"/>
              <w:rPr>
                <w:rFonts w:ascii="Cambria" w:eastAsia="Cambria" w:hAnsi="Cambria" w:cs="Cambria"/>
                <w:sz w:val="18"/>
                <w:szCs w:val="18"/>
              </w:rPr>
            </w:pPr>
            <w:r>
              <w:rPr>
                <w:rFonts w:ascii="Cambria" w:eastAsia="Cambria" w:hAnsi="Cambria" w:cs="Cambria"/>
                <w:sz w:val="18"/>
                <w:szCs w:val="18"/>
              </w:rPr>
              <w:t>Copyright © 2022 by the author</w:t>
            </w:r>
          </w:p>
          <w:p w14:paraId="441DEBB5" w14:textId="77777777" w:rsidR="00A53E4B" w:rsidRDefault="00A53E4B" w:rsidP="00A53E4B">
            <w:pPr>
              <w:spacing w:after="60"/>
              <w:rPr>
                <w:rFonts w:ascii="Cambria" w:eastAsia="Cambria" w:hAnsi="Cambria" w:cs="Cambria"/>
                <w:sz w:val="4"/>
                <w:szCs w:val="4"/>
              </w:rPr>
            </w:pPr>
          </w:p>
          <w:p w14:paraId="4AE86781" w14:textId="77777777" w:rsidR="00A53E4B" w:rsidRDefault="00A53E4B" w:rsidP="00A53E4B">
            <w:pPr>
              <w:spacing w:after="120"/>
              <w:rPr>
                <w:rFonts w:ascii="Cambria" w:eastAsia="Cambria" w:hAnsi="Cambria" w:cs="Cambria"/>
                <w:b/>
                <w:sz w:val="18"/>
                <w:szCs w:val="18"/>
              </w:rPr>
            </w:pPr>
            <w:r>
              <w:rPr>
                <w:noProof/>
              </w:rPr>
              <w:drawing>
                <wp:inline distT="0" distB="0" distL="0" distR="0" wp14:anchorId="4EBC526C" wp14:editId="29B2DFD0">
                  <wp:extent cx="838200" cy="297815"/>
                  <wp:effectExtent l="0" t="0" r="0" b="0"/>
                  <wp:docPr id="39" name="image4.png" descr="Creative Commons License"/>
                  <wp:cNvGraphicFramePr/>
                  <a:graphic xmlns:a="http://schemas.openxmlformats.org/drawingml/2006/main">
                    <a:graphicData uri="http://schemas.openxmlformats.org/drawingml/2006/picture">
                      <pic:pic xmlns:pic="http://schemas.openxmlformats.org/drawingml/2006/picture">
                        <pic:nvPicPr>
                          <pic:cNvPr id="0" name="image4.png" descr="Creative Commons License"/>
                          <pic:cNvPicPr preferRelativeResize="0"/>
                        </pic:nvPicPr>
                        <pic:blipFill>
                          <a:blip r:embed="rId11"/>
                          <a:srcRect/>
                          <a:stretch>
                            <a:fillRect/>
                          </a:stretch>
                        </pic:blipFill>
                        <pic:spPr>
                          <a:xfrm>
                            <a:off x="0" y="0"/>
                            <a:ext cx="838200" cy="297815"/>
                          </a:xfrm>
                          <a:prstGeom prst="rect">
                            <a:avLst/>
                          </a:prstGeom>
                          <a:ln/>
                        </pic:spPr>
                      </pic:pic>
                    </a:graphicData>
                  </a:graphic>
                </wp:inline>
              </w:drawing>
            </w:r>
          </w:p>
        </w:tc>
        <w:tc>
          <w:tcPr>
            <w:tcW w:w="6663" w:type="dxa"/>
          </w:tcPr>
          <w:p w14:paraId="127FEAA8" w14:textId="77777777" w:rsidR="00A53E4B" w:rsidRDefault="00A53E4B" w:rsidP="00A53E4B">
            <w:pPr>
              <w:spacing w:before="120" w:after="120"/>
              <w:ind w:left="40"/>
              <w:jc w:val="both"/>
              <w:rPr>
                <w:rFonts w:ascii="Times New Roman" w:hAnsi="Times New Roman" w:cs="Times New Roman"/>
                <w:sz w:val="24"/>
                <w:szCs w:val="24"/>
              </w:rPr>
            </w:pPr>
            <w:r w:rsidRPr="00134D91">
              <w:rPr>
                <w:rFonts w:ascii="Times New Roman" w:hAnsi="Times New Roman" w:cs="Times New Roman"/>
                <w:sz w:val="24"/>
                <w:szCs w:val="24"/>
              </w:rPr>
              <w:t xml:space="preserve">Penelitian ini menganalisis Intensitas Aset tetap, kompensasi Manajemen dan tingkat Hutang Terhadap Manajemen Pajak. Populasi pada penelitian ini adalah perusahaan property dan real estate yang terdaftar di Bursa Efek Indonesia (BEI) periode 2018-2022. Adapun teknik sampling yang digunakan pada peneltian ini adalah purposive sampling, diperoleh 13 sampel perusahaan dengan periode lima tahun, sehingga diperoleh 65 data observasi. Analisis data yang digunakan pada spenelitian ini dapat diketahui secara simultan variabel Intensitas Aset tetap, kompensasi Manajemen dan tingkat Hutang Terhadap Manajemen Pajak. Secara parsial intensitas aset tetap dan kompensasi manajemen tidak berpengaruh terhadap manajemen pajak, sedangkan tingkat hutang berpengaruh terhadap manajemen pajak. </w:t>
            </w:r>
          </w:p>
          <w:p w14:paraId="5059D804" w14:textId="002E2AEE" w:rsidR="00A53E4B" w:rsidRPr="00A25573" w:rsidRDefault="00A53E4B" w:rsidP="00A53E4B">
            <w:pPr>
              <w:spacing w:line="360" w:lineRule="auto"/>
              <w:jc w:val="both"/>
              <w:rPr>
                <w:rFonts w:ascii="Times New Roman" w:hAnsi="Times New Roman" w:cs="Times New Roman"/>
                <w:sz w:val="24"/>
                <w:szCs w:val="24"/>
              </w:rPr>
            </w:pPr>
            <w:r w:rsidRPr="0067663D">
              <w:rPr>
                <w:rFonts w:ascii="Times New Roman" w:hAnsi="Times New Roman" w:cs="Times New Roman"/>
                <w:b/>
                <w:sz w:val="24"/>
                <w:szCs w:val="24"/>
              </w:rPr>
              <w:t>Kata Kunci:</w:t>
            </w:r>
            <w:r w:rsidRPr="0067663D">
              <w:rPr>
                <w:rFonts w:ascii="Times New Roman" w:hAnsi="Times New Roman" w:cs="Times New Roman"/>
                <w:b/>
                <w:i/>
                <w:sz w:val="24"/>
                <w:szCs w:val="24"/>
              </w:rPr>
              <w:t xml:space="preserve"> </w:t>
            </w:r>
            <w:r w:rsidRPr="0067663D">
              <w:rPr>
                <w:rFonts w:ascii="Times New Roman" w:hAnsi="Times New Roman" w:cs="Times New Roman"/>
                <w:sz w:val="24"/>
                <w:szCs w:val="24"/>
              </w:rPr>
              <w:t>Intensitas Aset Tetap, Kompensasi Manajemen</w:t>
            </w:r>
            <w:r>
              <w:rPr>
                <w:rFonts w:ascii="Times New Roman" w:hAnsi="Times New Roman" w:cs="Times New Roman"/>
                <w:sz w:val="24"/>
                <w:szCs w:val="24"/>
              </w:rPr>
              <w:t>,</w:t>
            </w:r>
            <w:r w:rsidRPr="0067663D">
              <w:rPr>
                <w:rFonts w:ascii="Times New Roman" w:hAnsi="Times New Roman" w:cs="Times New Roman"/>
                <w:sz w:val="24"/>
                <w:szCs w:val="24"/>
              </w:rPr>
              <w:t xml:space="preserve"> Tingkat Hutang</w:t>
            </w:r>
            <w:r>
              <w:rPr>
                <w:rFonts w:ascii="Times New Roman" w:hAnsi="Times New Roman" w:cs="Times New Roman"/>
                <w:sz w:val="24"/>
                <w:szCs w:val="24"/>
              </w:rPr>
              <w:t>,</w:t>
            </w:r>
            <w:r w:rsidRPr="0067663D">
              <w:rPr>
                <w:rFonts w:ascii="Times New Roman" w:hAnsi="Times New Roman" w:cs="Times New Roman"/>
                <w:sz w:val="24"/>
                <w:szCs w:val="24"/>
              </w:rPr>
              <w:t xml:space="preserve"> Manajemen Pajak</w:t>
            </w:r>
            <w:r>
              <w:rPr>
                <w:rFonts w:ascii="Times New Roman" w:hAnsi="Times New Roman" w:cs="Times New Roman"/>
                <w:sz w:val="24"/>
                <w:szCs w:val="24"/>
              </w:rPr>
              <w:t>.</w:t>
            </w:r>
          </w:p>
          <w:p w14:paraId="07880EEC" w14:textId="78348930" w:rsidR="00A53E4B" w:rsidRDefault="00A53E4B" w:rsidP="00A53E4B">
            <w:pPr>
              <w:spacing w:before="120" w:after="120"/>
              <w:ind w:left="40"/>
              <w:jc w:val="both"/>
              <w:rPr>
                <w:rFonts w:ascii="Cambria" w:eastAsia="Cambria" w:hAnsi="Cambria" w:cs="Cambria"/>
                <w:b/>
                <w:sz w:val="24"/>
                <w:szCs w:val="24"/>
              </w:rPr>
            </w:pPr>
          </w:p>
        </w:tc>
      </w:tr>
    </w:tbl>
    <w:p w14:paraId="6E567BF9" w14:textId="77777777" w:rsidR="00A27BA3" w:rsidRDefault="00A27BA3">
      <w:pPr>
        <w:spacing w:after="60" w:line="240" w:lineRule="auto"/>
        <w:rPr>
          <w:rFonts w:ascii="Cambria" w:eastAsia="Cambria" w:hAnsi="Cambria" w:cs="Cambria"/>
          <w:b/>
          <w:sz w:val="28"/>
          <w:szCs w:val="28"/>
        </w:rPr>
      </w:pPr>
    </w:p>
    <w:p w14:paraId="6BACFC5E" w14:textId="77777777" w:rsidR="00A53E4B" w:rsidRPr="00A53E4B" w:rsidRDefault="00A53E4B" w:rsidP="00B422B2">
      <w:pPr>
        <w:pStyle w:val="ListParagraph"/>
        <w:spacing w:after="0" w:line="360" w:lineRule="auto"/>
        <w:ind w:left="567"/>
        <w:rPr>
          <w:rFonts w:ascii="Cambria" w:hAnsi="Cambria" w:cs="Times New Roman"/>
          <w:b/>
          <w:sz w:val="24"/>
          <w:szCs w:val="24"/>
        </w:rPr>
      </w:pPr>
      <w:r w:rsidRPr="00A53E4B">
        <w:rPr>
          <w:rFonts w:ascii="Cambria" w:hAnsi="Cambria" w:cs="Times New Roman"/>
          <w:b/>
          <w:sz w:val="24"/>
          <w:szCs w:val="24"/>
        </w:rPr>
        <w:t xml:space="preserve">PENDAHULUAN </w:t>
      </w:r>
    </w:p>
    <w:p w14:paraId="5EDD62F1" w14:textId="4F33C8B8" w:rsidR="00A53E4B" w:rsidRPr="00A53E4B" w:rsidRDefault="00A53E4B" w:rsidP="00B422B2">
      <w:pPr>
        <w:pStyle w:val="ListParagraph"/>
        <w:spacing w:after="0" w:line="360" w:lineRule="auto"/>
        <w:ind w:left="567"/>
        <w:jc w:val="both"/>
        <w:rPr>
          <w:rFonts w:ascii="Cambria" w:hAnsi="Cambria" w:cs="Times New Roman"/>
          <w:b/>
          <w:sz w:val="24"/>
          <w:szCs w:val="24"/>
        </w:rPr>
      </w:pPr>
      <w:r>
        <w:t xml:space="preserve">       </w:t>
      </w:r>
      <w:r w:rsidRPr="00A53E4B">
        <w:rPr>
          <w:rFonts w:ascii="Cambria" w:hAnsi="Cambria"/>
          <w:sz w:val="24"/>
          <w:szCs w:val="24"/>
        </w:rPr>
        <w:t xml:space="preserve">Di Indonesia, wajib pajak dikategorikan menjadi dua kelompok: wajib pajak orang pribadi dan wajib pajak badan usaha. Setiap kelompok memiliki tanggung jawab tertentu dalam memenuhi persyaratan perpajakannya. Meski demikian, masih terdapat sebagian wajib pajak yang enggan memenuhi kewajiban perpajakannya, khususnya wajib pajak yang mempunyai kewajiban pajak yang besar. Kegagalan dalam mematuhi peraturan akan berdampak pada menurunnya pendapatan negara </w:t>
      </w:r>
      <w:r w:rsidRPr="00A53E4B">
        <w:rPr>
          <w:rFonts w:ascii="Cambria" w:hAnsi="Cambria"/>
          <w:sz w:val="24"/>
          <w:szCs w:val="24"/>
        </w:rPr>
        <w:lastRenderedPageBreak/>
        <w:t>yang dihasilkan melalui pajak. Sasaran pajak yang menyumbang pajak paling besar berasal dari pajak industri. Bagi industri atau subjek pajak badan, membayar pajak merupakan suatu hal yang dianggap sebagai biaya yang mengurangi laba bersih yang didapatkan dari hasil kegiatan operasi perusahaan. Hal ini tentu menjadi perbedaan yang tidak sejalan dengan negara, dimana negara mengincar pendapatan pajak yang tinggi untuk pembiayaan negara tetapi perusahaan menginginkan menyetorkan pajak dengan jumlah sekecil mungkin agar tidak mengurangi terlalu banyak laba bersih yang didapatkan perusahaan (Marshella, 2022).</w:t>
      </w:r>
    </w:p>
    <w:p w14:paraId="6E2997AE" w14:textId="77777777" w:rsidR="00A53E4B" w:rsidRPr="00A53E4B" w:rsidRDefault="00A53E4B" w:rsidP="00B422B2">
      <w:pPr>
        <w:pStyle w:val="BodyText"/>
        <w:tabs>
          <w:tab w:val="left" w:pos="426"/>
        </w:tabs>
        <w:spacing w:line="360" w:lineRule="auto"/>
        <w:ind w:left="567" w:right="3"/>
        <w:jc w:val="both"/>
        <w:rPr>
          <w:rFonts w:ascii="Cambria" w:hAnsi="Cambria"/>
          <w:lang w:val="en-US"/>
        </w:rPr>
      </w:pPr>
      <w:r w:rsidRPr="00A53E4B">
        <w:rPr>
          <w:rFonts w:ascii="Cambria" w:hAnsi="Cambria"/>
          <w:lang w:val="en-US"/>
        </w:rPr>
        <w:t xml:space="preserve">       Marbun dan Sudjiman (2021) mendefinisikan manajemen pajak sebagai jumlah keseluruhan pajak yang sebenarnya dibayar oleh suatu perusahaan dan dicatat dalam laporan laba rugi. manajer perusahaan memiliki tanggung jawab untuk menggunakan sumber daya perusahaan secara efisien untuk meningkatkan nilai perusahaan dan mempertahankan kesuksesan perusahaan.</w:t>
      </w:r>
      <w:r w:rsidRPr="00A53E4B">
        <w:rPr>
          <w:rFonts w:ascii="Cambria" w:hAnsi="Cambria"/>
        </w:rPr>
        <w:t xml:space="preserve"> Manajemen pajak adalah upaya yang dilakukan oleh manager pajak (tax manager) dalam suatu perusahaan sehingga segala sesuatu yang berhubungan dengan pajak dapat dikelola dengan baik dan tentunya efisien bagi keuangan perusahaan dan perusahaan dapat menghasilkan laba yang optimal untuk menciptakan kemakmuran bagi pemilik modal atau perusahaan. Praktik manajemen pajak harus mengikuti aturan perpajakan untuk menghindari pelanggaran ketentuan UndangUndang Perpajakan (Wijaya &amp; Murtianingsih, 2021)</w:t>
      </w:r>
      <w:r w:rsidRPr="00A53E4B">
        <w:rPr>
          <w:rFonts w:ascii="Cambria" w:hAnsi="Cambria"/>
          <w:lang w:val="en-US"/>
        </w:rPr>
        <w:t>.</w:t>
      </w:r>
    </w:p>
    <w:p w14:paraId="4CACF023" w14:textId="77777777" w:rsidR="00A53E4B" w:rsidRPr="00A53E4B" w:rsidRDefault="00A53E4B" w:rsidP="00B422B2">
      <w:pPr>
        <w:pStyle w:val="BodyText"/>
        <w:spacing w:line="360" w:lineRule="auto"/>
        <w:ind w:left="567" w:right="3"/>
        <w:jc w:val="both"/>
        <w:rPr>
          <w:rFonts w:ascii="Cambria" w:hAnsi="Cambria"/>
          <w:lang w:val="en-US"/>
        </w:rPr>
      </w:pPr>
      <w:r w:rsidRPr="00A53E4B">
        <w:rPr>
          <w:rFonts w:ascii="Cambria" w:hAnsi="Cambria"/>
          <w:lang w:val="en-US"/>
        </w:rPr>
        <w:t xml:space="preserve">       Saat ini, pengelolaan perpajakan masih menjadi permasalahan yang berkepanjangan dan belum terselesaikan. Hal ini dikarenakan beberapa perusahaan melakukan strategi pengelolaan perpajakan untuk mengurangi jumlah pajak yang mereka bayarkan dan memaksimalkan pendapatannya. Berdasarkan statistik pendapatan pajak tahun 2020, negara mengumpulkan pajak sebesar Rp1.091,56 triliun hingga 23 Desember 2020. Realisasi penerimaan pajak mencapai 85,65% dari target yang ditetapkan dalam Perpes 72 tahun 2020, yaitu sebesar Rp1.198,8 triliun. Tingkat kepatuhan penyampaian Surat Pemberitahuan (SPT) pajak per tahun adalah 76,86%. Pada tahun 2021, pengumpulan pajak mencapai Rp953,6 triliun pada akhir Oktober, atau mencapai 77,56% dari target. Penerimaan pajak 31 Oktober 2021 sebesar Rp 205,78 triliun setara dengan 95,73% dari target pertumbuhan sebesar 24,47%. Pencapaian ini tidak lepas dari kinerja penerimaan kepabeanan dan cukai yang luar biasa pada tahun 2021. Berdasarkan statistik tersebut, pengumpulan pajak belum sesuai ekspektasi karena masih banyak korporasi yang menggunakan strategi </w:t>
      </w:r>
      <w:r w:rsidRPr="00A53E4B">
        <w:rPr>
          <w:rFonts w:ascii="Cambria" w:hAnsi="Cambria"/>
          <w:lang w:val="en-US"/>
        </w:rPr>
        <w:lastRenderedPageBreak/>
        <w:t>pengelolaan perpajakan untuk mengurangi kewajiban perpajakannya. Tujuan tahun 2021 tercapai terutama berkat pendapatan bea cukai yang luar biasa (Suryarini dan Erawanti, 2022).</w:t>
      </w:r>
    </w:p>
    <w:p w14:paraId="6CEB3A35" w14:textId="68350395" w:rsidR="00A53E4B" w:rsidRPr="00A53E4B" w:rsidRDefault="00A53E4B" w:rsidP="00B422B2">
      <w:pPr>
        <w:pStyle w:val="BodyText"/>
        <w:spacing w:line="360" w:lineRule="auto"/>
        <w:ind w:left="567" w:right="3"/>
        <w:jc w:val="both"/>
        <w:rPr>
          <w:rFonts w:ascii="Cambria" w:hAnsi="Cambria"/>
          <w:lang w:val="en-US"/>
        </w:rPr>
      </w:pPr>
      <w:r w:rsidRPr="00A53E4B">
        <w:rPr>
          <w:rFonts w:ascii="Cambria" w:hAnsi="Cambria"/>
          <w:lang w:val="en-US"/>
        </w:rPr>
        <w:t xml:space="preserve">        Permasalahan pengelolaan perpajakan dalam transaksi properti perumahan di Bukit Semarang terjadi pada PT Karyadeka Alam Lestari, sebuah perusahaan properti dan real estate. Hunian elit tersedia untuk dibeli dengan harga Rp 7,1 miliar. Meski demikian, dalam akta notaris tercatat jumlahnya sebesar Rp. 940 juta. Maknanya dalam hal </w:t>
      </w:r>
      <w:proofErr w:type="gramStart"/>
      <w:r w:rsidRPr="00A53E4B">
        <w:rPr>
          <w:rFonts w:ascii="Cambria" w:hAnsi="Cambria"/>
          <w:lang w:val="en-US"/>
        </w:rPr>
        <w:t>tersebut  terdapat</w:t>
      </w:r>
      <w:proofErr w:type="gramEnd"/>
      <w:r w:rsidRPr="00A53E4B">
        <w:rPr>
          <w:rFonts w:ascii="Cambria" w:hAnsi="Cambria"/>
          <w:lang w:val="en-US"/>
        </w:rPr>
        <w:t xml:space="preserve"> selisih Rp 6,1 miliar. Kewajiban pajak dalam transaksi penjualan ini sebesar Rp610 juta yang dihitung dengan menerapkan tarif pajak 10% terhadap total nilai transaksi sebesar Rp6,1 miliar. Selain itu, ada kekurangan lainnya yaitu PPh final sebesar 300 juta. Defisit pajak agregat sebesar Rp910 juta. Jika PT Karyadeka Alam Lestari menjual ratusan unit rumah mewah, negara akan mengalami defisit puluhan miliar rupiah dari satu proyek bangunan (Suryarini dan Erwanti, 2022). </w:t>
      </w:r>
    </w:p>
    <w:p w14:paraId="1C9D25CE" w14:textId="53C00B07" w:rsidR="00E60A03" w:rsidRPr="00E60A03" w:rsidRDefault="00A53E4B" w:rsidP="00B422B2">
      <w:pPr>
        <w:pStyle w:val="BodyText"/>
        <w:spacing w:line="360" w:lineRule="auto"/>
        <w:ind w:left="567" w:right="3"/>
        <w:jc w:val="both"/>
        <w:rPr>
          <w:lang w:val="en-US"/>
        </w:rPr>
      </w:pPr>
      <w:r w:rsidRPr="00A53E4B">
        <w:rPr>
          <w:rFonts w:ascii="Cambria" w:hAnsi="Cambria"/>
          <w:lang w:val="en-US"/>
        </w:rPr>
        <w:t xml:space="preserve">        Fenomena di atas menunjukan bahwa manipulasi data penjualan bukanlah satu-satu yang mempengaruhi manajemen pajak. Intensitas aset tetap, kompensasi manajemen, dan tingkat utang merupakan elemen kunci yang mempengaruhi pengelolaan pajak</w:t>
      </w:r>
      <w:r w:rsidRPr="00A53E4B">
        <w:rPr>
          <w:lang w:val="en-US"/>
        </w:rPr>
        <w:t>.</w:t>
      </w:r>
    </w:p>
    <w:p w14:paraId="4481BB96" w14:textId="77777777" w:rsidR="00E60A03" w:rsidRDefault="00A53E4B" w:rsidP="00B422B2">
      <w:pPr>
        <w:pStyle w:val="BodyText"/>
        <w:spacing w:line="360" w:lineRule="auto"/>
        <w:ind w:left="567" w:right="3"/>
        <w:jc w:val="both"/>
        <w:rPr>
          <w:rFonts w:ascii="Cambria" w:hAnsi="Cambria"/>
          <w:b/>
          <w:spacing w:val="-2"/>
        </w:rPr>
      </w:pPr>
      <w:r w:rsidRPr="00E60A03">
        <w:rPr>
          <w:rFonts w:ascii="Cambria" w:hAnsi="Cambria"/>
          <w:b/>
        </w:rPr>
        <w:t>LANDASAN</w:t>
      </w:r>
      <w:r w:rsidRPr="00E60A03">
        <w:rPr>
          <w:rFonts w:ascii="Cambria" w:hAnsi="Cambria"/>
          <w:b/>
          <w:spacing w:val="-2"/>
        </w:rPr>
        <w:t xml:space="preserve"> TEORI</w:t>
      </w:r>
      <w:bookmarkStart w:id="2" w:name="_Toc172986908"/>
    </w:p>
    <w:p w14:paraId="08837D19" w14:textId="516255C8" w:rsidR="00A53E4B" w:rsidRPr="00E60A03" w:rsidRDefault="00A53E4B" w:rsidP="00B422B2">
      <w:pPr>
        <w:pStyle w:val="BodyText"/>
        <w:spacing w:line="360" w:lineRule="auto"/>
        <w:ind w:left="567" w:right="3"/>
        <w:jc w:val="both"/>
        <w:rPr>
          <w:rFonts w:ascii="Cambria" w:hAnsi="Cambria"/>
          <w:b/>
          <w:lang w:val="en-US"/>
        </w:rPr>
      </w:pPr>
      <w:r w:rsidRPr="00E60A03">
        <w:rPr>
          <w:rFonts w:ascii="Cambria" w:hAnsi="Cambria"/>
          <w:b/>
        </w:rPr>
        <w:t>Teori Keagenan (</w:t>
      </w:r>
      <w:r w:rsidRPr="00E60A03">
        <w:rPr>
          <w:rFonts w:ascii="Cambria" w:hAnsi="Cambria"/>
          <w:b/>
          <w:i/>
        </w:rPr>
        <w:t>Agency Theory</w:t>
      </w:r>
      <w:r w:rsidRPr="00E60A03">
        <w:rPr>
          <w:rFonts w:ascii="Cambria" w:hAnsi="Cambria"/>
          <w:b/>
        </w:rPr>
        <w:t>)</w:t>
      </w:r>
      <w:bookmarkEnd w:id="2"/>
    </w:p>
    <w:p w14:paraId="2C43DB9C" w14:textId="28019AF3" w:rsidR="00B15949" w:rsidRDefault="00A53E4B" w:rsidP="00B422B2">
      <w:pPr>
        <w:pStyle w:val="BodyText"/>
        <w:spacing w:line="360" w:lineRule="auto"/>
        <w:ind w:left="567" w:right="3"/>
        <w:jc w:val="both"/>
        <w:rPr>
          <w:rFonts w:ascii="Cambria" w:hAnsi="Cambria"/>
          <w:lang w:val="en-US"/>
        </w:rPr>
      </w:pPr>
      <w:r w:rsidRPr="00A51F24">
        <w:rPr>
          <w:lang w:val="en-US"/>
        </w:rPr>
        <w:t xml:space="preserve">       </w:t>
      </w:r>
      <w:r w:rsidRPr="00E60A03">
        <w:rPr>
          <w:rFonts w:ascii="Cambria" w:hAnsi="Cambria"/>
        </w:rPr>
        <w:t>Menurut</w:t>
      </w:r>
      <w:r w:rsidRPr="00E60A03">
        <w:rPr>
          <w:rFonts w:ascii="Cambria" w:hAnsi="Cambria"/>
          <w:spacing w:val="-11"/>
        </w:rPr>
        <w:t xml:space="preserve"> </w:t>
      </w:r>
      <w:r w:rsidRPr="00E60A03">
        <w:rPr>
          <w:rFonts w:ascii="Cambria" w:hAnsi="Cambria"/>
        </w:rPr>
        <w:t>jansen</w:t>
      </w:r>
      <w:r w:rsidRPr="00E60A03">
        <w:rPr>
          <w:rFonts w:ascii="Cambria" w:hAnsi="Cambria"/>
          <w:spacing w:val="-11"/>
        </w:rPr>
        <w:t xml:space="preserve"> </w:t>
      </w:r>
      <w:r w:rsidRPr="00E60A03">
        <w:rPr>
          <w:rFonts w:ascii="Cambria" w:hAnsi="Cambria"/>
        </w:rPr>
        <w:t>dan</w:t>
      </w:r>
      <w:r w:rsidRPr="00E60A03">
        <w:rPr>
          <w:rFonts w:ascii="Cambria" w:hAnsi="Cambria"/>
          <w:spacing w:val="-11"/>
        </w:rPr>
        <w:t xml:space="preserve"> </w:t>
      </w:r>
      <w:r w:rsidRPr="00E60A03">
        <w:rPr>
          <w:rFonts w:ascii="Cambria" w:hAnsi="Cambria"/>
        </w:rPr>
        <w:t>Meckling</w:t>
      </w:r>
      <w:r w:rsidRPr="00E60A03">
        <w:rPr>
          <w:rFonts w:ascii="Cambria" w:hAnsi="Cambria"/>
          <w:spacing w:val="-13"/>
        </w:rPr>
        <w:t xml:space="preserve"> </w:t>
      </w:r>
      <w:r w:rsidRPr="00E60A03">
        <w:rPr>
          <w:rFonts w:ascii="Cambria" w:hAnsi="Cambria"/>
        </w:rPr>
        <w:t>dalam</w:t>
      </w:r>
      <w:r w:rsidRPr="00E60A03">
        <w:rPr>
          <w:rFonts w:ascii="Cambria" w:hAnsi="Cambria"/>
          <w:spacing w:val="-11"/>
        </w:rPr>
        <w:t xml:space="preserve"> </w:t>
      </w:r>
      <w:r w:rsidRPr="00E60A03">
        <w:rPr>
          <w:rFonts w:ascii="Cambria" w:hAnsi="Cambria"/>
          <w:lang w:val="en-US"/>
        </w:rPr>
        <w:t>nurfitriyani</w:t>
      </w:r>
      <w:r w:rsidRPr="00E60A03">
        <w:rPr>
          <w:rFonts w:ascii="Cambria" w:hAnsi="Cambria"/>
          <w:spacing w:val="-11"/>
        </w:rPr>
        <w:t xml:space="preserve"> </w:t>
      </w:r>
      <w:r w:rsidRPr="00E60A03">
        <w:rPr>
          <w:rFonts w:ascii="Cambria" w:hAnsi="Cambria"/>
        </w:rPr>
        <w:t>dan</w:t>
      </w:r>
      <w:r w:rsidRPr="00E60A03">
        <w:rPr>
          <w:rFonts w:ascii="Cambria" w:hAnsi="Cambria"/>
          <w:spacing w:val="-8"/>
        </w:rPr>
        <w:t xml:space="preserve"> </w:t>
      </w:r>
      <w:r w:rsidRPr="00E60A03">
        <w:rPr>
          <w:rFonts w:ascii="Cambria" w:hAnsi="Cambria"/>
          <w:lang w:val="en-US"/>
        </w:rPr>
        <w:t>Hidayat</w:t>
      </w:r>
      <w:r w:rsidRPr="00E60A03">
        <w:rPr>
          <w:rFonts w:ascii="Cambria" w:hAnsi="Cambria"/>
          <w:spacing w:val="-12"/>
        </w:rPr>
        <w:t xml:space="preserve"> </w:t>
      </w:r>
      <w:r w:rsidRPr="00E60A03">
        <w:rPr>
          <w:rFonts w:ascii="Cambria" w:hAnsi="Cambria"/>
        </w:rPr>
        <w:t>(2021)</w:t>
      </w:r>
      <w:r w:rsidRPr="00E60A03">
        <w:rPr>
          <w:rFonts w:ascii="Cambria" w:hAnsi="Cambria"/>
          <w:spacing w:val="-11"/>
        </w:rPr>
        <w:t xml:space="preserve"> </w:t>
      </w:r>
      <w:r w:rsidRPr="00E60A03">
        <w:rPr>
          <w:rFonts w:ascii="Cambria" w:hAnsi="Cambria"/>
        </w:rPr>
        <w:t>teori</w:t>
      </w:r>
      <w:r w:rsidRPr="00E60A03">
        <w:rPr>
          <w:rFonts w:ascii="Cambria" w:hAnsi="Cambria"/>
          <w:spacing w:val="-11"/>
          <w:lang w:val="en-US"/>
        </w:rPr>
        <w:t xml:space="preserve"> </w:t>
      </w:r>
      <w:r w:rsidRPr="00E60A03">
        <w:rPr>
          <w:rFonts w:ascii="Cambria" w:hAnsi="Cambria"/>
        </w:rPr>
        <w:t xml:space="preserve">agensi menjelaskan hubungan </w:t>
      </w:r>
      <w:r w:rsidRPr="00E60A03">
        <w:rPr>
          <w:rFonts w:ascii="Cambria" w:hAnsi="Cambria"/>
          <w:i/>
        </w:rPr>
        <w:t>agency</w:t>
      </w:r>
      <w:r w:rsidRPr="00E60A03">
        <w:rPr>
          <w:rFonts w:ascii="Cambria" w:hAnsi="Cambria"/>
        </w:rPr>
        <w:t xml:space="preserve"> akan terjadi saat satu orang atau lebih (</w:t>
      </w:r>
      <w:r w:rsidRPr="00E60A03">
        <w:rPr>
          <w:rFonts w:ascii="Cambria" w:hAnsi="Cambria"/>
          <w:i/>
        </w:rPr>
        <w:t>principal</w:t>
      </w:r>
      <w:r w:rsidRPr="00E60A03">
        <w:rPr>
          <w:rFonts w:ascii="Cambria" w:hAnsi="Cambria"/>
        </w:rPr>
        <w:t>) memanfaatkan orang lain (</w:t>
      </w:r>
      <w:r w:rsidRPr="00E60A03">
        <w:rPr>
          <w:rFonts w:ascii="Cambria" w:hAnsi="Cambria"/>
          <w:i/>
        </w:rPr>
        <w:t>agent</w:t>
      </w:r>
      <w:r w:rsidRPr="00E60A03">
        <w:rPr>
          <w:rFonts w:ascii="Cambria" w:hAnsi="Cambria"/>
        </w:rPr>
        <w:t>). Dimana agent akan dimanfaatkan untuk memberikan</w:t>
      </w:r>
      <w:r w:rsidRPr="00E60A03">
        <w:rPr>
          <w:rFonts w:ascii="Cambria" w:hAnsi="Cambria"/>
          <w:spacing w:val="-1"/>
        </w:rPr>
        <w:t xml:space="preserve"> </w:t>
      </w:r>
      <w:r w:rsidRPr="00E60A03">
        <w:rPr>
          <w:rFonts w:ascii="Cambria" w:hAnsi="Cambria"/>
        </w:rPr>
        <w:t>sesuatu</w:t>
      </w:r>
      <w:r w:rsidRPr="00E60A03">
        <w:rPr>
          <w:rFonts w:ascii="Cambria" w:hAnsi="Cambria"/>
          <w:spacing w:val="-1"/>
        </w:rPr>
        <w:t xml:space="preserve"> </w:t>
      </w:r>
      <w:r w:rsidRPr="00E60A03">
        <w:rPr>
          <w:rFonts w:ascii="Cambria" w:hAnsi="Cambria"/>
        </w:rPr>
        <w:t>berupa</w:t>
      </w:r>
      <w:r w:rsidRPr="00E60A03">
        <w:rPr>
          <w:rFonts w:ascii="Cambria" w:hAnsi="Cambria"/>
          <w:spacing w:val="-2"/>
        </w:rPr>
        <w:t xml:space="preserve"> </w:t>
      </w:r>
      <w:r w:rsidRPr="00E60A03">
        <w:rPr>
          <w:rFonts w:ascii="Cambria" w:hAnsi="Cambria"/>
        </w:rPr>
        <w:t>jasa</w:t>
      </w:r>
      <w:r w:rsidRPr="00E60A03">
        <w:rPr>
          <w:rFonts w:ascii="Cambria" w:hAnsi="Cambria"/>
          <w:spacing w:val="-3"/>
        </w:rPr>
        <w:t xml:space="preserve"> </w:t>
      </w:r>
      <w:r w:rsidRPr="00E60A03">
        <w:rPr>
          <w:rFonts w:ascii="Cambria" w:hAnsi="Cambria"/>
        </w:rPr>
        <w:t>kemudian</w:t>
      </w:r>
      <w:r w:rsidRPr="00E60A03">
        <w:rPr>
          <w:rFonts w:ascii="Cambria" w:hAnsi="Cambria"/>
          <w:spacing w:val="-2"/>
        </w:rPr>
        <w:t xml:space="preserve"> </w:t>
      </w:r>
      <w:r w:rsidRPr="00E60A03">
        <w:rPr>
          <w:rFonts w:ascii="Cambria" w:hAnsi="Cambria"/>
          <w:i/>
        </w:rPr>
        <w:t>principal</w:t>
      </w:r>
      <w:r w:rsidRPr="00E60A03">
        <w:rPr>
          <w:rFonts w:ascii="Cambria" w:hAnsi="Cambria"/>
          <w:spacing w:val="-1"/>
        </w:rPr>
        <w:t xml:space="preserve"> </w:t>
      </w:r>
      <w:r w:rsidRPr="00E60A03">
        <w:rPr>
          <w:rFonts w:ascii="Cambria" w:hAnsi="Cambria"/>
        </w:rPr>
        <w:t>juga</w:t>
      </w:r>
      <w:r w:rsidRPr="00E60A03">
        <w:rPr>
          <w:rFonts w:ascii="Cambria" w:hAnsi="Cambria"/>
          <w:spacing w:val="-2"/>
        </w:rPr>
        <w:t xml:space="preserve"> </w:t>
      </w:r>
      <w:r w:rsidRPr="00E60A03">
        <w:rPr>
          <w:rFonts w:ascii="Cambria" w:hAnsi="Cambria"/>
        </w:rPr>
        <w:t>menyerahkan</w:t>
      </w:r>
      <w:r w:rsidRPr="00E60A03">
        <w:rPr>
          <w:rFonts w:ascii="Cambria" w:hAnsi="Cambria"/>
          <w:spacing w:val="-1"/>
        </w:rPr>
        <w:t xml:space="preserve"> </w:t>
      </w:r>
      <w:r w:rsidRPr="00E60A03">
        <w:rPr>
          <w:rFonts w:ascii="Cambria" w:hAnsi="Cambria"/>
        </w:rPr>
        <w:t xml:space="preserve">kekuasaan dalam mengambil keputusan kepada </w:t>
      </w:r>
      <w:r w:rsidRPr="00E60A03">
        <w:rPr>
          <w:rFonts w:ascii="Cambria" w:hAnsi="Cambria"/>
          <w:i/>
        </w:rPr>
        <w:t>agent</w:t>
      </w:r>
      <w:r w:rsidRPr="00E60A03">
        <w:rPr>
          <w:rFonts w:ascii="Cambria" w:hAnsi="Cambria"/>
        </w:rPr>
        <w:t xml:space="preserve">. Pemilik atau </w:t>
      </w:r>
      <w:r w:rsidRPr="00E60A03">
        <w:rPr>
          <w:rFonts w:ascii="Cambria" w:hAnsi="Cambria"/>
          <w:i/>
        </w:rPr>
        <w:t>principal</w:t>
      </w:r>
      <w:r w:rsidRPr="00E60A03">
        <w:rPr>
          <w:rFonts w:ascii="Cambria" w:hAnsi="Cambria"/>
        </w:rPr>
        <w:t xml:space="preserve"> juga menyerahkan</w:t>
      </w:r>
      <w:r w:rsidRPr="00E60A03">
        <w:rPr>
          <w:rFonts w:ascii="Cambria" w:hAnsi="Cambria"/>
          <w:spacing w:val="-6"/>
        </w:rPr>
        <w:t xml:space="preserve"> </w:t>
      </w:r>
      <w:r w:rsidRPr="00E60A03">
        <w:rPr>
          <w:rFonts w:ascii="Cambria" w:hAnsi="Cambria"/>
        </w:rPr>
        <w:t>dalam</w:t>
      </w:r>
      <w:r w:rsidRPr="00E60A03">
        <w:rPr>
          <w:rFonts w:ascii="Cambria" w:hAnsi="Cambria"/>
          <w:spacing w:val="-6"/>
        </w:rPr>
        <w:t xml:space="preserve"> </w:t>
      </w:r>
      <w:r w:rsidRPr="00E60A03">
        <w:rPr>
          <w:rFonts w:ascii="Cambria" w:hAnsi="Cambria"/>
        </w:rPr>
        <w:t>menggambil</w:t>
      </w:r>
      <w:r w:rsidRPr="00E60A03">
        <w:rPr>
          <w:rFonts w:ascii="Cambria" w:hAnsi="Cambria"/>
          <w:spacing w:val="-6"/>
        </w:rPr>
        <w:t xml:space="preserve"> </w:t>
      </w:r>
      <w:r w:rsidRPr="00E60A03">
        <w:rPr>
          <w:rFonts w:ascii="Cambria" w:hAnsi="Cambria"/>
        </w:rPr>
        <w:t>keputusan</w:t>
      </w:r>
      <w:r w:rsidRPr="00E60A03">
        <w:rPr>
          <w:rFonts w:ascii="Cambria" w:hAnsi="Cambria"/>
          <w:spacing w:val="-6"/>
        </w:rPr>
        <w:t xml:space="preserve"> </w:t>
      </w:r>
      <w:r w:rsidRPr="00E60A03">
        <w:rPr>
          <w:rFonts w:ascii="Cambria" w:hAnsi="Cambria"/>
        </w:rPr>
        <w:t>kepada</w:t>
      </w:r>
      <w:r w:rsidRPr="00E60A03">
        <w:rPr>
          <w:rFonts w:ascii="Cambria" w:hAnsi="Cambria"/>
          <w:spacing w:val="-7"/>
        </w:rPr>
        <w:t xml:space="preserve"> </w:t>
      </w:r>
      <w:r w:rsidRPr="00E60A03">
        <w:rPr>
          <w:rFonts w:ascii="Cambria" w:hAnsi="Cambria"/>
          <w:i/>
        </w:rPr>
        <w:t>agent</w:t>
      </w:r>
      <w:r w:rsidRPr="00E60A03">
        <w:rPr>
          <w:rFonts w:ascii="Cambria" w:hAnsi="Cambria"/>
        </w:rPr>
        <w:t>.</w:t>
      </w:r>
      <w:r w:rsidRPr="00E60A03">
        <w:rPr>
          <w:rFonts w:ascii="Cambria" w:hAnsi="Cambria"/>
          <w:lang w:val="en-US"/>
        </w:rPr>
        <w:t xml:space="preserve"> </w:t>
      </w:r>
      <w:r w:rsidRPr="00E60A03">
        <w:rPr>
          <w:rFonts w:ascii="Cambria" w:hAnsi="Cambria"/>
        </w:rPr>
        <w:t>pemilik</w:t>
      </w:r>
      <w:r w:rsidRPr="00E60A03">
        <w:rPr>
          <w:rFonts w:ascii="Cambria" w:hAnsi="Cambria"/>
          <w:spacing w:val="-6"/>
        </w:rPr>
        <w:t xml:space="preserve"> </w:t>
      </w:r>
      <w:r w:rsidRPr="00E60A03">
        <w:rPr>
          <w:rFonts w:ascii="Cambria" w:hAnsi="Cambria"/>
          <w:i/>
        </w:rPr>
        <w:t>principal</w:t>
      </w:r>
      <w:r w:rsidRPr="00E60A03">
        <w:rPr>
          <w:rFonts w:ascii="Cambria" w:hAnsi="Cambria"/>
          <w:spacing w:val="-6"/>
        </w:rPr>
        <w:t xml:space="preserve"> </w:t>
      </w:r>
      <w:r w:rsidRPr="00E60A03">
        <w:rPr>
          <w:rFonts w:ascii="Cambria" w:hAnsi="Cambria"/>
        </w:rPr>
        <w:t>adalah pihak</w:t>
      </w:r>
      <w:r w:rsidRPr="00E60A03">
        <w:rPr>
          <w:rFonts w:ascii="Cambria" w:hAnsi="Cambria"/>
          <w:spacing w:val="-15"/>
        </w:rPr>
        <w:t xml:space="preserve"> </w:t>
      </w:r>
      <w:r w:rsidRPr="00E60A03">
        <w:rPr>
          <w:rFonts w:ascii="Cambria" w:hAnsi="Cambria"/>
        </w:rPr>
        <w:t>yang</w:t>
      </w:r>
      <w:r w:rsidRPr="00E60A03">
        <w:rPr>
          <w:rFonts w:ascii="Cambria" w:hAnsi="Cambria"/>
          <w:spacing w:val="-15"/>
        </w:rPr>
        <w:t xml:space="preserve"> </w:t>
      </w:r>
      <w:r w:rsidRPr="00E60A03">
        <w:rPr>
          <w:rFonts w:ascii="Cambria" w:hAnsi="Cambria"/>
        </w:rPr>
        <w:t>melakukkan</w:t>
      </w:r>
      <w:r w:rsidRPr="00E60A03">
        <w:rPr>
          <w:rFonts w:ascii="Cambria" w:hAnsi="Cambria"/>
          <w:spacing w:val="-15"/>
        </w:rPr>
        <w:t xml:space="preserve"> </w:t>
      </w:r>
      <w:r w:rsidRPr="00E60A03">
        <w:rPr>
          <w:rFonts w:ascii="Cambria" w:hAnsi="Cambria"/>
        </w:rPr>
        <w:t>evaluasi</w:t>
      </w:r>
      <w:r w:rsidRPr="00E60A03">
        <w:rPr>
          <w:rFonts w:ascii="Cambria" w:hAnsi="Cambria"/>
          <w:spacing w:val="-15"/>
        </w:rPr>
        <w:t xml:space="preserve"> </w:t>
      </w:r>
      <w:r w:rsidRPr="00E60A03">
        <w:rPr>
          <w:rFonts w:ascii="Cambria" w:hAnsi="Cambria"/>
        </w:rPr>
        <w:t>terhadap</w:t>
      </w:r>
      <w:r w:rsidRPr="00E60A03">
        <w:rPr>
          <w:rFonts w:ascii="Cambria" w:hAnsi="Cambria"/>
          <w:spacing w:val="-15"/>
        </w:rPr>
        <w:t xml:space="preserve"> </w:t>
      </w:r>
      <w:r w:rsidRPr="00E60A03">
        <w:rPr>
          <w:rFonts w:ascii="Cambria" w:hAnsi="Cambria"/>
        </w:rPr>
        <w:t>informasi</w:t>
      </w:r>
      <w:r w:rsidRPr="00E60A03">
        <w:rPr>
          <w:rFonts w:ascii="Cambria" w:hAnsi="Cambria"/>
          <w:spacing w:val="-15"/>
        </w:rPr>
        <w:t xml:space="preserve"> </w:t>
      </w:r>
      <w:r w:rsidRPr="00E60A03">
        <w:rPr>
          <w:rFonts w:ascii="Cambria" w:hAnsi="Cambria"/>
        </w:rPr>
        <w:t>dan</w:t>
      </w:r>
      <w:r w:rsidRPr="00E60A03">
        <w:rPr>
          <w:rFonts w:ascii="Cambria" w:hAnsi="Cambria"/>
          <w:spacing w:val="-15"/>
        </w:rPr>
        <w:t xml:space="preserve"> </w:t>
      </w:r>
      <w:r w:rsidRPr="00E60A03">
        <w:rPr>
          <w:rFonts w:ascii="Cambria" w:hAnsi="Cambria"/>
        </w:rPr>
        <w:t>agent</w:t>
      </w:r>
      <w:r w:rsidRPr="00E60A03">
        <w:rPr>
          <w:rFonts w:ascii="Cambria" w:hAnsi="Cambria"/>
          <w:spacing w:val="-13"/>
        </w:rPr>
        <w:t xml:space="preserve"> </w:t>
      </w:r>
      <w:r w:rsidRPr="00E60A03">
        <w:rPr>
          <w:rFonts w:ascii="Cambria" w:hAnsi="Cambria"/>
        </w:rPr>
        <w:t>adalah</w:t>
      </w:r>
      <w:r w:rsidRPr="00E60A03">
        <w:rPr>
          <w:rFonts w:ascii="Cambria" w:hAnsi="Cambria"/>
          <w:spacing w:val="-14"/>
        </w:rPr>
        <w:t xml:space="preserve"> </w:t>
      </w:r>
      <w:r w:rsidRPr="00E60A03">
        <w:rPr>
          <w:rFonts w:ascii="Cambria" w:hAnsi="Cambria"/>
        </w:rPr>
        <w:t>sebagai</w:t>
      </w:r>
      <w:r w:rsidRPr="00E60A03">
        <w:rPr>
          <w:rFonts w:ascii="Cambria" w:hAnsi="Cambria"/>
          <w:spacing w:val="-15"/>
        </w:rPr>
        <w:t xml:space="preserve"> </w:t>
      </w:r>
      <w:r w:rsidRPr="00E60A03">
        <w:rPr>
          <w:rFonts w:ascii="Cambria" w:hAnsi="Cambria"/>
        </w:rPr>
        <w:t>pihak yang menjalankan kegiatan dan menggambil keputusan</w:t>
      </w:r>
      <w:r w:rsidRPr="00E60A03">
        <w:rPr>
          <w:rFonts w:ascii="Cambria" w:hAnsi="Cambria"/>
          <w:lang w:val="en-US"/>
        </w:rPr>
        <w:t>.</w:t>
      </w:r>
      <w:r w:rsidRPr="00E60A03">
        <w:rPr>
          <w:rFonts w:ascii="Cambria" w:hAnsi="Cambria"/>
        </w:rPr>
        <w:t xml:space="preserve"> Teori</w:t>
      </w:r>
      <w:r w:rsidRPr="00E60A03">
        <w:rPr>
          <w:rFonts w:ascii="Cambria" w:hAnsi="Cambria"/>
          <w:spacing w:val="-8"/>
        </w:rPr>
        <w:t xml:space="preserve"> </w:t>
      </w:r>
      <w:r w:rsidRPr="00E60A03">
        <w:rPr>
          <w:rFonts w:ascii="Cambria" w:hAnsi="Cambria"/>
        </w:rPr>
        <w:t>agensi</w:t>
      </w:r>
      <w:r w:rsidRPr="00E60A03">
        <w:rPr>
          <w:rFonts w:ascii="Cambria" w:hAnsi="Cambria"/>
          <w:spacing w:val="-7"/>
        </w:rPr>
        <w:t xml:space="preserve"> </w:t>
      </w:r>
      <w:r w:rsidRPr="00E60A03">
        <w:rPr>
          <w:rFonts w:ascii="Cambria" w:hAnsi="Cambria"/>
        </w:rPr>
        <w:t>(</w:t>
      </w:r>
      <w:r w:rsidRPr="00E60A03">
        <w:rPr>
          <w:rFonts w:ascii="Cambria" w:hAnsi="Cambria"/>
          <w:i/>
        </w:rPr>
        <w:t>agency</w:t>
      </w:r>
      <w:r w:rsidRPr="00E60A03">
        <w:rPr>
          <w:rFonts w:ascii="Cambria" w:hAnsi="Cambria"/>
          <w:i/>
          <w:spacing w:val="-12"/>
        </w:rPr>
        <w:t xml:space="preserve"> </w:t>
      </w:r>
      <w:r w:rsidRPr="00E60A03">
        <w:rPr>
          <w:rFonts w:ascii="Cambria" w:hAnsi="Cambria"/>
          <w:i/>
        </w:rPr>
        <w:t>theory</w:t>
      </w:r>
      <w:r w:rsidRPr="00E60A03">
        <w:rPr>
          <w:rFonts w:ascii="Cambria" w:hAnsi="Cambria"/>
        </w:rPr>
        <w:t>)</w:t>
      </w:r>
      <w:r w:rsidRPr="00E60A03">
        <w:rPr>
          <w:rFonts w:ascii="Cambria" w:hAnsi="Cambria"/>
          <w:spacing w:val="-4"/>
        </w:rPr>
        <w:t xml:space="preserve"> </w:t>
      </w:r>
      <w:r w:rsidRPr="00E60A03">
        <w:rPr>
          <w:rFonts w:ascii="Cambria" w:hAnsi="Cambria"/>
          <w:lang w:val="en-US"/>
        </w:rPr>
        <w:t xml:space="preserve">membahas hubungan antara pemberi kerja dan penerima amanah untuk melaksanakan pekerjaan. Dalam konteks ini, yang dimaksud pemberi kerja adalah para pemegang saham sedangkan penerima amanah adalah manajemen pengelola perusahaan (Darma, 2021).  </w:t>
      </w:r>
    </w:p>
    <w:p w14:paraId="60A21F90" w14:textId="77777777" w:rsidR="00486EBE" w:rsidRPr="00B422B2" w:rsidRDefault="00486EBE" w:rsidP="00B422B2">
      <w:pPr>
        <w:pStyle w:val="BodyText"/>
        <w:spacing w:line="360" w:lineRule="auto"/>
        <w:ind w:left="567" w:right="3"/>
        <w:jc w:val="both"/>
        <w:rPr>
          <w:rFonts w:ascii="Cambria" w:hAnsi="Cambria"/>
          <w:lang w:val="en-US"/>
        </w:rPr>
      </w:pPr>
    </w:p>
    <w:p w14:paraId="661AD3CB" w14:textId="77777777" w:rsidR="00A53E4B" w:rsidRPr="00E60A03" w:rsidRDefault="00A53E4B" w:rsidP="00B422B2">
      <w:pPr>
        <w:pStyle w:val="BodyText"/>
        <w:spacing w:line="360" w:lineRule="auto"/>
        <w:ind w:left="567" w:right="3"/>
        <w:jc w:val="both"/>
        <w:rPr>
          <w:rFonts w:ascii="Cambria" w:hAnsi="Cambria"/>
          <w:b/>
          <w:lang w:val="en-US"/>
        </w:rPr>
      </w:pPr>
      <w:r w:rsidRPr="00E60A03">
        <w:rPr>
          <w:rFonts w:ascii="Cambria" w:hAnsi="Cambria"/>
          <w:b/>
          <w:lang w:val="en-US"/>
        </w:rPr>
        <w:lastRenderedPageBreak/>
        <w:t xml:space="preserve">Manajemen Pajak </w:t>
      </w:r>
    </w:p>
    <w:p w14:paraId="2E3BF787" w14:textId="28C529C2" w:rsidR="00A53E4B" w:rsidRPr="00E60A03" w:rsidRDefault="00486EBE" w:rsidP="00B422B2">
      <w:pPr>
        <w:pStyle w:val="BodyText"/>
        <w:spacing w:line="360" w:lineRule="auto"/>
        <w:ind w:left="567" w:right="3" w:firstLine="284"/>
        <w:jc w:val="both"/>
        <w:rPr>
          <w:rFonts w:ascii="Cambria" w:hAnsi="Cambria"/>
          <w:lang w:val="en-US"/>
        </w:rPr>
      </w:pPr>
      <w:r w:rsidRPr="00E60A03">
        <w:rPr>
          <w:rFonts w:ascii="Cambria" w:hAnsi="Cambria"/>
          <w:noProof/>
        </w:rPr>
        <mc:AlternateContent>
          <mc:Choice Requires="wps">
            <w:drawing>
              <wp:anchor distT="0" distB="0" distL="114300" distR="114300" simplePos="0" relativeHeight="251660288" behindDoc="0" locked="0" layoutInCell="1" allowOverlap="1" wp14:anchorId="3F4A9120" wp14:editId="795D38AF">
                <wp:simplePos x="0" y="0"/>
                <wp:positionH relativeFrom="column">
                  <wp:posOffset>510540</wp:posOffset>
                </wp:positionH>
                <wp:positionV relativeFrom="paragraph">
                  <wp:posOffset>1886585</wp:posOffset>
                </wp:positionV>
                <wp:extent cx="2847975" cy="552450"/>
                <wp:effectExtent l="0" t="0" r="28575" b="1905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7975" cy="552450"/>
                        </a:xfrm>
                        <a:prstGeom prst="rect">
                          <a:avLst/>
                        </a:prstGeom>
                        <a:ln w="6095">
                          <a:solidFill>
                            <a:srgbClr val="000000"/>
                          </a:solidFill>
                          <a:prstDash val="solid"/>
                        </a:ln>
                      </wps:spPr>
                      <wps:txbx>
                        <w:txbxContent>
                          <w:p w14:paraId="250A599F" w14:textId="77777777" w:rsidR="00A53E4B" w:rsidRPr="00C436BB" w:rsidRDefault="00A53E4B" w:rsidP="00E60A03">
                            <w:pPr>
                              <w:tabs>
                                <w:tab w:val="left" w:pos="4083"/>
                              </w:tabs>
                              <w:spacing w:line="240" w:lineRule="auto"/>
                              <w:rPr>
                                <w:rFonts w:ascii="Times New Roman" w:hAnsi="Times New Roman" w:cs="Times New Roman"/>
                                <w:b/>
                                <w:sz w:val="24"/>
                              </w:rPr>
                            </w:pPr>
                            <w:r w:rsidRPr="00C436BB">
                              <w:rPr>
                                <w:rFonts w:ascii="Times New Roman" w:hAnsi="Times New Roman" w:cs="Times New Roman"/>
                                <w:b/>
                                <w:sz w:val="24"/>
                              </w:rPr>
                              <w:t>Tarif</w:t>
                            </w:r>
                            <w:r w:rsidRPr="00C436BB">
                              <w:rPr>
                                <w:rFonts w:ascii="Times New Roman" w:hAnsi="Times New Roman" w:cs="Times New Roman"/>
                                <w:b/>
                                <w:spacing w:val="-1"/>
                                <w:sz w:val="24"/>
                              </w:rPr>
                              <w:t xml:space="preserve"> </w:t>
                            </w:r>
                            <w:r w:rsidRPr="00C436BB">
                              <w:rPr>
                                <w:rFonts w:ascii="Times New Roman" w:hAnsi="Times New Roman" w:cs="Times New Roman"/>
                                <w:b/>
                                <w:sz w:val="24"/>
                              </w:rPr>
                              <w:t>Pajak Efektif</w:t>
                            </w:r>
                            <w:r w:rsidRPr="00C436BB">
                              <w:rPr>
                                <w:rFonts w:ascii="Times New Roman" w:hAnsi="Times New Roman" w:cs="Times New Roman"/>
                                <w:b/>
                                <w:spacing w:val="59"/>
                                <w:sz w:val="24"/>
                              </w:rPr>
                              <w:t xml:space="preserve"> </w:t>
                            </w:r>
                            <w:r w:rsidRPr="00C436BB">
                              <w:rPr>
                                <w:rFonts w:ascii="Times New Roman" w:hAnsi="Times New Roman" w:cs="Times New Roman"/>
                                <w:b/>
                                <w:spacing w:val="-10"/>
                                <w:sz w:val="24"/>
                              </w:rPr>
                              <w:t>=</w:t>
                            </w:r>
                            <w:r w:rsidRPr="00C436BB">
                              <w:rPr>
                                <w:rFonts w:ascii="Times New Roman" w:hAnsi="Times New Roman" w:cs="Times New Roman"/>
                                <w:b/>
                                <w:sz w:val="24"/>
                              </w:rPr>
                              <w:t xml:space="preserve"> </w:t>
                            </w:r>
                            <w:r w:rsidRPr="00C436BB">
                              <w:rPr>
                                <w:rFonts w:ascii="Times New Roman" w:hAnsi="Times New Roman" w:cs="Times New Roman"/>
                                <w:b/>
                                <w:sz w:val="24"/>
                                <w:u w:val="single"/>
                              </w:rPr>
                              <w:t>Beban</w:t>
                            </w:r>
                            <w:r w:rsidRPr="00C436BB">
                              <w:rPr>
                                <w:rFonts w:ascii="Times New Roman" w:hAnsi="Times New Roman" w:cs="Times New Roman"/>
                                <w:b/>
                                <w:spacing w:val="-5"/>
                                <w:sz w:val="24"/>
                                <w:u w:val="single"/>
                              </w:rPr>
                              <w:t xml:space="preserve"> </w:t>
                            </w:r>
                            <w:r w:rsidRPr="00C436BB">
                              <w:rPr>
                                <w:rFonts w:ascii="Times New Roman" w:hAnsi="Times New Roman" w:cs="Times New Roman"/>
                                <w:b/>
                                <w:spacing w:val="-2"/>
                                <w:sz w:val="24"/>
                                <w:u w:val="single"/>
                              </w:rPr>
                              <w:t>pajak</w:t>
                            </w:r>
                          </w:p>
                          <w:p w14:paraId="191CED40" w14:textId="72B82CF0" w:rsidR="00A53E4B" w:rsidRPr="00C436BB" w:rsidRDefault="00A53E4B" w:rsidP="00E60A03">
                            <w:pPr>
                              <w:spacing w:line="240" w:lineRule="auto"/>
                              <w:rPr>
                                <w:rFonts w:ascii="Times New Roman" w:hAnsi="Times New Roman" w:cs="Times New Roman"/>
                                <w:b/>
                                <w:sz w:val="24"/>
                              </w:rPr>
                            </w:pPr>
                            <w:r>
                              <w:rPr>
                                <w:rFonts w:ascii="Times New Roman" w:hAnsi="Times New Roman" w:cs="Times New Roman"/>
                                <w:b/>
                                <w:sz w:val="24"/>
                              </w:rPr>
                              <w:tab/>
                            </w:r>
                            <w:r>
                              <w:rPr>
                                <w:rFonts w:ascii="Times New Roman" w:hAnsi="Times New Roman" w:cs="Times New Roman"/>
                                <w:b/>
                                <w:sz w:val="24"/>
                              </w:rPr>
                              <w:tab/>
                            </w:r>
                            <w:r w:rsidR="00E60A03">
                              <w:rPr>
                                <w:rFonts w:ascii="Times New Roman" w:hAnsi="Times New Roman" w:cs="Times New Roman"/>
                                <w:b/>
                                <w:sz w:val="24"/>
                              </w:rPr>
                              <w:tab/>
                              <w:t xml:space="preserve">  </w:t>
                            </w:r>
                            <w:r w:rsidRPr="00C436BB">
                              <w:rPr>
                                <w:rFonts w:ascii="Times New Roman" w:hAnsi="Times New Roman" w:cs="Times New Roman"/>
                                <w:b/>
                                <w:sz w:val="24"/>
                              </w:rPr>
                              <w:t>Laba</w:t>
                            </w:r>
                            <w:r w:rsidRPr="00C436BB">
                              <w:rPr>
                                <w:rFonts w:ascii="Times New Roman" w:hAnsi="Times New Roman" w:cs="Times New Roman"/>
                                <w:b/>
                                <w:spacing w:val="-1"/>
                                <w:sz w:val="24"/>
                              </w:rPr>
                              <w:t xml:space="preserve"> </w:t>
                            </w:r>
                            <w:r w:rsidRPr="00C436BB">
                              <w:rPr>
                                <w:rFonts w:ascii="Times New Roman" w:hAnsi="Times New Roman" w:cs="Times New Roman"/>
                                <w:b/>
                                <w:sz w:val="24"/>
                              </w:rPr>
                              <w:t>sebelum</w:t>
                            </w:r>
                            <w:r w:rsidRPr="00C436BB">
                              <w:rPr>
                                <w:rFonts w:ascii="Times New Roman" w:hAnsi="Times New Roman" w:cs="Times New Roman"/>
                                <w:b/>
                                <w:spacing w:val="2"/>
                                <w:sz w:val="24"/>
                              </w:rPr>
                              <w:t xml:space="preserve"> </w:t>
                            </w:r>
                            <w:r w:rsidRPr="00C436BB">
                              <w:rPr>
                                <w:rFonts w:ascii="Times New Roman" w:hAnsi="Times New Roman" w:cs="Times New Roman"/>
                                <w:b/>
                                <w:spacing w:val="-2"/>
                                <w:sz w:val="24"/>
                              </w:rPr>
                              <w:t>pajak</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F4A9120" id="_x0000_t202" coordsize="21600,21600" o:spt="202" path="m,l,21600r21600,l21600,xe">
                <v:stroke joinstyle="miter"/>
                <v:path gradientshapeok="t" o:connecttype="rect"/>
              </v:shapetype>
              <v:shape id="Textbox 14" o:spid="_x0000_s1026" type="#_x0000_t202" style="position:absolute;left:0;text-align:left;margin-left:40.2pt;margin-top:148.55pt;width:224.25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" filled="f" strokeweight=".16931mm">
                <v:path arrowok="t"/>
                <v:textbox inset="0,0,0,0">
                  <w:txbxContent>
                    <w:p w14:paraId="250A599F" w14:textId="77777777" w:rsidR="00A53E4B" w:rsidRPr="00C436BB" w:rsidRDefault="00A53E4B" w:rsidP="00E60A03">
                      <w:pPr>
                        <w:tabs>
                          <w:tab w:val="left" w:pos="4083"/>
                        </w:tabs>
                        <w:spacing w:line="240" w:lineRule="auto"/>
                        <w:rPr>
                          <w:rFonts w:ascii="Times New Roman" w:hAnsi="Times New Roman" w:cs="Times New Roman"/>
                          <w:b/>
                          <w:sz w:val="24"/>
                        </w:rPr>
                      </w:pPr>
                      <w:r w:rsidRPr="00C436BB">
                        <w:rPr>
                          <w:rFonts w:ascii="Times New Roman" w:hAnsi="Times New Roman" w:cs="Times New Roman"/>
                          <w:b/>
                          <w:sz w:val="24"/>
                        </w:rPr>
                        <w:t>Tarif</w:t>
                      </w:r>
                      <w:r w:rsidRPr="00C436BB">
                        <w:rPr>
                          <w:rFonts w:ascii="Times New Roman" w:hAnsi="Times New Roman" w:cs="Times New Roman"/>
                          <w:b/>
                          <w:spacing w:val="-1"/>
                          <w:sz w:val="24"/>
                        </w:rPr>
                        <w:t xml:space="preserve"> </w:t>
                      </w:r>
                      <w:r w:rsidRPr="00C436BB">
                        <w:rPr>
                          <w:rFonts w:ascii="Times New Roman" w:hAnsi="Times New Roman" w:cs="Times New Roman"/>
                          <w:b/>
                          <w:sz w:val="24"/>
                        </w:rPr>
                        <w:t>Pajak Efektif</w:t>
                      </w:r>
                      <w:r w:rsidRPr="00C436BB">
                        <w:rPr>
                          <w:rFonts w:ascii="Times New Roman" w:hAnsi="Times New Roman" w:cs="Times New Roman"/>
                          <w:b/>
                          <w:spacing w:val="59"/>
                          <w:sz w:val="24"/>
                        </w:rPr>
                        <w:t xml:space="preserve"> </w:t>
                      </w:r>
                      <w:r w:rsidRPr="00C436BB">
                        <w:rPr>
                          <w:rFonts w:ascii="Times New Roman" w:hAnsi="Times New Roman" w:cs="Times New Roman"/>
                          <w:b/>
                          <w:spacing w:val="-10"/>
                          <w:sz w:val="24"/>
                        </w:rPr>
                        <w:t>=</w:t>
                      </w:r>
                      <w:r w:rsidRPr="00C436BB">
                        <w:rPr>
                          <w:rFonts w:ascii="Times New Roman" w:hAnsi="Times New Roman" w:cs="Times New Roman"/>
                          <w:b/>
                          <w:sz w:val="24"/>
                        </w:rPr>
                        <w:t xml:space="preserve"> </w:t>
                      </w:r>
                      <w:r w:rsidRPr="00C436BB">
                        <w:rPr>
                          <w:rFonts w:ascii="Times New Roman" w:hAnsi="Times New Roman" w:cs="Times New Roman"/>
                          <w:b/>
                          <w:sz w:val="24"/>
                          <w:u w:val="single"/>
                        </w:rPr>
                        <w:t>Beban</w:t>
                      </w:r>
                      <w:r w:rsidRPr="00C436BB">
                        <w:rPr>
                          <w:rFonts w:ascii="Times New Roman" w:hAnsi="Times New Roman" w:cs="Times New Roman"/>
                          <w:b/>
                          <w:spacing w:val="-5"/>
                          <w:sz w:val="24"/>
                          <w:u w:val="single"/>
                        </w:rPr>
                        <w:t xml:space="preserve"> </w:t>
                      </w:r>
                      <w:r w:rsidRPr="00C436BB">
                        <w:rPr>
                          <w:rFonts w:ascii="Times New Roman" w:hAnsi="Times New Roman" w:cs="Times New Roman"/>
                          <w:b/>
                          <w:spacing w:val="-2"/>
                          <w:sz w:val="24"/>
                          <w:u w:val="single"/>
                        </w:rPr>
                        <w:t>pajak</w:t>
                      </w:r>
                    </w:p>
                    <w:p w14:paraId="191CED40" w14:textId="72B82CF0" w:rsidR="00A53E4B" w:rsidRPr="00C436BB" w:rsidRDefault="00A53E4B" w:rsidP="00E60A03">
                      <w:pPr>
                        <w:spacing w:line="240" w:lineRule="auto"/>
                        <w:rPr>
                          <w:rFonts w:ascii="Times New Roman" w:hAnsi="Times New Roman" w:cs="Times New Roman"/>
                          <w:b/>
                          <w:sz w:val="24"/>
                        </w:rPr>
                      </w:pPr>
                      <w:r>
                        <w:rPr>
                          <w:rFonts w:ascii="Times New Roman" w:hAnsi="Times New Roman" w:cs="Times New Roman"/>
                          <w:b/>
                          <w:sz w:val="24"/>
                        </w:rPr>
                        <w:tab/>
                      </w:r>
                      <w:r>
                        <w:rPr>
                          <w:rFonts w:ascii="Times New Roman" w:hAnsi="Times New Roman" w:cs="Times New Roman"/>
                          <w:b/>
                          <w:sz w:val="24"/>
                        </w:rPr>
                        <w:tab/>
                      </w:r>
                      <w:r w:rsidR="00E60A03">
                        <w:rPr>
                          <w:rFonts w:ascii="Times New Roman" w:hAnsi="Times New Roman" w:cs="Times New Roman"/>
                          <w:b/>
                          <w:sz w:val="24"/>
                        </w:rPr>
                        <w:tab/>
                        <w:t xml:space="preserve">  </w:t>
                      </w:r>
                      <w:r w:rsidRPr="00C436BB">
                        <w:rPr>
                          <w:rFonts w:ascii="Times New Roman" w:hAnsi="Times New Roman" w:cs="Times New Roman"/>
                          <w:b/>
                          <w:sz w:val="24"/>
                        </w:rPr>
                        <w:t>Laba</w:t>
                      </w:r>
                      <w:r w:rsidRPr="00C436BB">
                        <w:rPr>
                          <w:rFonts w:ascii="Times New Roman" w:hAnsi="Times New Roman" w:cs="Times New Roman"/>
                          <w:b/>
                          <w:spacing w:val="-1"/>
                          <w:sz w:val="24"/>
                        </w:rPr>
                        <w:t xml:space="preserve"> </w:t>
                      </w:r>
                      <w:r w:rsidRPr="00C436BB">
                        <w:rPr>
                          <w:rFonts w:ascii="Times New Roman" w:hAnsi="Times New Roman" w:cs="Times New Roman"/>
                          <w:b/>
                          <w:sz w:val="24"/>
                        </w:rPr>
                        <w:t>sebelum</w:t>
                      </w:r>
                      <w:r w:rsidRPr="00C436BB">
                        <w:rPr>
                          <w:rFonts w:ascii="Times New Roman" w:hAnsi="Times New Roman" w:cs="Times New Roman"/>
                          <w:b/>
                          <w:spacing w:val="2"/>
                          <w:sz w:val="24"/>
                        </w:rPr>
                        <w:t xml:space="preserve"> </w:t>
                      </w:r>
                      <w:r w:rsidRPr="00C436BB">
                        <w:rPr>
                          <w:rFonts w:ascii="Times New Roman" w:hAnsi="Times New Roman" w:cs="Times New Roman"/>
                          <w:b/>
                          <w:spacing w:val="-2"/>
                          <w:sz w:val="24"/>
                        </w:rPr>
                        <w:t>pajak</w:t>
                      </w:r>
                    </w:p>
                  </w:txbxContent>
                </v:textbox>
                <w10:wrap type="topAndBottom"/>
              </v:shape>
            </w:pict>
          </mc:Fallback>
        </mc:AlternateContent>
      </w:r>
      <w:r w:rsidR="00A53E4B" w:rsidRPr="00E60A03">
        <w:rPr>
          <w:rFonts w:ascii="Cambria" w:hAnsi="Cambria"/>
          <w:lang w:val="en-US"/>
        </w:rPr>
        <w:t xml:space="preserve"> Pajak bagi pemerintah, adalah sumber pemasokan yang utama, disisi penggiat bisnis pajak dianggap dengan suatu yang tidak memberikan keuntungan kepada perusahaan. hal yang tidak memberikan manfaat ini biasanya membuat munculnya usaha dalam melakukan manajemen pajak (Natalia &amp;Widyadhana, 2021). Usaha-usaha untuk meminimalkan pembayaran pajak juga dilakukan sepanjang masih di perbolehkan oleh peraturan perpajakan yang berlaku dan perilaku penghidaran pajak ini termasuk dalam manajemen pajak.</w:t>
      </w:r>
    </w:p>
    <w:p w14:paraId="4D93B548" w14:textId="3000C653" w:rsidR="00A53E4B" w:rsidRPr="00E60A03" w:rsidRDefault="00A53E4B" w:rsidP="00B422B2">
      <w:pPr>
        <w:pStyle w:val="BodyText"/>
        <w:spacing w:line="360" w:lineRule="auto"/>
        <w:ind w:left="567" w:right="3"/>
        <w:jc w:val="both"/>
        <w:rPr>
          <w:rFonts w:ascii="Cambria" w:hAnsi="Cambria"/>
          <w:b/>
          <w:lang w:val="en-US"/>
        </w:rPr>
      </w:pPr>
      <w:r w:rsidRPr="00E60A03">
        <w:rPr>
          <w:rFonts w:ascii="Cambria" w:hAnsi="Cambria"/>
          <w:b/>
          <w:lang w:val="en-US"/>
        </w:rPr>
        <w:t xml:space="preserve">Intensitas Aset Tetap </w:t>
      </w:r>
    </w:p>
    <w:p w14:paraId="345F2332" w14:textId="36559D21" w:rsidR="00E60A03" w:rsidRDefault="00486EBE" w:rsidP="00B422B2">
      <w:pPr>
        <w:pStyle w:val="BodyText"/>
        <w:spacing w:line="360" w:lineRule="auto"/>
        <w:ind w:left="567" w:right="3"/>
        <w:jc w:val="both"/>
        <w:rPr>
          <w:rFonts w:ascii="Cambria" w:hAnsi="Cambria"/>
        </w:rPr>
      </w:pPr>
      <w:r w:rsidRPr="00E60A03">
        <w:rPr>
          <w:rFonts w:ascii="Cambria" w:hAnsi="Cambria"/>
          <w:noProof/>
        </w:rPr>
        <mc:AlternateContent>
          <mc:Choice Requires="wps">
            <w:drawing>
              <wp:anchor distT="0" distB="0" distL="114300" distR="114300" simplePos="0" relativeHeight="251661312" behindDoc="0" locked="0" layoutInCell="1" allowOverlap="1" wp14:anchorId="7C3CB54C" wp14:editId="4ACE7464">
                <wp:simplePos x="0" y="0"/>
                <wp:positionH relativeFrom="column">
                  <wp:posOffset>491490</wp:posOffset>
                </wp:positionH>
                <wp:positionV relativeFrom="paragraph">
                  <wp:posOffset>1322705</wp:posOffset>
                </wp:positionV>
                <wp:extent cx="2847975" cy="495300"/>
                <wp:effectExtent l="0" t="0" r="28575" b="19050"/>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7975" cy="495300"/>
                        </a:xfrm>
                        <a:prstGeom prst="rect">
                          <a:avLst/>
                        </a:prstGeom>
                        <a:ln w="6095">
                          <a:solidFill>
                            <a:srgbClr val="000000"/>
                          </a:solidFill>
                          <a:prstDash val="solid"/>
                        </a:ln>
                      </wps:spPr>
                      <wps:txbx>
                        <w:txbxContent>
                          <w:p w14:paraId="270966F3" w14:textId="77777777" w:rsidR="00A53E4B" w:rsidRPr="00606331" w:rsidRDefault="00A53E4B" w:rsidP="00A53E4B">
                            <w:pPr>
                              <w:spacing w:line="275" w:lineRule="exact"/>
                              <w:ind w:right="3"/>
                              <w:jc w:val="center"/>
                              <w:rPr>
                                <w:rFonts w:ascii="Times New Roman" w:hAnsi="Times New Roman" w:cs="Times New Roman"/>
                                <w:b/>
                                <w:sz w:val="24"/>
                                <w:szCs w:val="24"/>
                              </w:rPr>
                            </w:pPr>
                            <w:r w:rsidRPr="00606331">
                              <w:rPr>
                                <w:rFonts w:ascii="Times New Roman" w:hAnsi="Times New Roman" w:cs="Times New Roman"/>
                                <w:b/>
                                <w:sz w:val="24"/>
                                <w:szCs w:val="24"/>
                              </w:rPr>
                              <w:t>Intensitas</w:t>
                            </w:r>
                            <w:r w:rsidRPr="00606331">
                              <w:rPr>
                                <w:rFonts w:ascii="Times New Roman" w:hAnsi="Times New Roman" w:cs="Times New Roman"/>
                                <w:b/>
                                <w:spacing w:val="-3"/>
                                <w:sz w:val="24"/>
                                <w:szCs w:val="24"/>
                              </w:rPr>
                              <w:t xml:space="preserve"> </w:t>
                            </w:r>
                            <w:r w:rsidRPr="00606331">
                              <w:rPr>
                                <w:rFonts w:ascii="Times New Roman" w:hAnsi="Times New Roman" w:cs="Times New Roman"/>
                                <w:b/>
                                <w:sz w:val="24"/>
                                <w:szCs w:val="24"/>
                              </w:rPr>
                              <w:t xml:space="preserve">Aset </w:t>
                            </w:r>
                            <w:proofErr w:type="gramStart"/>
                            <w:r w:rsidRPr="00606331">
                              <w:rPr>
                                <w:rFonts w:ascii="Times New Roman" w:hAnsi="Times New Roman" w:cs="Times New Roman"/>
                                <w:b/>
                                <w:sz w:val="24"/>
                                <w:szCs w:val="24"/>
                              </w:rPr>
                              <w:t>Tetap</w:t>
                            </w:r>
                            <w:r w:rsidRPr="00606331">
                              <w:rPr>
                                <w:rFonts w:ascii="Times New Roman" w:hAnsi="Times New Roman" w:cs="Times New Roman"/>
                                <w:b/>
                                <w:spacing w:val="-1"/>
                                <w:sz w:val="24"/>
                                <w:szCs w:val="24"/>
                              </w:rPr>
                              <w:t xml:space="preserve"> </w:t>
                            </w:r>
                            <w:r w:rsidRPr="00606331">
                              <w:rPr>
                                <w:rFonts w:ascii="Times New Roman" w:hAnsi="Times New Roman" w:cs="Times New Roman"/>
                                <w:b/>
                                <w:sz w:val="24"/>
                                <w:szCs w:val="24"/>
                              </w:rPr>
                              <w:t>:</w:t>
                            </w:r>
                            <w:proofErr w:type="gramEnd"/>
                            <w:r w:rsidRPr="00606331">
                              <w:rPr>
                                <w:rFonts w:ascii="Times New Roman" w:hAnsi="Times New Roman" w:cs="Times New Roman"/>
                                <w:b/>
                                <w:spacing w:val="29"/>
                                <w:sz w:val="24"/>
                                <w:szCs w:val="24"/>
                              </w:rPr>
                              <w:t xml:space="preserve">  </w:t>
                            </w:r>
                            <w:r w:rsidRPr="00606331">
                              <w:rPr>
                                <w:rFonts w:ascii="Times New Roman" w:hAnsi="Times New Roman" w:cs="Times New Roman"/>
                                <w:b/>
                                <w:sz w:val="24"/>
                                <w:szCs w:val="24"/>
                                <w:u w:val="single"/>
                              </w:rPr>
                              <w:t>Total</w:t>
                            </w:r>
                            <w:r w:rsidRPr="00606331">
                              <w:rPr>
                                <w:rFonts w:ascii="Times New Roman" w:hAnsi="Times New Roman" w:cs="Times New Roman"/>
                                <w:b/>
                                <w:spacing w:val="1"/>
                                <w:sz w:val="24"/>
                                <w:szCs w:val="24"/>
                                <w:u w:val="single"/>
                              </w:rPr>
                              <w:t xml:space="preserve"> </w:t>
                            </w:r>
                            <w:r w:rsidRPr="00606331">
                              <w:rPr>
                                <w:rFonts w:ascii="Times New Roman" w:hAnsi="Times New Roman" w:cs="Times New Roman"/>
                                <w:b/>
                                <w:sz w:val="24"/>
                                <w:szCs w:val="24"/>
                                <w:u w:val="single"/>
                              </w:rPr>
                              <w:t>Aset</w:t>
                            </w:r>
                            <w:r w:rsidRPr="00606331">
                              <w:rPr>
                                <w:rFonts w:ascii="Times New Roman" w:hAnsi="Times New Roman" w:cs="Times New Roman"/>
                                <w:b/>
                                <w:spacing w:val="1"/>
                                <w:sz w:val="24"/>
                                <w:szCs w:val="24"/>
                                <w:u w:val="single"/>
                              </w:rPr>
                              <w:t xml:space="preserve"> </w:t>
                            </w:r>
                            <w:r w:rsidRPr="00606331">
                              <w:rPr>
                                <w:rFonts w:ascii="Times New Roman" w:hAnsi="Times New Roman" w:cs="Times New Roman"/>
                                <w:b/>
                                <w:spacing w:val="-2"/>
                                <w:sz w:val="24"/>
                                <w:szCs w:val="24"/>
                                <w:u w:val="single"/>
                              </w:rPr>
                              <w:t>Tetap</w:t>
                            </w:r>
                          </w:p>
                          <w:p w14:paraId="2EBF4ED2" w14:textId="77777777" w:rsidR="00A53E4B" w:rsidRPr="00606331" w:rsidRDefault="00A53E4B" w:rsidP="00A53E4B">
                            <w:pPr>
                              <w:ind w:left="1977" w:right="3"/>
                              <w:jc w:val="center"/>
                              <w:rPr>
                                <w:rFonts w:ascii="Times New Roman" w:hAnsi="Times New Roman" w:cs="Times New Roman"/>
                                <w:b/>
                                <w:sz w:val="24"/>
                                <w:szCs w:val="24"/>
                              </w:rPr>
                            </w:pPr>
                            <w:r w:rsidRPr="00606331">
                              <w:rPr>
                                <w:rFonts w:ascii="Times New Roman" w:hAnsi="Times New Roman" w:cs="Times New Roman"/>
                                <w:b/>
                                <w:sz w:val="24"/>
                                <w:szCs w:val="24"/>
                              </w:rPr>
                              <w:t>Total</w:t>
                            </w:r>
                            <w:r w:rsidRPr="00606331">
                              <w:rPr>
                                <w:rFonts w:ascii="Times New Roman" w:hAnsi="Times New Roman" w:cs="Times New Roman"/>
                                <w:b/>
                                <w:spacing w:val="-2"/>
                                <w:sz w:val="24"/>
                                <w:szCs w:val="24"/>
                              </w:rPr>
                              <w:t xml:space="preserve"> </w:t>
                            </w:r>
                            <w:r w:rsidRPr="00606331">
                              <w:rPr>
                                <w:rFonts w:ascii="Times New Roman" w:hAnsi="Times New Roman" w:cs="Times New Roman"/>
                                <w:b/>
                                <w:spacing w:val="-4"/>
                                <w:sz w:val="24"/>
                                <w:szCs w:val="24"/>
                              </w:rPr>
                              <w:t>Aset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C3CB54C" id="Textbox 15" o:spid="_x0000_s1027" type="#_x0000_t202" style="position:absolute;left:0;text-align:left;margin-left:38.7pt;margin-top:104.15pt;width:224.25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" filled="f" strokeweight=".16931mm">
                <v:path arrowok="t"/>
                <v:textbox inset="0,0,0,0">
                  <w:txbxContent>
                    <w:p w14:paraId="270966F3" w14:textId="77777777" w:rsidR="00A53E4B" w:rsidRPr="00606331" w:rsidRDefault="00A53E4B" w:rsidP="00A53E4B">
                      <w:pPr>
                        <w:spacing w:line="275" w:lineRule="exact"/>
                        <w:ind w:right="3"/>
                        <w:jc w:val="center"/>
                        <w:rPr>
                          <w:rFonts w:ascii="Times New Roman" w:hAnsi="Times New Roman" w:cs="Times New Roman"/>
                          <w:b/>
                          <w:sz w:val="24"/>
                          <w:szCs w:val="24"/>
                        </w:rPr>
                      </w:pPr>
                      <w:r w:rsidRPr="00606331">
                        <w:rPr>
                          <w:rFonts w:ascii="Times New Roman" w:hAnsi="Times New Roman" w:cs="Times New Roman"/>
                          <w:b/>
                          <w:sz w:val="24"/>
                          <w:szCs w:val="24"/>
                        </w:rPr>
                        <w:t>Intensitas</w:t>
                      </w:r>
                      <w:r w:rsidRPr="00606331">
                        <w:rPr>
                          <w:rFonts w:ascii="Times New Roman" w:hAnsi="Times New Roman" w:cs="Times New Roman"/>
                          <w:b/>
                          <w:spacing w:val="-3"/>
                          <w:sz w:val="24"/>
                          <w:szCs w:val="24"/>
                        </w:rPr>
                        <w:t xml:space="preserve"> </w:t>
                      </w:r>
                      <w:r w:rsidRPr="00606331">
                        <w:rPr>
                          <w:rFonts w:ascii="Times New Roman" w:hAnsi="Times New Roman" w:cs="Times New Roman"/>
                          <w:b/>
                          <w:sz w:val="24"/>
                          <w:szCs w:val="24"/>
                        </w:rPr>
                        <w:t xml:space="preserve">Aset </w:t>
                      </w:r>
                      <w:proofErr w:type="gramStart"/>
                      <w:r w:rsidRPr="00606331">
                        <w:rPr>
                          <w:rFonts w:ascii="Times New Roman" w:hAnsi="Times New Roman" w:cs="Times New Roman"/>
                          <w:b/>
                          <w:sz w:val="24"/>
                          <w:szCs w:val="24"/>
                        </w:rPr>
                        <w:t>Tetap</w:t>
                      </w:r>
                      <w:r w:rsidRPr="00606331">
                        <w:rPr>
                          <w:rFonts w:ascii="Times New Roman" w:hAnsi="Times New Roman" w:cs="Times New Roman"/>
                          <w:b/>
                          <w:spacing w:val="-1"/>
                          <w:sz w:val="24"/>
                          <w:szCs w:val="24"/>
                        </w:rPr>
                        <w:t xml:space="preserve"> </w:t>
                      </w:r>
                      <w:r w:rsidRPr="00606331">
                        <w:rPr>
                          <w:rFonts w:ascii="Times New Roman" w:hAnsi="Times New Roman" w:cs="Times New Roman"/>
                          <w:b/>
                          <w:sz w:val="24"/>
                          <w:szCs w:val="24"/>
                        </w:rPr>
                        <w:t>:</w:t>
                      </w:r>
                      <w:proofErr w:type="gramEnd"/>
                      <w:r w:rsidRPr="00606331">
                        <w:rPr>
                          <w:rFonts w:ascii="Times New Roman" w:hAnsi="Times New Roman" w:cs="Times New Roman"/>
                          <w:b/>
                          <w:spacing w:val="29"/>
                          <w:sz w:val="24"/>
                          <w:szCs w:val="24"/>
                        </w:rPr>
                        <w:t xml:space="preserve">  </w:t>
                      </w:r>
                      <w:r w:rsidRPr="00606331">
                        <w:rPr>
                          <w:rFonts w:ascii="Times New Roman" w:hAnsi="Times New Roman" w:cs="Times New Roman"/>
                          <w:b/>
                          <w:sz w:val="24"/>
                          <w:szCs w:val="24"/>
                          <w:u w:val="single"/>
                        </w:rPr>
                        <w:t>Total</w:t>
                      </w:r>
                      <w:r w:rsidRPr="00606331">
                        <w:rPr>
                          <w:rFonts w:ascii="Times New Roman" w:hAnsi="Times New Roman" w:cs="Times New Roman"/>
                          <w:b/>
                          <w:spacing w:val="1"/>
                          <w:sz w:val="24"/>
                          <w:szCs w:val="24"/>
                          <w:u w:val="single"/>
                        </w:rPr>
                        <w:t xml:space="preserve"> </w:t>
                      </w:r>
                      <w:r w:rsidRPr="00606331">
                        <w:rPr>
                          <w:rFonts w:ascii="Times New Roman" w:hAnsi="Times New Roman" w:cs="Times New Roman"/>
                          <w:b/>
                          <w:sz w:val="24"/>
                          <w:szCs w:val="24"/>
                          <w:u w:val="single"/>
                        </w:rPr>
                        <w:t>Aset</w:t>
                      </w:r>
                      <w:r w:rsidRPr="00606331">
                        <w:rPr>
                          <w:rFonts w:ascii="Times New Roman" w:hAnsi="Times New Roman" w:cs="Times New Roman"/>
                          <w:b/>
                          <w:spacing w:val="1"/>
                          <w:sz w:val="24"/>
                          <w:szCs w:val="24"/>
                          <w:u w:val="single"/>
                        </w:rPr>
                        <w:t xml:space="preserve"> </w:t>
                      </w:r>
                      <w:r w:rsidRPr="00606331">
                        <w:rPr>
                          <w:rFonts w:ascii="Times New Roman" w:hAnsi="Times New Roman" w:cs="Times New Roman"/>
                          <w:b/>
                          <w:spacing w:val="-2"/>
                          <w:sz w:val="24"/>
                          <w:szCs w:val="24"/>
                          <w:u w:val="single"/>
                        </w:rPr>
                        <w:t>Tetap</w:t>
                      </w:r>
                    </w:p>
                    <w:p w14:paraId="2EBF4ED2" w14:textId="77777777" w:rsidR="00A53E4B" w:rsidRPr="00606331" w:rsidRDefault="00A53E4B" w:rsidP="00A53E4B">
                      <w:pPr>
                        <w:ind w:left="1977" w:right="3"/>
                        <w:jc w:val="center"/>
                        <w:rPr>
                          <w:rFonts w:ascii="Times New Roman" w:hAnsi="Times New Roman" w:cs="Times New Roman"/>
                          <w:b/>
                          <w:sz w:val="24"/>
                          <w:szCs w:val="24"/>
                        </w:rPr>
                      </w:pPr>
                      <w:r w:rsidRPr="00606331">
                        <w:rPr>
                          <w:rFonts w:ascii="Times New Roman" w:hAnsi="Times New Roman" w:cs="Times New Roman"/>
                          <w:b/>
                          <w:sz w:val="24"/>
                          <w:szCs w:val="24"/>
                        </w:rPr>
                        <w:t>Total</w:t>
                      </w:r>
                      <w:r w:rsidRPr="00606331">
                        <w:rPr>
                          <w:rFonts w:ascii="Times New Roman" w:hAnsi="Times New Roman" w:cs="Times New Roman"/>
                          <w:b/>
                          <w:spacing w:val="-2"/>
                          <w:sz w:val="24"/>
                          <w:szCs w:val="24"/>
                        </w:rPr>
                        <w:t xml:space="preserve"> </w:t>
                      </w:r>
                      <w:r w:rsidRPr="00606331">
                        <w:rPr>
                          <w:rFonts w:ascii="Times New Roman" w:hAnsi="Times New Roman" w:cs="Times New Roman"/>
                          <w:b/>
                          <w:spacing w:val="-4"/>
                          <w:sz w:val="24"/>
                          <w:szCs w:val="24"/>
                        </w:rPr>
                        <w:t>Aset</w:t>
                      </w:r>
                    </w:p>
                  </w:txbxContent>
                </v:textbox>
                <w10:wrap type="topAndBottom"/>
              </v:shape>
            </w:pict>
          </mc:Fallback>
        </mc:AlternateContent>
      </w:r>
      <w:r w:rsidR="00A53E4B" w:rsidRPr="00E60A03">
        <w:rPr>
          <w:rFonts w:ascii="Cambria" w:hAnsi="Cambria"/>
          <w:lang w:val="en-US"/>
        </w:rPr>
        <w:t xml:space="preserve">      </w:t>
      </w:r>
      <w:r w:rsidR="00A53E4B" w:rsidRPr="00E60A03">
        <w:rPr>
          <w:rFonts w:ascii="Cambria" w:hAnsi="Cambria"/>
        </w:rPr>
        <w:t>PSAK Nomor16 Tahun 2017 berisi, aset tetap merupakan</w:t>
      </w:r>
      <w:r w:rsidR="00A53E4B" w:rsidRPr="00E60A03">
        <w:rPr>
          <w:rFonts w:ascii="Cambria" w:hAnsi="Cambria"/>
          <w:lang w:val="en-US"/>
        </w:rPr>
        <w:t xml:space="preserve"> </w:t>
      </w:r>
      <w:r w:rsidR="00A53E4B" w:rsidRPr="00E60A03">
        <w:rPr>
          <w:rFonts w:ascii="Cambria" w:hAnsi="Cambria"/>
        </w:rPr>
        <w:t>aset berwujud</w:t>
      </w:r>
      <w:r w:rsidR="00A53E4B" w:rsidRPr="00E60A03">
        <w:rPr>
          <w:rFonts w:ascii="Cambria" w:hAnsi="Cambria"/>
          <w:lang w:val="en-US"/>
        </w:rPr>
        <w:t xml:space="preserve"> </w:t>
      </w:r>
      <w:r w:rsidR="00A53E4B" w:rsidRPr="00E60A03">
        <w:rPr>
          <w:rFonts w:ascii="Cambria" w:hAnsi="Cambria"/>
        </w:rPr>
        <w:t>yang</w:t>
      </w:r>
      <w:r w:rsidR="00A53E4B" w:rsidRPr="00E60A03">
        <w:rPr>
          <w:rFonts w:ascii="Cambria" w:hAnsi="Cambria"/>
          <w:spacing w:val="-5"/>
        </w:rPr>
        <w:t xml:space="preserve"> </w:t>
      </w:r>
      <w:r w:rsidR="00A53E4B" w:rsidRPr="00E60A03">
        <w:rPr>
          <w:rFonts w:ascii="Cambria" w:hAnsi="Cambria"/>
        </w:rPr>
        <w:t>diperoleh</w:t>
      </w:r>
      <w:r w:rsidR="00A53E4B" w:rsidRPr="00E60A03">
        <w:rPr>
          <w:rFonts w:ascii="Cambria" w:hAnsi="Cambria"/>
          <w:spacing w:val="-5"/>
        </w:rPr>
        <w:t xml:space="preserve"> </w:t>
      </w:r>
      <w:r w:rsidR="00A53E4B" w:rsidRPr="00E60A03">
        <w:rPr>
          <w:rFonts w:ascii="Cambria" w:hAnsi="Cambria"/>
        </w:rPr>
        <w:t>dengan dibangun terlebih dahulu atau</w:t>
      </w:r>
      <w:r w:rsidR="00A53E4B" w:rsidRPr="00E60A03">
        <w:rPr>
          <w:rFonts w:ascii="Cambria" w:hAnsi="Cambria"/>
          <w:spacing w:val="-5"/>
        </w:rPr>
        <w:t xml:space="preserve"> </w:t>
      </w:r>
      <w:r w:rsidR="00A53E4B" w:rsidRPr="00E60A03">
        <w:rPr>
          <w:rFonts w:ascii="Cambria" w:hAnsi="Cambria"/>
        </w:rPr>
        <w:t>dalam bentuk siap pakai, yang dipergunakan</w:t>
      </w:r>
      <w:r w:rsidR="00A53E4B" w:rsidRPr="00E60A03">
        <w:rPr>
          <w:rFonts w:ascii="Cambria" w:hAnsi="Cambria"/>
          <w:spacing w:val="40"/>
        </w:rPr>
        <w:t xml:space="preserve"> </w:t>
      </w:r>
      <w:r w:rsidR="00A53E4B" w:rsidRPr="00E60A03">
        <w:rPr>
          <w:rFonts w:ascii="Cambria" w:hAnsi="Cambria"/>
        </w:rPr>
        <w:t>dalam kegiatan</w:t>
      </w:r>
      <w:r w:rsidR="00A53E4B" w:rsidRPr="00E60A03">
        <w:rPr>
          <w:rFonts w:ascii="Cambria" w:hAnsi="Cambria"/>
          <w:spacing w:val="40"/>
          <w:lang w:val="en-US"/>
        </w:rPr>
        <w:t xml:space="preserve"> </w:t>
      </w:r>
      <w:r w:rsidR="00A53E4B" w:rsidRPr="00E60A03">
        <w:rPr>
          <w:rFonts w:ascii="Cambria" w:hAnsi="Cambria"/>
        </w:rPr>
        <w:t>operasi sebuah perusahaan</w:t>
      </w:r>
      <w:r w:rsidR="00A53E4B" w:rsidRPr="00E60A03">
        <w:rPr>
          <w:rFonts w:ascii="Cambria" w:hAnsi="Cambria"/>
          <w:spacing w:val="40"/>
        </w:rPr>
        <w:t xml:space="preserve"> </w:t>
      </w:r>
      <w:r w:rsidR="00A53E4B" w:rsidRPr="00E60A03">
        <w:rPr>
          <w:rFonts w:ascii="Cambria" w:hAnsi="Cambria"/>
        </w:rPr>
        <w:t>yang juga tidak dimaksudkan</w:t>
      </w:r>
      <w:r w:rsidR="00A53E4B" w:rsidRPr="00E60A03">
        <w:rPr>
          <w:rFonts w:ascii="Cambria" w:hAnsi="Cambria"/>
          <w:spacing w:val="-2"/>
        </w:rPr>
        <w:t xml:space="preserve"> </w:t>
      </w:r>
      <w:r w:rsidR="00A53E4B" w:rsidRPr="00E60A03">
        <w:rPr>
          <w:rFonts w:ascii="Cambria" w:hAnsi="Cambria"/>
        </w:rPr>
        <w:t>untuk</w:t>
      </w:r>
      <w:r w:rsidR="00A53E4B" w:rsidRPr="00E60A03">
        <w:rPr>
          <w:rFonts w:ascii="Cambria" w:hAnsi="Cambria"/>
          <w:spacing w:val="-2"/>
        </w:rPr>
        <w:t xml:space="preserve"> </w:t>
      </w:r>
      <w:r w:rsidR="00A53E4B" w:rsidRPr="00E60A03">
        <w:rPr>
          <w:rFonts w:ascii="Cambria" w:hAnsi="Cambria"/>
        </w:rPr>
        <w:t>dijual</w:t>
      </w:r>
      <w:r w:rsidR="00A53E4B" w:rsidRPr="00E60A03">
        <w:rPr>
          <w:rFonts w:ascii="Cambria" w:hAnsi="Cambria"/>
          <w:spacing w:val="-2"/>
        </w:rPr>
        <w:t xml:space="preserve"> </w:t>
      </w:r>
      <w:r w:rsidR="00A53E4B" w:rsidRPr="00E60A03">
        <w:rPr>
          <w:rFonts w:ascii="Cambria" w:hAnsi="Cambria"/>
        </w:rPr>
        <w:t>kembali</w:t>
      </w:r>
      <w:r w:rsidR="00A53E4B" w:rsidRPr="00E60A03">
        <w:rPr>
          <w:rFonts w:ascii="Cambria" w:hAnsi="Cambria"/>
          <w:spacing w:val="-2"/>
        </w:rPr>
        <w:t xml:space="preserve"> </w:t>
      </w:r>
      <w:r w:rsidR="00A53E4B" w:rsidRPr="00E60A03">
        <w:rPr>
          <w:rFonts w:ascii="Cambria" w:hAnsi="Cambria"/>
        </w:rPr>
        <w:t>dalam</w:t>
      </w:r>
      <w:r w:rsidR="00A53E4B" w:rsidRPr="00E60A03">
        <w:rPr>
          <w:rFonts w:ascii="Cambria" w:hAnsi="Cambria"/>
          <w:spacing w:val="-2"/>
        </w:rPr>
        <w:t xml:space="preserve"> </w:t>
      </w:r>
      <w:r w:rsidR="00A53E4B" w:rsidRPr="00E60A03">
        <w:rPr>
          <w:rFonts w:ascii="Cambria" w:hAnsi="Cambria"/>
        </w:rPr>
        <w:t>kegiatan</w:t>
      </w:r>
      <w:r w:rsidR="00A53E4B" w:rsidRPr="00E60A03">
        <w:rPr>
          <w:rFonts w:ascii="Cambria" w:hAnsi="Cambria"/>
          <w:spacing w:val="-1"/>
        </w:rPr>
        <w:t xml:space="preserve"> </w:t>
      </w:r>
      <w:r w:rsidR="00A53E4B" w:rsidRPr="00E60A03">
        <w:rPr>
          <w:rFonts w:ascii="Cambria" w:hAnsi="Cambria"/>
        </w:rPr>
        <w:t>normal</w:t>
      </w:r>
      <w:r w:rsidR="00A53E4B" w:rsidRPr="00E60A03">
        <w:rPr>
          <w:rFonts w:ascii="Cambria" w:hAnsi="Cambria"/>
          <w:spacing w:val="-2"/>
        </w:rPr>
        <w:t xml:space="preserve"> </w:t>
      </w:r>
      <w:r w:rsidR="00A53E4B" w:rsidRPr="00E60A03">
        <w:rPr>
          <w:rFonts w:ascii="Cambria" w:hAnsi="Cambria"/>
        </w:rPr>
        <w:t>sebuah</w:t>
      </w:r>
      <w:r w:rsidR="00A53E4B" w:rsidRPr="00E60A03">
        <w:rPr>
          <w:rFonts w:ascii="Cambria" w:hAnsi="Cambria"/>
          <w:spacing w:val="-2"/>
        </w:rPr>
        <w:t xml:space="preserve"> </w:t>
      </w:r>
      <w:r w:rsidR="00A53E4B" w:rsidRPr="00E60A03">
        <w:rPr>
          <w:rFonts w:ascii="Cambria" w:hAnsi="Cambria"/>
        </w:rPr>
        <w:t>perusahaan,</w:t>
      </w:r>
      <w:r w:rsidR="00A53E4B" w:rsidRPr="00E60A03">
        <w:rPr>
          <w:rFonts w:ascii="Cambria" w:hAnsi="Cambria"/>
          <w:spacing w:val="-2"/>
        </w:rPr>
        <w:t xml:space="preserve"> </w:t>
      </w:r>
      <w:r w:rsidR="00A53E4B" w:rsidRPr="00E60A03">
        <w:rPr>
          <w:rFonts w:ascii="Cambria" w:hAnsi="Cambria"/>
        </w:rPr>
        <w:t>dan yang memiliki masa</w:t>
      </w:r>
      <w:r w:rsidR="00A53E4B" w:rsidRPr="00E60A03">
        <w:rPr>
          <w:rFonts w:ascii="Cambria" w:hAnsi="Cambria"/>
          <w:spacing w:val="40"/>
        </w:rPr>
        <w:t xml:space="preserve"> </w:t>
      </w:r>
      <w:r w:rsidR="00A53E4B" w:rsidRPr="00E60A03">
        <w:rPr>
          <w:rFonts w:ascii="Cambria" w:hAnsi="Cambria"/>
        </w:rPr>
        <w:t>manfaat atau</w:t>
      </w:r>
      <w:r w:rsidR="00A53E4B" w:rsidRPr="00E60A03">
        <w:rPr>
          <w:rFonts w:ascii="Cambria" w:hAnsi="Cambria"/>
          <w:spacing w:val="40"/>
        </w:rPr>
        <w:t xml:space="preserve"> </w:t>
      </w:r>
      <w:r w:rsidR="00A53E4B" w:rsidRPr="00E60A03">
        <w:rPr>
          <w:rFonts w:ascii="Cambria" w:hAnsi="Cambria"/>
        </w:rPr>
        <w:t>masa</w:t>
      </w:r>
      <w:r w:rsidR="00A53E4B" w:rsidRPr="00E60A03">
        <w:rPr>
          <w:rFonts w:ascii="Cambria" w:hAnsi="Cambria"/>
          <w:spacing w:val="40"/>
        </w:rPr>
        <w:t xml:space="preserve"> </w:t>
      </w:r>
      <w:r w:rsidR="00A53E4B" w:rsidRPr="00E60A03">
        <w:rPr>
          <w:rFonts w:ascii="Cambria" w:hAnsi="Cambria"/>
        </w:rPr>
        <w:t>pakai lebih</w:t>
      </w:r>
      <w:r w:rsidR="00A53E4B" w:rsidRPr="00E60A03">
        <w:rPr>
          <w:rFonts w:ascii="Cambria" w:hAnsi="Cambria"/>
          <w:spacing w:val="40"/>
        </w:rPr>
        <w:t xml:space="preserve"> </w:t>
      </w:r>
      <w:r w:rsidR="00A53E4B" w:rsidRPr="00E60A03">
        <w:rPr>
          <w:rFonts w:ascii="Cambria" w:hAnsi="Cambria"/>
        </w:rPr>
        <w:t>dari</w:t>
      </w:r>
      <w:r w:rsidR="00A53E4B" w:rsidRPr="00E60A03">
        <w:rPr>
          <w:rFonts w:ascii="Cambria" w:hAnsi="Cambria"/>
          <w:spacing w:val="40"/>
        </w:rPr>
        <w:t xml:space="preserve"> </w:t>
      </w:r>
      <w:r w:rsidR="00A53E4B" w:rsidRPr="00E60A03">
        <w:rPr>
          <w:rFonts w:ascii="Cambria" w:hAnsi="Cambria"/>
        </w:rPr>
        <w:t>satu</w:t>
      </w:r>
      <w:r w:rsidR="00A53E4B" w:rsidRPr="00E60A03">
        <w:rPr>
          <w:rFonts w:ascii="Cambria" w:hAnsi="Cambria"/>
          <w:spacing w:val="40"/>
        </w:rPr>
        <w:t xml:space="preserve"> </w:t>
      </w:r>
      <w:r w:rsidR="00A53E4B" w:rsidRPr="00E60A03">
        <w:rPr>
          <w:rFonts w:ascii="Cambria" w:hAnsi="Cambria"/>
        </w:rPr>
        <w:t>tahun.</w:t>
      </w:r>
    </w:p>
    <w:p w14:paraId="7755C821" w14:textId="44817AED" w:rsidR="00A53E4B" w:rsidRPr="00E60A03" w:rsidRDefault="00A53E4B" w:rsidP="00B422B2">
      <w:pPr>
        <w:pStyle w:val="BodyText"/>
        <w:spacing w:line="360" w:lineRule="auto"/>
        <w:ind w:left="567" w:right="3"/>
        <w:jc w:val="both"/>
        <w:rPr>
          <w:rFonts w:ascii="Cambria" w:hAnsi="Cambria"/>
          <w:b/>
          <w:lang w:val="en-US"/>
        </w:rPr>
      </w:pPr>
      <w:r w:rsidRPr="00E60A03">
        <w:rPr>
          <w:rFonts w:ascii="Cambria" w:hAnsi="Cambria"/>
          <w:b/>
          <w:lang w:val="en-US"/>
        </w:rPr>
        <w:t xml:space="preserve">Kompensasi Manajemen </w:t>
      </w:r>
    </w:p>
    <w:p w14:paraId="30EBA309" w14:textId="1C162C98" w:rsidR="00A53E4B" w:rsidRPr="00E60A03" w:rsidRDefault="00E028F0" w:rsidP="00B422B2">
      <w:pPr>
        <w:pStyle w:val="BodyText"/>
        <w:spacing w:line="360" w:lineRule="auto"/>
        <w:ind w:left="567" w:right="3"/>
        <w:jc w:val="both"/>
        <w:rPr>
          <w:rFonts w:ascii="Cambria" w:hAnsi="Cambria"/>
        </w:rPr>
      </w:pPr>
      <w:r w:rsidRPr="00E60A03">
        <w:rPr>
          <w:rFonts w:ascii="Cambria" w:hAnsi="Cambria"/>
          <w:noProof/>
        </w:rPr>
        <mc:AlternateContent>
          <mc:Choice Requires="wps">
            <w:drawing>
              <wp:anchor distT="0" distB="0" distL="0" distR="0" simplePos="0" relativeHeight="251664384" behindDoc="1" locked="0" layoutInCell="1" allowOverlap="1" wp14:anchorId="77F4291A" wp14:editId="642E9A32">
                <wp:simplePos x="0" y="0"/>
                <wp:positionH relativeFrom="page">
                  <wp:posOffset>1343025</wp:posOffset>
                </wp:positionH>
                <wp:positionV relativeFrom="paragraph">
                  <wp:posOffset>2194560</wp:posOffset>
                </wp:positionV>
                <wp:extent cx="4591050" cy="361950"/>
                <wp:effectExtent l="0" t="0" r="19050" b="19050"/>
                <wp:wrapTopAndBottom/>
                <wp:docPr id="5"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1050" cy="361950"/>
                        </a:xfrm>
                        <a:prstGeom prst="rect">
                          <a:avLst/>
                        </a:prstGeom>
                        <a:ln w="6095">
                          <a:solidFill>
                            <a:srgbClr val="000000"/>
                          </a:solidFill>
                          <a:prstDash val="solid"/>
                        </a:ln>
                      </wps:spPr>
                      <wps:txbx>
                        <w:txbxContent>
                          <w:p w14:paraId="2FF3F93E" w14:textId="77777777" w:rsidR="00A53E4B" w:rsidRPr="00606331" w:rsidRDefault="00A53E4B" w:rsidP="00A53E4B">
                            <w:pPr>
                              <w:spacing w:line="276" w:lineRule="exact"/>
                              <w:ind w:left="280"/>
                              <w:rPr>
                                <w:rFonts w:ascii="Times New Roman" w:hAnsi="Times New Roman" w:cs="Times New Roman"/>
                                <w:b/>
                                <w:sz w:val="24"/>
                              </w:rPr>
                            </w:pPr>
                            <w:r w:rsidRPr="00606331">
                              <w:rPr>
                                <w:rFonts w:ascii="Times New Roman" w:hAnsi="Times New Roman" w:cs="Times New Roman"/>
                                <w:b/>
                                <w:sz w:val="24"/>
                              </w:rPr>
                              <w:t>Ln</w:t>
                            </w:r>
                            <w:r w:rsidRPr="00606331">
                              <w:rPr>
                                <w:rFonts w:ascii="Times New Roman" w:hAnsi="Times New Roman" w:cs="Times New Roman"/>
                                <w:b/>
                                <w:spacing w:val="-3"/>
                                <w:sz w:val="24"/>
                              </w:rPr>
                              <w:t xml:space="preserve"> </w:t>
                            </w:r>
                            <w:r w:rsidRPr="00606331">
                              <w:rPr>
                                <w:rFonts w:ascii="Times New Roman" w:hAnsi="Times New Roman" w:cs="Times New Roman"/>
                                <w:b/>
                                <w:sz w:val="24"/>
                              </w:rPr>
                              <w:t>kompensasi</w:t>
                            </w:r>
                            <w:r w:rsidRPr="00606331">
                              <w:rPr>
                                <w:rFonts w:ascii="Times New Roman" w:hAnsi="Times New Roman" w:cs="Times New Roman"/>
                                <w:b/>
                                <w:spacing w:val="-1"/>
                                <w:sz w:val="24"/>
                              </w:rPr>
                              <w:t xml:space="preserve"> </w:t>
                            </w:r>
                            <w:r w:rsidRPr="00606331">
                              <w:rPr>
                                <w:rFonts w:ascii="Times New Roman" w:hAnsi="Times New Roman" w:cs="Times New Roman"/>
                                <w:b/>
                                <w:sz w:val="24"/>
                              </w:rPr>
                              <w:t>diterima</w:t>
                            </w:r>
                            <w:r w:rsidRPr="00606331">
                              <w:rPr>
                                <w:rFonts w:ascii="Times New Roman" w:hAnsi="Times New Roman" w:cs="Times New Roman"/>
                                <w:b/>
                                <w:spacing w:val="-4"/>
                                <w:sz w:val="24"/>
                              </w:rPr>
                              <w:t xml:space="preserve"> </w:t>
                            </w:r>
                            <w:r w:rsidRPr="00606331">
                              <w:rPr>
                                <w:rFonts w:ascii="Times New Roman" w:hAnsi="Times New Roman" w:cs="Times New Roman"/>
                                <w:b/>
                                <w:sz w:val="24"/>
                              </w:rPr>
                              <w:t>eksekutif</w:t>
                            </w:r>
                            <w:r w:rsidRPr="00606331">
                              <w:rPr>
                                <w:rFonts w:ascii="Times New Roman" w:hAnsi="Times New Roman" w:cs="Times New Roman"/>
                                <w:b/>
                                <w:spacing w:val="1"/>
                                <w:sz w:val="24"/>
                              </w:rPr>
                              <w:t xml:space="preserve"> </w:t>
                            </w:r>
                            <w:r w:rsidRPr="00606331">
                              <w:rPr>
                                <w:rFonts w:ascii="Times New Roman" w:hAnsi="Times New Roman" w:cs="Times New Roman"/>
                                <w:b/>
                                <w:sz w:val="24"/>
                              </w:rPr>
                              <w:t>perusahaan</w:t>
                            </w:r>
                            <w:r w:rsidRPr="00606331">
                              <w:rPr>
                                <w:rFonts w:ascii="Times New Roman" w:hAnsi="Times New Roman" w:cs="Times New Roman"/>
                                <w:b/>
                                <w:spacing w:val="-1"/>
                                <w:sz w:val="24"/>
                              </w:rPr>
                              <w:t xml:space="preserve"> </w:t>
                            </w:r>
                            <w:r w:rsidRPr="00606331">
                              <w:rPr>
                                <w:rFonts w:ascii="Times New Roman" w:hAnsi="Times New Roman" w:cs="Times New Roman"/>
                                <w:b/>
                                <w:sz w:val="24"/>
                              </w:rPr>
                              <w:t>selama</w:t>
                            </w:r>
                            <w:r w:rsidRPr="00606331">
                              <w:rPr>
                                <w:rFonts w:ascii="Times New Roman" w:hAnsi="Times New Roman" w:cs="Times New Roman"/>
                                <w:b/>
                                <w:spacing w:val="-1"/>
                                <w:sz w:val="24"/>
                              </w:rPr>
                              <w:t xml:space="preserve"> </w:t>
                            </w:r>
                            <w:r w:rsidRPr="00606331">
                              <w:rPr>
                                <w:rFonts w:ascii="Times New Roman" w:hAnsi="Times New Roman" w:cs="Times New Roman"/>
                                <w:b/>
                                <w:spacing w:val="-2"/>
                                <w:sz w:val="24"/>
                              </w:rPr>
                              <w:t>setahun</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7F4291A" id="Textbox 16" o:spid="_x0000_s1028" type="#_x0000_t202" style="position:absolute;left:0;text-align:left;margin-left:105.75pt;margin-top:172.8pt;width:361.5pt;height:28.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" filled="f" strokeweight=".16931mm">
                <v:path arrowok="t"/>
                <v:textbox inset="0,0,0,0">
                  <w:txbxContent>
                    <w:p w14:paraId="2FF3F93E" w14:textId="77777777" w:rsidR="00A53E4B" w:rsidRPr="00606331" w:rsidRDefault="00A53E4B" w:rsidP="00A53E4B">
                      <w:pPr>
                        <w:spacing w:line="276" w:lineRule="exact"/>
                        <w:ind w:left="280"/>
                        <w:rPr>
                          <w:rFonts w:ascii="Times New Roman" w:hAnsi="Times New Roman" w:cs="Times New Roman"/>
                          <w:b/>
                          <w:sz w:val="24"/>
                        </w:rPr>
                      </w:pPr>
                      <w:r w:rsidRPr="00606331">
                        <w:rPr>
                          <w:rFonts w:ascii="Times New Roman" w:hAnsi="Times New Roman" w:cs="Times New Roman"/>
                          <w:b/>
                          <w:sz w:val="24"/>
                        </w:rPr>
                        <w:t>Ln</w:t>
                      </w:r>
                      <w:r w:rsidRPr="00606331">
                        <w:rPr>
                          <w:rFonts w:ascii="Times New Roman" w:hAnsi="Times New Roman" w:cs="Times New Roman"/>
                          <w:b/>
                          <w:spacing w:val="-3"/>
                          <w:sz w:val="24"/>
                        </w:rPr>
                        <w:t xml:space="preserve"> </w:t>
                      </w:r>
                      <w:r w:rsidRPr="00606331">
                        <w:rPr>
                          <w:rFonts w:ascii="Times New Roman" w:hAnsi="Times New Roman" w:cs="Times New Roman"/>
                          <w:b/>
                          <w:sz w:val="24"/>
                        </w:rPr>
                        <w:t>kompensasi</w:t>
                      </w:r>
                      <w:r w:rsidRPr="00606331">
                        <w:rPr>
                          <w:rFonts w:ascii="Times New Roman" w:hAnsi="Times New Roman" w:cs="Times New Roman"/>
                          <w:b/>
                          <w:spacing w:val="-1"/>
                          <w:sz w:val="24"/>
                        </w:rPr>
                        <w:t xml:space="preserve"> </w:t>
                      </w:r>
                      <w:r w:rsidRPr="00606331">
                        <w:rPr>
                          <w:rFonts w:ascii="Times New Roman" w:hAnsi="Times New Roman" w:cs="Times New Roman"/>
                          <w:b/>
                          <w:sz w:val="24"/>
                        </w:rPr>
                        <w:t>diterima</w:t>
                      </w:r>
                      <w:r w:rsidRPr="00606331">
                        <w:rPr>
                          <w:rFonts w:ascii="Times New Roman" w:hAnsi="Times New Roman" w:cs="Times New Roman"/>
                          <w:b/>
                          <w:spacing w:val="-4"/>
                          <w:sz w:val="24"/>
                        </w:rPr>
                        <w:t xml:space="preserve"> </w:t>
                      </w:r>
                      <w:r w:rsidRPr="00606331">
                        <w:rPr>
                          <w:rFonts w:ascii="Times New Roman" w:hAnsi="Times New Roman" w:cs="Times New Roman"/>
                          <w:b/>
                          <w:sz w:val="24"/>
                        </w:rPr>
                        <w:t>eksekutif</w:t>
                      </w:r>
                      <w:r w:rsidRPr="00606331">
                        <w:rPr>
                          <w:rFonts w:ascii="Times New Roman" w:hAnsi="Times New Roman" w:cs="Times New Roman"/>
                          <w:b/>
                          <w:spacing w:val="1"/>
                          <w:sz w:val="24"/>
                        </w:rPr>
                        <w:t xml:space="preserve"> </w:t>
                      </w:r>
                      <w:r w:rsidRPr="00606331">
                        <w:rPr>
                          <w:rFonts w:ascii="Times New Roman" w:hAnsi="Times New Roman" w:cs="Times New Roman"/>
                          <w:b/>
                          <w:sz w:val="24"/>
                        </w:rPr>
                        <w:t>perusahaan</w:t>
                      </w:r>
                      <w:r w:rsidRPr="00606331">
                        <w:rPr>
                          <w:rFonts w:ascii="Times New Roman" w:hAnsi="Times New Roman" w:cs="Times New Roman"/>
                          <w:b/>
                          <w:spacing w:val="-1"/>
                          <w:sz w:val="24"/>
                        </w:rPr>
                        <w:t xml:space="preserve"> </w:t>
                      </w:r>
                      <w:r w:rsidRPr="00606331">
                        <w:rPr>
                          <w:rFonts w:ascii="Times New Roman" w:hAnsi="Times New Roman" w:cs="Times New Roman"/>
                          <w:b/>
                          <w:sz w:val="24"/>
                        </w:rPr>
                        <w:t>selama</w:t>
                      </w:r>
                      <w:r w:rsidRPr="00606331">
                        <w:rPr>
                          <w:rFonts w:ascii="Times New Roman" w:hAnsi="Times New Roman" w:cs="Times New Roman"/>
                          <w:b/>
                          <w:spacing w:val="-1"/>
                          <w:sz w:val="24"/>
                        </w:rPr>
                        <w:t xml:space="preserve"> </w:t>
                      </w:r>
                      <w:r w:rsidRPr="00606331">
                        <w:rPr>
                          <w:rFonts w:ascii="Times New Roman" w:hAnsi="Times New Roman" w:cs="Times New Roman"/>
                          <w:b/>
                          <w:spacing w:val="-2"/>
                          <w:sz w:val="24"/>
                        </w:rPr>
                        <w:t>setahun</w:t>
                      </w:r>
                    </w:p>
                  </w:txbxContent>
                </v:textbox>
                <w10:wrap type="topAndBottom" anchorx="page"/>
              </v:shape>
            </w:pict>
          </mc:Fallback>
        </mc:AlternateContent>
      </w:r>
      <w:r w:rsidR="00A53E4B" w:rsidRPr="00E60A03">
        <w:rPr>
          <w:rFonts w:ascii="Cambria" w:hAnsi="Cambria"/>
        </w:rPr>
        <w:tab/>
        <w:t>Kompensasi adalah pemberian balas jasa, baik secara langsung berupa finansial maupun tidak langsung berupa penghargaan (non finansial), kompensasi merupakan kontra prestasi yang diberikan kepada seseorang atau sekelompok orang atas kinerjanya atau jasa yang telah dikorbankan (Darma, 2021; Rohma et al., 2023; Kusufi et al., 2020)</w:t>
      </w:r>
      <w:r w:rsidR="00A53E4B" w:rsidRPr="00E60A03">
        <w:rPr>
          <w:rFonts w:ascii="Cambria" w:hAnsi="Cambria"/>
          <w:lang w:val="en-US"/>
        </w:rPr>
        <w:t>.</w:t>
      </w:r>
      <w:r w:rsidR="00A53E4B" w:rsidRPr="00E60A03">
        <w:rPr>
          <w:rFonts w:ascii="Cambria" w:hAnsi="Cambria"/>
        </w:rPr>
        <w:t xml:space="preserve"> Adanya kompensasi manajemen maka pembayaran pajak perusahaan yang efisien diharapkan semakin meningkat serta tujuan perusahaan untuk meningkatkan kinerja dapat tercapai. Semakin besar jumlah kompensasi yang diberikan maka manajemen pajak yang dilakukan perusahaan akan semakin optimal.</w:t>
      </w:r>
    </w:p>
    <w:p w14:paraId="5ADA4C49" w14:textId="6EDAA2A6" w:rsidR="00A53E4B" w:rsidRPr="00E60A03" w:rsidRDefault="00A53E4B" w:rsidP="00B422B2">
      <w:pPr>
        <w:pStyle w:val="BodyText"/>
        <w:spacing w:line="360" w:lineRule="auto"/>
        <w:ind w:left="567" w:right="3"/>
        <w:jc w:val="both"/>
        <w:rPr>
          <w:rFonts w:ascii="Cambria" w:hAnsi="Cambria"/>
          <w:b/>
          <w:lang w:val="en-US"/>
        </w:rPr>
      </w:pPr>
      <w:r w:rsidRPr="00E60A03">
        <w:rPr>
          <w:rFonts w:ascii="Cambria" w:hAnsi="Cambria"/>
          <w:b/>
          <w:lang w:val="en-US"/>
        </w:rPr>
        <w:t xml:space="preserve">Tingkat Hutang </w:t>
      </w:r>
    </w:p>
    <w:p w14:paraId="0FF5EFD6" w14:textId="34789D7A" w:rsidR="00BB0B7B" w:rsidRPr="007C1D16" w:rsidRDefault="00A53E4B" w:rsidP="007C1D16">
      <w:pPr>
        <w:pStyle w:val="BodyText"/>
        <w:spacing w:line="360" w:lineRule="auto"/>
        <w:ind w:left="567" w:right="3"/>
        <w:jc w:val="both"/>
        <w:rPr>
          <w:rFonts w:ascii="Cambria" w:hAnsi="Cambria"/>
        </w:rPr>
      </w:pPr>
      <w:r w:rsidRPr="00E60A03">
        <w:rPr>
          <w:rFonts w:ascii="Cambria" w:hAnsi="Cambria"/>
          <w:lang w:val="en-US"/>
        </w:rPr>
        <w:t xml:space="preserve">     </w:t>
      </w:r>
      <w:r w:rsidRPr="00E60A03">
        <w:rPr>
          <w:rFonts w:ascii="Cambria" w:hAnsi="Cambria"/>
        </w:rPr>
        <w:t>Utang dapat didefinisikan sebagai modal yang bersumber dari</w:t>
      </w:r>
      <w:r w:rsidRPr="00E60A03">
        <w:rPr>
          <w:rFonts w:ascii="Cambria" w:hAnsi="Cambria"/>
          <w:lang w:val="en-US"/>
        </w:rPr>
        <w:t xml:space="preserve"> </w:t>
      </w:r>
      <w:r w:rsidRPr="00E60A03">
        <w:rPr>
          <w:rFonts w:ascii="Cambria" w:hAnsi="Cambria"/>
        </w:rPr>
        <w:t>pihak eksternal atau luar perusahaan yaitu dari kreditur seperti bank atau lembaga pinjaman lainnya yang digunakan</w:t>
      </w:r>
      <w:r w:rsidRPr="00E60A03">
        <w:rPr>
          <w:rFonts w:ascii="Cambria" w:hAnsi="Cambria"/>
          <w:lang w:val="en-US"/>
        </w:rPr>
        <w:t xml:space="preserve"> </w:t>
      </w:r>
      <w:r w:rsidRPr="00E60A03">
        <w:rPr>
          <w:rFonts w:ascii="Cambria" w:hAnsi="Cambria"/>
        </w:rPr>
        <w:t xml:space="preserve">untuk mendanai kegiatan operasional perusahaan (Benny &amp; Susanto, 2021). Manajemen perusahaan harus dapat mengatur utang dalam perusahaan yang </w:t>
      </w:r>
      <w:r w:rsidRPr="00E60A03">
        <w:rPr>
          <w:rFonts w:ascii="Cambria" w:hAnsi="Cambria"/>
        </w:rPr>
        <w:lastRenderedPageBreak/>
        <w:t>tujuannya agar menguntungkan dan menghindari kerugian akibat timbulnya Utang</w:t>
      </w:r>
      <w:r w:rsidRPr="00E60A03">
        <w:rPr>
          <w:rFonts w:ascii="Cambria" w:hAnsi="Cambria"/>
          <w:lang w:val="en-US"/>
        </w:rPr>
        <w:t xml:space="preserve">. </w:t>
      </w:r>
      <w:r w:rsidRPr="00E60A03">
        <w:rPr>
          <w:rFonts w:ascii="Cambria" w:hAnsi="Cambria"/>
        </w:rPr>
        <w:t>Jadi, dalam perusahaan tingkat hutang dapat mencerminkan</w:t>
      </w:r>
      <w:r w:rsidRPr="00E60A03">
        <w:rPr>
          <w:rFonts w:ascii="Cambria" w:hAnsi="Cambria"/>
          <w:lang w:val="en-US"/>
        </w:rPr>
        <w:t xml:space="preserve"> </w:t>
      </w:r>
      <w:r w:rsidRPr="00E60A03">
        <w:rPr>
          <w:rFonts w:ascii="Cambria" w:hAnsi="Cambria"/>
        </w:rPr>
        <w:t>tentang seberapa besar hutang perusahaan setiap tahunya dan seberapa besar perusahaan bisa me</w:t>
      </w:r>
      <w:r w:rsidRPr="00E60A03">
        <w:rPr>
          <w:rFonts w:ascii="Cambria" w:hAnsi="Cambria"/>
          <w:lang w:val="en-US"/>
        </w:rPr>
        <w:t>m</w:t>
      </w:r>
      <w:r w:rsidRPr="00E60A03">
        <w:rPr>
          <w:rFonts w:ascii="Cambria" w:hAnsi="Cambria"/>
        </w:rPr>
        <w:t xml:space="preserve">bayar </w:t>
      </w:r>
      <w:r w:rsidR="00486EBE" w:rsidRPr="00E60A03">
        <w:rPr>
          <w:rFonts w:ascii="Cambria" w:hAnsi="Cambria"/>
          <w:noProof/>
        </w:rPr>
        <mc:AlternateContent>
          <mc:Choice Requires="wps">
            <w:drawing>
              <wp:anchor distT="0" distB="0" distL="0" distR="0" simplePos="0" relativeHeight="251663360" behindDoc="1" locked="0" layoutInCell="1" allowOverlap="1" wp14:anchorId="79E13864" wp14:editId="02B4C96C">
                <wp:simplePos x="0" y="0"/>
                <wp:positionH relativeFrom="page">
                  <wp:posOffset>1343025</wp:posOffset>
                </wp:positionH>
                <wp:positionV relativeFrom="paragraph">
                  <wp:posOffset>1028065</wp:posOffset>
                </wp:positionV>
                <wp:extent cx="2847975" cy="447675"/>
                <wp:effectExtent l="0" t="0" r="28575" b="28575"/>
                <wp:wrapTopAndBottom/>
                <wp:docPr id="1"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7975" cy="447675"/>
                        </a:xfrm>
                        <a:prstGeom prst="rect">
                          <a:avLst/>
                        </a:prstGeom>
                        <a:ln w="6095">
                          <a:solidFill>
                            <a:srgbClr val="000000"/>
                          </a:solidFill>
                          <a:prstDash val="solid"/>
                        </a:ln>
                      </wps:spPr>
                      <wps:txbx>
                        <w:txbxContent>
                          <w:p w14:paraId="43AE46D3" w14:textId="77777777" w:rsidR="00A53E4B" w:rsidRPr="00606331" w:rsidRDefault="00A53E4B" w:rsidP="00A53E4B">
                            <w:pPr>
                              <w:spacing w:line="275" w:lineRule="exact"/>
                              <w:rPr>
                                <w:rFonts w:ascii="Times New Roman" w:hAnsi="Times New Roman" w:cs="Times New Roman"/>
                                <w:b/>
                                <w:sz w:val="24"/>
                              </w:rPr>
                            </w:pPr>
                            <w:r w:rsidRPr="00606331">
                              <w:rPr>
                                <w:rFonts w:ascii="Times New Roman" w:hAnsi="Times New Roman" w:cs="Times New Roman"/>
                                <w:b/>
                                <w:sz w:val="24"/>
                              </w:rPr>
                              <w:t>Debt</w:t>
                            </w:r>
                            <w:r w:rsidRPr="00606331">
                              <w:rPr>
                                <w:rFonts w:ascii="Times New Roman" w:hAnsi="Times New Roman" w:cs="Times New Roman"/>
                                <w:b/>
                                <w:spacing w:val="-1"/>
                                <w:sz w:val="24"/>
                              </w:rPr>
                              <w:t xml:space="preserve"> </w:t>
                            </w:r>
                            <w:proofErr w:type="gramStart"/>
                            <w:r w:rsidRPr="00606331">
                              <w:rPr>
                                <w:rFonts w:ascii="Times New Roman" w:hAnsi="Times New Roman" w:cs="Times New Roman"/>
                                <w:b/>
                                <w:sz w:val="24"/>
                              </w:rPr>
                              <w:t>To</w:t>
                            </w:r>
                            <w:proofErr w:type="gramEnd"/>
                            <w:r w:rsidRPr="00606331">
                              <w:rPr>
                                <w:rFonts w:ascii="Times New Roman" w:hAnsi="Times New Roman" w:cs="Times New Roman"/>
                                <w:b/>
                                <w:sz w:val="24"/>
                              </w:rPr>
                              <w:t xml:space="preserve"> Asset Ratio</w:t>
                            </w:r>
                            <w:r w:rsidRPr="00606331">
                              <w:rPr>
                                <w:rFonts w:ascii="Times New Roman" w:hAnsi="Times New Roman" w:cs="Times New Roman"/>
                                <w:b/>
                                <w:spacing w:val="-1"/>
                                <w:sz w:val="24"/>
                              </w:rPr>
                              <w:t xml:space="preserve"> </w:t>
                            </w:r>
                            <w:r w:rsidRPr="00606331">
                              <w:rPr>
                                <w:rFonts w:ascii="Times New Roman" w:hAnsi="Times New Roman" w:cs="Times New Roman"/>
                                <w:b/>
                                <w:sz w:val="24"/>
                              </w:rPr>
                              <w:t>=</w:t>
                            </w:r>
                            <w:r w:rsidRPr="00606331">
                              <w:rPr>
                                <w:rFonts w:ascii="Times New Roman" w:hAnsi="Times New Roman" w:cs="Times New Roman"/>
                                <w:b/>
                                <w:spacing w:val="61"/>
                                <w:sz w:val="24"/>
                              </w:rPr>
                              <w:t xml:space="preserve"> </w:t>
                            </w:r>
                            <w:r w:rsidRPr="00606331">
                              <w:rPr>
                                <w:rFonts w:ascii="Times New Roman" w:hAnsi="Times New Roman" w:cs="Times New Roman"/>
                                <w:b/>
                                <w:sz w:val="24"/>
                                <w:u w:val="single"/>
                              </w:rPr>
                              <w:t xml:space="preserve">Total </w:t>
                            </w:r>
                            <w:r w:rsidRPr="00606331">
                              <w:rPr>
                                <w:rFonts w:ascii="Times New Roman" w:hAnsi="Times New Roman" w:cs="Times New Roman"/>
                                <w:b/>
                                <w:spacing w:val="-2"/>
                                <w:sz w:val="24"/>
                                <w:u w:val="single"/>
                              </w:rPr>
                              <w:t>Liabilitas</w:t>
                            </w:r>
                          </w:p>
                          <w:p w14:paraId="0FDFECCA" w14:textId="77777777" w:rsidR="00A53E4B" w:rsidRPr="00606331" w:rsidRDefault="00A53E4B" w:rsidP="00A53E4B">
                            <w:pPr>
                              <w:rPr>
                                <w:rFonts w:ascii="Times New Roman" w:hAnsi="Times New Roman" w:cs="Times New Roman"/>
                                <w:b/>
                                <w:sz w:val="24"/>
                              </w:rPr>
                            </w:pP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Pr="00606331">
                              <w:rPr>
                                <w:rFonts w:ascii="Times New Roman" w:hAnsi="Times New Roman" w:cs="Times New Roman"/>
                                <w:b/>
                                <w:sz w:val="24"/>
                              </w:rPr>
                              <w:t xml:space="preserve">Total </w:t>
                            </w:r>
                            <w:r w:rsidRPr="00606331">
                              <w:rPr>
                                <w:rFonts w:ascii="Times New Roman" w:hAnsi="Times New Roman" w:cs="Times New Roman"/>
                                <w:b/>
                                <w:spacing w:val="-2"/>
                                <w:sz w:val="24"/>
                              </w:rPr>
                              <w:t>Ekuitas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9E13864" id="Textbox 17" o:spid="_x0000_s1029" type="#_x0000_t202" style="position:absolute;left:0;text-align:left;margin-left:105.75pt;margin-top:80.95pt;width:224.25pt;height:35.2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" filled="f" strokeweight=".16931mm">
                <v:path arrowok="t"/>
                <v:textbox inset="0,0,0,0">
                  <w:txbxContent>
                    <w:p w14:paraId="43AE46D3" w14:textId="77777777" w:rsidR="00A53E4B" w:rsidRPr="00606331" w:rsidRDefault="00A53E4B" w:rsidP="00A53E4B">
                      <w:pPr>
                        <w:spacing w:line="275" w:lineRule="exact"/>
                        <w:rPr>
                          <w:rFonts w:ascii="Times New Roman" w:hAnsi="Times New Roman" w:cs="Times New Roman"/>
                          <w:b/>
                          <w:sz w:val="24"/>
                        </w:rPr>
                      </w:pPr>
                      <w:r w:rsidRPr="00606331">
                        <w:rPr>
                          <w:rFonts w:ascii="Times New Roman" w:hAnsi="Times New Roman" w:cs="Times New Roman"/>
                          <w:b/>
                          <w:sz w:val="24"/>
                        </w:rPr>
                        <w:t>Debt</w:t>
                      </w:r>
                      <w:r w:rsidRPr="00606331">
                        <w:rPr>
                          <w:rFonts w:ascii="Times New Roman" w:hAnsi="Times New Roman" w:cs="Times New Roman"/>
                          <w:b/>
                          <w:spacing w:val="-1"/>
                          <w:sz w:val="24"/>
                        </w:rPr>
                        <w:t xml:space="preserve"> </w:t>
                      </w:r>
                      <w:proofErr w:type="gramStart"/>
                      <w:r w:rsidRPr="00606331">
                        <w:rPr>
                          <w:rFonts w:ascii="Times New Roman" w:hAnsi="Times New Roman" w:cs="Times New Roman"/>
                          <w:b/>
                          <w:sz w:val="24"/>
                        </w:rPr>
                        <w:t>To</w:t>
                      </w:r>
                      <w:proofErr w:type="gramEnd"/>
                      <w:r w:rsidRPr="00606331">
                        <w:rPr>
                          <w:rFonts w:ascii="Times New Roman" w:hAnsi="Times New Roman" w:cs="Times New Roman"/>
                          <w:b/>
                          <w:sz w:val="24"/>
                        </w:rPr>
                        <w:t xml:space="preserve"> Asset Ratio</w:t>
                      </w:r>
                      <w:r w:rsidRPr="00606331">
                        <w:rPr>
                          <w:rFonts w:ascii="Times New Roman" w:hAnsi="Times New Roman" w:cs="Times New Roman"/>
                          <w:b/>
                          <w:spacing w:val="-1"/>
                          <w:sz w:val="24"/>
                        </w:rPr>
                        <w:t xml:space="preserve"> </w:t>
                      </w:r>
                      <w:r w:rsidRPr="00606331">
                        <w:rPr>
                          <w:rFonts w:ascii="Times New Roman" w:hAnsi="Times New Roman" w:cs="Times New Roman"/>
                          <w:b/>
                          <w:sz w:val="24"/>
                        </w:rPr>
                        <w:t>=</w:t>
                      </w:r>
                      <w:r w:rsidRPr="00606331">
                        <w:rPr>
                          <w:rFonts w:ascii="Times New Roman" w:hAnsi="Times New Roman" w:cs="Times New Roman"/>
                          <w:b/>
                          <w:spacing w:val="61"/>
                          <w:sz w:val="24"/>
                        </w:rPr>
                        <w:t xml:space="preserve"> </w:t>
                      </w:r>
                      <w:r w:rsidRPr="00606331">
                        <w:rPr>
                          <w:rFonts w:ascii="Times New Roman" w:hAnsi="Times New Roman" w:cs="Times New Roman"/>
                          <w:b/>
                          <w:sz w:val="24"/>
                          <w:u w:val="single"/>
                        </w:rPr>
                        <w:t xml:space="preserve">Total </w:t>
                      </w:r>
                      <w:r w:rsidRPr="00606331">
                        <w:rPr>
                          <w:rFonts w:ascii="Times New Roman" w:hAnsi="Times New Roman" w:cs="Times New Roman"/>
                          <w:b/>
                          <w:spacing w:val="-2"/>
                          <w:sz w:val="24"/>
                          <w:u w:val="single"/>
                        </w:rPr>
                        <w:t>Liabilitas</w:t>
                      </w:r>
                    </w:p>
                    <w:p w14:paraId="0FDFECCA" w14:textId="77777777" w:rsidR="00A53E4B" w:rsidRPr="00606331" w:rsidRDefault="00A53E4B" w:rsidP="00A53E4B">
                      <w:pPr>
                        <w:rPr>
                          <w:rFonts w:ascii="Times New Roman" w:hAnsi="Times New Roman" w:cs="Times New Roman"/>
                          <w:b/>
                          <w:sz w:val="24"/>
                        </w:rPr>
                      </w:pP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sidRPr="00606331">
                        <w:rPr>
                          <w:rFonts w:ascii="Times New Roman" w:hAnsi="Times New Roman" w:cs="Times New Roman"/>
                          <w:b/>
                          <w:sz w:val="24"/>
                        </w:rPr>
                        <w:t xml:space="preserve">Total </w:t>
                      </w:r>
                      <w:r w:rsidRPr="00606331">
                        <w:rPr>
                          <w:rFonts w:ascii="Times New Roman" w:hAnsi="Times New Roman" w:cs="Times New Roman"/>
                          <w:b/>
                          <w:spacing w:val="-2"/>
                          <w:sz w:val="24"/>
                        </w:rPr>
                        <w:t>Ekuitas</w:t>
                      </w:r>
                    </w:p>
                  </w:txbxContent>
                </v:textbox>
                <w10:wrap type="topAndBottom" anchorx="page"/>
              </v:shape>
            </w:pict>
          </mc:Fallback>
        </mc:AlternateContent>
      </w:r>
      <w:r w:rsidRPr="00E60A03">
        <w:rPr>
          <w:rFonts w:ascii="Cambria" w:hAnsi="Cambria"/>
        </w:rPr>
        <w:t>hutangnya atau bahkan menambah hutangnya.</w:t>
      </w:r>
    </w:p>
    <w:p w14:paraId="3111477F" w14:textId="68FE8E2D" w:rsidR="00E60A03" w:rsidRDefault="00A53E4B" w:rsidP="00B422B2">
      <w:pPr>
        <w:pStyle w:val="BodyText"/>
        <w:spacing w:line="360" w:lineRule="auto"/>
        <w:ind w:left="567"/>
        <w:jc w:val="both"/>
        <w:rPr>
          <w:rFonts w:ascii="Cambria" w:hAnsi="Cambria"/>
          <w:b/>
        </w:rPr>
      </w:pPr>
      <w:r w:rsidRPr="00E60A03">
        <w:rPr>
          <w:rFonts w:ascii="Cambria" w:hAnsi="Cambria"/>
          <w:b/>
        </w:rPr>
        <w:t>Kerangka</w:t>
      </w:r>
      <w:r w:rsidRPr="00E60A03">
        <w:rPr>
          <w:rFonts w:ascii="Cambria" w:hAnsi="Cambria"/>
          <w:b/>
          <w:spacing w:val="-2"/>
        </w:rPr>
        <w:t xml:space="preserve"> Berpikir</w:t>
      </w:r>
    </w:p>
    <w:p w14:paraId="7416F69E" w14:textId="39E89094" w:rsidR="00A86FD6" w:rsidRDefault="00E028F0" w:rsidP="00B422B2">
      <w:pPr>
        <w:pStyle w:val="BodyText"/>
        <w:spacing w:line="360" w:lineRule="auto"/>
        <w:ind w:left="567"/>
        <w:jc w:val="both"/>
        <w:rPr>
          <w:rFonts w:ascii="Cambria" w:hAnsi="Cambria"/>
        </w:rPr>
      </w:pPr>
      <w:r w:rsidRPr="00E60A03">
        <w:rPr>
          <w:rFonts w:ascii="Cambria" w:hAnsi="Cambria"/>
          <w:noProof/>
        </w:rPr>
        <w:drawing>
          <wp:anchor distT="0" distB="0" distL="114300" distR="114300" simplePos="0" relativeHeight="251662336" behindDoc="0" locked="0" layoutInCell="1" allowOverlap="1" wp14:anchorId="5B4B3DE0" wp14:editId="2C43E507">
            <wp:simplePos x="0" y="0"/>
            <wp:positionH relativeFrom="column">
              <wp:posOffset>624840</wp:posOffset>
            </wp:positionH>
            <wp:positionV relativeFrom="paragraph">
              <wp:posOffset>1885950</wp:posOffset>
            </wp:positionV>
            <wp:extent cx="3382010" cy="2571750"/>
            <wp:effectExtent l="0" t="0" r="8890" b="0"/>
            <wp:wrapTopAndBottom/>
            <wp:docPr id="2" name="Picture 2" descr="C:\Users\ASUS\AppData\Local\Packages\Microsoft.Windows.Photos_8wekyb3d8bbwe\TempState\ShareServiceTempFolder\k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AppData\Local\Packages\Microsoft.Windows.Photos_8wekyb3d8bbwe\TempState\ShareServiceTempFolder\kb.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82010" cy="2571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3E4B" w:rsidRPr="00E60A03">
        <w:rPr>
          <w:rFonts w:ascii="Cambria" w:hAnsi="Cambria"/>
          <w:lang w:val="en-US"/>
        </w:rPr>
        <w:t xml:space="preserve">dalam Sugiono (2021:95) mengemukakan bahwa, kerangka berpikir </w:t>
      </w:r>
      <w:r w:rsidR="00A53E4B" w:rsidRPr="00E60A03">
        <w:rPr>
          <w:rFonts w:ascii="Cambria" w:hAnsi="Cambria"/>
        </w:rPr>
        <w:t>merupakan</w:t>
      </w:r>
      <w:r w:rsidR="00A53E4B" w:rsidRPr="00E60A03">
        <w:rPr>
          <w:rFonts w:ascii="Cambria" w:hAnsi="Cambria"/>
          <w:lang w:val="en-US"/>
        </w:rPr>
        <w:t xml:space="preserve"> model konseptual tentang bagaimana teori berhubungan dengan beberapa faktor yang telah diidentifikasi sebagai masalah yang penting.   </w:t>
      </w:r>
      <w:r w:rsidR="00A53E4B" w:rsidRPr="00E60A03">
        <w:rPr>
          <w:rFonts w:ascii="Cambria" w:hAnsi="Cambria"/>
        </w:rPr>
        <w:t>Variabel independen dalam penelitian ini adalah</w:t>
      </w:r>
      <w:r w:rsidR="00A53E4B" w:rsidRPr="00E60A03">
        <w:rPr>
          <w:rFonts w:ascii="Cambria" w:hAnsi="Cambria"/>
          <w:lang w:val="en-US"/>
        </w:rPr>
        <w:t xml:space="preserve"> Intensitas Aset Tetap, Kompensasi Manajemen, Dan Tingkat Hutng </w:t>
      </w:r>
      <w:r w:rsidR="00A53E4B" w:rsidRPr="00E60A03">
        <w:rPr>
          <w:rFonts w:ascii="Cambria" w:hAnsi="Cambria"/>
        </w:rPr>
        <w:t>sedangkan</w:t>
      </w:r>
      <w:r w:rsidR="00A53E4B" w:rsidRPr="00E60A03">
        <w:rPr>
          <w:rFonts w:ascii="Cambria" w:hAnsi="Cambria"/>
          <w:lang w:val="en-US"/>
        </w:rPr>
        <w:t xml:space="preserve"> </w:t>
      </w:r>
      <w:r w:rsidR="00A53E4B" w:rsidRPr="00E60A03">
        <w:rPr>
          <w:rFonts w:ascii="Cambria" w:hAnsi="Cambria"/>
        </w:rPr>
        <w:t xml:space="preserve">variabel dependennya adalah </w:t>
      </w:r>
      <w:r w:rsidR="00A53E4B" w:rsidRPr="00E60A03">
        <w:rPr>
          <w:rFonts w:ascii="Cambria" w:hAnsi="Cambria"/>
          <w:lang w:val="en-US"/>
        </w:rPr>
        <w:t>Manajemen pajak</w:t>
      </w:r>
      <w:r w:rsidR="00A53E4B" w:rsidRPr="00E60A03">
        <w:rPr>
          <w:rFonts w:ascii="Cambria" w:hAnsi="Cambria"/>
        </w:rPr>
        <w:t xml:space="preserve">. Kerangka konseptual dalam penelitian ini dapat digambarkan pada pada gambar sebagai </w:t>
      </w:r>
      <w:r>
        <w:rPr>
          <w:rFonts w:ascii="Cambria" w:hAnsi="Cambria"/>
        </w:rPr>
        <w:tab/>
      </w:r>
      <w:r w:rsidR="00A53E4B" w:rsidRPr="00E60A03">
        <w:rPr>
          <w:rFonts w:ascii="Cambria" w:hAnsi="Cambria"/>
        </w:rPr>
        <w:t>berikut :</w:t>
      </w:r>
      <w:bookmarkStart w:id="3" w:name="_Toc170824208"/>
    </w:p>
    <w:p w14:paraId="489D8F8A" w14:textId="159F6D28" w:rsidR="007C1D16" w:rsidRPr="00B422B2" w:rsidRDefault="00A86FD6" w:rsidP="00B422B2">
      <w:pPr>
        <w:pStyle w:val="BodyText"/>
        <w:spacing w:line="360" w:lineRule="auto"/>
        <w:ind w:left="567"/>
        <w:jc w:val="both"/>
        <w:rPr>
          <w:rFonts w:ascii="Cambria" w:hAnsi="Cambria"/>
          <w:b/>
          <w:sz w:val="20"/>
          <w:szCs w:val="20"/>
          <w:lang w:val="en-US"/>
        </w:rPr>
      </w:pPr>
      <w:r>
        <w:rPr>
          <w:rFonts w:ascii="Cambria" w:hAnsi="Cambria"/>
          <w:b/>
          <w:sz w:val="20"/>
          <w:szCs w:val="20"/>
        </w:rPr>
        <w:tab/>
      </w:r>
      <w:r>
        <w:rPr>
          <w:rFonts w:ascii="Cambria" w:hAnsi="Cambria"/>
          <w:b/>
          <w:sz w:val="20"/>
          <w:szCs w:val="20"/>
        </w:rPr>
        <w:tab/>
      </w:r>
      <w:r w:rsidR="00842532" w:rsidRPr="00842532">
        <w:rPr>
          <w:rFonts w:ascii="Cambria" w:hAnsi="Cambria"/>
          <w:b/>
          <w:sz w:val="20"/>
          <w:szCs w:val="20"/>
        </w:rPr>
        <w:t xml:space="preserve">Gambar 2. </w:t>
      </w:r>
      <w:r w:rsidR="00842532" w:rsidRPr="00842532">
        <w:rPr>
          <w:rFonts w:ascii="Cambria" w:hAnsi="Cambria"/>
          <w:b/>
          <w:i/>
          <w:sz w:val="20"/>
          <w:szCs w:val="20"/>
        </w:rPr>
        <w:fldChar w:fldCharType="begin"/>
      </w:r>
      <w:r w:rsidR="00842532" w:rsidRPr="00842532">
        <w:rPr>
          <w:rFonts w:ascii="Cambria" w:hAnsi="Cambria"/>
          <w:b/>
          <w:sz w:val="20"/>
          <w:szCs w:val="20"/>
        </w:rPr>
        <w:instrText xml:space="preserve"> SEQ Gambar_2. \* ARABIC </w:instrText>
      </w:r>
      <w:r w:rsidR="00842532" w:rsidRPr="00842532">
        <w:rPr>
          <w:rFonts w:ascii="Cambria" w:hAnsi="Cambria"/>
          <w:b/>
          <w:i/>
          <w:sz w:val="20"/>
          <w:szCs w:val="20"/>
        </w:rPr>
        <w:fldChar w:fldCharType="separate"/>
      </w:r>
      <w:r w:rsidR="00486EBE">
        <w:rPr>
          <w:rFonts w:ascii="Cambria" w:hAnsi="Cambria"/>
          <w:b/>
          <w:noProof/>
          <w:sz w:val="20"/>
          <w:szCs w:val="20"/>
        </w:rPr>
        <w:t>1</w:t>
      </w:r>
      <w:r w:rsidR="00842532" w:rsidRPr="00842532">
        <w:rPr>
          <w:rFonts w:ascii="Cambria" w:hAnsi="Cambria"/>
          <w:b/>
          <w:i/>
          <w:sz w:val="20"/>
          <w:szCs w:val="20"/>
        </w:rPr>
        <w:fldChar w:fldCharType="end"/>
      </w:r>
      <w:r w:rsidR="00842532" w:rsidRPr="00842532">
        <w:rPr>
          <w:rFonts w:ascii="Cambria" w:hAnsi="Cambria"/>
          <w:b/>
          <w:sz w:val="20"/>
          <w:szCs w:val="20"/>
          <w:lang w:val="en-US"/>
        </w:rPr>
        <w:t xml:space="preserve"> kerangka berpikir</w:t>
      </w:r>
      <w:bookmarkEnd w:id="3"/>
    </w:p>
    <w:p w14:paraId="1332EDD0" w14:textId="77777777" w:rsidR="005E1AA6" w:rsidRDefault="00E60A03" w:rsidP="00B422B2">
      <w:pPr>
        <w:pStyle w:val="Heading1"/>
        <w:spacing w:before="0" w:line="360" w:lineRule="auto"/>
        <w:ind w:left="567"/>
        <w:rPr>
          <w:rFonts w:ascii="Cambria" w:hAnsi="Cambria"/>
          <w:sz w:val="24"/>
          <w:szCs w:val="24"/>
        </w:rPr>
      </w:pPr>
      <w:r w:rsidRPr="00E60A03">
        <w:rPr>
          <w:rFonts w:ascii="Cambria" w:hAnsi="Cambria"/>
          <w:sz w:val="24"/>
          <w:szCs w:val="24"/>
        </w:rPr>
        <w:t>METODE</w:t>
      </w:r>
      <w:r w:rsidRPr="00E60A03">
        <w:rPr>
          <w:rFonts w:ascii="Cambria" w:hAnsi="Cambria"/>
          <w:spacing w:val="-15"/>
          <w:sz w:val="24"/>
          <w:szCs w:val="24"/>
        </w:rPr>
        <w:t xml:space="preserve"> </w:t>
      </w:r>
      <w:r w:rsidRPr="00E60A03">
        <w:rPr>
          <w:rFonts w:ascii="Cambria" w:hAnsi="Cambria"/>
          <w:sz w:val="24"/>
          <w:szCs w:val="24"/>
        </w:rPr>
        <w:t>PENELITIAN</w:t>
      </w:r>
    </w:p>
    <w:p w14:paraId="7A759450" w14:textId="727E3E6E" w:rsidR="007C1D16" w:rsidRDefault="005E1AA6" w:rsidP="00486EBE">
      <w:pPr>
        <w:pStyle w:val="Heading1"/>
        <w:spacing w:before="0" w:line="360" w:lineRule="auto"/>
        <w:ind w:left="567"/>
        <w:jc w:val="both"/>
        <w:rPr>
          <w:rFonts w:ascii="Cambria" w:hAnsi="Cambria"/>
          <w:sz w:val="24"/>
          <w:szCs w:val="24"/>
        </w:rPr>
      </w:pPr>
      <w:r>
        <w:rPr>
          <w:rStyle w:val="BodyTextChar"/>
          <w:rFonts w:ascii="Cambria" w:eastAsia="Calibri" w:hAnsi="Cambria"/>
          <w:b w:val="0"/>
        </w:rPr>
        <w:tab/>
      </w:r>
      <w:r>
        <w:rPr>
          <w:rStyle w:val="BodyTextChar"/>
          <w:rFonts w:ascii="Cambria" w:eastAsia="Calibri" w:hAnsi="Cambria"/>
          <w:b w:val="0"/>
        </w:rPr>
        <w:tab/>
      </w:r>
      <w:r w:rsidR="00E60A03" w:rsidRPr="00E60A03">
        <w:rPr>
          <w:rStyle w:val="BodyTextChar"/>
          <w:rFonts w:ascii="Cambria" w:eastAsia="Calibri" w:hAnsi="Cambria"/>
          <w:b w:val="0"/>
        </w:rPr>
        <w:t>Jenis penelitian ini adalah kuantitatif, dengan metode asosiatif. Berdasarkan Sugiyono (2022:8) penelitian kuantitatif  merupakan metode penelitian yang berlandaskan pada filsafat positivisme, digunakan untuk meneliti populasi atau sampel tertentu, pengumpulan data menggunakan instrumen penelitian, analisis data bersifat kuantitatif atau statistik, dengan tujuan untuk menguji hipotesis yang telah ditetapkan</w:t>
      </w:r>
      <w:r w:rsidR="00E60A03" w:rsidRPr="00E60A03">
        <w:rPr>
          <w:rFonts w:ascii="Cambria" w:hAnsi="Cambria"/>
          <w:sz w:val="24"/>
          <w:szCs w:val="24"/>
        </w:rPr>
        <w:t>.</w:t>
      </w:r>
    </w:p>
    <w:p w14:paraId="702DFF9D" w14:textId="2FB41B67" w:rsidR="00486EBE" w:rsidRDefault="00486EBE" w:rsidP="00486EBE"/>
    <w:p w14:paraId="2B8C1184" w14:textId="77777777" w:rsidR="00486EBE" w:rsidRPr="00486EBE" w:rsidRDefault="00486EBE" w:rsidP="00486EBE"/>
    <w:p w14:paraId="6B8BE951" w14:textId="77777777" w:rsidR="00E60A03" w:rsidRPr="00E60A03" w:rsidRDefault="00E60A03" w:rsidP="00B422B2">
      <w:pPr>
        <w:pStyle w:val="BodyText"/>
        <w:spacing w:line="360" w:lineRule="auto"/>
        <w:ind w:left="567"/>
        <w:rPr>
          <w:rFonts w:ascii="Cambria" w:hAnsi="Cambria"/>
          <w:b/>
          <w:lang w:val="en-US"/>
        </w:rPr>
      </w:pPr>
      <w:r w:rsidRPr="00E60A03">
        <w:rPr>
          <w:rFonts w:ascii="Cambria" w:hAnsi="Cambria"/>
          <w:b/>
        </w:rPr>
        <w:lastRenderedPageBreak/>
        <w:t>Populasi</w:t>
      </w:r>
      <w:r w:rsidRPr="00E60A03">
        <w:rPr>
          <w:rFonts w:ascii="Cambria" w:hAnsi="Cambria"/>
          <w:b/>
          <w:lang w:val="en-US"/>
        </w:rPr>
        <w:t xml:space="preserve"> Penelitian </w:t>
      </w:r>
    </w:p>
    <w:p w14:paraId="7182A6D5" w14:textId="67206713" w:rsidR="00E60A03" w:rsidRPr="00E60A03" w:rsidRDefault="005E1AA6" w:rsidP="00B422B2">
      <w:pPr>
        <w:pStyle w:val="BodyText"/>
        <w:spacing w:line="360" w:lineRule="auto"/>
        <w:ind w:left="567"/>
        <w:jc w:val="both"/>
        <w:rPr>
          <w:rFonts w:ascii="Cambria" w:hAnsi="Cambria"/>
          <w:lang w:val="en-US"/>
        </w:rPr>
      </w:pPr>
      <w:r>
        <w:rPr>
          <w:rFonts w:ascii="Cambria" w:hAnsi="Cambria"/>
        </w:rPr>
        <w:tab/>
      </w:r>
      <w:r>
        <w:rPr>
          <w:rFonts w:ascii="Cambria" w:hAnsi="Cambria"/>
        </w:rPr>
        <w:tab/>
      </w:r>
      <w:r w:rsidR="00E60A03" w:rsidRPr="00E60A03">
        <w:rPr>
          <w:rFonts w:ascii="Cambria" w:hAnsi="Cambria"/>
        </w:rPr>
        <w:t>Berdasarkan Sugiyono (2022:80) populasi adalah wilayah generalisasi yang terdiri atas objek atau subjek yang mempunyai kualitas dan karakterstik tertentu yang ditetapkan oleh peneliti untuk dipelajari dan kemudian ditarik kesimpulannya</w:t>
      </w:r>
      <w:r w:rsidR="00E60A03" w:rsidRPr="00E60A03">
        <w:rPr>
          <w:rFonts w:ascii="Cambria" w:hAnsi="Cambria"/>
          <w:lang w:val="en-US"/>
        </w:rPr>
        <w:t xml:space="preserve">. </w:t>
      </w:r>
      <w:r w:rsidR="00E60A03" w:rsidRPr="00E60A03">
        <w:rPr>
          <w:rFonts w:ascii="Cambria" w:hAnsi="Cambria"/>
        </w:rPr>
        <w:t xml:space="preserve">Adapun populasi dalam penelitian ini adalah </w:t>
      </w:r>
      <w:r w:rsidR="00E60A03" w:rsidRPr="00E60A03">
        <w:rPr>
          <w:rFonts w:ascii="Cambria" w:hAnsi="Cambria"/>
          <w:lang w:val="en-US"/>
        </w:rPr>
        <w:t>92</w:t>
      </w:r>
      <w:r w:rsidR="00E60A03" w:rsidRPr="00E60A03">
        <w:rPr>
          <w:rFonts w:ascii="Cambria" w:hAnsi="Cambria"/>
        </w:rPr>
        <w:t xml:space="preserve"> perusahaan jasa </w:t>
      </w:r>
      <w:r w:rsidR="00E60A03" w:rsidRPr="00E60A03">
        <w:rPr>
          <w:rFonts w:ascii="Cambria" w:hAnsi="Cambria"/>
          <w:i/>
        </w:rPr>
        <w:t xml:space="preserve">property and real estate </w:t>
      </w:r>
      <w:r w:rsidR="00E60A03" w:rsidRPr="00E60A03">
        <w:rPr>
          <w:rFonts w:ascii="Cambria" w:hAnsi="Cambria"/>
        </w:rPr>
        <w:t>yang terdaftar di Bursa Efek Indonesia selama periode 201</w:t>
      </w:r>
      <w:r w:rsidR="00E60A03" w:rsidRPr="00E60A03">
        <w:rPr>
          <w:rFonts w:ascii="Cambria" w:hAnsi="Cambria"/>
          <w:lang w:val="en-US"/>
        </w:rPr>
        <w:t>8</w:t>
      </w:r>
      <w:r w:rsidR="00E60A03" w:rsidRPr="00E60A03">
        <w:rPr>
          <w:rFonts w:ascii="Cambria" w:hAnsi="Cambria"/>
        </w:rPr>
        <w:t>-202</w:t>
      </w:r>
      <w:r w:rsidR="00E60A03" w:rsidRPr="00E60A03">
        <w:rPr>
          <w:rFonts w:ascii="Cambria" w:hAnsi="Cambria"/>
          <w:lang w:val="en-US"/>
        </w:rPr>
        <w:t>2.</w:t>
      </w:r>
    </w:p>
    <w:p w14:paraId="09FAE9BB" w14:textId="77777777" w:rsidR="005E1AA6" w:rsidRDefault="00E60A03" w:rsidP="00B422B2">
      <w:pPr>
        <w:pStyle w:val="BodyText"/>
        <w:spacing w:line="360" w:lineRule="auto"/>
        <w:ind w:left="567"/>
        <w:jc w:val="both"/>
        <w:rPr>
          <w:rFonts w:ascii="Cambria" w:hAnsi="Cambria"/>
          <w:b/>
        </w:rPr>
      </w:pPr>
      <w:r w:rsidRPr="00E60A03">
        <w:rPr>
          <w:rFonts w:ascii="Cambria" w:hAnsi="Cambria"/>
          <w:b/>
        </w:rPr>
        <w:t>Sampel</w:t>
      </w:r>
      <w:r w:rsidRPr="00E60A03">
        <w:rPr>
          <w:rFonts w:ascii="Cambria" w:hAnsi="Cambria"/>
          <w:b/>
          <w:spacing w:val="-5"/>
        </w:rPr>
        <w:t xml:space="preserve"> </w:t>
      </w:r>
      <w:r w:rsidRPr="00E60A03">
        <w:rPr>
          <w:rFonts w:ascii="Cambria" w:hAnsi="Cambria"/>
          <w:b/>
        </w:rPr>
        <w:t>penelitian</w:t>
      </w:r>
    </w:p>
    <w:p w14:paraId="12B563AC" w14:textId="5EC60E86" w:rsidR="00E60A03" w:rsidRPr="005E1AA6" w:rsidRDefault="005E1AA6" w:rsidP="00B422B2">
      <w:pPr>
        <w:pStyle w:val="BodyText"/>
        <w:spacing w:line="360" w:lineRule="auto"/>
        <w:ind w:left="567" w:right="84"/>
        <w:jc w:val="both"/>
        <w:rPr>
          <w:rFonts w:ascii="Cambria" w:hAnsi="Cambria"/>
          <w:b/>
        </w:rPr>
      </w:pPr>
      <w:r>
        <w:rPr>
          <w:rFonts w:ascii="Cambria" w:hAnsi="Cambria"/>
        </w:rPr>
        <w:tab/>
      </w:r>
      <w:r>
        <w:rPr>
          <w:rFonts w:ascii="Cambria" w:hAnsi="Cambria"/>
        </w:rPr>
        <w:tab/>
      </w:r>
      <w:r w:rsidR="00E60A03" w:rsidRPr="00E60A03">
        <w:rPr>
          <w:rFonts w:ascii="Cambria" w:hAnsi="Cambria"/>
        </w:rPr>
        <w:t>Menurut Sugiyono (2022:81) sampel adalah bagian dari jumlah dan karakteristik yang dimiliki oleh populasi tersebut. Teknik pengambilan sampel menggunakan metode sampel purposive. Metode sampel purposive ialah teknik penentuan sampel dengan kriteria tertentu</w:t>
      </w:r>
      <w:r w:rsidR="00E60A03" w:rsidRPr="00E60A03">
        <w:rPr>
          <w:rFonts w:ascii="Cambria" w:hAnsi="Cambria"/>
          <w:lang w:val="en-US"/>
        </w:rPr>
        <w:t>.</w:t>
      </w:r>
      <w:r w:rsidR="00E60A03" w:rsidRPr="00E60A03">
        <w:rPr>
          <w:rFonts w:ascii="Cambria" w:hAnsi="Cambria"/>
        </w:rPr>
        <w:t>Berikut adalah kriteria-kriteria pengambilan sampel menggunakan metode purpose sampling dalam penelitian ini :</w:t>
      </w:r>
      <w:r w:rsidR="00E60A03" w:rsidRPr="00E60A03">
        <w:rPr>
          <w:rFonts w:ascii="Cambria" w:hAnsi="Cambria"/>
          <w:lang w:val="en-US"/>
        </w:rPr>
        <w:t xml:space="preserve"> (1) </w:t>
      </w:r>
      <w:r w:rsidR="00E60A03" w:rsidRPr="00E60A03">
        <w:rPr>
          <w:rFonts w:ascii="Cambria" w:hAnsi="Cambria"/>
          <w:color w:val="000000" w:themeColor="text1"/>
        </w:rPr>
        <w:t xml:space="preserve">Perusahaan Properti dan Real Estate yang terdaftar di Bursa Efek </w:t>
      </w:r>
      <w:r w:rsidR="00E60A03" w:rsidRPr="00E60A03">
        <w:rPr>
          <w:rFonts w:ascii="Cambria" w:hAnsi="Cambria"/>
          <w:color w:val="000000" w:themeColor="text1"/>
        </w:rPr>
        <w:tab/>
      </w:r>
      <w:r w:rsidR="00E60A03" w:rsidRPr="00E60A03">
        <w:rPr>
          <w:rFonts w:ascii="Cambria" w:hAnsi="Cambria"/>
          <w:color w:val="000000" w:themeColor="text1"/>
          <w:spacing w:val="-2"/>
        </w:rPr>
        <w:t>Indonesia</w:t>
      </w:r>
      <w:r w:rsidR="00B422B2">
        <w:rPr>
          <w:rFonts w:ascii="Cambria" w:hAnsi="Cambria"/>
          <w:color w:val="000000" w:themeColor="text1"/>
          <w:spacing w:val="-2"/>
          <w:lang w:val="en-US"/>
        </w:rPr>
        <w:t xml:space="preserve"> </w:t>
      </w:r>
      <w:r w:rsidR="00E60A03" w:rsidRPr="00E60A03">
        <w:rPr>
          <w:rFonts w:ascii="Cambria" w:hAnsi="Cambria"/>
          <w:color w:val="000000" w:themeColor="text1"/>
        </w:rPr>
        <w:t>(BEI)</w:t>
      </w:r>
      <w:r w:rsidR="00E60A03" w:rsidRPr="00E60A03">
        <w:rPr>
          <w:rFonts w:ascii="Cambria" w:hAnsi="Cambria"/>
          <w:color w:val="000000" w:themeColor="text1"/>
          <w:spacing w:val="-1"/>
        </w:rPr>
        <w:t xml:space="preserve"> </w:t>
      </w:r>
      <w:r w:rsidR="00E60A03" w:rsidRPr="00E60A03">
        <w:rPr>
          <w:rFonts w:ascii="Cambria" w:hAnsi="Cambria"/>
          <w:color w:val="000000" w:themeColor="text1"/>
        </w:rPr>
        <w:t>selama</w:t>
      </w:r>
      <w:r w:rsidR="00E60A03" w:rsidRPr="00E60A03">
        <w:rPr>
          <w:rFonts w:ascii="Cambria" w:hAnsi="Cambria"/>
          <w:color w:val="000000" w:themeColor="text1"/>
          <w:spacing w:val="-2"/>
        </w:rPr>
        <w:t xml:space="preserve"> </w:t>
      </w:r>
      <w:r w:rsidR="00E60A03" w:rsidRPr="00E60A03">
        <w:rPr>
          <w:rFonts w:ascii="Cambria" w:hAnsi="Cambria"/>
          <w:color w:val="000000" w:themeColor="text1"/>
        </w:rPr>
        <w:t>tahun</w:t>
      </w:r>
      <w:r w:rsidR="00E60A03" w:rsidRPr="00E60A03">
        <w:rPr>
          <w:rFonts w:ascii="Cambria" w:hAnsi="Cambria"/>
          <w:color w:val="000000" w:themeColor="text1"/>
          <w:spacing w:val="-1"/>
        </w:rPr>
        <w:t xml:space="preserve"> </w:t>
      </w:r>
      <w:r w:rsidR="00E60A03" w:rsidRPr="00E60A03">
        <w:rPr>
          <w:rFonts w:ascii="Cambria" w:hAnsi="Cambria"/>
          <w:color w:val="000000" w:themeColor="text1"/>
        </w:rPr>
        <w:t>201</w:t>
      </w:r>
      <w:r w:rsidR="00E60A03" w:rsidRPr="00E60A03">
        <w:rPr>
          <w:rFonts w:ascii="Cambria" w:hAnsi="Cambria"/>
          <w:color w:val="000000" w:themeColor="text1"/>
          <w:lang w:val="en-US"/>
        </w:rPr>
        <w:t xml:space="preserve">8 – 2022. (2) </w:t>
      </w:r>
      <w:r w:rsidR="00E60A03" w:rsidRPr="00E60A03">
        <w:rPr>
          <w:rFonts w:ascii="Cambria" w:hAnsi="Cambria"/>
          <w:color w:val="000000" w:themeColor="text1"/>
        </w:rPr>
        <w:t xml:space="preserve">Perusahaan Properti dan Real Estate yang </w:t>
      </w:r>
      <w:r w:rsidR="00E60A03" w:rsidRPr="00E60A03">
        <w:rPr>
          <w:rFonts w:ascii="Cambria" w:hAnsi="Cambria"/>
          <w:color w:val="000000" w:themeColor="text1"/>
          <w:lang w:val="en-US"/>
        </w:rPr>
        <w:t xml:space="preserve">konsisten terdaftar di BEI  </w:t>
      </w:r>
      <w:r w:rsidR="00E60A03" w:rsidRPr="00E60A03">
        <w:rPr>
          <w:rFonts w:ascii="Cambria" w:hAnsi="Cambria"/>
          <w:color w:val="000000" w:themeColor="text1"/>
        </w:rPr>
        <w:t>201</w:t>
      </w:r>
      <w:r w:rsidR="00E60A03" w:rsidRPr="00E60A03">
        <w:rPr>
          <w:rFonts w:ascii="Cambria" w:hAnsi="Cambria"/>
          <w:color w:val="000000" w:themeColor="text1"/>
          <w:lang w:val="en-US"/>
        </w:rPr>
        <w:t xml:space="preserve">8 – 2022. (3) </w:t>
      </w:r>
      <w:r w:rsidR="00E60A03" w:rsidRPr="00E60A03">
        <w:rPr>
          <w:rFonts w:ascii="Cambria" w:hAnsi="Cambria"/>
          <w:color w:val="000000" w:themeColor="text1"/>
        </w:rPr>
        <w:t xml:space="preserve">Perusahaan Properti dan Real Estate yang </w:t>
      </w:r>
      <w:r w:rsidR="00E60A03" w:rsidRPr="00E60A03">
        <w:rPr>
          <w:rFonts w:ascii="Cambria" w:hAnsi="Cambria"/>
          <w:color w:val="000000" w:themeColor="text1"/>
          <w:lang w:val="en-US"/>
        </w:rPr>
        <w:t xml:space="preserve">konsisten melaporkan laporan keuangan di BEI </w:t>
      </w:r>
      <w:r w:rsidR="00E60A03" w:rsidRPr="00E60A03">
        <w:rPr>
          <w:rFonts w:ascii="Cambria" w:hAnsi="Cambria"/>
          <w:color w:val="000000" w:themeColor="text1"/>
          <w:spacing w:val="-2"/>
          <w:lang w:val="en-US"/>
        </w:rPr>
        <w:t xml:space="preserve">2018 – 2022. (4) </w:t>
      </w:r>
      <w:r w:rsidR="00E60A03" w:rsidRPr="00E60A03">
        <w:rPr>
          <w:rFonts w:ascii="Cambria" w:hAnsi="Cambria"/>
          <w:color w:val="000000" w:themeColor="text1"/>
        </w:rPr>
        <w:t>Perusahaan setor property dan Real Estate yang mengalami laba di BEI 2018-2022.</w:t>
      </w:r>
    </w:p>
    <w:p w14:paraId="285DDF9D" w14:textId="77777777" w:rsidR="00E60A03" w:rsidRPr="00E60A03" w:rsidRDefault="00E60A03" w:rsidP="00B422B2">
      <w:pPr>
        <w:spacing w:after="0" w:line="360" w:lineRule="auto"/>
        <w:ind w:left="567"/>
        <w:rPr>
          <w:rFonts w:ascii="Cambria" w:hAnsi="Cambria" w:cs="Times New Roman"/>
          <w:b/>
          <w:sz w:val="24"/>
          <w:szCs w:val="24"/>
        </w:rPr>
      </w:pPr>
      <w:bookmarkStart w:id="4" w:name="_Toc172986926"/>
      <w:r w:rsidRPr="00E60A03">
        <w:rPr>
          <w:rStyle w:val="Heading1Char"/>
          <w:rFonts w:ascii="Cambria" w:eastAsiaTheme="minorHAnsi" w:hAnsi="Cambria"/>
          <w:sz w:val="24"/>
          <w:szCs w:val="24"/>
        </w:rPr>
        <w:t>HASIL PENELITIAN DAN PEMBAHASAN</w:t>
      </w:r>
      <w:bookmarkEnd w:id="4"/>
      <w:r w:rsidRPr="00E60A03">
        <w:rPr>
          <w:rFonts w:ascii="Cambria" w:hAnsi="Cambria" w:cs="Times New Roman"/>
          <w:b/>
          <w:sz w:val="24"/>
          <w:szCs w:val="24"/>
        </w:rPr>
        <w:t xml:space="preserve"> </w:t>
      </w:r>
    </w:p>
    <w:p w14:paraId="2DB9CC8D" w14:textId="0BC7B07C" w:rsidR="007C1D16" w:rsidRPr="007C1D16" w:rsidRDefault="005E1AA6" w:rsidP="00B422B2">
      <w:pPr>
        <w:spacing w:line="360" w:lineRule="auto"/>
        <w:ind w:left="567"/>
        <w:jc w:val="both"/>
        <w:rPr>
          <w:rFonts w:ascii="Cambria" w:hAnsi="Cambria" w:cs="Times New Roman"/>
          <w:sz w:val="24"/>
          <w:szCs w:val="24"/>
        </w:rPr>
      </w:pPr>
      <w:r>
        <w:rPr>
          <w:rFonts w:ascii="Cambria" w:hAnsi="Cambria" w:cs="Times New Roman"/>
          <w:sz w:val="24"/>
          <w:szCs w:val="24"/>
        </w:rPr>
        <w:tab/>
      </w:r>
      <w:r>
        <w:rPr>
          <w:rFonts w:ascii="Cambria" w:hAnsi="Cambria" w:cs="Times New Roman"/>
          <w:sz w:val="24"/>
          <w:szCs w:val="24"/>
        </w:rPr>
        <w:tab/>
      </w:r>
      <w:r w:rsidR="00E60A03" w:rsidRPr="00E60A03">
        <w:rPr>
          <w:rFonts w:ascii="Cambria" w:hAnsi="Cambria" w:cs="Times New Roman"/>
          <w:sz w:val="24"/>
          <w:szCs w:val="24"/>
        </w:rPr>
        <w:t xml:space="preserve">Populasi penelitian ini terdiri dari perusahaan </w:t>
      </w:r>
      <w:r w:rsidR="00E60A03" w:rsidRPr="00E60A03">
        <w:rPr>
          <w:rFonts w:ascii="Cambria" w:hAnsi="Cambria" w:cs="Times New Roman"/>
          <w:i/>
          <w:sz w:val="24"/>
          <w:szCs w:val="24"/>
        </w:rPr>
        <w:t>property dan real estate</w:t>
      </w:r>
      <w:r w:rsidR="00E60A03" w:rsidRPr="00E60A03">
        <w:rPr>
          <w:rFonts w:ascii="Cambria" w:hAnsi="Cambria" w:cs="Times New Roman"/>
          <w:sz w:val="24"/>
          <w:szCs w:val="24"/>
        </w:rPr>
        <w:t xml:space="preserve"> yang terdaftar di Bursa Efek Indonesia (BEI) selama tahun 2018 - 2022. Terdapat total 92 populasi, Setelah mencakup 18 perusahaan sampel yang dipilih. Perusahaan-perusahaan tersebut menjadi tolok ukur untuk mengukur intensitas aset tetap, kompensasi manajemen, dan tingkat utang dalam kaitannya dengan manajemen pajak.</w:t>
      </w:r>
    </w:p>
    <w:p w14:paraId="22919999" w14:textId="4DAC21B3" w:rsidR="00B15949" w:rsidRDefault="00E60A03" w:rsidP="00B422B2">
      <w:pPr>
        <w:pStyle w:val="BodyText"/>
        <w:spacing w:line="360" w:lineRule="auto"/>
        <w:ind w:left="567"/>
        <w:jc w:val="both"/>
        <w:rPr>
          <w:rFonts w:ascii="Cambria" w:hAnsi="Cambria"/>
          <w:b/>
          <w:lang w:val="en-US"/>
        </w:rPr>
      </w:pPr>
      <w:r w:rsidRPr="00E60A03">
        <w:rPr>
          <w:rFonts w:ascii="Cambria" w:hAnsi="Cambria"/>
          <w:b/>
          <w:lang w:val="en-US"/>
        </w:rPr>
        <w:t xml:space="preserve">Uji Normalitas </w:t>
      </w:r>
    </w:p>
    <w:p w14:paraId="0ADF041E" w14:textId="28ADB19D" w:rsidR="007C1D16" w:rsidRDefault="007C1D16" w:rsidP="007C1D16">
      <w:pPr>
        <w:pStyle w:val="BodyText"/>
        <w:spacing w:line="360" w:lineRule="auto"/>
        <w:ind w:left="567" w:firstLine="284"/>
        <w:jc w:val="both"/>
        <w:rPr>
          <w:rFonts w:ascii="Cambria" w:hAnsi="Cambria"/>
          <w:b/>
          <w:lang w:val="en-US"/>
        </w:rPr>
      </w:pPr>
      <w:r>
        <w:rPr>
          <w:rFonts w:ascii="Cambria" w:hAnsi="Cambria"/>
          <w:lang w:val="en-US"/>
        </w:rPr>
        <w:t>U</w:t>
      </w:r>
      <w:r w:rsidRPr="00E60A03">
        <w:rPr>
          <w:rFonts w:ascii="Cambria" w:hAnsi="Cambria"/>
        </w:rPr>
        <w:t>ji normalitas merupakan teknik pengujian guna mengetahui kenormalan distribusi data. Pengujian ini dilakukan karena pada analisis statistik parametrik, asumsi yang</w:t>
      </w:r>
      <w:r w:rsidRPr="00E60A03">
        <w:rPr>
          <w:rFonts w:ascii="Cambria" w:hAnsi="Cambria"/>
          <w:lang w:val="en-US"/>
        </w:rPr>
        <w:t xml:space="preserve"> </w:t>
      </w:r>
      <w:r w:rsidRPr="00E60A03">
        <w:rPr>
          <w:rFonts w:ascii="Cambria" w:hAnsi="Cambria"/>
        </w:rPr>
        <w:t xml:space="preserve">dimiliki oleh data adalah bahwa data tersebut harus terdistribusi </w:t>
      </w:r>
      <w:r>
        <w:rPr>
          <w:rFonts w:ascii="Cambria" w:hAnsi="Cambria"/>
          <w:lang w:val="en-US"/>
        </w:rPr>
        <w:t xml:space="preserve">secara Norman </w:t>
      </w:r>
      <w:r w:rsidRPr="00E60A03">
        <w:rPr>
          <w:rFonts w:ascii="Cambria" w:hAnsi="Cambria"/>
        </w:rPr>
        <w:t>(Sinambela, 2021:429).</w:t>
      </w:r>
    </w:p>
    <w:p w14:paraId="0966372D" w14:textId="02888D2C" w:rsidR="00BB0B7B" w:rsidRDefault="007C1D16" w:rsidP="007C1D16">
      <w:pPr>
        <w:pStyle w:val="BodyText"/>
        <w:spacing w:line="360" w:lineRule="auto"/>
        <w:ind w:left="567" w:firstLine="284"/>
        <w:jc w:val="both"/>
        <w:rPr>
          <w:rFonts w:ascii="Cambria" w:hAnsi="Cambria"/>
          <w:b/>
          <w:lang w:val="en-US"/>
        </w:rPr>
      </w:pPr>
      <w:r w:rsidRPr="00E60A03">
        <w:rPr>
          <w:rFonts w:ascii="Cambria" w:hAnsi="Cambria"/>
          <w:noProof/>
          <w:lang w:val="en-US"/>
        </w:rPr>
        <w:lastRenderedPageBreak/>
        <w:drawing>
          <wp:anchor distT="0" distB="0" distL="114300" distR="114300" simplePos="0" relativeHeight="251666432" behindDoc="0" locked="0" layoutInCell="1" allowOverlap="1" wp14:anchorId="0C2B357C" wp14:editId="6179983B">
            <wp:simplePos x="0" y="0"/>
            <wp:positionH relativeFrom="column">
              <wp:posOffset>391160</wp:posOffset>
            </wp:positionH>
            <wp:positionV relativeFrom="paragraph">
              <wp:posOffset>0</wp:posOffset>
            </wp:positionV>
            <wp:extent cx="3657600" cy="2103120"/>
            <wp:effectExtent l="0" t="0" r="0" b="0"/>
            <wp:wrapTopAndBottom/>
            <wp:docPr id="7" name="Picture 7" descr="C:\Users\ASUS\AppData\Local\Packages\Microsoft.Windows.Photos_8wekyb3d8bbwe\TempState\ShareServiceTempFolder\uji normalitas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AppData\Local\Packages\Microsoft.Windows.Photos_8wekyb3d8bbwe\TempState\ShareServiceTempFolder\uji normalitas .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57600" cy="210312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5" w:name="_Toc170822998"/>
      <w:bookmarkStart w:id="6" w:name="_Toc170824232"/>
      <w:r>
        <w:rPr>
          <w:rFonts w:ascii="Cambria" w:hAnsi="Cambria"/>
          <w:b/>
          <w:lang w:val="en-US"/>
        </w:rPr>
        <w:tab/>
      </w:r>
      <w:r>
        <w:rPr>
          <w:rFonts w:ascii="Cambria" w:hAnsi="Cambria"/>
          <w:b/>
          <w:lang w:val="en-US"/>
        </w:rPr>
        <w:tab/>
      </w:r>
      <w:r w:rsidR="00A66B08" w:rsidRPr="00A66B08">
        <w:rPr>
          <w:rFonts w:ascii="Cambria" w:hAnsi="Cambria"/>
          <w:b/>
          <w:sz w:val="20"/>
          <w:szCs w:val="20"/>
        </w:rPr>
        <w:t xml:space="preserve">Gambar 4. </w:t>
      </w:r>
      <w:r w:rsidR="00A66B08" w:rsidRPr="00A66B08">
        <w:rPr>
          <w:rFonts w:ascii="Cambria" w:hAnsi="Cambria"/>
          <w:b/>
          <w:i/>
          <w:sz w:val="20"/>
          <w:szCs w:val="20"/>
        </w:rPr>
        <w:fldChar w:fldCharType="begin"/>
      </w:r>
      <w:r w:rsidR="00A66B08" w:rsidRPr="00A66B08">
        <w:rPr>
          <w:rFonts w:ascii="Cambria" w:hAnsi="Cambria"/>
          <w:b/>
          <w:sz w:val="20"/>
          <w:szCs w:val="20"/>
        </w:rPr>
        <w:instrText xml:space="preserve"> SEQ Gambar_4. \* ARABIC </w:instrText>
      </w:r>
      <w:r w:rsidR="00A66B08" w:rsidRPr="00A66B08">
        <w:rPr>
          <w:rFonts w:ascii="Cambria" w:hAnsi="Cambria"/>
          <w:b/>
          <w:i/>
          <w:sz w:val="20"/>
          <w:szCs w:val="20"/>
        </w:rPr>
        <w:fldChar w:fldCharType="separate"/>
      </w:r>
      <w:r w:rsidR="00486EBE">
        <w:rPr>
          <w:rFonts w:ascii="Cambria" w:hAnsi="Cambria"/>
          <w:b/>
          <w:noProof/>
          <w:sz w:val="20"/>
          <w:szCs w:val="20"/>
        </w:rPr>
        <w:t>1</w:t>
      </w:r>
      <w:r w:rsidR="00A66B08" w:rsidRPr="00A66B08">
        <w:rPr>
          <w:rFonts w:ascii="Cambria" w:hAnsi="Cambria"/>
          <w:b/>
          <w:i/>
          <w:sz w:val="20"/>
          <w:szCs w:val="20"/>
        </w:rPr>
        <w:fldChar w:fldCharType="end"/>
      </w:r>
      <w:r w:rsidR="00A66B08" w:rsidRPr="00A66B08">
        <w:rPr>
          <w:rFonts w:ascii="Cambria" w:hAnsi="Cambria"/>
          <w:b/>
          <w:sz w:val="20"/>
          <w:szCs w:val="20"/>
          <w:lang w:val="en-US"/>
        </w:rPr>
        <w:t xml:space="preserve"> </w:t>
      </w:r>
      <w:r w:rsidR="00A66B08" w:rsidRPr="00A66B08">
        <w:rPr>
          <w:rFonts w:ascii="Cambria" w:hAnsi="Cambria"/>
          <w:b/>
          <w:sz w:val="20"/>
          <w:szCs w:val="20"/>
        </w:rPr>
        <w:t>Hasil Uji Normalita</w:t>
      </w:r>
      <w:r w:rsidR="00A66B08" w:rsidRPr="00A66B08">
        <w:rPr>
          <w:rFonts w:ascii="Cambria" w:hAnsi="Cambria"/>
          <w:b/>
          <w:sz w:val="20"/>
          <w:szCs w:val="20"/>
          <w:lang w:val="en-US"/>
        </w:rPr>
        <w:t>s</w:t>
      </w:r>
      <w:bookmarkEnd w:id="5"/>
      <w:bookmarkEnd w:id="6"/>
    </w:p>
    <w:p w14:paraId="1F29576D" w14:textId="2E9E8A21" w:rsidR="00BB0B7B" w:rsidRPr="007C1D16" w:rsidRDefault="00E60A03" w:rsidP="00BB0B7B">
      <w:pPr>
        <w:pStyle w:val="BodyText"/>
        <w:spacing w:line="360" w:lineRule="auto"/>
        <w:ind w:left="567" w:firstLine="284"/>
        <w:jc w:val="both"/>
        <w:rPr>
          <w:rFonts w:ascii="Cambria" w:hAnsi="Cambria"/>
        </w:rPr>
      </w:pPr>
      <w:r w:rsidRPr="00E60A03">
        <w:rPr>
          <w:rFonts w:ascii="Cambria" w:hAnsi="Cambria"/>
        </w:rPr>
        <w:t>Berdasarkan pada gambar kurva histogram di atas dapat dilihat bahwa grafik kurva batang histogram memiliki kemiripan dengan kurva normal (berbentuk seperti lonceng) yaitu kurva yang tidak melenceng ke kanan ataupun kekiri, hal ini berarti model berdistribusi normal dan berdasrkan uji jarque-bera di peroleh nilai probability sebesar 0,100198 &gt; 0,05. Maka dapat disimpulkan bahwa penelitian ini berdistibusi normal.</w:t>
      </w:r>
    </w:p>
    <w:p w14:paraId="046140EB" w14:textId="77777777" w:rsidR="005E1AA6" w:rsidRDefault="00E60A03" w:rsidP="00B422B2">
      <w:pPr>
        <w:pStyle w:val="BodyText"/>
        <w:spacing w:line="360" w:lineRule="auto"/>
        <w:ind w:left="567"/>
        <w:jc w:val="both"/>
        <w:rPr>
          <w:rFonts w:ascii="Cambria" w:hAnsi="Cambria"/>
          <w:b/>
          <w:lang w:val="en-US"/>
        </w:rPr>
      </w:pPr>
      <w:r w:rsidRPr="00E60A03">
        <w:rPr>
          <w:rFonts w:ascii="Cambria" w:hAnsi="Cambria"/>
          <w:b/>
          <w:lang w:val="en-US"/>
        </w:rPr>
        <w:t xml:space="preserve">Uji multikolinearitas </w:t>
      </w:r>
    </w:p>
    <w:p w14:paraId="4F377FE6" w14:textId="507DBEF0" w:rsidR="00E60A03" w:rsidRPr="005E1AA6" w:rsidRDefault="00B15949" w:rsidP="00BB0B7B">
      <w:pPr>
        <w:pStyle w:val="BodyText"/>
        <w:spacing w:line="360" w:lineRule="auto"/>
        <w:ind w:left="567" w:firstLine="284"/>
        <w:jc w:val="both"/>
        <w:rPr>
          <w:rFonts w:ascii="Cambria" w:hAnsi="Cambria"/>
          <w:b/>
          <w:lang w:val="en-US"/>
        </w:rPr>
      </w:pPr>
      <w:r w:rsidRPr="00E60A03">
        <w:rPr>
          <w:rFonts w:ascii="Cambria" w:hAnsi="Cambria"/>
          <w:noProof/>
        </w:rPr>
        <w:drawing>
          <wp:anchor distT="0" distB="0" distL="114300" distR="114300" simplePos="0" relativeHeight="251667456" behindDoc="0" locked="0" layoutInCell="1" allowOverlap="1" wp14:anchorId="181F1828" wp14:editId="1542C247">
            <wp:simplePos x="0" y="0"/>
            <wp:positionH relativeFrom="column">
              <wp:posOffset>848360</wp:posOffset>
            </wp:positionH>
            <wp:positionV relativeFrom="paragraph">
              <wp:posOffset>1273810</wp:posOffset>
            </wp:positionV>
            <wp:extent cx="3314700" cy="1101090"/>
            <wp:effectExtent l="0" t="0" r="0" b="3810"/>
            <wp:wrapTopAndBottom/>
            <wp:docPr id="10" name="Picture 10" descr="C:\Users\ASUS\AppData\Local\Packages\Microsoft.Windows.Photos_8wekyb3d8bbwe\TempState\ShareServiceTempFolder\uji mult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US\AppData\Local\Packages\Microsoft.Windows.Photos_8wekyb3d8bbwe\TempState\ShareServiceTempFolder\uji multi.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14700" cy="1101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0A03" w:rsidRPr="00E60A03">
        <w:rPr>
          <w:rFonts w:ascii="Cambria" w:hAnsi="Cambria"/>
          <w:lang w:val="en-US"/>
        </w:rPr>
        <w:t>U</w:t>
      </w:r>
      <w:r w:rsidR="00E60A03" w:rsidRPr="00E60A03">
        <w:rPr>
          <w:rFonts w:ascii="Cambria" w:hAnsi="Cambria"/>
        </w:rPr>
        <w:t>ji multikolinearitas adalah suatu agar dapat mengetahui apakah terdapat hubungan antar variabel independen pada model regresi. Apabila hasil yang diperoleh adalah diantara 1-10 maka dengan demikian multikolinearitas tidak terjadi. Penelitian yang baik adalah apabila memperoleh hasil yang tidak mengandung multikolinearitas (Nugraha, 2022).</w:t>
      </w:r>
    </w:p>
    <w:p w14:paraId="67344D52" w14:textId="2539EB36" w:rsidR="007C1D16" w:rsidRDefault="00A66B08" w:rsidP="007C1D16">
      <w:pPr>
        <w:pStyle w:val="BodyText"/>
        <w:spacing w:line="360" w:lineRule="auto"/>
        <w:ind w:left="567" w:hanging="1418"/>
        <w:jc w:val="center"/>
        <w:rPr>
          <w:rFonts w:ascii="Cambria" w:eastAsiaTheme="minorHAnsi" w:hAnsi="Cambria"/>
          <w:lang w:val="en-US"/>
        </w:rPr>
      </w:pPr>
      <w:bookmarkStart w:id="7" w:name="_Toc170824233"/>
      <w:r w:rsidRPr="00A66B08">
        <w:rPr>
          <w:rFonts w:ascii="Cambria" w:hAnsi="Cambria"/>
          <w:b/>
          <w:sz w:val="20"/>
          <w:szCs w:val="20"/>
        </w:rPr>
        <w:t xml:space="preserve">Gambar 4. </w:t>
      </w:r>
      <w:r w:rsidRPr="00A66B08">
        <w:rPr>
          <w:rFonts w:ascii="Cambria" w:hAnsi="Cambria"/>
          <w:b/>
          <w:i/>
          <w:sz w:val="20"/>
          <w:szCs w:val="20"/>
        </w:rPr>
        <w:fldChar w:fldCharType="begin"/>
      </w:r>
      <w:r w:rsidRPr="00A66B08">
        <w:rPr>
          <w:rFonts w:ascii="Cambria" w:hAnsi="Cambria"/>
          <w:b/>
          <w:sz w:val="20"/>
          <w:szCs w:val="20"/>
        </w:rPr>
        <w:instrText xml:space="preserve"> SEQ Gambar_4. \* ARABIC </w:instrText>
      </w:r>
      <w:r w:rsidRPr="00A66B08">
        <w:rPr>
          <w:rFonts w:ascii="Cambria" w:hAnsi="Cambria"/>
          <w:b/>
          <w:i/>
          <w:sz w:val="20"/>
          <w:szCs w:val="20"/>
        </w:rPr>
        <w:fldChar w:fldCharType="separate"/>
      </w:r>
      <w:r w:rsidR="00486EBE">
        <w:rPr>
          <w:rFonts w:ascii="Cambria" w:hAnsi="Cambria"/>
          <w:b/>
          <w:noProof/>
          <w:sz w:val="20"/>
          <w:szCs w:val="20"/>
        </w:rPr>
        <w:t>2</w:t>
      </w:r>
      <w:r w:rsidRPr="00A66B08">
        <w:rPr>
          <w:rFonts w:ascii="Cambria" w:hAnsi="Cambria"/>
          <w:b/>
          <w:i/>
          <w:sz w:val="20"/>
          <w:szCs w:val="20"/>
        </w:rPr>
        <w:fldChar w:fldCharType="end"/>
      </w:r>
      <w:r w:rsidRPr="00A66B08">
        <w:rPr>
          <w:rFonts w:ascii="Cambria" w:hAnsi="Cambria"/>
          <w:b/>
          <w:sz w:val="20"/>
          <w:szCs w:val="20"/>
          <w:lang w:val="en-US"/>
        </w:rPr>
        <w:t xml:space="preserve"> </w:t>
      </w:r>
      <w:r w:rsidRPr="00A66B08">
        <w:rPr>
          <w:rFonts w:ascii="Cambria" w:hAnsi="Cambria"/>
          <w:b/>
          <w:sz w:val="20"/>
          <w:szCs w:val="20"/>
        </w:rPr>
        <w:t>Hasil Uji Multikolinearitas</w:t>
      </w:r>
      <w:bookmarkEnd w:id="7"/>
    </w:p>
    <w:p w14:paraId="5A07D0D5" w14:textId="310E562B" w:rsidR="007C1D16" w:rsidRPr="00E60A03" w:rsidRDefault="00E60A03" w:rsidP="00BB0B7B">
      <w:pPr>
        <w:pStyle w:val="BodyText"/>
        <w:spacing w:line="360" w:lineRule="auto"/>
        <w:ind w:left="567" w:firstLine="284"/>
        <w:jc w:val="both"/>
        <w:rPr>
          <w:rFonts w:ascii="Cambria" w:eastAsiaTheme="minorHAnsi" w:hAnsi="Cambria"/>
          <w:lang w:val="en-US"/>
        </w:rPr>
      </w:pPr>
      <w:r w:rsidRPr="00E60A03">
        <w:rPr>
          <w:rFonts w:ascii="Cambria" w:eastAsiaTheme="minorHAnsi" w:hAnsi="Cambria"/>
          <w:lang w:val="en-US"/>
        </w:rPr>
        <w:t>Berdasarkan data pada gambar diatas koefisien kolerasi X1 dan X</w:t>
      </w:r>
      <w:proofErr w:type="gramStart"/>
      <w:r w:rsidRPr="00E60A03">
        <w:rPr>
          <w:rFonts w:ascii="Cambria" w:eastAsiaTheme="minorHAnsi" w:hAnsi="Cambria"/>
          <w:lang w:val="en-US"/>
        </w:rPr>
        <w:t>2  0</w:t>
      </w:r>
      <w:proofErr w:type="gramEnd"/>
      <w:r w:rsidRPr="00E60A03">
        <w:rPr>
          <w:rFonts w:ascii="Cambria" w:eastAsiaTheme="minorHAnsi" w:hAnsi="Cambria"/>
          <w:lang w:val="en-US"/>
        </w:rPr>
        <w:t>,255198 &lt; 0,85 , X1dan X3 sebesar -0,173282 &lt; 0,85, X2 dan X3 sebesar  -0,117244 &lt; 0,85. Maka dapat disimpulkan bahwa data terbebas dari multikolinearitas atau lolos uji multikolinearitas.</w:t>
      </w:r>
    </w:p>
    <w:p w14:paraId="295D9E3B" w14:textId="0E1712AD" w:rsidR="00E60A03" w:rsidRDefault="00E60A03" w:rsidP="00B422B2">
      <w:pPr>
        <w:pStyle w:val="BodyText"/>
        <w:spacing w:line="360" w:lineRule="auto"/>
        <w:ind w:left="567"/>
        <w:jc w:val="both"/>
        <w:rPr>
          <w:rFonts w:ascii="Cambria" w:hAnsi="Cambria"/>
          <w:b/>
          <w:lang w:val="en-US"/>
        </w:rPr>
      </w:pPr>
      <w:r w:rsidRPr="00E60A03">
        <w:rPr>
          <w:rFonts w:ascii="Cambria" w:hAnsi="Cambria"/>
          <w:b/>
          <w:lang w:val="en-US"/>
        </w:rPr>
        <w:t>Uji Heteroskedastisitas</w:t>
      </w:r>
    </w:p>
    <w:p w14:paraId="3D08C424" w14:textId="7812053C" w:rsidR="007C1D16" w:rsidRPr="007C1D16" w:rsidRDefault="007C1D16" w:rsidP="007C1D16">
      <w:pPr>
        <w:pStyle w:val="BodyText"/>
        <w:spacing w:line="360" w:lineRule="auto"/>
        <w:ind w:left="567" w:firstLine="284"/>
        <w:jc w:val="both"/>
        <w:rPr>
          <w:rFonts w:ascii="Cambria" w:hAnsi="Cambria"/>
        </w:rPr>
      </w:pPr>
      <w:r>
        <w:rPr>
          <w:rFonts w:ascii="Cambria" w:hAnsi="Cambria"/>
          <w:lang w:val="en-US"/>
        </w:rPr>
        <w:t>H</w:t>
      </w:r>
      <w:r w:rsidRPr="00E60A03">
        <w:rPr>
          <w:rFonts w:ascii="Cambria" w:hAnsi="Cambria"/>
        </w:rPr>
        <w:t xml:space="preserve">eteroskedastisitas berguna untuk membuktikan terdapat atau tidaknya regresi perbedaan dari satu periode penelitian terhadap penelitian lainnya. Suatu penelitian dapat dikatakan baik apabila tidak mengandung heteroskedastisitas. Ketentuannya </w:t>
      </w:r>
      <w:r w:rsidRPr="00E60A03">
        <w:rPr>
          <w:rFonts w:ascii="Cambria" w:hAnsi="Cambria"/>
          <w:noProof/>
          <w:lang w:val="en-US"/>
        </w:rPr>
        <w:lastRenderedPageBreak/>
        <w:drawing>
          <wp:anchor distT="0" distB="0" distL="114300" distR="114300" simplePos="0" relativeHeight="251668480" behindDoc="0" locked="0" layoutInCell="1" allowOverlap="1" wp14:anchorId="07FD7705" wp14:editId="00C0D0ED">
            <wp:simplePos x="0" y="0"/>
            <wp:positionH relativeFrom="column">
              <wp:posOffset>495300</wp:posOffset>
            </wp:positionH>
            <wp:positionV relativeFrom="paragraph">
              <wp:posOffset>227330</wp:posOffset>
            </wp:positionV>
            <wp:extent cx="3057525" cy="1940560"/>
            <wp:effectExtent l="0" t="0" r="9525" b="2540"/>
            <wp:wrapTopAndBottom/>
            <wp:docPr id="19" name="Picture 19" descr="C:\Users\ASUS\AppData\Local\Packages\Microsoft.Windows.Photos_8wekyb3d8bbwe\TempState\ShareServiceTempFolder\uji hete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SUS\AppData\Local\Packages\Microsoft.Windows.Photos_8wekyb3d8bbwe\TempState\ShareServiceTempFolder\uji heter.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57525" cy="1940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60A03">
        <w:rPr>
          <w:rFonts w:ascii="Cambria" w:hAnsi="Cambria"/>
        </w:rPr>
        <w:t>adalah nilai signifikannya &gt; 0,05 (Nugraha, 2022).</w:t>
      </w:r>
      <w:r w:rsidRPr="00A66B08">
        <w:rPr>
          <w:b/>
          <w:sz w:val="20"/>
          <w:szCs w:val="20"/>
        </w:rPr>
        <w:t xml:space="preserve"> </w:t>
      </w:r>
    </w:p>
    <w:p w14:paraId="46831D53" w14:textId="6DA40D79" w:rsidR="00A8617C" w:rsidRDefault="007C1D16" w:rsidP="00B422B2">
      <w:pPr>
        <w:pStyle w:val="BodyText"/>
        <w:spacing w:line="360" w:lineRule="auto"/>
        <w:ind w:left="567"/>
        <w:rPr>
          <w:rFonts w:ascii="Cambria" w:hAnsi="Cambria"/>
          <w:b/>
          <w:sz w:val="20"/>
          <w:szCs w:val="20"/>
          <w:lang w:val="en-US"/>
        </w:rPr>
      </w:pPr>
      <w:r>
        <w:rPr>
          <w:b/>
          <w:sz w:val="20"/>
          <w:szCs w:val="20"/>
        </w:rPr>
        <w:tab/>
      </w:r>
      <w:r>
        <w:rPr>
          <w:rFonts w:ascii="Cambria" w:hAnsi="Cambria"/>
          <w:b/>
          <w:sz w:val="20"/>
          <w:szCs w:val="20"/>
        </w:rPr>
        <w:tab/>
      </w:r>
      <w:r w:rsidR="00A66B08" w:rsidRPr="00A66B08">
        <w:rPr>
          <w:rFonts w:ascii="Cambria" w:hAnsi="Cambria"/>
          <w:b/>
          <w:sz w:val="20"/>
          <w:szCs w:val="20"/>
        </w:rPr>
        <w:t xml:space="preserve">Gambar 4. </w:t>
      </w:r>
      <w:r w:rsidR="00A66B08" w:rsidRPr="00A66B08">
        <w:rPr>
          <w:rFonts w:ascii="Cambria" w:hAnsi="Cambria"/>
          <w:b/>
          <w:sz w:val="20"/>
          <w:szCs w:val="20"/>
        </w:rPr>
        <w:fldChar w:fldCharType="begin"/>
      </w:r>
      <w:r w:rsidR="00A66B08" w:rsidRPr="00A66B08">
        <w:rPr>
          <w:rFonts w:ascii="Cambria" w:hAnsi="Cambria"/>
          <w:b/>
          <w:sz w:val="20"/>
          <w:szCs w:val="20"/>
        </w:rPr>
        <w:instrText xml:space="preserve"> SEQ Gambar_4. \* ARABIC </w:instrText>
      </w:r>
      <w:r w:rsidR="00A66B08" w:rsidRPr="00A66B08">
        <w:rPr>
          <w:rFonts w:ascii="Cambria" w:hAnsi="Cambria"/>
          <w:b/>
          <w:sz w:val="20"/>
          <w:szCs w:val="20"/>
        </w:rPr>
        <w:fldChar w:fldCharType="separate"/>
      </w:r>
      <w:r w:rsidR="00486EBE">
        <w:rPr>
          <w:rFonts w:ascii="Cambria" w:hAnsi="Cambria"/>
          <w:b/>
          <w:noProof/>
          <w:sz w:val="20"/>
          <w:szCs w:val="20"/>
        </w:rPr>
        <w:t>3</w:t>
      </w:r>
      <w:r w:rsidR="00A66B08" w:rsidRPr="00A66B08">
        <w:rPr>
          <w:rFonts w:ascii="Cambria" w:hAnsi="Cambria"/>
          <w:b/>
          <w:sz w:val="20"/>
          <w:szCs w:val="20"/>
        </w:rPr>
        <w:fldChar w:fldCharType="end"/>
      </w:r>
      <w:r w:rsidR="00A66B08" w:rsidRPr="00A66B08">
        <w:rPr>
          <w:rFonts w:ascii="Cambria" w:hAnsi="Cambria"/>
          <w:b/>
          <w:sz w:val="20"/>
          <w:szCs w:val="20"/>
          <w:lang w:val="en-US"/>
        </w:rPr>
        <w:t xml:space="preserve"> Hasi Uji Heterokedastisitas</w:t>
      </w:r>
    </w:p>
    <w:p w14:paraId="305BCE0D" w14:textId="27950159" w:rsidR="00E60A03" w:rsidRPr="00BB0B7B" w:rsidRDefault="00E60A03" w:rsidP="00BB0B7B">
      <w:pPr>
        <w:pStyle w:val="BodyText"/>
        <w:spacing w:line="360" w:lineRule="auto"/>
        <w:ind w:left="567" w:firstLine="284"/>
        <w:jc w:val="both"/>
        <w:rPr>
          <w:rFonts w:ascii="Cambria" w:hAnsi="Cambria"/>
          <w:b/>
          <w:sz w:val="20"/>
          <w:szCs w:val="20"/>
          <w:lang w:val="en-US"/>
        </w:rPr>
      </w:pPr>
      <w:r w:rsidRPr="00E60A03">
        <w:rPr>
          <w:rFonts w:ascii="Cambria" w:hAnsi="Cambria"/>
        </w:rPr>
        <w:t>Berdasarkan gambar uji Heteroskedastisitas di atas diperoleh nilai prob Intensditas Aset Tetap (X1), Kompensasi Manajemen (X2), dan Tingkat Hutang (X3) yaitu 0,4686 &gt; 0,05 , 0,5713 &gt; 0,05 , 0,1429 &gt; 0,05 maka data tidak terjadi heteroskedastisitas</w:t>
      </w:r>
      <w:r w:rsidRPr="00E60A03">
        <w:rPr>
          <w:rFonts w:ascii="Cambria" w:hAnsi="Cambria"/>
          <w:b/>
        </w:rPr>
        <w:t xml:space="preserve">Uji Autokolerasi </w:t>
      </w:r>
    </w:p>
    <w:p w14:paraId="7F56DF45" w14:textId="1077951F" w:rsidR="00BB0B7B" w:rsidRPr="00BB0B7B" w:rsidRDefault="007C1D16" w:rsidP="00BB0B7B">
      <w:pPr>
        <w:pStyle w:val="BodyText"/>
        <w:spacing w:line="360" w:lineRule="auto"/>
        <w:ind w:left="567" w:firstLine="284"/>
        <w:jc w:val="both"/>
        <w:rPr>
          <w:rFonts w:ascii="Cambria" w:hAnsi="Cambria"/>
          <w:lang w:val="en-US"/>
        </w:rPr>
      </w:pPr>
      <w:r w:rsidRPr="00E60A03">
        <w:rPr>
          <w:rFonts w:ascii="Cambria" w:hAnsi="Cambria"/>
          <w:noProof/>
          <w:lang w:val="en-US"/>
        </w:rPr>
        <w:drawing>
          <wp:anchor distT="0" distB="0" distL="114300" distR="114300" simplePos="0" relativeHeight="251669504" behindDoc="0" locked="0" layoutInCell="1" allowOverlap="1" wp14:anchorId="1BB6DE45" wp14:editId="65A496BE">
            <wp:simplePos x="0" y="0"/>
            <wp:positionH relativeFrom="column">
              <wp:posOffset>400685</wp:posOffset>
            </wp:positionH>
            <wp:positionV relativeFrom="paragraph">
              <wp:posOffset>752475</wp:posOffset>
            </wp:positionV>
            <wp:extent cx="2794000" cy="2049145"/>
            <wp:effectExtent l="0" t="0" r="6350" b="8255"/>
            <wp:wrapTopAndBottom/>
            <wp:docPr id="24" name="Picture 24" descr="C:\Users\ASUS\AppData\Local\Packages\Microsoft.Windows.Photos_8wekyb3d8bbwe\TempState\ShareServiceTempFolder\uji auto koleras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SUS\AppData\Local\Packages\Microsoft.Windows.Photos_8wekyb3d8bbwe\TempState\ShareServiceTempFolder\uji auto kolerasi.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94000" cy="2049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0B7B">
        <w:rPr>
          <w:rFonts w:ascii="Cambria" w:hAnsi="Cambria"/>
          <w:lang w:val="en-US"/>
        </w:rPr>
        <w:t>M</w:t>
      </w:r>
      <w:r w:rsidR="00BB0B7B" w:rsidRPr="00E60A03">
        <w:rPr>
          <w:rFonts w:ascii="Cambria" w:hAnsi="Cambria"/>
        </w:rPr>
        <w:t>enurut Ghozali (2018) Uji autokorelasi dilakukan untuk mengetahui apakah ada atau tidak korelasi antar data berdasarkan urutan waktu. Ada beberapa cara untuk</w:t>
      </w:r>
      <w:r w:rsidR="00BB0B7B">
        <w:rPr>
          <w:rFonts w:ascii="Cambria" w:hAnsi="Cambria"/>
          <w:lang w:val="en-US"/>
        </w:rPr>
        <w:t xml:space="preserve"> </w:t>
      </w:r>
      <w:r w:rsidR="00BB0B7B" w:rsidRPr="00E60A03">
        <w:rPr>
          <w:rFonts w:ascii="Cambria" w:hAnsi="Cambria"/>
        </w:rPr>
        <w:t>melakukan pengujian terhadap asumsi autokorelasi.</w:t>
      </w:r>
      <w:bookmarkStart w:id="8" w:name="_Toc170824235"/>
    </w:p>
    <w:p w14:paraId="5C3FBB40" w14:textId="7D3280B8" w:rsidR="00BB0B7B" w:rsidRDefault="00BB0B7B" w:rsidP="00BB0B7B">
      <w:pPr>
        <w:pStyle w:val="BodyText"/>
        <w:spacing w:line="360" w:lineRule="auto"/>
        <w:ind w:left="567"/>
        <w:jc w:val="both"/>
        <w:rPr>
          <w:rFonts w:ascii="Cambria" w:hAnsi="Cambria"/>
          <w:b/>
          <w:sz w:val="20"/>
          <w:szCs w:val="20"/>
        </w:rPr>
      </w:pPr>
      <w:r>
        <w:rPr>
          <w:rFonts w:ascii="Cambria" w:hAnsi="Cambria"/>
          <w:b/>
          <w:sz w:val="20"/>
          <w:szCs w:val="20"/>
        </w:rPr>
        <w:tab/>
      </w:r>
      <w:r>
        <w:rPr>
          <w:rFonts w:ascii="Cambria" w:hAnsi="Cambria"/>
          <w:b/>
          <w:sz w:val="20"/>
          <w:szCs w:val="20"/>
        </w:rPr>
        <w:tab/>
      </w:r>
      <w:r w:rsidR="00A66B08" w:rsidRPr="00A66B08">
        <w:rPr>
          <w:rFonts w:ascii="Cambria" w:hAnsi="Cambria"/>
          <w:b/>
          <w:sz w:val="20"/>
          <w:szCs w:val="20"/>
        </w:rPr>
        <w:t xml:space="preserve">Gambar 4. </w:t>
      </w:r>
      <w:r w:rsidR="00A66B08" w:rsidRPr="00A66B08">
        <w:rPr>
          <w:rFonts w:ascii="Cambria" w:hAnsi="Cambria"/>
          <w:b/>
          <w:i/>
          <w:sz w:val="20"/>
          <w:szCs w:val="20"/>
        </w:rPr>
        <w:fldChar w:fldCharType="begin"/>
      </w:r>
      <w:r w:rsidR="00A66B08" w:rsidRPr="00A66B08">
        <w:rPr>
          <w:rFonts w:ascii="Cambria" w:hAnsi="Cambria"/>
          <w:b/>
          <w:sz w:val="20"/>
          <w:szCs w:val="20"/>
        </w:rPr>
        <w:instrText xml:space="preserve"> SEQ Gambar_4. \* ARABIC </w:instrText>
      </w:r>
      <w:r w:rsidR="00A66B08" w:rsidRPr="00A66B08">
        <w:rPr>
          <w:rFonts w:ascii="Cambria" w:hAnsi="Cambria"/>
          <w:b/>
          <w:i/>
          <w:sz w:val="20"/>
          <w:szCs w:val="20"/>
        </w:rPr>
        <w:fldChar w:fldCharType="separate"/>
      </w:r>
      <w:r w:rsidR="00486EBE">
        <w:rPr>
          <w:rFonts w:ascii="Cambria" w:hAnsi="Cambria"/>
          <w:b/>
          <w:noProof/>
          <w:sz w:val="20"/>
          <w:szCs w:val="20"/>
        </w:rPr>
        <w:t>4</w:t>
      </w:r>
      <w:r w:rsidR="00A66B08" w:rsidRPr="00A66B08">
        <w:rPr>
          <w:rFonts w:ascii="Cambria" w:hAnsi="Cambria"/>
          <w:b/>
          <w:i/>
          <w:sz w:val="20"/>
          <w:szCs w:val="20"/>
        </w:rPr>
        <w:fldChar w:fldCharType="end"/>
      </w:r>
      <w:r w:rsidR="00A66B08" w:rsidRPr="00A66B08">
        <w:rPr>
          <w:rFonts w:ascii="Cambria" w:hAnsi="Cambria"/>
          <w:b/>
          <w:sz w:val="20"/>
          <w:szCs w:val="20"/>
        </w:rPr>
        <w:t xml:space="preserve"> Hasil Uji auto Kolerasi</w:t>
      </w:r>
      <w:bookmarkEnd w:id="8"/>
    </w:p>
    <w:p w14:paraId="609B31E5" w14:textId="42AE319B" w:rsidR="00BB0B7B" w:rsidRPr="00E60A03" w:rsidRDefault="00E60A03" w:rsidP="007C1D16">
      <w:pPr>
        <w:pStyle w:val="BodyText"/>
        <w:spacing w:line="360" w:lineRule="auto"/>
        <w:ind w:left="567" w:firstLine="284"/>
        <w:jc w:val="both"/>
        <w:rPr>
          <w:rFonts w:ascii="Cambria" w:hAnsi="Cambria"/>
        </w:rPr>
      </w:pPr>
      <w:r w:rsidRPr="00E60A03">
        <w:rPr>
          <w:rFonts w:ascii="Cambria" w:hAnsi="Cambria"/>
        </w:rPr>
        <w:t>Berda</w:t>
      </w:r>
      <w:r w:rsidR="00BB0B7B">
        <w:rPr>
          <w:rFonts w:ascii="Cambria" w:hAnsi="Cambria"/>
        </w:rPr>
        <w:t>s</w:t>
      </w:r>
      <w:r w:rsidRPr="00E60A03">
        <w:rPr>
          <w:rFonts w:ascii="Cambria" w:hAnsi="Cambria"/>
        </w:rPr>
        <w:t>arkan Uji auto kolerasi diatas, di peroleh hasil Durbin-Watson (DW) sebesar 1,909426 dengan signifikan 0,05.</w:t>
      </w:r>
    </w:p>
    <w:p w14:paraId="17DFCB38" w14:textId="1B6B8D3F" w:rsidR="00E60A03" w:rsidRPr="00E60A03" w:rsidRDefault="00E60A03" w:rsidP="007C1D16">
      <w:pPr>
        <w:pStyle w:val="ListParagraph"/>
        <w:widowControl w:val="0"/>
        <w:numPr>
          <w:ilvl w:val="0"/>
          <w:numId w:val="4"/>
        </w:numPr>
        <w:autoSpaceDE w:val="0"/>
        <w:autoSpaceDN w:val="0"/>
        <w:spacing w:after="0" w:line="360" w:lineRule="auto"/>
        <w:ind w:left="993" w:hanging="284"/>
        <w:contextualSpacing w:val="0"/>
        <w:jc w:val="both"/>
        <w:rPr>
          <w:rFonts w:ascii="Cambria" w:eastAsiaTheme="minorHAnsi" w:hAnsi="Cambria"/>
          <w:sz w:val="24"/>
          <w:szCs w:val="24"/>
        </w:rPr>
      </w:pPr>
      <w:r w:rsidRPr="00E60A03">
        <w:rPr>
          <w:rFonts w:ascii="Cambria" w:eastAsiaTheme="minorHAnsi" w:hAnsi="Cambria"/>
          <w:sz w:val="24"/>
          <w:szCs w:val="24"/>
        </w:rPr>
        <w:t xml:space="preserve">Angka DW dibawah -2 berarti ada autokolerasi positif </w:t>
      </w:r>
    </w:p>
    <w:p w14:paraId="7F83D11F" w14:textId="77777777" w:rsidR="00E60A03" w:rsidRPr="00E60A03" w:rsidRDefault="00E60A03" w:rsidP="007C1D16">
      <w:pPr>
        <w:pStyle w:val="ListParagraph"/>
        <w:widowControl w:val="0"/>
        <w:numPr>
          <w:ilvl w:val="0"/>
          <w:numId w:val="4"/>
        </w:numPr>
        <w:autoSpaceDE w:val="0"/>
        <w:autoSpaceDN w:val="0"/>
        <w:spacing w:after="0" w:line="360" w:lineRule="auto"/>
        <w:ind w:left="993" w:hanging="284"/>
        <w:contextualSpacing w:val="0"/>
        <w:jc w:val="both"/>
        <w:rPr>
          <w:rFonts w:ascii="Cambria" w:eastAsiaTheme="minorHAnsi" w:hAnsi="Cambria"/>
          <w:sz w:val="24"/>
          <w:szCs w:val="24"/>
        </w:rPr>
      </w:pPr>
      <w:r w:rsidRPr="00E60A03">
        <w:rPr>
          <w:rFonts w:ascii="Cambria" w:eastAsiaTheme="minorHAnsi" w:hAnsi="Cambria"/>
          <w:sz w:val="24"/>
          <w:szCs w:val="24"/>
        </w:rPr>
        <w:t>Angka Dw diantara -2 sampai +2 berarti tidak autokolerasi</w:t>
      </w:r>
    </w:p>
    <w:p w14:paraId="7EFA91C9" w14:textId="77777777" w:rsidR="00E60A03" w:rsidRPr="00E60A03" w:rsidRDefault="00E60A03" w:rsidP="007C1D16">
      <w:pPr>
        <w:pStyle w:val="ListParagraph"/>
        <w:widowControl w:val="0"/>
        <w:numPr>
          <w:ilvl w:val="0"/>
          <w:numId w:val="4"/>
        </w:numPr>
        <w:autoSpaceDE w:val="0"/>
        <w:autoSpaceDN w:val="0"/>
        <w:spacing w:after="0" w:line="360" w:lineRule="auto"/>
        <w:ind w:left="993" w:hanging="284"/>
        <w:contextualSpacing w:val="0"/>
        <w:jc w:val="both"/>
        <w:rPr>
          <w:rFonts w:ascii="Cambria" w:eastAsiaTheme="minorHAnsi" w:hAnsi="Cambria"/>
          <w:sz w:val="24"/>
          <w:szCs w:val="24"/>
        </w:rPr>
      </w:pPr>
      <w:r w:rsidRPr="00E60A03">
        <w:rPr>
          <w:rFonts w:ascii="Cambria" w:eastAsiaTheme="minorHAnsi" w:hAnsi="Cambria"/>
          <w:sz w:val="24"/>
          <w:szCs w:val="24"/>
        </w:rPr>
        <w:t xml:space="preserve">Angka DW diatas +2 berarti ada autokolerasi negative </w:t>
      </w:r>
    </w:p>
    <w:p w14:paraId="34EB6AF1" w14:textId="77777777" w:rsidR="00A66B08" w:rsidRDefault="00E60A03" w:rsidP="00B422B2">
      <w:pPr>
        <w:spacing w:line="360" w:lineRule="auto"/>
        <w:ind w:left="567"/>
        <w:jc w:val="both"/>
        <w:rPr>
          <w:rFonts w:ascii="Cambria" w:hAnsi="Cambria" w:cs="Times New Roman"/>
          <w:sz w:val="24"/>
          <w:szCs w:val="24"/>
        </w:rPr>
      </w:pPr>
      <w:r w:rsidRPr="00E60A03">
        <w:rPr>
          <w:rFonts w:ascii="Cambria" w:hAnsi="Cambria" w:cs="Times New Roman"/>
          <w:sz w:val="24"/>
          <w:szCs w:val="24"/>
        </w:rPr>
        <w:t xml:space="preserve">Maka dapat disimpulkan bahwa data tidak terdapat autokolerasi atau lolos uji autokolerasi. </w:t>
      </w:r>
    </w:p>
    <w:p w14:paraId="2C57E446" w14:textId="77777777" w:rsidR="007C1D16" w:rsidRDefault="007C1D16" w:rsidP="00B422B2">
      <w:pPr>
        <w:spacing w:line="360" w:lineRule="auto"/>
        <w:ind w:left="567"/>
        <w:jc w:val="both"/>
        <w:rPr>
          <w:rFonts w:ascii="Cambria" w:hAnsi="Cambria"/>
          <w:b/>
          <w:sz w:val="24"/>
          <w:szCs w:val="24"/>
        </w:rPr>
      </w:pPr>
    </w:p>
    <w:p w14:paraId="3AA2F8E0" w14:textId="53B4A7EF" w:rsidR="00E60A03" w:rsidRDefault="007C1D16" w:rsidP="00B422B2">
      <w:pPr>
        <w:spacing w:line="360" w:lineRule="auto"/>
        <w:ind w:left="567"/>
        <w:jc w:val="both"/>
        <w:rPr>
          <w:rFonts w:ascii="Cambria" w:hAnsi="Cambria"/>
          <w:b/>
          <w:sz w:val="24"/>
          <w:szCs w:val="24"/>
        </w:rPr>
      </w:pPr>
      <w:r w:rsidRPr="00E60A03">
        <w:rPr>
          <w:rFonts w:ascii="Cambria" w:hAnsi="Cambria"/>
          <w:noProof/>
          <w:sz w:val="24"/>
          <w:szCs w:val="24"/>
        </w:rPr>
        <w:lastRenderedPageBreak/>
        <w:drawing>
          <wp:anchor distT="0" distB="0" distL="114300" distR="114300" simplePos="0" relativeHeight="251670528" behindDoc="0" locked="0" layoutInCell="1" allowOverlap="1" wp14:anchorId="44B5D353" wp14:editId="2F089554">
            <wp:simplePos x="0" y="0"/>
            <wp:positionH relativeFrom="column">
              <wp:posOffset>133985</wp:posOffset>
            </wp:positionH>
            <wp:positionV relativeFrom="paragraph">
              <wp:posOffset>271145</wp:posOffset>
            </wp:positionV>
            <wp:extent cx="3152775" cy="1990725"/>
            <wp:effectExtent l="0" t="0" r="9525" b="9525"/>
            <wp:wrapTopAndBottom/>
            <wp:docPr id="31" name="Picture 31" descr="C:\Users\ASUS\AppData\Local\Packages\Microsoft.Windows.Photos_8wekyb3d8bbwe\TempState\ShareServiceTempFolder\uji 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SUS\AppData\Local\Packages\Microsoft.Windows.Photos_8wekyb3d8bbwe\TempState\ShareServiceTempFolder\uji t.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52775" cy="1990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0A03" w:rsidRPr="00E60A03">
        <w:rPr>
          <w:rFonts w:ascii="Cambria" w:hAnsi="Cambria"/>
          <w:b/>
          <w:sz w:val="24"/>
          <w:szCs w:val="24"/>
        </w:rPr>
        <w:t>Hasil Uji Parsial (Uji T)</w:t>
      </w:r>
    </w:p>
    <w:p w14:paraId="1134FCE3" w14:textId="1B93D66A" w:rsidR="00EE11AD" w:rsidRDefault="00A66B08" w:rsidP="00B422B2">
      <w:pPr>
        <w:pStyle w:val="BodyText"/>
        <w:spacing w:line="360" w:lineRule="auto"/>
        <w:ind w:left="567" w:right="3"/>
        <w:jc w:val="both"/>
        <w:rPr>
          <w:rFonts w:ascii="Cambria" w:hAnsi="Cambria"/>
          <w:lang w:val="en-US"/>
        </w:rPr>
      </w:pPr>
      <w:r>
        <w:rPr>
          <w:rFonts w:ascii="Cambria" w:hAnsi="Cambria"/>
          <w:lang w:val="en-US"/>
        </w:rPr>
        <w:tab/>
      </w:r>
      <w:r>
        <w:rPr>
          <w:rFonts w:ascii="Cambria" w:hAnsi="Cambria"/>
          <w:lang w:val="en-US"/>
        </w:rPr>
        <w:tab/>
      </w:r>
      <w:r w:rsidRPr="00A66B08">
        <w:rPr>
          <w:rFonts w:ascii="Cambria" w:hAnsi="Cambria"/>
          <w:b/>
          <w:sz w:val="20"/>
          <w:szCs w:val="20"/>
        </w:rPr>
        <w:t xml:space="preserve">Gambar 4. </w:t>
      </w:r>
      <w:r w:rsidRPr="00A66B08">
        <w:rPr>
          <w:rFonts w:ascii="Cambria" w:hAnsi="Cambria"/>
          <w:b/>
          <w:sz w:val="20"/>
          <w:szCs w:val="20"/>
        </w:rPr>
        <w:fldChar w:fldCharType="begin"/>
      </w:r>
      <w:r w:rsidRPr="00A66B08">
        <w:rPr>
          <w:rFonts w:ascii="Cambria" w:hAnsi="Cambria"/>
          <w:b/>
          <w:sz w:val="20"/>
          <w:szCs w:val="20"/>
        </w:rPr>
        <w:instrText xml:space="preserve"> SEQ Gambar_4. \* ARABIC </w:instrText>
      </w:r>
      <w:r w:rsidRPr="00A66B08">
        <w:rPr>
          <w:rFonts w:ascii="Cambria" w:hAnsi="Cambria"/>
          <w:b/>
          <w:sz w:val="20"/>
          <w:szCs w:val="20"/>
        </w:rPr>
        <w:fldChar w:fldCharType="separate"/>
      </w:r>
      <w:r w:rsidR="00486EBE">
        <w:rPr>
          <w:rFonts w:ascii="Cambria" w:hAnsi="Cambria"/>
          <w:b/>
          <w:noProof/>
          <w:sz w:val="20"/>
          <w:szCs w:val="20"/>
        </w:rPr>
        <w:t>5</w:t>
      </w:r>
      <w:r w:rsidRPr="00A66B08">
        <w:rPr>
          <w:rFonts w:ascii="Cambria" w:hAnsi="Cambria"/>
          <w:b/>
          <w:sz w:val="20"/>
          <w:szCs w:val="20"/>
        </w:rPr>
        <w:fldChar w:fldCharType="end"/>
      </w:r>
      <w:r w:rsidRPr="00A66B08">
        <w:rPr>
          <w:rFonts w:ascii="Cambria" w:hAnsi="Cambria"/>
          <w:b/>
          <w:sz w:val="20"/>
          <w:szCs w:val="20"/>
          <w:lang w:val="en-US"/>
        </w:rPr>
        <w:t xml:space="preserve"> hasil Uji t</w:t>
      </w:r>
    </w:p>
    <w:p w14:paraId="076E1AB3" w14:textId="7F18CE69" w:rsidR="00E60A03" w:rsidRPr="00E60A03" w:rsidRDefault="00E60A03" w:rsidP="00B422B2">
      <w:pPr>
        <w:pStyle w:val="BodyText"/>
        <w:spacing w:line="360" w:lineRule="auto"/>
        <w:ind w:left="567" w:right="3"/>
        <w:jc w:val="both"/>
        <w:rPr>
          <w:rFonts w:ascii="Cambria" w:hAnsi="Cambria"/>
          <w:lang w:val="en-US"/>
        </w:rPr>
      </w:pPr>
      <w:r w:rsidRPr="00E60A03">
        <w:rPr>
          <w:rFonts w:ascii="Cambria" w:hAnsi="Cambria"/>
          <w:lang w:val="en-US"/>
        </w:rPr>
        <w:t xml:space="preserve">Berdasarkan tabel hasil uji t hasil hitung memakai </w:t>
      </w:r>
      <w:r w:rsidRPr="00E60A03">
        <w:rPr>
          <w:rFonts w:ascii="Cambria" w:hAnsi="Cambria"/>
          <w:i/>
          <w:lang w:val="en-US"/>
        </w:rPr>
        <w:t>Eviews</w:t>
      </w:r>
      <w:r w:rsidRPr="00E60A03">
        <w:rPr>
          <w:rFonts w:ascii="Cambria" w:hAnsi="Cambria"/>
          <w:lang w:val="en-US"/>
        </w:rPr>
        <w:t xml:space="preserve"> Versi 10 </w:t>
      </w:r>
      <w:r w:rsidRPr="00E60A03">
        <w:rPr>
          <w:rFonts w:ascii="Cambria" w:hAnsi="Cambria"/>
          <w:i/>
          <w:lang w:val="en-US"/>
        </w:rPr>
        <w:t xml:space="preserve">For Windows </w:t>
      </w:r>
      <w:r w:rsidRPr="00E60A03">
        <w:rPr>
          <w:rFonts w:ascii="Cambria" w:hAnsi="Cambria"/>
          <w:lang w:val="en-US"/>
        </w:rPr>
        <w:t xml:space="preserve">bisa diberikan penjelasan seperti dibawah </w:t>
      </w:r>
      <w:proofErr w:type="gramStart"/>
      <w:r w:rsidRPr="00E60A03">
        <w:rPr>
          <w:rFonts w:ascii="Cambria" w:hAnsi="Cambria"/>
          <w:lang w:val="en-US"/>
        </w:rPr>
        <w:t>ini :</w:t>
      </w:r>
      <w:proofErr w:type="gramEnd"/>
    </w:p>
    <w:p w14:paraId="2602FFD9" w14:textId="07BE2216" w:rsidR="00E60A03" w:rsidRPr="00E60A03" w:rsidRDefault="00E60A03" w:rsidP="00BB0B7B">
      <w:pPr>
        <w:pStyle w:val="BodyText"/>
        <w:numPr>
          <w:ilvl w:val="0"/>
          <w:numId w:val="8"/>
        </w:numPr>
        <w:spacing w:line="360" w:lineRule="auto"/>
        <w:ind w:left="993" w:right="3" w:hanging="426"/>
        <w:jc w:val="both"/>
        <w:rPr>
          <w:rFonts w:ascii="Cambria" w:eastAsiaTheme="minorHAnsi" w:hAnsi="Cambria"/>
          <w:lang w:val="en-US"/>
        </w:rPr>
      </w:pPr>
      <w:r w:rsidRPr="00E60A03">
        <w:rPr>
          <w:rFonts w:ascii="Cambria" w:eastAsiaTheme="minorHAnsi" w:hAnsi="Cambria"/>
          <w:lang w:val="en-US"/>
        </w:rPr>
        <w:t xml:space="preserve">hasil dari thitung variabel X1 adalah 1.1225500. sementara table menunjukan 1.99962. sehingga </w:t>
      </w:r>
      <w:proofErr w:type="gramStart"/>
      <w:r w:rsidRPr="00E60A03">
        <w:rPr>
          <w:rFonts w:ascii="Cambria" w:eastAsiaTheme="minorHAnsi" w:hAnsi="Cambria"/>
          <w:lang w:val="en-US"/>
        </w:rPr>
        <w:t>t</w:t>
      </w:r>
      <w:r w:rsidRPr="00E60A03">
        <w:rPr>
          <w:rFonts w:ascii="Cambria" w:eastAsiaTheme="minorHAnsi" w:hAnsi="Cambria"/>
          <w:vertAlign w:val="subscript"/>
          <w:lang w:val="en-US"/>
        </w:rPr>
        <w:t xml:space="preserve">hitung </w:t>
      </w:r>
      <w:r w:rsidRPr="00E60A03">
        <w:rPr>
          <w:rFonts w:ascii="Cambria" w:eastAsiaTheme="minorHAnsi" w:hAnsi="Cambria"/>
          <w:lang w:val="en-US"/>
        </w:rPr>
        <w:t xml:space="preserve"> lebih</w:t>
      </w:r>
      <w:proofErr w:type="gramEnd"/>
      <w:r w:rsidRPr="00E60A03">
        <w:rPr>
          <w:rFonts w:ascii="Cambria" w:eastAsiaTheme="minorHAnsi" w:hAnsi="Cambria"/>
          <w:vertAlign w:val="subscript"/>
          <w:lang w:val="en-US"/>
        </w:rPr>
        <w:t xml:space="preserve"> </w:t>
      </w:r>
      <w:r w:rsidRPr="00E60A03">
        <w:rPr>
          <w:rFonts w:ascii="Cambria" w:eastAsiaTheme="minorHAnsi" w:hAnsi="Cambria"/>
          <w:lang w:val="en-US"/>
        </w:rPr>
        <w:t>kecil dari nilai t</w:t>
      </w:r>
      <w:r w:rsidRPr="00E60A03">
        <w:rPr>
          <w:rFonts w:ascii="Cambria" w:eastAsiaTheme="minorHAnsi" w:hAnsi="Cambria"/>
          <w:vertAlign w:val="subscript"/>
          <w:lang w:val="en-US"/>
        </w:rPr>
        <w:t>table</w:t>
      </w:r>
      <w:r w:rsidRPr="00E60A03">
        <w:rPr>
          <w:rFonts w:ascii="Cambria" w:eastAsiaTheme="minorHAnsi" w:hAnsi="Cambria"/>
          <w:lang w:val="en-US"/>
        </w:rPr>
        <w:t xml:space="preserve"> (1.1225500 &lt; 1.99962). selain itu, nilai probabilitas dari t</w:t>
      </w:r>
      <w:r w:rsidRPr="00E60A03">
        <w:rPr>
          <w:rFonts w:ascii="Cambria" w:eastAsiaTheme="minorHAnsi" w:hAnsi="Cambria"/>
          <w:vertAlign w:val="subscript"/>
          <w:lang w:val="en-US"/>
        </w:rPr>
        <w:t>tabel</w:t>
      </w:r>
      <w:r w:rsidRPr="00E60A03">
        <w:rPr>
          <w:rFonts w:ascii="Cambria" w:eastAsiaTheme="minorHAnsi" w:hAnsi="Cambria"/>
          <w:lang w:val="en-US"/>
        </w:rPr>
        <w:t xml:space="preserve"> diatas adalah 0,2660 &gt; 0,05 yang berarti H1 ditolak dan H0 diterima. Maka dapat disimpulkan secara parsial Intensitas Aset Tetap (X1) tidak berpengaruh terhadap Manajemen Pajak (Y).</w:t>
      </w:r>
    </w:p>
    <w:p w14:paraId="5C1DF1DC" w14:textId="263556BB" w:rsidR="00E60A03" w:rsidRPr="00E60A03" w:rsidRDefault="00E60A03" w:rsidP="00BB0B7B">
      <w:pPr>
        <w:pStyle w:val="ListParagraph"/>
        <w:numPr>
          <w:ilvl w:val="0"/>
          <w:numId w:val="8"/>
        </w:numPr>
        <w:spacing w:line="360" w:lineRule="auto"/>
        <w:ind w:left="993" w:hanging="426"/>
        <w:jc w:val="both"/>
        <w:rPr>
          <w:rFonts w:ascii="Cambria" w:eastAsiaTheme="minorHAnsi" w:hAnsi="Cambria"/>
          <w:color w:val="000000"/>
          <w:sz w:val="24"/>
          <w:szCs w:val="24"/>
        </w:rPr>
      </w:pPr>
      <w:r w:rsidRPr="00E60A03">
        <w:rPr>
          <w:rFonts w:ascii="Cambria" w:eastAsiaTheme="minorHAnsi" w:hAnsi="Cambria"/>
          <w:sz w:val="24"/>
          <w:szCs w:val="24"/>
        </w:rPr>
        <w:t>Hasil dari t</w:t>
      </w:r>
      <w:r w:rsidRPr="00E60A03">
        <w:rPr>
          <w:rFonts w:ascii="Cambria" w:eastAsiaTheme="minorHAnsi" w:hAnsi="Cambria"/>
          <w:sz w:val="24"/>
          <w:szCs w:val="24"/>
          <w:vertAlign w:val="subscript"/>
        </w:rPr>
        <w:t>hitung</w:t>
      </w:r>
      <w:r w:rsidRPr="00E60A03">
        <w:rPr>
          <w:rFonts w:ascii="Cambria" w:eastAsiaTheme="minorHAnsi" w:hAnsi="Cambria"/>
          <w:sz w:val="24"/>
          <w:szCs w:val="24"/>
        </w:rPr>
        <w:t xml:space="preserve"> variabel X2 adalah </w:t>
      </w:r>
      <w:r w:rsidRPr="00E60A03">
        <w:rPr>
          <w:rFonts w:ascii="Cambria" w:eastAsiaTheme="minorHAnsi" w:hAnsi="Cambria"/>
          <w:color w:val="000000"/>
          <w:sz w:val="24"/>
          <w:szCs w:val="24"/>
        </w:rPr>
        <w:t>0.635813. sementara tabel menunjukan 1.99962. sehingga t</w:t>
      </w:r>
      <w:r w:rsidRPr="00E60A03">
        <w:rPr>
          <w:rFonts w:ascii="Cambria" w:eastAsiaTheme="minorHAnsi" w:hAnsi="Cambria"/>
          <w:color w:val="000000"/>
          <w:sz w:val="24"/>
          <w:szCs w:val="24"/>
          <w:vertAlign w:val="subscript"/>
        </w:rPr>
        <w:t>hitung</w:t>
      </w:r>
      <w:r w:rsidRPr="00E60A03">
        <w:rPr>
          <w:rFonts w:ascii="Cambria" w:eastAsiaTheme="minorHAnsi" w:hAnsi="Cambria"/>
          <w:color w:val="000000"/>
          <w:sz w:val="24"/>
          <w:szCs w:val="24"/>
        </w:rPr>
        <w:t xml:space="preserve"> lebih kecil dari nilai t</w:t>
      </w:r>
      <w:r w:rsidRPr="00E60A03">
        <w:rPr>
          <w:rFonts w:ascii="Cambria" w:eastAsiaTheme="minorHAnsi" w:hAnsi="Cambria"/>
          <w:color w:val="000000"/>
          <w:sz w:val="24"/>
          <w:szCs w:val="24"/>
          <w:vertAlign w:val="subscript"/>
        </w:rPr>
        <w:t>tabel</w:t>
      </w:r>
      <w:r w:rsidRPr="00E60A03">
        <w:rPr>
          <w:rFonts w:ascii="Cambria" w:eastAsiaTheme="minorHAnsi" w:hAnsi="Cambria"/>
          <w:color w:val="000000"/>
          <w:sz w:val="24"/>
          <w:szCs w:val="24"/>
        </w:rPr>
        <w:t xml:space="preserve"> (0.635813 &lt; 1.99962). selain itu, nilai probabilitas pada </w:t>
      </w:r>
      <w:proofErr w:type="gramStart"/>
      <w:r w:rsidRPr="00E60A03">
        <w:rPr>
          <w:rFonts w:ascii="Cambria" w:eastAsiaTheme="minorHAnsi" w:hAnsi="Cambria"/>
          <w:color w:val="000000"/>
          <w:sz w:val="24"/>
          <w:szCs w:val="24"/>
        </w:rPr>
        <w:t>tabel  di</w:t>
      </w:r>
      <w:proofErr w:type="gramEnd"/>
      <w:r w:rsidRPr="00E60A03">
        <w:rPr>
          <w:rFonts w:ascii="Cambria" w:eastAsiaTheme="minorHAnsi" w:hAnsi="Cambria"/>
          <w:color w:val="000000"/>
          <w:sz w:val="24"/>
          <w:szCs w:val="24"/>
        </w:rPr>
        <w:t xml:space="preserve"> atas adalah 0,5273 &gt; 0,05 yang berarti H1 ditolak dan H0 diterima. Maka dapat disimpulkan secara parsial Kompensasi Manajemen (X2) tidak berpengaruh terhadap Manajemen Pajak (Y).</w:t>
      </w:r>
    </w:p>
    <w:p w14:paraId="03D47073" w14:textId="674D00EC" w:rsidR="00E60A03" w:rsidRPr="003014A1" w:rsidRDefault="00E60A03" w:rsidP="00BB0B7B">
      <w:pPr>
        <w:pStyle w:val="ListParagraph"/>
        <w:numPr>
          <w:ilvl w:val="0"/>
          <w:numId w:val="8"/>
        </w:numPr>
        <w:spacing w:line="360" w:lineRule="auto"/>
        <w:ind w:left="993" w:hanging="426"/>
        <w:jc w:val="both"/>
        <w:rPr>
          <w:rFonts w:ascii="Cambria" w:hAnsi="Cambria" w:cs="Times New Roman"/>
          <w:sz w:val="24"/>
          <w:szCs w:val="24"/>
        </w:rPr>
      </w:pPr>
      <w:r w:rsidRPr="003014A1">
        <w:rPr>
          <w:rFonts w:ascii="Cambria" w:hAnsi="Cambria" w:cs="Times New Roman"/>
          <w:sz w:val="24"/>
          <w:szCs w:val="24"/>
        </w:rPr>
        <w:t>hasil dari t</w:t>
      </w:r>
      <w:r w:rsidRPr="003014A1">
        <w:rPr>
          <w:rFonts w:ascii="Cambria" w:hAnsi="Cambria" w:cs="Times New Roman"/>
          <w:sz w:val="24"/>
          <w:szCs w:val="24"/>
          <w:vertAlign w:val="subscript"/>
        </w:rPr>
        <w:t>hitung</w:t>
      </w:r>
      <w:r w:rsidRPr="003014A1">
        <w:rPr>
          <w:rFonts w:ascii="Cambria" w:hAnsi="Cambria" w:cs="Times New Roman"/>
          <w:sz w:val="24"/>
          <w:szCs w:val="24"/>
        </w:rPr>
        <w:t xml:space="preserve"> variabel X3 adalah </w:t>
      </w:r>
      <w:r w:rsidRPr="003014A1">
        <w:rPr>
          <w:rFonts w:ascii="Cambria" w:hAnsi="Cambria" w:cs="Times New Roman"/>
          <w:color w:val="000000"/>
          <w:sz w:val="24"/>
          <w:szCs w:val="24"/>
        </w:rPr>
        <w:t>3.006929. sementara t</w:t>
      </w:r>
      <w:r w:rsidRPr="003014A1">
        <w:rPr>
          <w:rFonts w:ascii="Cambria" w:hAnsi="Cambria" w:cs="Times New Roman"/>
          <w:color w:val="000000"/>
          <w:sz w:val="24"/>
          <w:szCs w:val="24"/>
          <w:vertAlign w:val="subscript"/>
        </w:rPr>
        <w:t>tabel</w:t>
      </w:r>
      <w:r w:rsidRPr="003014A1">
        <w:rPr>
          <w:rFonts w:ascii="Cambria" w:hAnsi="Cambria" w:cs="Times New Roman"/>
          <w:color w:val="000000"/>
          <w:sz w:val="24"/>
          <w:szCs w:val="24"/>
        </w:rPr>
        <w:t xml:space="preserve"> menunjukan 1.99962. sehingga t</w:t>
      </w:r>
      <w:r w:rsidRPr="003014A1">
        <w:rPr>
          <w:rFonts w:ascii="Cambria" w:hAnsi="Cambria" w:cs="Times New Roman"/>
          <w:color w:val="000000"/>
          <w:sz w:val="24"/>
          <w:szCs w:val="24"/>
          <w:vertAlign w:val="subscript"/>
        </w:rPr>
        <w:t>hitung</w:t>
      </w:r>
      <w:r w:rsidRPr="003014A1">
        <w:rPr>
          <w:rFonts w:ascii="Cambria" w:hAnsi="Cambria" w:cs="Times New Roman"/>
          <w:color w:val="000000"/>
          <w:sz w:val="24"/>
          <w:szCs w:val="24"/>
        </w:rPr>
        <w:t xml:space="preserve"> lebih besar dari t</w:t>
      </w:r>
      <w:r w:rsidRPr="003014A1">
        <w:rPr>
          <w:rFonts w:ascii="Cambria" w:hAnsi="Cambria" w:cs="Times New Roman"/>
          <w:color w:val="000000"/>
          <w:sz w:val="24"/>
          <w:szCs w:val="24"/>
          <w:vertAlign w:val="subscript"/>
        </w:rPr>
        <w:t>tabel</w:t>
      </w:r>
      <w:r w:rsidRPr="003014A1">
        <w:rPr>
          <w:rFonts w:ascii="Cambria" w:hAnsi="Cambria" w:cs="Times New Roman"/>
          <w:color w:val="000000"/>
          <w:sz w:val="24"/>
          <w:szCs w:val="24"/>
        </w:rPr>
        <w:t xml:space="preserve"> (3.006929 &gt; 1.99962). selain itu, nilai probabilitas pada tabel diatas adalah 0,0038 &lt;0,05 yang berarti H0 diterima dan H1 ditolak. Maka dapat disimpulkan secara parsial Tingkat Hutang (X3) berpengaruh terhadap Manajemen Pajak</w:t>
      </w:r>
      <w:r w:rsidR="003014A1" w:rsidRPr="003014A1">
        <w:rPr>
          <w:rFonts w:ascii="Cambria" w:hAnsi="Cambria" w:cs="Times New Roman"/>
          <w:color w:val="000000"/>
          <w:sz w:val="24"/>
          <w:szCs w:val="24"/>
        </w:rPr>
        <w:t xml:space="preserve"> (Y).</w:t>
      </w:r>
      <w:r w:rsidRPr="003014A1">
        <w:rPr>
          <w:rFonts w:ascii="Cambria" w:hAnsi="Cambria" w:cs="Times New Roman"/>
          <w:sz w:val="24"/>
          <w:szCs w:val="24"/>
        </w:rPr>
        <w:t xml:space="preserve"> </w:t>
      </w:r>
    </w:p>
    <w:p w14:paraId="07EA91FF" w14:textId="77777777" w:rsidR="00E60A03" w:rsidRPr="00E60A03" w:rsidRDefault="00E60A03" w:rsidP="00B422B2">
      <w:pPr>
        <w:pStyle w:val="ListParagraph"/>
        <w:spacing w:line="360" w:lineRule="auto"/>
        <w:ind w:left="567"/>
        <w:jc w:val="both"/>
        <w:rPr>
          <w:rFonts w:ascii="Cambria" w:eastAsiaTheme="minorHAnsi" w:hAnsi="Cambria"/>
          <w:b/>
          <w:sz w:val="24"/>
          <w:szCs w:val="24"/>
        </w:rPr>
      </w:pPr>
      <w:r w:rsidRPr="00E60A03">
        <w:rPr>
          <w:rFonts w:ascii="Cambria" w:hAnsi="Cambria"/>
          <w:noProof/>
          <w:sz w:val="24"/>
          <w:szCs w:val="24"/>
        </w:rPr>
        <w:drawing>
          <wp:anchor distT="0" distB="0" distL="114300" distR="114300" simplePos="0" relativeHeight="251671552" behindDoc="0" locked="0" layoutInCell="1" allowOverlap="1" wp14:anchorId="4E9A2AC6" wp14:editId="33CA98A0">
            <wp:simplePos x="0" y="0"/>
            <wp:positionH relativeFrom="column">
              <wp:posOffset>324485</wp:posOffset>
            </wp:positionH>
            <wp:positionV relativeFrom="paragraph">
              <wp:posOffset>282575</wp:posOffset>
            </wp:positionV>
            <wp:extent cx="3086735" cy="1162050"/>
            <wp:effectExtent l="0" t="0" r="0" b="0"/>
            <wp:wrapTopAndBottom/>
            <wp:docPr id="33" name="Picture 33" descr="C:\Users\ASUS\AppData\Local\Packages\Microsoft.Windows.Photos_8wekyb3d8bbwe\TempState\ShareServiceTempFolder\uji f dan r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SUS\AppData\Local\Packages\Microsoft.Windows.Photos_8wekyb3d8bbwe\TempState\ShareServiceTempFolder\uji f dan r2.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86735"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60A03">
        <w:rPr>
          <w:rFonts w:ascii="Cambria" w:eastAsiaTheme="minorHAnsi" w:hAnsi="Cambria"/>
          <w:b/>
          <w:sz w:val="24"/>
          <w:szCs w:val="24"/>
        </w:rPr>
        <w:t xml:space="preserve">Hasil </w:t>
      </w:r>
      <w:proofErr w:type="gramStart"/>
      <w:r w:rsidRPr="00E60A03">
        <w:rPr>
          <w:rFonts w:ascii="Cambria" w:eastAsiaTheme="minorHAnsi" w:hAnsi="Cambria"/>
          <w:b/>
          <w:sz w:val="24"/>
          <w:szCs w:val="24"/>
        </w:rPr>
        <w:t>Uji  Simultan</w:t>
      </w:r>
      <w:proofErr w:type="gramEnd"/>
      <w:r w:rsidRPr="00E60A03">
        <w:rPr>
          <w:rFonts w:ascii="Cambria" w:eastAsiaTheme="minorHAnsi" w:hAnsi="Cambria"/>
          <w:b/>
          <w:sz w:val="24"/>
          <w:szCs w:val="24"/>
        </w:rPr>
        <w:t xml:space="preserve"> (Uji F</w:t>
      </w:r>
      <w:bookmarkStart w:id="9" w:name="_Toc170824237"/>
      <w:r w:rsidRPr="00E60A03">
        <w:rPr>
          <w:rFonts w:ascii="Cambria" w:eastAsiaTheme="minorHAnsi" w:hAnsi="Cambria"/>
          <w:b/>
          <w:sz w:val="24"/>
          <w:szCs w:val="24"/>
        </w:rPr>
        <w:t>)</w:t>
      </w:r>
    </w:p>
    <w:p w14:paraId="1C6E5D44" w14:textId="6389D70F" w:rsidR="00E60A03" w:rsidRPr="007C1D16" w:rsidRDefault="00E60A03" w:rsidP="00B422B2">
      <w:pPr>
        <w:pStyle w:val="ListParagraph"/>
        <w:spacing w:line="360" w:lineRule="auto"/>
        <w:ind w:left="567"/>
        <w:rPr>
          <w:rFonts w:ascii="Cambria" w:eastAsiaTheme="minorHAnsi" w:hAnsi="Cambria"/>
          <w:b/>
          <w:sz w:val="20"/>
          <w:szCs w:val="20"/>
        </w:rPr>
      </w:pPr>
      <w:r w:rsidRPr="00E60A03">
        <w:rPr>
          <w:rFonts w:ascii="Cambria" w:hAnsi="Cambria"/>
          <w:b/>
          <w:sz w:val="24"/>
          <w:szCs w:val="24"/>
        </w:rPr>
        <w:tab/>
      </w:r>
      <w:r w:rsidR="003014A1">
        <w:rPr>
          <w:rFonts w:ascii="Cambria" w:hAnsi="Cambria"/>
          <w:b/>
          <w:sz w:val="24"/>
          <w:szCs w:val="24"/>
        </w:rPr>
        <w:tab/>
      </w:r>
      <w:r w:rsidRPr="007C1D16">
        <w:rPr>
          <w:rFonts w:ascii="Cambria" w:hAnsi="Cambria"/>
          <w:b/>
          <w:sz w:val="20"/>
          <w:szCs w:val="20"/>
        </w:rPr>
        <w:t xml:space="preserve">Gambar 4. </w:t>
      </w:r>
      <w:r w:rsidRPr="007C1D16">
        <w:rPr>
          <w:rFonts w:ascii="Cambria" w:hAnsi="Cambria"/>
          <w:b/>
          <w:sz w:val="20"/>
          <w:szCs w:val="20"/>
        </w:rPr>
        <w:fldChar w:fldCharType="begin"/>
      </w:r>
      <w:r w:rsidRPr="007C1D16">
        <w:rPr>
          <w:rFonts w:ascii="Cambria" w:hAnsi="Cambria"/>
          <w:b/>
          <w:sz w:val="20"/>
          <w:szCs w:val="20"/>
        </w:rPr>
        <w:instrText xml:space="preserve"> SEQ Gambar_4. \* ARABIC </w:instrText>
      </w:r>
      <w:r w:rsidRPr="007C1D16">
        <w:rPr>
          <w:rFonts w:ascii="Cambria" w:hAnsi="Cambria"/>
          <w:b/>
          <w:sz w:val="20"/>
          <w:szCs w:val="20"/>
        </w:rPr>
        <w:fldChar w:fldCharType="separate"/>
      </w:r>
      <w:r w:rsidR="00486EBE">
        <w:rPr>
          <w:rFonts w:ascii="Cambria" w:hAnsi="Cambria"/>
          <w:b/>
          <w:noProof/>
          <w:sz w:val="20"/>
          <w:szCs w:val="20"/>
        </w:rPr>
        <w:t>6</w:t>
      </w:r>
      <w:r w:rsidRPr="007C1D16">
        <w:rPr>
          <w:rFonts w:ascii="Cambria" w:hAnsi="Cambria"/>
          <w:b/>
          <w:sz w:val="20"/>
          <w:szCs w:val="20"/>
        </w:rPr>
        <w:fldChar w:fldCharType="end"/>
      </w:r>
      <w:r w:rsidRPr="007C1D16">
        <w:rPr>
          <w:rFonts w:ascii="Cambria" w:hAnsi="Cambria"/>
          <w:b/>
          <w:sz w:val="20"/>
          <w:szCs w:val="20"/>
        </w:rPr>
        <w:t xml:space="preserve"> Hasil Uji F</w:t>
      </w:r>
      <w:bookmarkEnd w:id="9"/>
    </w:p>
    <w:p w14:paraId="50FCABFB" w14:textId="22741540" w:rsidR="00E60A03" w:rsidRPr="00E60A03" w:rsidRDefault="00E60A03" w:rsidP="00F5521D">
      <w:pPr>
        <w:pStyle w:val="BodyText"/>
        <w:spacing w:line="360" w:lineRule="auto"/>
        <w:ind w:left="567" w:firstLine="284"/>
        <w:jc w:val="both"/>
        <w:rPr>
          <w:rFonts w:ascii="Cambria" w:eastAsiaTheme="minorHAnsi" w:hAnsi="Cambria"/>
        </w:rPr>
      </w:pPr>
      <w:r w:rsidRPr="00E60A03">
        <w:rPr>
          <w:rFonts w:ascii="Cambria" w:eastAsiaTheme="minorHAnsi" w:hAnsi="Cambria"/>
        </w:rPr>
        <w:lastRenderedPageBreak/>
        <w:t>Hasil dari hasil Dari f</w:t>
      </w:r>
      <w:r w:rsidRPr="00E60A03">
        <w:rPr>
          <w:rFonts w:ascii="Cambria" w:eastAsiaTheme="minorHAnsi" w:hAnsi="Cambria"/>
          <w:vertAlign w:val="subscript"/>
        </w:rPr>
        <w:t>hitung</w:t>
      </w:r>
      <w:r w:rsidRPr="00E60A03">
        <w:rPr>
          <w:rFonts w:ascii="Cambria" w:eastAsiaTheme="minorHAnsi" w:hAnsi="Cambria"/>
        </w:rPr>
        <w:t xml:space="preserve"> variabel Intensitas Asset Tetap, Kompensasi Manjemen dan Tingkat Hutang  secara simultan adalah 3.289653. sementara  f</w:t>
      </w:r>
      <w:r w:rsidRPr="00E60A03">
        <w:rPr>
          <w:rFonts w:ascii="Cambria" w:eastAsiaTheme="minorHAnsi" w:hAnsi="Cambria"/>
          <w:i/>
        </w:rPr>
        <w:t>tabel</w:t>
      </w:r>
      <w:r w:rsidRPr="00E60A03">
        <w:rPr>
          <w:rFonts w:ascii="Cambria" w:eastAsiaTheme="minorHAnsi" w:hAnsi="Cambria"/>
        </w:rPr>
        <w:t xml:space="preserve"> menunjukan 2,76 sehingga f</w:t>
      </w:r>
      <w:r w:rsidRPr="00E60A03">
        <w:rPr>
          <w:rFonts w:ascii="Cambria" w:eastAsiaTheme="minorHAnsi" w:hAnsi="Cambria"/>
          <w:vertAlign w:val="subscript"/>
        </w:rPr>
        <w:t>hitung</w:t>
      </w:r>
      <w:r w:rsidRPr="00E60A03">
        <w:rPr>
          <w:rFonts w:ascii="Cambria" w:eastAsiaTheme="minorHAnsi" w:hAnsi="Cambria"/>
        </w:rPr>
        <w:t xml:space="preserve"> lebih besar dari nilai f</w:t>
      </w:r>
      <w:r w:rsidRPr="00E60A03">
        <w:rPr>
          <w:rFonts w:ascii="Cambria" w:eastAsiaTheme="minorHAnsi" w:hAnsi="Cambria"/>
          <w:vertAlign w:val="subscript"/>
        </w:rPr>
        <w:t>tabel</w:t>
      </w:r>
      <w:r w:rsidRPr="00E60A03">
        <w:rPr>
          <w:rFonts w:ascii="Cambria" w:eastAsiaTheme="minorHAnsi" w:hAnsi="Cambria"/>
        </w:rPr>
        <w:t xml:space="preserve"> (3.289653 &gt; 2.76). selain itu, nilai probabilitas pada tabel diatas adalah 0,026492 &lt; 0,05 yang berarti H0 di tolak dan Ha diterima. Maka dapat disimpulkan secara simultan intensitas aset tetap (X1), kompensasi manajemen (X2) dan tingkat hutang (X3) berpengaruh terhadap Manajemen pajak.</w:t>
      </w:r>
    </w:p>
    <w:p w14:paraId="085E9175" w14:textId="77777777" w:rsidR="00E60A03" w:rsidRPr="00E60A03" w:rsidRDefault="00E60A03" w:rsidP="00B422B2">
      <w:pPr>
        <w:spacing w:line="360" w:lineRule="auto"/>
        <w:ind w:left="567" w:right="3"/>
        <w:jc w:val="both"/>
        <w:rPr>
          <w:rFonts w:ascii="Cambria" w:hAnsi="Cambria" w:cs="Times New Roman"/>
          <w:b/>
          <w:sz w:val="24"/>
          <w:szCs w:val="24"/>
        </w:rPr>
      </w:pPr>
      <w:r w:rsidRPr="00E60A03">
        <w:rPr>
          <w:rFonts w:ascii="Cambria" w:hAnsi="Cambria" w:cs="Times New Roman"/>
          <w:noProof/>
          <w:sz w:val="24"/>
          <w:szCs w:val="24"/>
        </w:rPr>
        <w:drawing>
          <wp:anchor distT="0" distB="0" distL="114300" distR="114300" simplePos="0" relativeHeight="251672576" behindDoc="0" locked="0" layoutInCell="1" allowOverlap="1" wp14:anchorId="2AEE39A2" wp14:editId="74399698">
            <wp:simplePos x="0" y="0"/>
            <wp:positionH relativeFrom="column">
              <wp:posOffset>286385</wp:posOffset>
            </wp:positionH>
            <wp:positionV relativeFrom="paragraph">
              <wp:posOffset>247650</wp:posOffset>
            </wp:positionV>
            <wp:extent cx="3430270" cy="1114425"/>
            <wp:effectExtent l="0" t="0" r="0" b="9525"/>
            <wp:wrapTopAndBottom/>
            <wp:docPr id="34" name="Picture 34" descr="C:\Users\ASUS\AppData\Local\Packages\Microsoft.Windows.Photos_8wekyb3d8bbwe\TempState\ShareServiceTempFolder\uji f dan r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SUS\AppData\Local\Packages\Microsoft.Windows.Photos_8wekyb3d8bbwe\TempState\ShareServiceTempFolder\uji f dan r2.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30270" cy="1114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60A03">
        <w:rPr>
          <w:rFonts w:ascii="Cambria" w:hAnsi="Cambria" w:cs="Times New Roman"/>
          <w:b/>
          <w:sz w:val="24"/>
          <w:szCs w:val="24"/>
        </w:rPr>
        <w:t>Uji Koefisien Determinasi (R2)</w:t>
      </w:r>
      <w:bookmarkStart w:id="10" w:name="_Toc170824238"/>
    </w:p>
    <w:p w14:paraId="0C353876" w14:textId="1F194891" w:rsidR="00F5521D" w:rsidRDefault="00E60A03" w:rsidP="00B422B2">
      <w:pPr>
        <w:spacing w:line="360" w:lineRule="auto"/>
        <w:ind w:left="567" w:right="3" w:firstLine="284"/>
        <w:jc w:val="both"/>
        <w:rPr>
          <w:rFonts w:ascii="Cambria" w:hAnsi="Cambria" w:cs="Times New Roman"/>
          <w:b/>
          <w:sz w:val="20"/>
          <w:szCs w:val="20"/>
        </w:rPr>
      </w:pPr>
      <w:r w:rsidRPr="00E60A03">
        <w:rPr>
          <w:rFonts w:ascii="Cambria" w:hAnsi="Cambria" w:cs="Times New Roman"/>
          <w:b/>
          <w:i/>
          <w:sz w:val="24"/>
          <w:szCs w:val="24"/>
        </w:rPr>
        <w:tab/>
      </w:r>
      <w:r w:rsidRPr="003014A1">
        <w:rPr>
          <w:rFonts w:ascii="Cambria" w:hAnsi="Cambria" w:cs="Times New Roman"/>
          <w:b/>
          <w:sz w:val="20"/>
          <w:szCs w:val="20"/>
        </w:rPr>
        <w:t xml:space="preserve">Gambar 4. </w:t>
      </w:r>
      <w:r w:rsidRPr="003014A1">
        <w:rPr>
          <w:rFonts w:ascii="Cambria" w:hAnsi="Cambria" w:cs="Times New Roman"/>
          <w:b/>
          <w:sz w:val="20"/>
          <w:szCs w:val="20"/>
        </w:rPr>
        <w:fldChar w:fldCharType="begin"/>
      </w:r>
      <w:r w:rsidRPr="003014A1">
        <w:rPr>
          <w:rFonts w:ascii="Cambria" w:hAnsi="Cambria" w:cs="Times New Roman"/>
          <w:b/>
          <w:sz w:val="20"/>
          <w:szCs w:val="20"/>
        </w:rPr>
        <w:instrText xml:space="preserve"> SEQ Gambar_4. \* ARABIC </w:instrText>
      </w:r>
      <w:r w:rsidRPr="003014A1">
        <w:rPr>
          <w:rFonts w:ascii="Cambria" w:hAnsi="Cambria" w:cs="Times New Roman"/>
          <w:b/>
          <w:sz w:val="20"/>
          <w:szCs w:val="20"/>
        </w:rPr>
        <w:fldChar w:fldCharType="separate"/>
      </w:r>
      <w:r w:rsidR="00486EBE">
        <w:rPr>
          <w:rFonts w:ascii="Cambria" w:hAnsi="Cambria" w:cs="Times New Roman"/>
          <w:b/>
          <w:noProof/>
          <w:sz w:val="20"/>
          <w:szCs w:val="20"/>
        </w:rPr>
        <w:t>7</w:t>
      </w:r>
      <w:r w:rsidRPr="003014A1">
        <w:rPr>
          <w:rFonts w:ascii="Cambria" w:hAnsi="Cambria" w:cs="Times New Roman"/>
          <w:b/>
          <w:sz w:val="20"/>
          <w:szCs w:val="20"/>
        </w:rPr>
        <w:fldChar w:fldCharType="end"/>
      </w:r>
      <w:r w:rsidRPr="003014A1">
        <w:rPr>
          <w:rFonts w:ascii="Cambria" w:hAnsi="Cambria" w:cs="Times New Roman"/>
          <w:b/>
          <w:sz w:val="20"/>
          <w:szCs w:val="20"/>
        </w:rPr>
        <w:t xml:space="preserve"> Hasil Uji R2</w:t>
      </w:r>
      <w:bookmarkEnd w:id="10"/>
    </w:p>
    <w:p w14:paraId="6879F31A" w14:textId="488AB457" w:rsidR="00B15949" w:rsidRPr="00F5521D" w:rsidRDefault="00E60A03" w:rsidP="00B422B2">
      <w:pPr>
        <w:spacing w:line="360" w:lineRule="auto"/>
        <w:ind w:left="567" w:right="3" w:firstLine="284"/>
        <w:jc w:val="both"/>
        <w:rPr>
          <w:rFonts w:ascii="Cambria" w:hAnsi="Cambria" w:cs="Times New Roman"/>
          <w:b/>
          <w:sz w:val="20"/>
          <w:szCs w:val="20"/>
        </w:rPr>
      </w:pPr>
      <w:r w:rsidRPr="00E60A03">
        <w:rPr>
          <w:rFonts w:ascii="Cambria" w:hAnsi="Cambria" w:cs="Times New Roman"/>
          <w:sz w:val="24"/>
          <w:szCs w:val="24"/>
        </w:rPr>
        <w:t xml:space="preserve">Berdasarkan tabel yang ada di atas, diperoleh hasil koefisien determinasi R-squared sebesar 0,096925. Hal ini menunjukan bahwa presentase pengaruh intensitas aset tetap (X1), kompensasi manajemen (X2) dan tingkat hutang (X3) terhadap manajemen pajak (Y) adalah 9,6925%. Sedangkan </w:t>
      </w:r>
      <w:proofErr w:type="gramStart"/>
      <w:r w:rsidRPr="00E60A03">
        <w:rPr>
          <w:rFonts w:ascii="Cambria" w:hAnsi="Cambria" w:cs="Times New Roman"/>
          <w:sz w:val="24"/>
          <w:szCs w:val="24"/>
        </w:rPr>
        <w:t>sisanya  sebesar</w:t>
      </w:r>
      <w:proofErr w:type="gramEnd"/>
      <w:r w:rsidRPr="00E60A03">
        <w:rPr>
          <w:rFonts w:ascii="Cambria" w:hAnsi="Cambria" w:cs="Times New Roman"/>
          <w:sz w:val="24"/>
          <w:szCs w:val="24"/>
        </w:rPr>
        <w:t xml:space="preserve"> </w:t>
      </w:r>
      <w:r w:rsidRPr="00E60A03">
        <w:rPr>
          <w:rFonts w:ascii="Cambria" w:hAnsi="Cambria" w:cs="Times New Roman"/>
          <w:color w:val="000000"/>
          <w:sz w:val="24"/>
          <w:szCs w:val="24"/>
        </w:rPr>
        <w:t>90,3075% di pengaruhi oleh faktor lain yang tidak diteliti</w:t>
      </w:r>
      <w:bookmarkStart w:id="11" w:name="_Toc172986932"/>
    </w:p>
    <w:p w14:paraId="0AFDBD5A" w14:textId="57B8D2C0" w:rsidR="00E60A03" w:rsidRPr="00E60A03" w:rsidRDefault="00E60A03" w:rsidP="00B422B2">
      <w:pPr>
        <w:spacing w:after="0" w:line="360" w:lineRule="auto"/>
        <w:ind w:left="567" w:right="3"/>
        <w:jc w:val="both"/>
        <w:rPr>
          <w:rFonts w:ascii="Cambria" w:hAnsi="Cambria" w:cs="Times New Roman"/>
          <w:b/>
          <w:color w:val="000000"/>
          <w:sz w:val="24"/>
          <w:szCs w:val="24"/>
        </w:rPr>
      </w:pPr>
      <w:r w:rsidRPr="00E60A03">
        <w:rPr>
          <w:rFonts w:ascii="Cambria" w:hAnsi="Cambria" w:cs="Times New Roman"/>
          <w:b/>
          <w:sz w:val="24"/>
          <w:szCs w:val="24"/>
        </w:rPr>
        <w:t>KESIMPULAN</w:t>
      </w:r>
      <w:bookmarkEnd w:id="11"/>
      <w:r w:rsidRPr="00E60A03">
        <w:rPr>
          <w:rFonts w:ascii="Cambria" w:hAnsi="Cambria" w:cs="Times New Roman"/>
          <w:b/>
          <w:sz w:val="24"/>
          <w:szCs w:val="24"/>
        </w:rPr>
        <w:t xml:space="preserve"> DAN SARAN</w:t>
      </w:r>
    </w:p>
    <w:p w14:paraId="2B84FBE7" w14:textId="77777777" w:rsidR="003014A1" w:rsidRDefault="00E60A03" w:rsidP="00B422B2">
      <w:pPr>
        <w:pStyle w:val="Heading2"/>
        <w:spacing w:before="0" w:after="0" w:line="360" w:lineRule="auto"/>
        <w:ind w:left="567" w:right="3"/>
        <w:rPr>
          <w:rFonts w:ascii="Cambria" w:hAnsi="Cambria" w:cs="Times New Roman"/>
          <w:sz w:val="24"/>
          <w:szCs w:val="24"/>
        </w:rPr>
      </w:pPr>
      <w:bookmarkStart w:id="12" w:name="_Toc172986933"/>
      <w:r w:rsidRPr="00E60A03">
        <w:rPr>
          <w:rFonts w:ascii="Cambria" w:hAnsi="Cambria" w:cs="Times New Roman"/>
          <w:sz w:val="24"/>
          <w:szCs w:val="24"/>
        </w:rPr>
        <w:t>Kesimpulan</w:t>
      </w:r>
      <w:bookmarkEnd w:id="12"/>
      <w:r w:rsidRPr="00E60A03">
        <w:rPr>
          <w:rFonts w:ascii="Cambria" w:hAnsi="Cambria" w:cs="Times New Roman"/>
          <w:sz w:val="24"/>
          <w:szCs w:val="24"/>
        </w:rPr>
        <w:t xml:space="preserve"> </w:t>
      </w:r>
    </w:p>
    <w:p w14:paraId="40B30374" w14:textId="2E375B1F" w:rsidR="00B15949" w:rsidRPr="003014A1" w:rsidRDefault="003014A1" w:rsidP="00B422B2">
      <w:pPr>
        <w:pStyle w:val="BodyText"/>
        <w:spacing w:line="360" w:lineRule="auto"/>
        <w:ind w:left="567"/>
        <w:jc w:val="both"/>
        <w:rPr>
          <w:rFonts w:ascii="Cambria" w:hAnsi="Cambria"/>
        </w:rPr>
      </w:pPr>
      <w:r>
        <w:rPr>
          <w:rFonts w:ascii="Cambria" w:hAnsi="Cambria"/>
        </w:rPr>
        <w:tab/>
      </w:r>
      <w:r>
        <w:rPr>
          <w:rFonts w:ascii="Cambria" w:hAnsi="Cambria"/>
        </w:rPr>
        <w:tab/>
      </w:r>
      <w:r w:rsidR="00E60A03" w:rsidRPr="003014A1">
        <w:rPr>
          <w:rFonts w:ascii="Cambria" w:hAnsi="Cambria"/>
        </w:rPr>
        <w:t xml:space="preserve">Berdasarkan pembahasan pada bab-bab sebelumnya serta analisis terhadap variabel intensitas aset tetap, kompensasi manajemen, dan tingkat hutang terhadap manajemen pajak pada perusahaan sektor </w:t>
      </w:r>
      <w:r w:rsidR="00E60A03" w:rsidRPr="003014A1">
        <w:rPr>
          <w:rFonts w:ascii="Cambria" w:hAnsi="Cambria"/>
          <w:i/>
        </w:rPr>
        <w:t>property dan real estate</w:t>
      </w:r>
      <w:r w:rsidR="00E60A03" w:rsidRPr="003014A1">
        <w:rPr>
          <w:rFonts w:ascii="Cambria" w:hAnsi="Cambria"/>
        </w:rPr>
        <w:t xml:space="preserve"> yang terdaftar di BEI selama periode 2018-2022. Maka  kesimpulan yang dapat di Tarik adalah sebagai berikut : </w:t>
      </w:r>
    </w:p>
    <w:p w14:paraId="3F92E1B2" w14:textId="77777777" w:rsidR="00E60A03" w:rsidRPr="00E60A03" w:rsidRDefault="00E60A03" w:rsidP="00B422B2">
      <w:pPr>
        <w:pStyle w:val="ListParagraph"/>
        <w:widowControl w:val="0"/>
        <w:numPr>
          <w:ilvl w:val="0"/>
          <w:numId w:val="5"/>
        </w:numPr>
        <w:tabs>
          <w:tab w:val="left" w:pos="2190"/>
        </w:tabs>
        <w:autoSpaceDE w:val="0"/>
        <w:autoSpaceDN w:val="0"/>
        <w:spacing w:after="0" w:line="360" w:lineRule="auto"/>
        <w:ind w:left="993" w:right="3" w:hanging="426"/>
        <w:contextualSpacing w:val="0"/>
        <w:jc w:val="both"/>
        <w:rPr>
          <w:rFonts w:ascii="Cambria" w:hAnsi="Cambria"/>
          <w:sz w:val="24"/>
          <w:szCs w:val="24"/>
        </w:rPr>
      </w:pPr>
      <w:r w:rsidRPr="00E60A03">
        <w:rPr>
          <w:rFonts w:ascii="Cambria" w:hAnsi="Cambria"/>
          <w:sz w:val="24"/>
          <w:szCs w:val="24"/>
        </w:rPr>
        <w:t xml:space="preserve">Variabel intensitas aset tetap, kompensasi manajemen, dan tingkat hutang secara simultan mempengaruhi manajemen pajak pada sektor </w:t>
      </w:r>
      <w:r w:rsidRPr="00E60A03">
        <w:rPr>
          <w:rFonts w:ascii="Cambria" w:hAnsi="Cambria"/>
          <w:i/>
          <w:sz w:val="24"/>
          <w:szCs w:val="24"/>
        </w:rPr>
        <w:t xml:space="preserve">property dan real estate </w:t>
      </w:r>
      <w:r w:rsidRPr="00E60A03">
        <w:rPr>
          <w:rFonts w:ascii="Cambria" w:hAnsi="Cambria"/>
          <w:sz w:val="24"/>
          <w:szCs w:val="24"/>
        </w:rPr>
        <w:t>yang terdaftar di Bursa Efek Indonesia (BEI) selama periode 2018-2022.</w:t>
      </w:r>
    </w:p>
    <w:p w14:paraId="00E93CD7" w14:textId="77777777" w:rsidR="00E60A03" w:rsidRPr="00E60A03" w:rsidRDefault="00E60A03" w:rsidP="00B422B2">
      <w:pPr>
        <w:pStyle w:val="ListParagraph"/>
        <w:widowControl w:val="0"/>
        <w:numPr>
          <w:ilvl w:val="0"/>
          <w:numId w:val="5"/>
        </w:numPr>
        <w:tabs>
          <w:tab w:val="left" w:pos="2190"/>
        </w:tabs>
        <w:autoSpaceDE w:val="0"/>
        <w:autoSpaceDN w:val="0"/>
        <w:spacing w:after="0" w:line="360" w:lineRule="auto"/>
        <w:ind w:left="993" w:right="3" w:hanging="426"/>
        <w:contextualSpacing w:val="0"/>
        <w:jc w:val="both"/>
        <w:rPr>
          <w:rFonts w:ascii="Cambria" w:hAnsi="Cambria"/>
          <w:sz w:val="24"/>
          <w:szCs w:val="24"/>
        </w:rPr>
      </w:pPr>
      <w:r w:rsidRPr="00E60A03">
        <w:rPr>
          <w:rFonts w:ascii="Cambria" w:hAnsi="Cambria"/>
          <w:sz w:val="24"/>
          <w:szCs w:val="24"/>
        </w:rPr>
        <w:t xml:space="preserve">Variabel intensitas aset tetap tidak memiliki pengaruh terhadap manajemen pajak pada perusahaan sektor </w:t>
      </w:r>
      <w:r w:rsidRPr="00E60A03">
        <w:rPr>
          <w:rFonts w:ascii="Cambria" w:hAnsi="Cambria"/>
          <w:i/>
          <w:sz w:val="24"/>
          <w:szCs w:val="24"/>
        </w:rPr>
        <w:t>property dan real estate</w:t>
      </w:r>
      <w:r w:rsidRPr="00E60A03">
        <w:rPr>
          <w:rFonts w:ascii="Cambria" w:hAnsi="Cambria"/>
          <w:sz w:val="24"/>
          <w:szCs w:val="24"/>
        </w:rPr>
        <w:t xml:space="preserve"> yang terdaftar di Bursa Efek Indonesia (BEI) selama periode 2018-2022.</w:t>
      </w:r>
    </w:p>
    <w:p w14:paraId="6E8E3BBA" w14:textId="6B8F8F70" w:rsidR="003014A1" w:rsidRPr="00A66B08" w:rsidRDefault="00E60A03" w:rsidP="00B422B2">
      <w:pPr>
        <w:pStyle w:val="ListParagraph"/>
        <w:widowControl w:val="0"/>
        <w:numPr>
          <w:ilvl w:val="0"/>
          <w:numId w:val="5"/>
        </w:numPr>
        <w:tabs>
          <w:tab w:val="left" w:pos="2190"/>
        </w:tabs>
        <w:autoSpaceDE w:val="0"/>
        <w:autoSpaceDN w:val="0"/>
        <w:spacing w:after="0" w:line="360" w:lineRule="auto"/>
        <w:ind w:left="993" w:right="3" w:hanging="426"/>
        <w:contextualSpacing w:val="0"/>
        <w:jc w:val="both"/>
        <w:rPr>
          <w:rFonts w:ascii="Cambria" w:hAnsi="Cambria"/>
          <w:sz w:val="24"/>
          <w:szCs w:val="24"/>
        </w:rPr>
      </w:pPr>
      <w:r w:rsidRPr="00E60A03">
        <w:rPr>
          <w:rFonts w:ascii="Cambria" w:hAnsi="Cambria"/>
          <w:sz w:val="24"/>
          <w:szCs w:val="24"/>
        </w:rPr>
        <w:t xml:space="preserve">Variabel kompensasi manajemen tidak mempengaruhi manajemen pajak pada perusahaan sektor </w:t>
      </w:r>
      <w:r w:rsidRPr="00E60A03">
        <w:rPr>
          <w:rFonts w:ascii="Cambria" w:hAnsi="Cambria"/>
          <w:i/>
          <w:sz w:val="24"/>
          <w:szCs w:val="24"/>
        </w:rPr>
        <w:t>property dan real estate</w:t>
      </w:r>
      <w:r w:rsidRPr="00E60A03">
        <w:rPr>
          <w:rFonts w:ascii="Cambria" w:hAnsi="Cambria"/>
          <w:sz w:val="24"/>
          <w:szCs w:val="24"/>
        </w:rPr>
        <w:t xml:space="preserve"> yang terdaftar di Bursa Efek Indonesia </w:t>
      </w:r>
      <w:r w:rsidRPr="00E60A03">
        <w:rPr>
          <w:rFonts w:ascii="Cambria" w:hAnsi="Cambria"/>
          <w:sz w:val="24"/>
          <w:szCs w:val="24"/>
        </w:rPr>
        <w:lastRenderedPageBreak/>
        <w:t>(BEI) selama periode 2018-2022.</w:t>
      </w:r>
    </w:p>
    <w:p w14:paraId="4EA1700B" w14:textId="20DC424F" w:rsidR="003014A1" w:rsidRPr="003014A1" w:rsidRDefault="00E60A03" w:rsidP="00B422B2">
      <w:pPr>
        <w:pStyle w:val="ListParagraph"/>
        <w:widowControl w:val="0"/>
        <w:numPr>
          <w:ilvl w:val="0"/>
          <w:numId w:val="5"/>
        </w:numPr>
        <w:tabs>
          <w:tab w:val="left" w:pos="2190"/>
        </w:tabs>
        <w:autoSpaceDE w:val="0"/>
        <w:autoSpaceDN w:val="0"/>
        <w:spacing w:after="0" w:line="360" w:lineRule="auto"/>
        <w:ind w:left="993" w:right="3" w:hanging="426"/>
        <w:contextualSpacing w:val="0"/>
        <w:jc w:val="both"/>
        <w:rPr>
          <w:rFonts w:ascii="Cambria" w:hAnsi="Cambria"/>
          <w:sz w:val="24"/>
          <w:szCs w:val="24"/>
        </w:rPr>
      </w:pPr>
      <w:r w:rsidRPr="00E60A03">
        <w:rPr>
          <w:rFonts w:ascii="Cambria" w:hAnsi="Cambria"/>
          <w:sz w:val="24"/>
          <w:szCs w:val="24"/>
        </w:rPr>
        <w:t xml:space="preserve">Variabel tingkat hutang berpengaruh terhadap manajemen pajak pada perusahaan sektor </w:t>
      </w:r>
      <w:r w:rsidRPr="00E60A03">
        <w:rPr>
          <w:rFonts w:ascii="Cambria" w:hAnsi="Cambria"/>
          <w:i/>
          <w:sz w:val="24"/>
          <w:szCs w:val="24"/>
        </w:rPr>
        <w:t>property dan real estate</w:t>
      </w:r>
      <w:r w:rsidRPr="00E60A03">
        <w:rPr>
          <w:rFonts w:ascii="Cambria" w:hAnsi="Cambria"/>
          <w:sz w:val="24"/>
          <w:szCs w:val="24"/>
        </w:rPr>
        <w:t xml:space="preserve"> yang terdaftar di Bursa Efek Indonesia (BEI) selama periode 2018-2022</w:t>
      </w:r>
      <w:r w:rsidR="003014A1">
        <w:rPr>
          <w:rFonts w:ascii="Cambria" w:hAnsi="Cambria"/>
          <w:sz w:val="24"/>
          <w:szCs w:val="24"/>
        </w:rPr>
        <w:t>.</w:t>
      </w:r>
    </w:p>
    <w:p w14:paraId="55A2AF4E" w14:textId="77777777" w:rsidR="00A8617C" w:rsidRDefault="003014A1" w:rsidP="00B422B2">
      <w:pPr>
        <w:widowControl w:val="0"/>
        <w:tabs>
          <w:tab w:val="left" w:pos="2190"/>
        </w:tabs>
        <w:autoSpaceDE w:val="0"/>
        <w:autoSpaceDN w:val="0"/>
        <w:spacing w:after="0" w:line="360" w:lineRule="auto"/>
        <w:ind w:left="567" w:right="3"/>
        <w:jc w:val="both"/>
        <w:rPr>
          <w:rFonts w:ascii="Cambria" w:hAnsi="Cambria"/>
          <w:b/>
          <w:sz w:val="24"/>
          <w:szCs w:val="24"/>
        </w:rPr>
      </w:pPr>
      <w:r w:rsidRPr="003014A1">
        <w:rPr>
          <w:rFonts w:ascii="Cambria" w:hAnsi="Cambria"/>
          <w:b/>
          <w:sz w:val="24"/>
          <w:szCs w:val="24"/>
        </w:rPr>
        <w:t>Saran</w:t>
      </w:r>
    </w:p>
    <w:p w14:paraId="38E7EFE2" w14:textId="21C72F44" w:rsidR="00A66B08" w:rsidRPr="00A8617C" w:rsidRDefault="00A66B08" w:rsidP="00B422B2">
      <w:pPr>
        <w:widowControl w:val="0"/>
        <w:tabs>
          <w:tab w:val="left" w:pos="1418"/>
        </w:tabs>
        <w:autoSpaceDE w:val="0"/>
        <w:autoSpaceDN w:val="0"/>
        <w:spacing w:after="0" w:line="360" w:lineRule="auto"/>
        <w:ind w:left="567" w:right="3" w:firstLine="284"/>
        <w:jc w:val="both"/>
        <w:rPr>
          <w:rFonts w:ascii="Cambria" w:hAnsi="Cambria"/>
          <w:b/>
          <w:sz w:val="24"/>
          <w:szCs w:val="24"/>
        </w:rPr>
      </w:pPr>
      <w:r w:rsidRPr="00E60A03">
        <w:rPr>
          <w:rFonts w:ascii="Cambria" w:hAnsi="Cambria"/>
          <w:sz w:val="24"/>
          <w:szCs w:val="24"/>
        </w:rPr>
        <w:t xml:space="preserve">Berdasarkan hasil penelitian ini, maka ada beberapa saran yang bemanfaat bagi pihak pihak yang menggunnakan penelitian ini di kemudian hari yaitu sebagai berikut: </w:t>
      </w:r>
    </w:p>
    <w:p w14:paraId="34EA84A6" w14:textId="77777777" w:rsidR="00A66B08" w:rsidRPr="00E60A03" w:rsidRDefault="00A66B08" w:rsidP="00B422B2">
      <w:pPr>
        <w:pStyle w:val="ListParagraph"/>
        <w:widowControl w:val="0"/>
        <w:numPr>
          <w:ilvl w:val="0"/>
          <w:numId w:val="6"/>
        </w:numPr>
        <w:tabs>
          <w:tab w:val="left" w:pos="1134"/>
          <w:tab w:val="left" w:pos="2190"/>
        </w:tabs>
        <w:autoSpaceDE w:val="0"/>
        <w:autoSpaceDN w:val="0"/>
        <w:spacing w:after="0" w:line="360" w:lineRule="auto"/>
        <w:ind w:left="993" w:right="3" w:hanging="426"/>
        <w:contextualSpacing w:val="0"/>
        <w:jc w:val="both"/>
        <w:rPr>
          <w:rFonts w:ascii="Cambria" w:hAnsi="Cambria"/>
          <w:sz w:val="24"/>
          <w:szCs w:val="24"/>
        </w:rPr>
      </w:pPr>
      <w:r w:rsidRPr="00E60A03">
        <w:rPr>
          <w:rFonts w:ascii="Cambria" w:hAnsi="Cambria"/>
          <w:sz w:val="24"/>
          <w:szCs w:val="24"/>
        </w:rPr>
        <w:t>Penelitian ini diharapkan dapat menjadi referensi bagi akademisi untuk lebih memahami analisis pengaruh intensitas aset tetap, kompensasi manajemen, dan tingkat hutang terhadap manajemen pajak, sehingga penelitian serupa dapat dilakukan pada objek lainnya di masa mendatang.</w:t>
      </w:r>
    </w:p>
    <w:p w14:paraId="23EF9C17" w14:textId="77777777" w:rsidR="00A66B08" w:rsidRPr="00E60A03" w:rsidRDefault="00A66B08" w:rsidP="00B422B2">
      <w:pPr>
        <w:pStyle w:val="ListParagraph"/>
        <w:widowControl w:val="0"/>
        <w:numPr>
          <w:ilvl w:val="0"/>
          <w:numId w:val="6"/>
        </w:numPr>
        <w:tabs>
          <w:tab w:val="left" w:pos="1134"/>
          <w:tab w:val="left" w:pos="2190"/>
        </w:tabs>
        <w:autoSpaceDE w:val="0"/>
        <w:autoSpaceDN w:val="0"/>
        <w:spacing w:after="0" w:line="360" w:lineRule="auto"/>
        <w:ind w:left="993" w:right="3" w:hanging="426"/>
        <w:contextualSpacing w:val="0"/>
        <w:jc w:val="both"/>
        <w:rPr>
          <w:rFonts w:ascii="Cambria" w:hAnsi="Cambria"/>
          <w:sz w:val="24"/>
          <w:szCs w:val="24"/>
        </w:rPr>
      </w:pPr>
      <w:r w:rsidRPr="00E60A03">
        <w:rPr>
          <w:rFonts w:ascii="Cambria" w:hAnsi="Cambria"/>
          <w:sz w:val="24"/>
          <w:szCs w:val="24"/>
        </w:rPr>
        <w:t>Bagi peneliti selanjutnya, diharapkan untuk mempertimbangkan penggunaan berbagai bidang bisnis perusahaan yang terdaftar di BEI sebagai populasi penelitian, serta memperpanjang jangka waktu penelitian agar jumlah sampel data perusahaan yang digunakan semakin banyak.</w:t>
      </w:r>
    </w:p>
    <w:p w14:paraId="3D1172F9" w14:textId="394BD5AA" w:rsidR="00A66B08" w:rsidRPr="00B15949" w:rsidRDefault="00A66B08" w:rsidP="00B422B2">
      <w:pPr>
        <w:pStyle w:val="ListParagraph"/>
        <w:widowControl w:val="0"/>
        <w:numPr>
          <w:ilvl w:val="0"/>
          <w:numId w:val="6"/>
        </w:numPr>
        <w:tabs>
          <w:tab w:val="left" w:pos="1134"/>
          <w:tab w:val="left" w:pos="2190"/>
        </w:tabs>
        <w:autoSpaceDE w:val="0"/>
        <w:autoSpaceDN w:val="0"/>
        <w:spacing w:after="0" w:line="360" w:lineRule="auto"/>
        <w:ind w:left="993" w:right="3" w:hanging="426"/>
        <w:contextualSpacing w:val="0"/>
        <w:jc w:val="both"/>
        <w:rPr>
          <w:rFonts w:ascii="Cambria" w:hAnsi="Cambria"/>
          <w:sz w:val="24"/>
          <w:szCs w:val="24"/>
        </w:rPr>
      </w:pPr>
      <w:r w:rsidRPr="00E60A03">
        <w:rPr>
          <w:rFonts w:ascii="Cambria" w:hAnsi="Cambria"/>
          <w:sz w:val="24"/>
          <w:szCs w:val="24"/>
        </w:rPr>
        <w:t>Peneliti berikutnya disarankan untuk menambahkan variabel lain, karena masih banyak variabel yang belum banyak diteliti yang berkontribusi dalam mempengaruhi manajemen pajak perusahaan.</w:t>
      </w:r>
      <w:r w:rsidR="00E60A03" w:rsidRPr="00B15949">
        <w:rPr>
          <w:rFonts w:ascii="Cambria" w:hAnsi="Cambria"/>
          <w:sz w:val="24"/>
          <w:szCs w:val="24"/>
        </w:rPr>
        <w:t xml:space="preserve">  </w:t>
      </w:r>
    </w:p>
    <w:p w14:paraId="5A1E25AA" w14:textId="61749A84" w:rsidR="00E60A03" w:rsidRPr="00E60A03" w:rsidRDefault="00E60A03" w:rsidP="00B422B2">
      <w:pPr>
        <w:tabs>
          <w:tab w:val="left" w:pos="2190"/>
        </w:tabs>
        <w:spacing w:after="0" w:line="360" w:lineRule="auto"/>
        <w:ind w:left="567" w:right="3"/>
        <w:jc w:val="both"/>
        <w:rPr>
          <w:rFonts w:ascii="Cambria" w:hAnsi="Cambria" w:cs="Times New Roman"/>
          <w:b/>
          <w:sz w:val="24"/>
          <w:szCs w:val="24"/>
        </w:rPr>
      </w:pPr>
      <w:r w:rsidRPr="00E60A03">
        <w:rPr>
          <w:rFonts w:ascii="Cambria" w:hAnsi="Cambria" w:cs="Times New Roman"/>
          <w:b/>
          <w:sz w:val="24"/>
          <w:szCs w:val="24"/>
        </w:rPr>
        <w:t>DAFTAR PUSTAKA</w:t>
      </w:r>
    </w:p>
    <w:p w14:paraId="14A0625C" w14:textId="77777777" w:rsidR="00646AF9" w:rsidRDefault="00E60A03" w:rsidP="00F5521D">
      <w:pPr>
        <w:spacing w:after="0" w:line="240" w:lineRule="auto"/>
        <w:ind w:left="851" w:right="84" w:hanging="284"/>
        <w:jc w:val="both"/>
        <w:rPr>
          <w:rFonts w:ascii="Cambria" w:hAnsi="Cambria" w:cs="Times New Roman"/>
          <w:sz w:val="24"/>
          <w:szCs w:val="24"/>
        </w:rPr>
      </w:pPr>
      <w:r w:rsidRPr="00E60A03">
        <w:rPr>
          <w:rFonts w:ascii="Cambria" w:hAnsi="Cambria" w:cs="Times New Roman"/>
          <w:sz w:val="24"/>
          <w:szCs w:val="24"/>
        </w:rPr>
        <w:t>Benny, V. A., &amp; Susanto, L. (2021). Analisis Faktor-Faktor Yang Mempengaruhi     Kebijakan Hutang Dengan Profitabilitas Sebagai Variabel Moderasi. Jurnal Paradigma Akuntansi, 3(4), 1438–1447</w:t>
      </w:r>
    </w:p>
    <w:p w14:paraId="56F559B0" w14:textId="04B857E4" w:rsidR="00646AF9" w:rsidRPr="00646AF9" w:rsidRDefault="00E60A03" w:rsidP="00F5521D">
      <w:pPr>
        <w:spacing w:line="240" w:lineRule="auto"/>
        <w:ind w:left="851" w:right="84" w:hanging="425"/>
        <w:jc w:val="both"/>
        <w:rPr>
          <w:rFonts w:ascii="Cambria" w:hAnsi="Cambria" w:cs="Times New Roman"/>
          <w:color w:val="0563C1" w:themeColor="hyperlink"/>
          <w:sz w:val="24"/>
          <w:szCs w:val="24"/>
          <w:u w:val="single"/>
        </w:rPr>
      </w:pPr>
      <w:r w:rsidRPr="00E60A03">
        <w:rPr>
          <w:rFonts w:ascii="Cambria" w:hAnsi="Cambria" w:cs="Times New Roman"/>
          <w:color w:val="000000"/>
          <w:sz w:val="24"/>
          <w:szCs w:val="24"/>
        </w:rPr>
        <w:t xml:space="preserve">Darma, S. S. (2021). Pengaruh Kompensasi Manajemen, Umur </w:t>
      </w:r>
      <w:proofErr w:type="gramStart"/>
      <w:r w:rsidRPr="00E60A03">
        <w:rPr>
          <w:rFonts w:ascii="Cambria" w:hAnsi="Cambria" w:cs="Times New Roman"/>
          <w:color w:val="000000"/>
          <w:sz w:val="24"/>
          <w:szCs w:val="24"/>
        </w:rPr>
        <w:t xml:space="preserve">Perusahaan,   </w:t>
      </w:r>
      <w:proofErr w:type="gramEnd"/>
      <w:r w:rsidRPr="00E60A03">
        <w:rPr>
          <w:rFonts w:ascii="Cambria" w:hAnsi="Cambria" w:cs="Times New Roman"/>
          <w:color w:val="000000"/>
          <w:sz w:val="24"/>
          <w:szCs w:val="24"/>
        </w:rPr>
        <w:t xml:space="preserve">Pertumbuhan Penjualan, Capital Intensity dan Leverage terhadap Penghindaran Pajak. </w:t>
      </w:r>
      <w:proofErr w:type="gramStart"/>
      <w:r w:rsidRPr="00E60A03">
        <w:rPr>
          <w:rFonts w:ascii="Cambria" w:hAnsi="Cambria" w:cs="Times New Roman"/>
          <w:color w:val="000000"/>
          <w:sz w:val="24"/>
          <w:szCs w:val="24"/>
        </w:rPr>
        <w:t>Reslaj :</w:t>
      </w:r>
      <w:proofErr w:type="gramEnd"/>
      <w:r w:rsidRPr="00E60A03">
        <w:rPr>
          <w:rFonts w:ascii="Cambria" w:hAnsi="Cambria" w:cs="Times New Roman"/>
          <w:color w:val="000000"/>
          <w:sz w:val="24"/>
          <w:szCs w:val="24"/>
        </w:rPr>
        <w:t xml:space="preserve"> Religion Education Social Laa Roiba Journal, 4(2), 118–128. </w:t>
      </w:r>
      <w:hyperlink r:id="rId19" w:history="1">
        <w:r w:rsidRPr="00E60A03">
          <w:rPr>
            <w:rStyle w:val="Hyperlink"/>
            <w:rFonts w:ascii="Cambria" w:hAnsi="Cambria" w:cs="Times New Roman"/>
            <w:sz w:val="24"/>
            <w:szCs w:val="24"/>
          </w:rPr>
          <w:t>https://doi.org/10.47467/reslaj.v6i1.3822</w:t>
        </w:r>
      </w:hyperlink>
    </w:p>
    <w:p w14:paraId="1E20B879" w14:textId="24D9C4B8" w:rsidR="00646AF9" w:rsidRPr="00E60A03" w:rsidRDefault="00646AF9" w:rsidP="00F5521D">
      <w:pPr>
        <w:spacing w:line="240" w:lineRule="auto"/>
        <w:ind w:left="851" w:right="84" w:hanging="425"/>
        <w:jc w:val="both"/>
        <w:rPr>
          <w:rFonts w:ascii="Cambria" w:hAnsi="Cambria" w:cs="Times New Roman"/>
          <w:color w:val="111111"/>
          <w:kern w:val="36"/>
          <w:sz w:val="24"/>
          <w:szCs w:val="24"/>
        </w:rPr>
      </w:pPr>
      <w:r w:rsidRPr="00E60A03">
        <w:rPr>
          <w:rFonts w:ascii="Cambria" w:hAnsi="Cambria" w:cs="Times New Roman"/>
          <w:color w:val="222222"/>
          <w:sz w:val="24"/>
          <w:szCs w:val="24"/>
        </w:rPr>
        <w:t>Marbun A, &amp; sudjiman P.</w:t>
      </w:r>
      <w:proofErr w:type="gramStart"/>
      <w:r w:rsidRPr="00E60A03">
        <w:rPr>
          <w:rFonts w:ascii="Cambria" w:hAnsi="Cambria" w:cs="Times New Roman"/>
          <w:color w:val="222222"/>
          <w:sz w:val="24"/>
          <w:szCs w:val="24"/>
        </w:rPr>
        <w:t>E.S</w:t>
      </w:r>
      <w:proofErr w:type="gramEnd"/>
      <w:r w:rsidRPr="00E60A03">
        <w:rPr>
          <w:rFonts w:ascii="Cambria" w:hAnsi="Cambria" w:cs="Times New Roman"/>
          <w:color w:val="222222"/>
          <w:sz w:val="24"/>
          <w:szCs w:val="24"/>
        </w:rPr>
        <w:t xml:space="preserve">,(2021) </w:t>
      </w:r>
      <w:r w:rsidRPr="00E60A03">
        <w:rPr>
          <w:rFonts w:ascii="Cambria" w:hAnsi="Cambria" w:cs="Times New Roman"/>
          <w:color w:val="111111"/>
          <w:kern w:val="36"/>
          <w:sz w:val="24"/>
          <w:szCs w:val="24"/>
        </w:rPr>
        <w:t xml:space="preserve">Pengaruh Fasilitas Pajak dan Ukuran     </w:t>
      </w:r>
      <w:r>
        <w:rPr>
          <w:rFonts w:ascii="Cambria" w:hAnsi="Cambria" w:cs="Times New Roman"/>
          <w:color w:val="111111"/>
          <w:kern w:val="36"/>
          <w:sz w:val="24"/>
          <w:szCs w:val="24"/>
        </w:rPr>
        <w:t xml:space="preserve"> </w:t>
      </w:r>
      <w:r w:rsidRPr="00E60A03">
        <w:rPr>
          <w:rFonts w:ascii="Cambria" w:hAnsi="Cambria" w:cs="Times New Roman"/>
          <w:color w:val="111111"/>
          <w:kern w:val="36"/>
          <w:sz w:val="24"/>
          <w:szCs w:val="24"/>
        </w:rPr>
        <w:t>Perusahaan terhadap Manajemen Pajak yang Terdaftar di BEI 2017-2020.jurnal Audit dan perpajakan (JAP) 1(1):41-59.</w:t>
      </w:r>
    </w:p>
    <w:p w14:paraId="216BA201" w14:textId="5AE9FA12" w:rsidR="00646AF9" w:rsidRPr="00E60A03" w:rsidRDefault="00646AF9" w:rsidP="00F5521D">
      <w:pPr>
        <w:spacing w:line="240" w:lineRule="auto"/>
        <w:ind w:left="851" w:right="84" w:hanging="425"/>
        <w:jc w:val="both"/>
        <w:rPr>
          <w:rFonts w:ascii="Cambria" w:hAnsi="Cambria" w:cs="Times New Roman"/>
          <w:color w:val="000000"/>
          <w:sz w:val="24"/>
          <w:szCs w:val="24"/>
        </w:rPr>
      </w:pPr>
      <w:r w:rsidRPr="00E60A03">
        <w:rPr>
          <w:rFonts w:ascii="Cambria" w:hAnsi="Cambria" w:cs="Times New Roman"/>
          <w:color w:val="000000"/>
          <w:sz w:val="24"/>
          <w:szCs w:val="24"/>
          <w:shd w:val="clear" w:color="auto" w:fill="FAFAF3"/>
        </w:rPr>
        <w:t>Marshella,</w:t>
      </w:r>
      <w:r w:rsidRPr="00E60A03">
        <w:rPr>
          <w:rFonts w:ascii="Cambria" w:hAnsi="Cambria" w:cs="Times New Roman"/>
          <w:color w:val="000000"/>
          <w:spacing w:val="-15"/>
          <w:sz w:val="24"/>
          <w:szCs w:val="24"/>
          <w:shd w:val="clear" w:color="auto" w:fill="FAFAF3"/>
        </w:rPr>
        <w:t xml:space="preserve"> </w:t>
      </w:r>
      <w:r w:rsidRPr="00E60A03">
        <w:rPr>
          <w:rFonts w:ascii="Cambria" w:hAnsi="Cambria" w:cs="Times New Roman"/>
          <w:color w:val="000000"/>
          <w:sz w:val="24"/>
          <w:szCs w:val="24"/>
          <w:shd w:val="clear" w:color="auto" w:fill="FAFAF3"/>
        </w:rPr>
        <w:t>S.</w:t>
      </w:r>
      <w:r w:rsidRPr="00E60A03">
        <w:rPr>
          <w:rFonts w:ascii="Cambria" w:hAnsi="Cambria" w:cs="Times New Roman"/>
          <w:color w:val="000000"/>
          <w:spacing w:val="-15"/>
          <w:sz w:val="24"/>
          <w:szCs w:val="24"/>
          <w:shd w:val="clear" w:color="auto" w:fill="FAFAF3"/>
        </w:rPr>
        <w:t xml:space="preserve"> </w:t>
      </w:r>
      <w:r w:rsidRPr="00E60A03">
        <w:rPr>
          <w:rFonts w:ascii="Cambria" w:hAnsi="Cambria" w:cs="Times New Roman"/>
          <w:color w:val="000000"/>
          <w:sz w:val="24"/>
          <w:szCs w:val="24"/>
          <w:shd w:val="clear" w:color="auto" w:fill="FAFAF3"/>
        </w:rPr>
        <w:t>(2022)</w:t>
      </w:r>
      <w:r w:rsidRPr="00E60A03">
        <w:rPr>
          <w:rFonts w:ascii="Cambria" w:hAnsi="Cambria" w:cs="Times New Roman"/>
          <w:color w:val="000000"/>
          <w:spacing w:val="-15"/>
          <w:sz w:val="24"/>
          <w:szCs w:val="24"/>
        </w:rPr>
        <w:t xml:space="preserve"> </w:t>
      </w:r>
      <w:r w:rsidRPr="00E60A03">
        <w:rPr>
          <w:rFonts w:ascii="Cambria" w:hAnsi="Cambria" w:cs="Times New Roman"/>
          <w:color w:val="000000"/>
          <w:sz w:val="24"/>
          <w:szCs w:val="24"/>
        </w:rPr>
        <w:t>Pengaruh</w:t>
      </w:r>
      <w:r w:rsidRPr="00E60A03">
        <w:rPr>
          <w:rFonts w:ascii="Cambria" w:hAnsi="Cambria" w:cs="Times New Roman"/>
          <w:color w:val="000000"/>
          <w:spacing w:val="-15"/>
          <w:sz w:val="24"/>
          <w:szCs w:val="24"/>
        </w:rPr>
        <w:t xml:space="preserve"> </w:t>
      </w:r>
      <w:r w:rsidRPr="00E60A03">
        <w:rPr>
          <w:rFonts w:ascii="Cambria" w:hAnsi="Cambria" w:cs="Times New Roman"/>
          <w:color w:val="000000"/>
          <w:sz w:val="24"/>
          <w:szCs w:val="24"/>
        </w:rPr>
        <w:t>Tanggung</w:t>
      </w:r>
      <w:r w:rsidRPr="00E60A03">
        <w:rPr>
          <w:rFonts w:ascii="Cambria" w:hAnsi="Cambria" w:cs="Times New Roman"/>
          <w:color w:val="000000"/>
          <w:spacing w:val="-15"/>
          <w:sz w:val="24"/>
          <w:szCs w:val="24"/>
        </w:rPr>
        <w:t xml:space="preserve"> </w:t>
      </w:r>
      <w:r w:rsidRPr="00E60A03">
        <w:rPr>
          <w:rFonts w:ascii="Cambria" w:hAnsi="Cambria" w:cs="Times New Roman"/>
          <w:color w:val="000000"/>
          <w:sz w:val="24"/>
          <w:szCs w:val="24"/>
        </w:rPr>
        <w:t>Jawab</w:t>
      </w:r>
      <w:r w:rsidRPr="00E60A03">
        <w:rPr>
          <w:rFonts w:ascii="Cambria" w:hAnsi="Cambria" w:cs="Times New Roman"/>
          <w:color w:val="000000"/>
          <w:spacing w:val="-15"/>
          <w:sz w:val="24"/>
          <w:szCs w:val="24"/>
        </w:rPr>
        <w:t xml:space="preserve"> </w:t>
      </w:r>
      <w:r w:rsidRPr="00E60A03">
        <w:rPr>
          <w:rFonts w:ascii="Cambria" w:hAnsi="Cambria" w:cs="Times New Roman"/>
          <w:color w:val="000000"/>
          <w:sz w:val="24"/>
          <w:szCs w:val="24"/>
        </w:rPr>
        <w:t>Sosial</w:t>
      </w:r>
      <w:r w:rsidRPr="00E60A03">
        <w:rPr>
          <w:rFonts w:ascii="Cambria" w:hAnsi="Cambria" w:cs="Times New Roman"/>
          <w:color w:val="000000"/>
          <w:spacing w:val="-15"/>
          <w:sz w:val="24"/>
          <w:szCs w:val="24"/>
        </w:rPr>
        <w:t xml:space="preserve"> </w:t>
      </w:r>
      <w:r w:rsidRPr="00E60A03">
        <w:rPr>
          <w:rFonts w:ascii="Cambria" w:hAnsi="Cambria" w:cs="Times New Roman"/>
          <w:color w:val="000000"/>
          <w:sz w:val="24"/>
          <w:szCs w:val="24"/>
        </w:rPr>
        <w:t>Perusahaan,</w:t>
      </w:r>
      <w:r w:rsidRPr="00E60A03">
        <w:rPr>
          <w:rFonts w:ascii="Cambria" w:hAnsi="Cambria" w:cs="Times New Roman"/>
          <w:color w:val="000000"/>
          <w:spacing w:val="-15"/>
          <w:sz w:val="24"/>
          <w:szCs w:val="24"/>
        </w:rPr>
        <w:t xml:space="preserve"> </w:t>
      </w:r>
      <w:proofErr w:type="gramStart"/>
      <w:r w:rsidRPr="00E60A03">
        <w:rPr>
          <w:rFonts w:ascii="Cambria" w:hAnsi="Cambria" w:cs="Times New Roman"/>
          <w:color w:val="000000"/>
          <w:sz w:val="24"/>
          <w:szCs w:val="24"/>
        </w:rPr>
        <w:t xml:space="preserve">Profitabilitas,   </w:t>
      </w:r>
      <w:proofErr w:type="gramEnd"/>
      <w:r w:rsidRPr="00E60A03">
        <w:rPr>
          <w:rFonts w:ascii="Cambria" w:hAnsi="Cambria" w:cs="Times New Roman"/>
          <w:color w:val="000000"/>
          <w:sz w:val="24"/>
          <w:szCs w:val="24"/>
        </w:rPr>
        <w:t xml:space="preserve">dan Tingkat Hutang Perusahaan Terhadap Manajemen Pajak. Prosiding: Ekonomi Dan Bisnis </w:t>
      </w:r>
      <w:r w:rsidRPr="00E60A03">
        <w:rPr>
          <w:rFonts w:ascii="Cambria" w:hAnsi="Cambria" w:cs="Times New Roman"/>
          <w:sz w:val="24"/>
          <w:szCs w:val="24"/>
        </w:rPr>
        <w:t xml:space="preserve">Volume. 2 Nomor. 1, 2022. </w:t>
      </w:r>
      <w:hyperlink r:id="rId20" w:history="1">
        <w:r w:rsidRPr="00E60A03">
          <w:rPr>
            <w:rStyle w:val="Hyperlink"/>
            <w:rFonts w:ascii="Cambria" w:hAnsi="Cambria" w:cs="Times New Roman"/>
            <w:sz w:val="24"/>
            <w:szCs w:val="24"/>
          </w:rPr>
          <w:t>https://jurnal.ubd.ac.id/index.php/pros/article/view/1394/818</w:t>
        </w:r>
      </w:hyperlink>
    </w:p>
    <w:p w14:paraId="67BC7F49" w14:textId="16C4F86D" w:rsidR="00A66B08" w:rsidRDefault="00A66B08" w:rsidP="00F5521D">
      <w:pPr>
        <w:spacing w:line="240" w:lineRule="auto"/>
        <w:ind w:left="851" w:right="84" w:hanging="425"/>
        <w:jc w:val="both"/>
        <w:rPr>
          <w:rFonts w:ascii="Times New Roman" w:hAnsi="Times New Roman" w:cs="Times New Roman"/>
          <w:color w:val="000000"/>
          <w:sz w:val="24"/>
          <w:szCs w:val="24"/>
        </w:rPr>
      </w:pPr>
      <w:r w:rsidRPr="00E93475">
        <w:rPr>
          <w:rFonts w:ascii="Times New Roman" w:hAnsi="Times New Roman" w:cs="Times New Roman"/>
          <w:color w:val="000000"/>
          <w:sz w:val="24"/>
          <w:szCs w:val="24"/>
        </w:rPr>
        <w:t xml:space="preserve">Natalia, I., &amp; Widyadhana, F. (2021). </w:t>
      </w:r>
      <w:proofErr w:type="gramStart"/>
      <w:r w:rsidRPr="00E93475">
        <w:rPr>
          <w:rFonts w:ascii="Times New Roman" w:hAnsi="Times New Roman" w:cs="Times New Roman"/>
          <w:color w:val="000000"/>
          <w:sz w:val="24"/>
          <w:szCs w:val="24"/>
        </w:rPr>
        <w:t>Keberlanjutan :</w:t>
      </w:r>
      <w:proofErr w:type="gramEnd"/>
      <w:r w:rsidRPr="00E93475">
        <w:rPr>
          <w:rFonts w:ascii="Times New Roman" w:hAnsi="Times New Roman" w:cs="Times New Roman"/>
          <w:color w:val="000000"/>
          <w:sz w:val="24"/>
          <w:szCs w:val="24"/>
        </w:rPr>
        <w:t xml:space="preserve"> Jurnal Manajemen dan   Jurnal Akuntansi. 6(2), 106–115.</w:t>
      </w:r>
    </w:p>
    <w:p w14:paraId="456BFE84" w14:textId="77777777" w:rsidR="00A66B08" w:rsidRPr="00E93475" w:rsidRDefault="00A66B08" w:rsidP="00F5521D">
      <w:pPr>
        <w:spacing w:line="240" w:lineRule="auto"/>
        <w:ind w:left="851" w:right="84" w:hanging="426"/>
        <w:jc w:val="both"/>
        <w:rPr>
          <w:rFonts w:ascii="Times New Roman" w:hAnsi="Times New Roman" w:cs="Times New Roman"/>
          <w:sz w:val="24"/>
          <w:szCs w:val="24"/>
        </w:rPr>
      </w:pPr>
      <w:r w:rsidRPr="00E93475">
        <w:rPr>
          <w:rFonts w:ascii="Times New Roman" w:hAnsi="Times New Roman" w:cs="Times New Roman"/>
          <w:color w:val="000000"/>
          <w:sz w:val="24"/>
          <w:szCs w:val="24"/>
        </w:rPr>
        <w:t xml:space="preserve">Suryarini, T., &amp; Erawanti, </w:t>
      </w:r>
      <w:proofErr w:type="gramStart"/>
      <w:r w:rsidRPr="00E93475">
        <w:rPr>
          <w:rFonts w:ascii="Times New Roman" w:hAnsi="Times New Roman" w:cs="Times New Roman"/>
          <w:color w:val="000000"/>
          <w:sz w:val="24"/>
          <w:szCs w:val="24"/>
        </w:rPr>
        <w:t>E.A.,(</w:t>
      </w:r>
      <w:proofErr w:type="gramEnd"/>
      <w:r w:rsidRPr="00E93475">
        <w:rPr>
          <w:rFonts w:ascii="Times New Roman" w:hAnsi="Times New Roman" w:cs="Times New Roman"/>
          <w:color w:val="000000"/>
          <w:sz w:val="24"/>
          <w:szCs w:val="24"/>
        </w:rPr>
        <w:t>2022).</w:t>
      </w:r>
      <w:r w:rsidRPr="00E93475">
        <w:rPr>
          <w:rFonts w:ascii="Times New Roman" w:hAnsi="Times New Roman" w:cs="Times New Roman"/>
          <w:sz w:val="24"/>
          <w:szCs w:val="24"/>
        </w:rPr>
        <w:t xml:space="preserve"> Tax Management Dipengaruhi Fasilitas Pajak, Leverage, Transfer Pricing, Fixed Assets Intensity, dan Political Power. Owner: Riset &amp; Jurnal Akuntansi. Volume 6 Nomor 3, Juli 2022</w:t>
      </w:r>
    </w:p>
    <w:p w14:paraId="5B0FF67A" w14:textId="77777777" w:rsidR="00A66B08" w:rsidRPr="00E93475" w:rsidRDefault="00A66B08" w:rsidP="00F5521D">
      <w:pPr>
        <w:spacing w:line="240" w:lineRule="auto"/>
        <w:ind w:left="851" w:right="84" w:hanging="426"/>
        <w:jc w:val="both"/>
        <w:rPr>
          <w:rFonts w:ascii="Times New Roman" w:hAnsi="Times New Roman" w:cs="Times New Roman"/>
          <w:color w:val="000000"/>
          <w:sz w:val="24"/>
          <w:szCs w:val="24"/>
        </w:rPr>
      </w:pPr>
      <w:r w:rsidRPr="00E93475">
        <w:rPr>
          <w:rFonts w:ascii="Times New Roman" w:hAnsi="Times New Roman" w:cs="Times New Roman"/>
          <w:sz w:val="24"/>
          <w:szCs w:val="24"/>
        </w:rPr>
        <w:lastRenderedPageBreak/>
        <w:t>Wijaya, B. A., &amp; Murtianingsih. (2021). Riset Akuntansi. Determinan Manajemen Pajak Dengan Indikator Tarif Pajak Efektif Pada Perusahaan Manufaktur, 2 (1), 41–58.</w:t>
      </w:r>
    </w:p>
    <w:p w14:paraId="51A62A56" w14:textId="2FCF0C29" w:rsidR="00CD78D3" w:rsidRDefault="00CD78D3" w:rsidP="00842532">
      <w:pPr>
        <w:widowControl w:val="0"/>
        <w:spacing w:after="0" w:line="240" w:lineRule="auto"/>
        <w:ind w:left="480" w:hanging="480"/>
        <w:jc w:val="both"/>
        <w:rPr>
          <w:rFonts w:ascii="Cambria" w:eastAsia="Cambria" w:hAnsi="Cambria" w:cs="Cambria"/>
          <w:sz w:val="24"/>
          <w:szCs w:val="24"/>
        </w:rPr>
      </w:pPr>
      <w:bookmarkStart w:id="13" w:name="_GoBack"/>
      <w:bookmarkEnd w:id="13"/>
    </w:p>
    <w:sectPr w:rsidR="00CD78D3" w:rsidSect="007C1D16">
      <w:footerReference w:type="even" r:id="rId21"/>
      <w:footerReference w:type="default" r:id="rId22"/>
      <w:headerReference w:type="first" r:id="rId23"/>
      <w:footerReference w:type="first" r:id="rId24"/>
      <w:pgSz w:w="11906" w:h="16838"/>
      <w:pgMar w:top="1276" w:right="1304" w:bottom="1418" w:left="1304" w:header="567" w:footer="567" w:gutter="0"/>
      <w:pgNumType w:start="1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486E39" w14:textId="77777777" w:rsidR="00C62D35" w:rsidRDefault="00C62D35">
      <w:pPr>
        <w:spacing w:after="0" w:line="240" w:lineRule="auto"/>
      </w:pPr>
      <w:r>
        <w:separator/>
      </w:r>
    </w:p>
  </w:endnote>
  <w:endnote w:type="continuationSeparator" w:id="0">
    <w:p w14:paraId="111D6D16" w14:textId="77777777" w:rsidR="00C62D35" w:rsidRDefault="00C62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F6C38" w14:textId="77777777" w:rsidR="00A27BA3" w:rsidRDefault="0094439D">
    <w:pPr>
      <w:pBdr>
        <w:top w:val="nil"/>
        <w:left w:val="nil"/>
        <w:bottom w:val="nil"/>
        <w:right w:val="nil"/>
        <w:between w:val="nil"/>
      </w:pBdr>
      <w:tabs>
        <w:tab w:val="center" w:pos="4513"/>
        <w:tab w:val="right" w:pos="9026"/>
      </w:tabs>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fldChar w:fldCharType="begin"/>
    </w:r>
    <w:r>
      <w:rPr>
        <w:rFonts w:ascii="Cambria" w:eastAsia="Cambria" w:hAnsi="Cambria" w:cs="Cambria"/>
        <w:b/>
        <w:color w:val="000000"/>
        <w:sz w:val="20"/>
        <w:szCs w:val="20"/>
      </w:rPr>
      <w:instrText>PAGE</w:instrText>
    </w:r>
    <w:r>
      <w:rPr>
        <w:rFonts w:ascii="Cambria" w:eastAsia="Cambria" w:hAnsi="Cambria" w:cs="Cambria"/>
        <w:b/>
        <w:color w:val="000000"/>
        <w:sz w:val="20"/>
        <w:szCs w:val="20"/>
      </w:rPr>
      <w:fldChar w:fldCharType="separate"/>
    </w:r>
    <w:r w:rsidR="00CD78D3">
      <w:rPr>
        <w:rFonts w:ascii="Cambria" w:eastAsia="Cambria" w:hAnsi="Cambria" w:cs="Cambria"/>
        <w:b/>
        <w:noProof/>
        <w:color w:val="000000"/>
        <w:sz w:val="20"/>
        <w:szCs w:val="20"/>
      </w:rPr>
      <w:t>14</w:t>
    </w:r>
    <w:r>
      <w:rPr>
        <w:rFonts w:ascii="Cambria" w:eastAsia="Cambria" w:hAnsi="Cambria" w:cs="Cambria"/>
        <w:b/>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2FF1A" w14:textId="2755D66D" w:rsidR="00A27BA3" w:rsidRDefault="0094439D">
    <w:pPr>
      <w:pBdr>
        <w:top w:val="nil"/>
        <w:left w:val="nil"/>
        <w:bottom w:val="nil"/>
        <w:right w:val="nil"/>
        <w:between w:val="nil"/>
      </w:pBdr>
      <w:tabs>
        <w:tab w:val="center" w:pos="4513"/>
        <w:tab w:val="right" w:pos="9026"/>
      </w:tabs>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fldChar w:fldCharType="begin"/>
    </w:r>
    <w:r>
      <w:rPr>
        <w:rFonts w:ascii="Cambria" w:eastAsia="Cambria" w:hAnsi="Cambria" w:cs="Cambria"/>
        <w:b/>
        <w:color w:val="000000"/>
        <w:sz w:val="20"/>
        <w:szCs w:val="20"/>
      </w:rPr>
      <w:instrText>PAGE</w:instrText>
    </w:r>
    <w:r>
      <w:rPr>
        <w:rFonts w:ascii="Cambria" w:eastAsia="Cambria" w:hAnsi="Cambria" w:cs="Cambria"/>
        <w:b/>
        <w:color w:val="000000"/>
        <w:sz w:val="20"/>
        <w:szCs w:val="20"/>
      </w:rPr>
      <w:fldChar w:fldCharType="separate"/>
    </w:r>
    <w:r w:rsidR="00CD78D3">
      <w:rPr>
        <w:rFonts w:ascii="Cambria" w:eastAsia="Cambria" w:hAnsi="Cambria" w:cs="Cambria"/>
        <w:b/>
        <w:noProof/>
        <w:color w:val="000000"/>
        <w:sz w:val="20"/>
        <w:szCs w:val="20"/>
      </w:rPr>
      <w:t>15</w:t>
    </w:r>
    <w:r>
      <w:rPr>
        <w:rFonts w:ascii="Cambria" w:eastAsia="Cambria" w:hAnsi="Cambria" w:cs="Cambria"/>
        <w:b/>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5C5BD" w14:textId="77777777" w:rsidR="00A27BA3" w:rsidRDefault="0094439D">
    <w:pPr>
      <w:pBdr>
        <w:top w:val="nil"/>
        <w:left w:val="nil"/>
        <w:bottom w:val="nil"/>
        <w:right w:val="nil"/>
        <w:between w:val="nil"/>
      </w:pBdr>
      <w:tabs>
        <w:tab w:val="center" w:pos="4513"/>
        <w:tab w:val="right" w:pos="9026"/>
      </w:tabs>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fldChar w:fldCharType="begin"/>
    </w:r>
    <w:r>
      <w:rPr>
        <w:rFonts w:ascii="Cambria" w:eastAsia="Cambria" w:hAnsi="Cambria" w:cs="Cambria"/>
        <w:b/>
        <w:color w:val="000000"/>
        <w:sz w:val="20"/>
        <w:szCs w:val="20"/>
      </w:rPr>
      <w:instrText>PAGE</w:instrText>
    </w:r>
    <w:r>
      <w:rPr>
        <w:rFonts w:ascii="Cambria" w:eastAsia="Cambria" w:hAnsi="Cambria" w:cs="Cambria"/>
        <w:b/>
        <w:color w:val="000000"/>
        <w:sz w:val="20"/>
        <w:szCs w:val="20"/>
      </w:rPr>
      <w:fldChar w:fldCharType="separate"/>
    </w:r>
    <w:r w:rsidR="00CD78D3">
      <w:rPr>
        <w:rFonts w:ascii="Cambria" w:eastAsia="Cambria" w:hAnsi="Cambria" w:cs="Cambria"/>
        <w:b/>
        <w:noProof/>
        <w:color w:val="000000"/>
        <w:sz w:val="20"/>
        <w:szCs w:val="20"/>
      </w:rPr>
      <w:t>13</w:t>
    </w:r>
    <w:r>
      <w:rPr>
        <w:rFonts w:ascii="Cambria" w:eastAsia="Cambria" w:hAnsi="Cambria" w:cs="Cambria"/>
        <w:b/>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7BDBD" w14:textId="77777777" w:rsidR="00C62D35" w:rsidRDefault="00C62D35">
      <w:pPr>
        <w:spacing w:after="0" w:line="240" w:lineRule="auto"/>
      </w:pPr>
      <w:r>
        <w:separator/>
      </w:r>
    </w:p>
  </w:footnote>
  <w:footnote w:type="continuationSeparator" w:id="0">
    <w:p w14:paraId="72FD7A30" w14:textId="77777777" w:rsidR="00C62D35" w:rsidRDefault="00C62D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C7C2D" w14:textId="77777777" w:rsidR="00A86FD6" w:rsidRPr="00CD78D3" w:rsidRDefault="00A86FD6" w:rsidP="00A86FD6">
    <w:pPr>
      <w:pStyle w:val="Header"/>
      <w:rPr>
        <w:rStyle w:val="Hyperlink"/>
        <w:rFonts w:ascii="Open Sans" w:hAnsi="Open Sans" w:cs="Open Sans"/>
        <w:b/>
        <w:bCs/>
        <w:color w:val="0D355E"/>
        <w:sz w:val="19"/>
        <w:szCs w:val="19"/>
        <w:u w:val="none"/>
        <w:shd w:val="clear" w:color="auto" w:fill="FFFFFF"/>
      </w:rPr>
    </w:pPr>
    <w:r>
      <w:rPr>
        <w:noProof/>
      </w:rPr>
      <w:drawing>
        <wp:anchor distT="0" distB="0" distL="114300" distR="114300" simplePos="0" relativeHeight="251659264" behindDoc="0" locked="0" layoutInCell="1" allowOverlap="1" wp14:anchorId="53F87928" wp14:editId="7E4CE1F9">
          <wp:simplePos x="0" y="0"/>
          <wp:positionH relativeFrom="column">
            <wp:posOffset>3940468</wp:posOffset>
          </wp:positionH>
          <wp:positionV relativeFrom="paragraph">
            <wp:posOffset>89535</wp:posOffset>
          </wp:positionV>
          <wp:extent cx="1630680" cy="407670"/>
          <wp:effectExtent l="0" t="0" r="7620" b="0"/>
          <wp:wrapTopAndBottom/>
          <wp:docPr id="5390843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084348" name=""/>
                  <pic:cNvPicPr/>
                </pic:nvPicPr>
                <pic:blipFill rotWithShape="1">
                  <a:blip r:embed="rId1">
                    <a:extLst>
                      <a:ext uri="{28A0092B-C50C-407E-A947-70E740481C1C}">
                        <a14:useLocalDpi xmlns:a14="http://schemas.microsoft.com/office/drawing/2010/main" val="0"/>
                      </a:ext>
                    </a:extLst>
                  </a:blip>
                  <a:srcRect l="38602" t="17793" r="33764" b="58909"/>
                  <a:stretch/>
                </pic:blipFill>
                <pic:spPr bwMode="auto">
                  <a:xfrm>
                    <a:off x="0" y="0"/>
                    <a:ext cx="1630680" cy="4076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2" w:history="1">
      <w:r w:rsidRPr="00CD78D3">
        <w:rPr>
          <w:rStyle w:val="Hyperlink"/>
          <w:rFonts w:ascii="Open Sans" w:hAnsi="Open Sans" w:cs="Open Sans"/>
          <w:b/>
          <w:bCs/>
          <w:color w:val="0D355E"/>
          <w:sz w:val="19"/>
          <w:szCs w:val="19"/>
          <w:u w:val="none"/>
          <w:shd w:val="clear" w:color="auto" w:fill="FFFFFF"/>
        </w:rPr>
        <w:t>IJMA (Indonesian Journal of Management and Accounting)</w:t>
      </w:r>
    </w:hyperlink>
  </w:p>
  <w:p w14:paraId="2B54AAA2" w14:textId="01B15387" w:rsidR="00A86FD6" w:rsidRPr="00CD78D3" w:rsidRDefault="00A86FD6" w:rsidP="00A86FD6">
    <w:pPr>
      <w:pStyle w:val="Header"/>
      <w:rPr>
        <w:rStyle w:val="Hyperlink"/>
        <w:rFonts w:ascii="Open Sans" w:hAnsi="Open Sans" w:cs="Open Sans"/>
        <w:b/>
        <w:bCs/>
        <w:color w:val="0D355E"/>
        <w:sz w:val="19"/>
        <w:szCs w:val="19"/>
        <w:u w:val="none"/>
        <w:shd w:val="clear" w:color="auto" w:fill="FFFFFF"/>
      </w:rPr>
    </w:pPr>
    <w:r w:rsidRPr="00CD78D3">
      <w:rPr>
        <w:rStyle w:val="Hyperlink"/>
        <w:rFonts w:ascii="Open Sans" w:hAnsi="Open Sans" w:cs="Open Sans"/>
        <w:b/>
        <w:bCs/>
        <w:color w:val="0D355E"/>
        <w:sz w:val="19"/>
        <w:szCs w:val="19"/>
        <w:u w:val="none"/>
        <w:shd w:val="clear" w:color="auto" w:fill="FFFFFF"/>
      </w:rPr>
      <w:t xml:space="preserve">Volume 1 No. 1 | </w:t>
    </w:r>
    <w:r w:rsidR="00B422B2">
      <w:rPr>
        <w:rStyle w:val="Hyperlink"/>
        <w:rFonts w:ascii="Open Sans" w:hAnsi="Open Sans" w:cs="Open Sans"/>
        <w:b/>
        <w:bCs/>
        <w:color w:val="0D355E"/>
        <w:sz w:val="19"/>
        <w:szCs w:val="19"/>
        <w:u w:val="none"/>
        <w:shd w:val="clear" w:color="auto" w:fill="FFFFFF"/>
      </w:rPr>
      <w:t>Agustus</w:t>
    </w:r>
    <w:r w:rsidRPr="00CD78D3">
      <w:rPr>
        <w:rStyle w:val="Hyperlink"/>
        <w:rFonts w:ascii="Open Sans" w:hAnsi="Open Sans" w:cs="Open Sans"/>
        <w:b/>
        <w:bCs/>
        <w:color w:val="0D355E"/>
        <w:sz w:val="19"/>
        <w:szCs w:val="19"/>
        <w:u w:val="none"/>
        <w:shd w:val="clear" w:color="auto" w:fill="FFFFFF"/>
      </w:rPr>
      <w:t xml:space="preserve"> 202</w:t>
    </w:r>
    <w:r w:rsidR="00B422B2">
      <w:rPr>
        <w:rStyle w:val="Hyperlink"/>
        <w:rFonts w:ascii="Open Sans" w:hAnsi="Open Sans" w:cs="Open Sans"/>
        <w:b/>
        <w:bCs/>
        <w:color w:val="0D355E"/>
        <w:sz w:val="19"/>
        <w:szCs w:val="19"/>
        <w:u w:val="none"/>
        <w:shd w:val="clear" w:color="auto" w:fill="FFFFFF"/>
      </w:rPr>
      <w:t>4</w:t>
    </w:r>
  </w:p>
  <w:p w14:paraId="173DC3B9" w14:textId="6A22CBFC" w:rsidR="00A27BA3" w:rsidRPr="00A86FD6" w:rsidRDefault="00C62D35" w:rsidP="00A86FD6">
    <w:pPr>
      <w:pStyle w:val="Header"/>
    </w:pPr>
    <w:hyperlink r:id="rId3" w:history="1">
      <w:r w:rsidR="00A86FD6" w:rsidRPr="00CD78D3">
        <w:rPr>
          <w:rStyle w:val="Hyperlink"/>
          <w:rFonts w:ascii="Open Sans" w:hAnsi="Open Sans" w:cs="Open Sans"/>
          <w:b/>
          <w:bCs/>
          <w:color w:val="0D355E"/>
          <w:sz w:val="19"/>
          <w:szCs w:val="19"/>
          <w:u w:val="none"/>
          <w:shd w:val="clear" w:color="auto" w:fill="FFFFFF"/>
        </w:rPr>
        <w:t>https://ejournal.almaata.ac.id/index.php/IJMA/index</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D52CE"/>
    <w:multiLevelType w:val="multilevel"/>
    <w:tmpl w:val="E59657C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DF3117"/>
    <w:multiLevelType w:val="hybridMultilevel"/>
    <w:tmpl w:val="0234F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6A6982"/>
    <w:multiLevelType w:val="multilevel"/>
    <w:tmpl w:val="CA1625A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C93FFC"/>
    <w:multiLevelType w:val="hybridMultilevel"/>
    <w:tmpl w:val="4646722C"/>
    <w:lvl w:ilvl="0" w:tplc="7A84A7EA">
      <w:start w:val="4"/>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242E1FF4"/>
    <w:multiLevelType w:val="hybridMultilevel"/>
    <w:tmpl w:val="1744D176"/>
    <w:lvl w:ilvl="0" w:tplc="5E9E44C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3F1950CC"/>
    <w:multiLevelType w:val="multilevel"/>
    <w:tmpl w:val="F638483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5B870F2"/>
    <w:multiLevelType w:val="hybridMultilevel"/>
    <w:tmpl w:val="CCE85704"/>
    <w:lvl w:ilvl="0" w:tplc="EF3099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5EF3523"/>
    <w:multiLevelType w:val="hybridMultilevel"/>
    <w:tmpl w:val="8338995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5"/>
  </w:num>
  <w:num w:numId="2">
    <w:abstractNumId w:val="2"/>
  </w:num>
  <w:num w:numId="3">
    <w:abstractNumId w:val="0"/>
  </w:num>
  <w:num w:numId="4">
    <w:abstractNumId w:val="3"/>
  </w:num>
  <w:num w:numId="5">
    <w:abstractNumId w:val="1"/>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BA3"/>
    <w:rsid w:val="000B404F"/>
    <w:rsid w:val="00146110"/>
    <w:rsid w:val="00153B6E"/>
    <w:rsid w:val="001667E5"/>
    <w:rsid w:val="00296123"/>
    <w:rsid w:val="003014A1"/>
    <w:rsid w:val="00403C52"/>
    <w:rsid w:val="00486EBE"/>
    <w:rsid w:val="00542172"/>
    <w:rsid w:val="005E1AA6"/>
    <w:rsid w:val="00646AF9"/>
    <w:rsid w:val="00672D40"/>
    <w:rsid w:val="007C1D16"/>
    <w:rsid w:val="00842532"/>
    <w:rsid w:val="0094439D"/>
    <w:rsid w:val="00964B35"/>
    <w:rsid w:val="0099474B"/>
    <w:rsid w:val="00A27BA3"/>
    <w:rsid w:val="00A36E30"/>
    <w:rsid w:val="00A53E4B"/>
    <w:rsid w:val="00A66B08"/>
    <w:rsid w:val="00A8617C"/>
    <w:rsid w:val="00A86FD6"/>
    <w:rsid w:val="00AB2D34"/>
    <w:rsid w:val="00B15949"/>
    <w:rsid w:val="00B422B2"/>
    <w:rsid w:val="00B46B34"/>
    <w:rsid w:val="00BB0B7B"/>
    <w:rsid w:val="00C338F0"/>
    <w:rsid w:val="00C62D35"/>
    <w:rsid w:val="00CD78D3"/>
    <w:rsid w:val="00DB0ED4"/>
    <w:rsid w:val="00DD08B9"/>
    <w:rsid w:val="00E028F0"/>
    <w:rsid w:val="00E60A03"/>
    <w:rsid w:val="00EE11AD"/>
    <w:rsid w:val="00F5521D"/>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915514"/>
  <w15:docId w15:val="{8FC88D91-B007-42C8-A359-6F8EB0392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ID"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169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69D4"/>
  </w:style>
  <w:style w:type="paragraph" w:styleId="Footer">
    <w:name w:val="footer"/>
    <w:basedOn w:val="Normal"/>
    <w:link w:val="FooterChar"/>
    <w:uiPriority w:val="99"/>
    <w:unhideWhenUsed/>
    <w:rsid w:val="005169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69D4"/>
  </w:style>
  <w:style w:type="character" w:styleId="Hyperlink">
    <w:name w:val="Hyperlink"/>
    <w:basedOn w:val="DefaultParagraphFont"/>
    <w:uiPriority w:val="99"/>
    <w:unhideWhenUsed/>
    <w:rsid w:val="005169D4"/>
    <w:rPr>
      <w:color w:val="0563C1" w:themeColor="hyperlink"/>
      <w:u w:val="single"/>
    </w:rPr>
  </w:style>
  <w:style w:type="character" w:styleId="UnresolvedMention">
    <w:name w:val="Unresolved Mention"/>
    <w:basedOn w:val="DefaultParagraphFont"/>
    <w:uiPriority w:val="99"/>
    <w:semiHidden/>
    <w:unhideWhenUsed/>
    <w:rsid w:val="005169D4"/>
    <w:rPr>
      <w:color w:val="605E5C"/>
      <w:shd w:val="clear" w:color="auto" w:fill="E1DFDD"/>
    </w:rPr>
  </w:style>
  <w:style w:type="paragraph" w:styleId="ListParagraph">
    <w:name w:val="List Paragraph"/>
    <w:basedOn w:val="Normal"/>
    <w:uiPriority w:val="1"/>
    <w:qFormat/>
    <w:rsid w:val="0095653A"/>
    <w:pPr>
      <w:ind w:left="720"/>
      <w:contextualSpacing/>
    </w:pPr>
  </w:style>
  <w:style w:type="table" w:styleId="TableGrid">
    <w:name w:val="Table Grid"/>
    <w:basedOn w:val="TableNormal"/>
    <w:uiPriority w:val="59"/>
    <w:rsid w:val="00956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NoSpacing">
    <w:name w:val="No Spacing"/>
    <w:uiPriority w:val="1"/>
    <w:qFormat/>
    <w:rsid w:val="00CD78D3"/>
    <w:pPr>
      <w:spacing w:after="0" w:line="240" w:lineRule="auto"/>
    </w:pPr>
  </w:style>
  <w:style w:type="character" w:styleId="Emphasis">
    <w:name w:val="Emphasis"/>
    <w:basedOn w:val="DefaultParagraphFont"/>
    <w:uiPriority w:val="20"/>
    <w:qFormat/>
    <w:rsid w:val="00C338F0"/>
    <w:rPr>
      <w:i/>
      <w:iCs/>
    </w:rPr>
  </w:style>
  <w:style w:type="paragraph" w:styleId="BodyText">
    <w:name w:val="Body Text"/>
    <w:basedOn w:val="Normal"/>
    <w:link w:val="BodyTextChar"/>
    <w:uiPriority w:val="1"/>
    <w:qFormat/>
    <w:rsid w:val="00A53E4B"/>
    <w:pPr>
      <w:widowControl w:val="0"/>
      <w:autoSpaceDE w:val="0"/>
      <w:autoSpaceDN w:val="0"/>
      <w:spacing w:after="0" w:line="240" w:lineRule="auto"/>
    </w:pPr>
    <w:rPr>
      <w:rFonts w:ascii="Times New Roman" w:eastAsia="Times New Roman" w:hAnsi="Times New Roman" w:cs="Times New Roman"/>
      <w:sz w:val="24"/>
      <w:szCs w:val="24"/>
      <w:lang w:val="id" w:eastAsia="en-US"/>
    </w:rPr>
  </w:style>
  <w:style w:type="character" w:customStyle="1" w:styleId="BodyTextChar">
    <w:name w:val="Body Text Char"/>
    <w:basedOn w:val="DefaultParagraphFont"/>
    <w:link w:val="BodyText"/>
    <w:uiPriority w:val="1"/>
    <w:rsid w:val="00A53E4B"/>
    <w:rPr>
      <w:rFonts w:ascii="Times New Roman" w:eastAsia="Times New Roman" w:hAnsi="Times New Roman" w:cs="Times New Roman"/>
      <w:sz w:val="24"/>
      <w:szCs w:val="24"/>
      <w:lang w:val="id" w:eastAsia="en-US"/>
    </w:rPr>
  </w:style>
  <w:style w:type="character" w:customStyle="1" w:styleId="Heading1Char">
    <w:name w:val="Heading 1 Char"/>
    <w:basedOn w:val="DefaultParagraphFont"/>
    <w:link w:val="Heading1"/>
    <w:uiPriority w:val="9"/>
    <w:rsid w:val="00E60A03"/>
    <w:rPr>
      <w:b/>
      <w:sz w:val="48"/>
      <w:szCs w:val="48"/>
    </w:rPr>
  </w:style>
  <w:style w:type="paragraph" w:styleId="Caption">
    <w:name w:val="caption"/>
    <w:basedOn w:val="Normal"/>
    <w:next w:val="Normal"/>
    <w:uiPriority w:val="35"/>
    <w:unhideWhenUsed/>
    <w:qFormat/>
    <w:rsid w:val="00842532"/>
    <w:pPr>
      <w:widowControl w:val="0"/>
      <w:autoSpaceDE w:val="0"/>
      <w:autoSpaceDN w:val="0"/>
      <w:spacing w:after="200" w:line="240" w:lineRule="auto"/>
    </w:pPr>
    <w:rPr>
      <w:rFonts w:ascii="Times New Roman" w:eastAsia="Times New Roman" w:hAnsi="Times New Roman" w:cs="Times New Roman"/>
      <w:i/>
      <w:iCs/>
      <w:color w:val="44546A" w:themeColor="text2"/>
      <w:sz w:val="18"/>
      <w:szCs w:val="18"/>
      <w:lang w:val="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s://jurnal.ubd.ac.id/index.php/pros/article/view/1394/8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eader" Target="header1.xml"/><Relationship Id="rId10" Type="http://schemas.openxmlformats.org/officeDocument/2006/relationships/hyperlink" Target="https://doi.org/10.14421/EkBis.2022.6.1.1555" TargetMode="External"/><Relationship Id="rId19" Type="http://schemas.openxmlformats.org/officeDocument/2006/relationships/hyperlink" Target="https://doi.org/10.47467/reslaj.v6i1.3822" TargetMode="External"/><Relationship Id="rId4" Type="http://schemas.openxmlformats.org/officeDocument/2006/relationships/settings" Target="settings.xml"/><Relationship Id="rId9" Type="http://schemas.openxmlformats.org/officeDocument/2006/relationships/hyperlink" Target="mailto:salsabilasifa78@gmail.com" TargetMode="External"/><Relationship Id="rId14" Type="http://schemas.openxmlformats.org/officeDocument/2006/relationships/image" Target="media/image4.jpe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hyperlink" Target="https://ejournal.almaata.ac.id/index.php/IJMA/index" TargetMode="External"/><Relationship Id="rId2" Type="http://schemas.openxmlformats.org/officeDocument/2006/relationships/hyperlink" Target="https://ejournal.almaata.ac.id/index.php/IJMA/index" TargetMode="External"/><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SR1r/pNZPE0qmAdQIDJYV4278w==">AMUW2mVXUwY4cZLWdm7GQBRlEOLUPUZqoieSmU1JIw8Jw7eszsxPcMPNV/TBNYR2SnvFR/ZJqEeMrdDLXMAhUXR4/d3RbihOEhjqxlTpzfgnI1P73sN9rkWDlRMKKdw8M50k/D0wfiqB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12</Pages>
  <Words>3018</Words>
  <Characters>17206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Achmad Nurdany</dc:creator>
  <cp:lastModifiedBy>ASUS</cp:lastModifiedBy>
  <cp:revision>45</cp:revision>
  <cp:lastPrinted>2024-08-01T08:35:00Z</cp:lastPrinted>
  <dcterms:created xsi:type="dcterms:W3CDTF">2022-04-18T05:04:00Z</dcterms:created>
  <dcterms:modified xsi:type="dcterms:W3CDTF">2024-08-01T08:37:00Z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ca600863f5500f0905fb843475144cd5b786aeb366925cf3a1ab024e8466bf0f</vt:lpwstr>
  </property>
</Properties>
</file>