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169E" w:rsidRPr="00D7169E" w:rsidRDefault="00D7169E" w:rsidP="007C1B33">
      <w:pPr>
        <w:spacing w:after="0" w:line="640" w:lineRule="atLeast"/>
        <w:jc w:val="center"/>
        <w:rPr>
          <w:rFonts w:ascii="Times New Roman" w:eastAsia="Times New Roman" w:hAnsi="Times New Roman" w:cs="Times New Roman"/>
          <w:color w:val="000000"/>
          <w:sz w:val="32"/>
          <w:szCs w:val="32"/>
          <w:lang w:eastAsia="id-ID"/>
        </w:rPr>
      </w:pPr>
      <w:bookmarkStart w:id="0" w:name="_GoBack"/>
      <w:bookmarkEnd w:id="0"/>
      <w:r w:rsidRPr="007C1B33">
        <w:rPr>
          <w:rFonts w:ascii="Times New Roman" w:eastAsia="Times New Roman" w:hAnsi="Times New Roman" w:cs="Times New Roman"/>
          <w:b/>
          <w:bCs/>
          <w:color w:val="000000"/>
          <w:sz w:val="32"/>
          <w:szCs w:val="32"/>
          <w:shd w:val="clear" w:color="auto" w:fill="E6ECF9"/>
          <w:lang w:eastAsia="id-ID"/>
        </w:rPr>
        <w:t xml:space="preserve">The Influence of Combination of Warm </w:t>
      </w:r>
      <w:r w:rsidR="00EC49EA" w:rsidRPr="007C1B33">
        <w:rPr>
          <w:rFonts w:ascii="Times New Roman" w:eastAsia="Times New Roman" w:hAnsi="Times New Roman" w:cs="Times New Roman"/>
          <w:b/>
          <w:bCs/>
          <w:color w:val="000000"/>
          <w:sz w:val="32"/>
          <w:szCs w:val="32"/>
          <w:shd w:val="clear" w:color="auto" w:fill="E6ECF9"/>
          <w:lang w:eastAsia="id-ID"/>
        </w:rPr>
        <w:t xml:space="preserve">Compression </w:t>
      </w:r>
      <w:r w:rsidRPr="007C1B33">
        <w:rPr>
          <w:rFonts w:ascii="Times New Roman" w:eastAsia="Times New Roman" w:hAnsi="Times New Roman" w:cs="Times New Roman"/>
          <w:b/>
          <w:bCs/>
          <w:color w:val="000000"/>
          <w:sz w:val="32"/>
          <w:szCs w:val="32"/>
          <w:shd w:val="clear" w:color="auto" w:fill="E6ECF9"/>
          <w:lang w:eastAsia="id-ID"/>
        </w:rPr>
        <w:t>and Chocolate Against Menstrual Pain Reduction (Dysmenorrhea) In Teens In SMP Negeri 1 Bangkalan</w:t>
      </w:r>
    </w:p>
    <w:p w:rsidR="00D7169E" w:rsidRPr="00D7169E" w:rsidRDefault="00D7169E" w:rsidP="00D7169E">
      <w:pPr>
        <w:spacing w:after="0" w:line="640" w:lineRule="atLeast"/>
        <w:jc w:val="center"/>
        <w:rPr>
          <w:rFonts w:ascii="Times New Roman" w:eastAsia="Times New Roman" w:hAnsi="Times New Roman" w:cs="Times New Roman"/>
          <w:color w:val="000000"/>
          <w:sz w:val="32"/>
          <w:szCs w:val="32"/>
          <w:lang w:eastAsia="id-ID"/>
        </w:rPr>
      </w:pPr>
      <w:r w:rsidRPr="00D7169E">
        <w:rPr>
          <w:rFonts w:ascii="Times New Roman" w:eastAsia="Times New Roman" w:hAnsi="Times New Roman" w:cs="Times New Roman"/>
          <w:b/>
          <w:bCs/>
          <w:color w:val="000000"/>
          <w:sz w:val="21"/>
          <w:szCs w:val="21"/>
          <w:vertAlign w:val="superscript"/>
          <w:lang w:eastAsia="id-ID"/>
        </w:rPr>
        <w:t> </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Arisda Candra Satriawati</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b/>
          <w:bCs/>
          <w:color w:val="000000"/>
          <w:sz w:val="24"/>
          <w:szCs w:val="24"/>
          <w:lang w:eastAsia="id-ID"/>
        </w:rPr>
        <w:t>*, Esti Nugraheny</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b/>
          <w:bCs/>
          <w:color w:val="000000"/>
          <w:sz w:val="16"/>
          <w:szCs w:val="16"/>
          <w:vertAlign w:val="superscript"/>
          <w:lang w:eastAsia="id-ID"/>
        </w:rPr>
        <w:t>2</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b/>
          <w:bCs/>
          <w:color w:val="000000"/>
          <w:sz w:val="24"/>
          <w:szCs w:val="24"/>
          <w:lang w:eastAsia="id-ID"/>
        </w:rPr>
        <w:t>,</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b/>
          <w:bCs/>
          <w:color w:val="000000"/>
          <w:sz w:val="24"/>
          <w:szCs w:val="24"/>
          <w:lang w:eastAsia="id-ID"/>
        </w:rPr>
        <w:t>Yuni Kusmiyati</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b/>
          <w:bCs/>
          <w:color w:val="000000"/>
          <w:sz w:val="16"/>
          <w:szCs w:val="16"/>
          <w:vertAlign w:val="superscript"/>
          <w:lang w:eastAsia="id-ID"/>
        </w:rPr>
        <w:t>3</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 </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i/>
          <w:iCs/>
          <w:color w:val="000000"/>
          <w:sz w:val="16"/>
          <w:szCs w:val="16"/>
          <w:vertAlign w:val="superscript"/>
          <w:lang w:eastAsia="id-ID"/>
        </w:rPr>
        <w:t>1</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Stikes Guna Bangsa Yogyakarta jln.</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North Ringroad, CondongCatur, Depok, Sleman Yogyakarta 55283 Indonesia</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i/>
          <w:iCs/>
          <w:color w:val="000000"/>
          <w:sz w:val="16"/>
          <w:szCs w:val="16"/>
          <w:vertAlign w:val="superscript"/>
          <w:lang w:eastAsia="id-ID"/>
        </w:rPr>
        <w:t>2</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Academy of midwifery Ummi khasanah, jln.</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Youth, Babadan, Bantul, Yogyakarta 55198 Indonesia</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i/>
          <w:iCs/>
          <w:color w:val="000000"/>
          <w:sz w:val="16"/>
          <w:szCs w:val="16"/>
          <w:vertAlign w:val="superscript"/>
          <w:lang w:eastAsia="id-ID"/>
        </w:rPr>
        <w:t>3</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Midwifery Department</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Of</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The Ministry Of Health Polytechnic Yogyakarta</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 jln.</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Mangkuyudan, Mantrijeron, Yogyakarta City, Yogyakarta 55143</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Indonesia</w:t>
      </w:r>
    </w:p>
    <w:p w:rsidR="00D7169E" w:rsidRPr="00D7169E" w:rsidRDefault="00D7169E" w:rsidP="00D7169E">
      <w:pPr>
        <w:spacing w:after="0" w:line="440" w:lineRule="atLeast"/>
        <w:jc w:val="center"/>
        <w:rPr>
          <w:rFonts w:ascii="Times New Roman" w:eastAsia="Times New Roman" w:hAnsi="Times New Roman" w:cs="Times New Roman"/>
          <w:color w:val="000000"/>
          <w:lang w:eastAsia="id-ID"/>
        </w:rPr>
      </w:pPr>
      <w:r w:rsidRPr="00D7169E">
        <w:rPr>
          <w:rFonts w:ascii="Times New Roman" w:eastAsia="Times New Roman" w:hAnsi="Times New Roman" w:cs="Times New Roman"/>
          <w:b/>
          <w:bCs/>
          <w:color w:val="000000"/>
          <w:sz w:val="15"/>
          <w:szCs w:val="15"/>
          <w:vertAlign w:val="superscript"/>
          <w:lang w:eastAsia="id-ID"/>
        </w:rPr>
        <w:t> </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Corresponding Author:</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Arisda Candra Satriawati</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Student of Master of Applied Midwifery Program of STIKES Guna Bangsa Yogyakarta, jln.</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North Ringroad Condongcatur Depok Sleman Yogyakarta.Email:</w:t>
      </w:r>
      <w:r w:rsidRPr="00D7169E">
        <w:rPr>
          <w:rFonts w:ascii="Times New Roman" w:eastAsia="Times New Roman" w:hAnsi="Times New Roman" w:cs="Times New Roman"/>
          <w:color w:val="000000"/>
          <w:sz w:val="24"/>
          <w:szCs w:val="24"/>
          <w:lang w:eastAsia="id-ID"/>
        </w:rPr>
        <w:t> </w:t>
      </w:r>
      <w:hyperlink r:id="rId5" w:history="1">
        <w:r w:rsidRPr="00D7169E">
          <w:rPr>
            <w:rFonts w:ascii="Times New Roman" w:eastAsia="Times New Roman" w:hAnsi="Times New Roman" w:cs="Times New Roman"/>
            <w:i/>
            <w:iCs/>
            <w:color w:val="0000FF"/>
            <w:sz w:val="24"/>
            <w:szCs w:val="24"/>
            <w:u w:val="single"/>
            <w:lang w:eastAsia="id-ID"/>
          </w:rPr>
          <w:t>arisdacandra</w:t>
        </w:r>
        <w:r w:rsidRPr="00D7169E">
          <w:rPr>
            <w:rFonts w:ascii="Times New Roman" w:eastAsia="Times New Roman" w:hAnsi="Times New Roman" w:cs="Times New Roman"/>
            <w:color w:val="0000FF"/>
            <w:sz w:val="24"/>
            <w:szCs w:val="24"/>
            <w:u w:val="single"/>
            <w:lang w:eastAsia="id-ID"/>
          </w:rPr>
          <w:t> </w:t>
        </w:r>
        <w:r w:rsidRPr="00D7169E">
          <w:rPr>
            <w:rFonts w:ascii="Times New Roman" w:eastAsia="Times New Roman" w:hAnsi="Times New Roman" w:cs="Times New Roman"/>
            <w:i/>
            <w:iCs/>
            <w:color w:val="0000FF"/>
            <w:sz w:val="24"/>
            <w:szCs w:val="24"/>
            <w:u w:val="single"/>
            <w:lang w:eastAsia="id-ID"/>
          </w:rPr>
          <w:t>@ gmail.com</w:t>
        </w:r>
      </w:hyperlink>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Phone: + 62-</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82332376126</w:t>
      </w:r>
    </w:p>
    <w:p w:rsidR="00D7169E" w:rsidRPr="00D7169E" w:rsidRDefault="00D7169E" w:rsidP="00D7169E">
      <w:pPr>
        <w:spacing w:after="0" w:line="480" w:lineRule="atLeast"/>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 </w:t>
      </w:r>
    </w:p>
    <w:p w:rsidR="00D7169E" w:rsidRPr="00D7169E" w:rsidRDefault="00D7169E" w:rsidP="00D7169E">
      <w:pPr>
        <w:spacing w:after="0" w:line="480" w:lineRule="atLeast"/>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Abstract</w:t>
      </w:r>
    </w:p>
    <w:p w:rsidR="00D7169E" w:rsidRPr="00D7169E" w:rsidRDefault="00D7169E" w:rsidP="00EC49EA">
      <w:pPr>
        <w:spacing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The problem of adolescent reproduction health is still a problem that needs attention. Many women who experience discomfort in the on</w:t>
      </w:r>
      <w:r w:rsidR="00EC49EA">
        <w:rPr>
          <w:rFonts w:ascii="Times New Roman" w:eastAsia="Times New Roman" w:hAnsi="Times New Roman" w:cs="Times New Roman"/>
          <w:color w:val="000000"/>
          <w:sz w:val="24"/>
          <w:szCs w:val="24"/>
          <w:lang w:eastAsia="id-ID"/>
        </w:rPr>
        <w:t xml:space="preserve">set of menstruation, </w:t>
      </w:r>
      <w:r w:rsidRPr="00D7169E">
        <w:rPr>
          <w:rFonts w:ascii="Times New Roman" w:eastAsia="Times New Roman" w:hAnsi="Times New Roman" w:cs="Times New Roman"/>
          <w:color w:val="000000"/>
          <w:sz w:val="24"/>
          <w:szCs w:val="24"/>
          <w:lang w:eastAsia="id-ID"/>
        </w:rPr>
        <w:t>one of them is dysmenorrhea. This</w:t>
      </w:r>
      <w:r w:rsidR="00EC49EA">
        <w:rPr>
          <w:rFonts w:ascii="Times New Roman" w:eastAsia="Times New Roman" w:hAnsi="Times New Roman" w:cs="Times New Roman"/>
          <w:color w:val="000000"/>
          <w:sz w:val="24"/>
          <w:szCs w:val="24"/>
          <w:lang w:eastAsia="id-ID"/>
        </w:rPr>
        <w:t xml:space="preserve"> </w:t>
      </w:r>
      <w:r w:rsidRPr="00D7169E">
        <w:rPr>
          <w:rFonts w:ascii="Times New Roman" w:eastAsia="Times New Roman" w:hAnsi="Times New Roman" w:cs="Times New Roman"/>
          <w:color w:val="000000"/>
          <w:sz w:val="24"/>
          <w:szCs w:val="24"/>
          <w:lang w:eastAsia="id-ID"/>
        </w:rPr>
        <w:t xml:space="preserve">study aims to find out effect of combination of warm compress and </w:t>
      </w:r>
      <w:r w:rsidR="00EC49EA">
        <w:rPr>
          <w:rFonts w:ascii="Times New Roman" w:eastAsia="Times New Roman" w:hAnsi="Times New Roman" w:cs="Times New Roman"/>
          <w:color w:val="000000"/>
          <w:sz w:val="24"/>
          <w:szCs w:val="24"/>
          <w:lang w:eastAsia="id-ID"/>
        </w:rPr>
        <w:t>chocolate to decrease menstruation pain</w:t>
      </w:r>
      <w:r w:rsidRPr="00D7169E">
        <w:rPr>
          <w:rFonts w:ascii="Times New Roman" w:eastAsia="Times New Roman" w:hAnsi="Times New Roman" w:cs="Times New Roman"/>
          <w:color w:val="000000"/>
          <w:sz w:val="24"/>
          <w:szCs w:val="24"/>
          <w:lang w:eastAsia="id-ID"/>
        </w:rPr>
        <w:t xml:space="preserve"> ( </w:t>
      </w:r>
      <w:r w:rsidRPr="00D7169E">
        <w:rPr>
          <w:rFonts w:ascii="Times New Roman" w:eastAsia="Times New Roman" w:hAnsi="Times New Roman" w:cs="Times New Roman"/>
          <w:i/>
          <w:iCs/>
          <w:color w:val="000000"/>
          <w:sz w:val="24"/>
          <w:szCs w:val="24"/>
          <w:lang w:eastAsia="id-ID"/>
        </w:rPr>
        <w:t>dysmenorrhea</w:t>
      </w:r>
      <w:r w:rsidR="00EC49EA">
        <w:rPr>
          <w:rFonts w:ascii="Times New Roman" w:eastAsia="Times New Roman" w:hAnsi="Times New Roman" w:cs="Times New Roman"/>
          <w:color w:val="000000"/>
          <w:sz w:val="24"/>
          <w:szCs w:val="24"/>
          <w:lang w:eastAsia="id-ID"/>
        </w:rPr>
        <w:t xml:space="preserve"> ) on raja in SMP Negeri 1 </w:t>
      </w:r>
      <w:r w:rsidRPr="00D7169E">
        <w:rPr>
          <w:rFonts w:ascii="Times New Roman" w:eastAsia="Times New Roman" w:hAnsi="Times New Roman" w:cs="Times New Roman"/>
          <w:color w:val="000000"/>
          <w:sz w:val="24"/>
          <w:szCs w:val="24"/>
          <w:lang w:eastAsia="id-ID"/>
        </w:rPr>
        <w:t>Bangkalan.</w:t>
      </w:r>
    </w:p>
    <w:p w:rsidR="00D7169E" w:rsidRPr="00D7169E" w:rsidRDefault="00D7169E" w:rsidP="00EC49EA">
      <w:pPr>
        <w:spacing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This research uses </w:t>
      </w:r>
      <w:r w:rsidRPr="00D7169E">
        <w:rPr>
          <w:rFonts w:ascii="Times New Roman" w:eastAsia="Times New Roman" w:hAnsi="Times New Roman" w:cs="Times New Roman"/>
          <w:i/>
          <w:iCs/>
          <w:color w:val="000000"/>
          <w:sz w:val="24"/>
          <w:szCs w:val="24"/>
          <w:lang w:eastAsia="id-ID"/>
        </w:rPr>
        <w:t>Quasi Experiment</w:t>
      </w:r>
      <w:r w:rsidRPr="00D7169E">
        <w:rPr>
          <w:rFonts w:ascii="Times New Roman" w:eastAsia="Times New Roman" w:hAnsi="Times New Roman" w:cs="Times New Roman"/>
          <w:color w:val="000000"/>
          <w:sz w:val="24"/>
          <w:szCs w:val="24"/>
          <w:lang w:eastAsia="id-ID"/>
        </w:rPr>
        <w:t> method by using </w:t>
      </w:r>
      <w:r w:rsidRPr="00D7169E">
        <w:rPr>
          <w:rFonts w:ascii="Times New Roman" w:eastAsia="Times New Roman" w:hAnsi="Times New Roman" w:cs="Times New Roman"/>
          <w:i/>
          <w:iCs/>
          <w:color w:val="000000"/>
          <w:sz w:val="24"/>
          <w:szCs w:val="24"/>
          <w:lang w:eastAsia="id-ID"/>
        </w:rPr>
        <w:t>control time series design.</w:t>
      </w:r>
      <w:r w:rsidRPr="00D7169E">
        <w:rPr>
          <w:rFonts w:ascii="Times New Roman" w:eastAsia="Times New Roman" w:hAnsi="Times New Roman" w:cs="Times New Roman"/>
          <w:color w:val="000000"/>
          <w:sz w:val="24"/>
          <w:szCs w:val="24"/>
          <w:lang w:eastAsia="id-ID"/>
        </w:rPr>
        <w:t> The population in this study were female students of SMP Negeri 1 Bangkalan who had </w:t>
      </w:r>
      <w:r w:rsidRPr="00D7169E">
        <w:rPr>
          <w:rFonts w:ascii="Times New Roman" w:eastAsia="Times New Roman" w:hAnsi="Times New Roman" w:cs="Times New Roman"/>
          <w:i/>
          <w:iCs/>
          <w:color w:val="000000"/>
          <w:sz w:val="24"/>
          <w:szCs w:val="24"/>
          <w:lang w:eastAsia="id-ID"/>
        </w:rPr>
        <w:t>dysmenorrhea</w:t>
      </w:r>
      <w:r w:rsidRPr="00D7169E">
        <w:rPr>
          <w:rFonts w:ascii="Times New Roman" w:eastAsia="Times New Roman" w:hAnsi="Times New Roman" w:cs="Times New Roman"/>
          <w:color w:val="000000"/>
          <w:sz w:val="24"/>
          <w:szCs w:val="24"/>
          <w:lang w:eastAsia="id-ID"/>
        </w:rPr>
        <w:t> . Technique of sampling this research</w:t>
      </w:r>
      <w:r w:rsidR="00EC49EA">
        <w:rPr>
          <w:rFonts w:ascii="Times New Roman" w:eastAsia="Times New Roman" w:hAnsi="Times New Roman" w:cs="Times New Roman"/>
          <w:color w:val="000000"/>
          <w:sz w:val="24"/>
          <w:szCs w:val="24"/>
          <w:lang w:eastAsia="id-ID"/>
        </w:rPr>
        <w:t xml:space="preserve"> was</w:t>
      </w:r>
      <w:r w:rsidRPr="00D7169E">
        <w:rPr>
          <w:rFonts w:ascii="Times New Roman" w:eastAsia="Times New Roman" w:hAnsi="Times New Roman" w:cs="Times New Roman"/>
          <w:color w:val="000000"/>
          <w:sz w:val="24"/>
          <w:szCs w:val="24"/>
          <w:lang w:eastAsia="id-ID"/>
        </w:rPr>
        <w:t xml:space="preserve"> by using </w:t>
      </w:r>
      <w:r w:rsidRPr="00D7169E">
        <w:rPr>
          <w:rFonts w:ascii="Times New Roman" w:eastAsia="Times New Roman" w:hAnsi="Times New Roman" w:cs="Times New Roman"/>
          <w:i/>
          <w:iCs/>
          <w:color w:val="000000"/>
          <w:sz w:val="24"/>
          <w:szCs w:val="24"/>
          <w:lang w:eastAsia="id-ID"/>
        </w:rPr>
        <w:t>simple random sampling</w:t>
      </w:r>
      <w:r w:rsidRPr="00D7169E">
        <w:rPr>
          <w:rFonts w:ascii="Times New Roman" w:eastAsia="Times New Roman" w:hAnsi="Times New Roman" w:cs="Times New Roman"/>
          <w:color w:val="000000"/>
          <w:sz w:val="24"/>
          <w:szCs w:val="24"/>
          <w:lang w:eastAsia="id-ID"/>
        </w:rPr>
        <w:t xml:space="preserve"> with inclusion and exclusion criteria of 54 respondents divided into two groups </w:t>
      </w:r>
      <w:r w:rsidRPr="00D7169E">
        <w:rPr>
          <w:rFonts w:ascii="Times New Roman" w:eastAsia="Times New Roman" w:hAnsi="Times New Roman" w:cs="Times New Roman"/>
          <w:color w:val="000000"/>
          <w:sz w:val="24"/>
          <w:szCs w:val="24"/>
          <w:lang w:eastAsia="id-ID"/>
        </w:rPr>
        <w:lastRenderedPageBreak/>
        <w:t>with each group of 27 respondents . Data analysis was performed withch i-square test and logistic regeresi.</w:t>
      </w:r>
    </w:p>
    <w:p w:rsidR="00D7169E" w:rsidRPr="00D7169E" w:rsidRDefault="00D7169E" w:rsidP="00EC49EA">
      <w:pPr>
        <w:spacing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The results showed there was influence of combination of warm and chocolate compresses to menstrual pain decrease (p-value 0,050). In addition there are other factors that affect the decrease in menstrual pain that is IMT (p-value 0.032). It is advisable to teenagers who experience menstrual pain to check the health condition of their reproductive organs if pain still occurs during menstruation.</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Keywords :</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b/>
          <w:bCs/>
          <w:color w:val="000000"/>
          <w:sz w:val="24"/>
          <w:szCs w:val="24"/>
          <w:lang w:eastAsia="id-ID"/>
        </w:rPr>
        <w:t>combination of</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b/>
          <w:bCs/>
          <w:color w:val="000000"/>
          <w:sz w:val="24"/>
          <w:szCs w:val="24"/>
          <w:lang w:eastAsia="id-ID"/>
        </w:rPr>
        <w:t xml:space="preserve">warm </w:t>
      </w:r>
      <w:r w:rsidR="00EC49EA" w:rsidRPr="00D7169E">
        <w:rPr>
          <w:rFonts w:ascii="Times New Roman" w:eastAsia="Times New Roman" w:hAnsi="Times New Roman" w:cs="Times New Roman"/>
          <w:b/>
          <w:bCs/>
          <w:color w:val="000000"/>
          <w:sz w:val="24"/>
          <w:szCs w:val="24"/>
          <w:lang w:eastAsia="id-ID"/>
        </w:rPr>
        <w:t xml:space="preserve">compresses </w:t>
      </w:r>
      <w:r w:rsidRPr="00D7169E">
        <w:rPr>
          <w:rFonts w:ascii="Times New Roman" w:eastAsia="Times New Roman" w:hAnsi="Times New Roman" w:cs="Times New Roman"/>
          <w:b/>
          <w:bCs/>
          <w:color w:val="000000"/>
          <w:sz w:val="24"/>
          <w:szCs w:val="24"/>
          <w:lang w:eastAsia="id-ID"/>
        </w:rPr>
        <w:t>and chocolate</w:t>
      </w:r>
      <w:r w:rsidR="00EC49EA">
        <w:rPr>
          <w:rFonts w:ascii="Times New Roman" w:eastAsia="Times New Roman" w:hAnsi="Times New Roman" w:cs="Times New Roman"/>
          <w:b/>
          <w:bCs/>
          <w:color w:val="000000"/>
          <w:sz w:val="24"/>
          <w:szCs w:val="24"/>
          <w:lang w:eastAsia="id-ID"/>
        </w:rPr>
        <w:t>, menstruation</w:t>
      </w:r>
      <w:r w:rsidRPr="00D7169E">
        <w:rPr>
          <w:rFonts w:ascii="Times New Roman" w:eastAsia="Times New Roman" w:hAnsi="Times New Roman" w:cs="Times New Roman"/>
          <w:b/>
          <w:bCs/>
          <w:color w:val="000000"/>
          <w:sz w:val="24"/>
          <w:szCs w:val="24"/>
          <w:lang w:eastAsia="id-ID"/>
        </w:rPr>
        <w:t xml:space="preserve"> pain</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             </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Introduction</w:t>
      </w:r>
    </w:p>
    <w:p w:rsidR="00D7169E" w:rsidRDefault="00D7169E" w:rsidP="00D7169E">
      <w:pPr>
        <w:shd w:val="clear" w:color="auto" w:fill="FFFFFF"/>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The problem of adolescent reproduction health is still a problem that needs attention. Understanding of menstruation is needed to encourage teenagers who experience menstrual disorders to know and take the best attitude about reproduction problems they experience (Ningsih, 2007)</w:t>
      </w:r>
    </w:p>
    <w:p w:rsidR="00D7169E" w:rsidRPr="00D7169E" w:rsidRDefault="00D7169E" w:rsidP="00D7169E">
      <w:pPr>
        <w:shd w:val="clear" w:color="auto" w:fill="FFFFFF"/>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Many women who experience discomfort in the onset of menstruation include </w:t>
      </w:r>
      <w:r w:rsidRPr="00D7169E">
        <w:rPr>
          <w:rFonts w:ascii="Times New Roman" w:eastAsia="Times New Roman" w:hAnsi="Times New Roman" w:cs="Times New Roman"/>
          <w:i/>
          <w:iCs/>
          <w:color w:val="000000"/>
          <w:sz w:val="24"/>
          <w:szCs w:val="24"/>
          <w:lang w:eastAsia="id-ID"/>
        </w:rPr>
        <w:t>dysmenorrhea,</w:t>
      </w:r>
      <w:r w:rsidRPr="00D7169E">
        <w:rPr>
          <w:rFonts w:ascii="Times New Roman" w:eastAsia="Times New Roman" w:hAnsi="Times New Roman" w:cs="Times New Roman"/>
          <w:color w:val="000000"/>
          <w:sz w:val="24"/>
          <w:szCs w:val="24"/>
          <w:lang w:eastAsia="id-ID"/>
        </w:rPr>
        <w:t> but the level of discomfort of </w:t>
      </w:r>
      <w:r w:rsidRPr="00D7169E">
        <w:rPr>
          <w:rFonts w:ascii="Times New Roman" w:eastAsia="Times New Roman" w:hAnsi="Times New Roman" w:cs="Times New Roman"/>
          <w:i/>
          <w:iCs/>
          <w:color w:val="000000"/>
          <w:sz w:val="24"/>
          <w:szCs w:val="24"/>
          <w:lang w:eastAsia="id-ID"/>
        </w:rPr>
        <w:t>dysmenorrhea is</w:t>
      </w:r>
      <w:r w:rsidRPr="00D7169E">
        <w:rPr>
          <w:rFonts w:ascii="Times New Roman" w:eastAsia="Times New Roman" w:hAnsi="Times New Roman" w:cs="Times New Roman"/>
          <w:color w:val="000000"/>
          <w:sz w:val="24"/>
          <w:szCs w:val="24"/>
          <w:lang w:eastAsia="id-ID"/>
        </w:rPr>
        <w:t xml:space="preserve"> much higher, with pain often felt in the lower back radiating down to the upper limbs (Andrew, Gilly, 2009). In adult women, pain great men who come suddenly during menstruation after in the previous years have never felt pain should be aware that the menstrual pain </w:t>
      </w:r>
      <w:r w:rsidR="00FE4040">
        <w:rPr>
          <w:rFonts w:ascii="Times New Roman" w:eastAsia="Times New Roman" w:hAnsi="Times New Roman" w:cs="Times New Roman"/>
          <w:color w:val="000000"/>
          <w:sz w:val="24"/>
          <w:szCs w:val="24"/>
          <w:lang w:eastAsia="id-ID"/>
        </w:rPr>
        <w:t xml:space="preserve">that </w:t>
      </w:r>
      <w:r w:rsidRPr="00D7169E">
        <w:rPr>
          <w:rFonts w:ascii="Times New Roman" w:eastAsia="Times New Roman" w:hAnsi="Times New Roman" w:cs="Times New Roman"/>
          <w:color w:val="000000"/>
          <w:sz w:val="24"/>
          <w:szCs w:val="24"/>
          <w:lang w:eastAsia="id-ID"/>
        </w:rPr>
        <w:t>leads to the alleged endometriosis. ( Winkjosastro , 2010).</w:t>
      </w:r>
    </w:p>
    <w:p w:rsidR="00D7169E" w:rsidRPr="00D7169E" w:rsidRDefault="00D7169E" w:rsidP="00D7169E">
      <w:pPr>
        <w:shd w:val="clear" w:color="auto" w:fill="FFFFFF"/>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According to data from WHO, there was an incidence of 1,769,425 people (90%) of women   </w:t>
      </w:r>
      <w:r w:rsidRPr="00D7169E">
        <w:rPr>
          <w:rFonts w:ascii="Times New Roman" w:eastAsia="Times New Roman" w:hAnsi="Times New Roman" w:cs="Times New Roman"/>
          <w:i/>
          <w:iCs/>
          <w:color w:val="000000"/>
          <w:sz w:val="24"/>
          <w:szCs w:val="24"/>
          <w:lang w:eastAsia="id-ID"/>
        </w:rPr>
        <w:t>dysmenorrhea</w:t>
      </w:r>
      <w:r w:rsidRPr="00D7169E">
        <w:rPr>
          <w:rFonts w:ascii="Times New Roman" w:eastAsia="Times New Roman" w:hAnsi="Times New Roman" w:cs="Times New Roman"/>
          <w:color w:val="000000"/>
          <w:sz w:val="24"/>
          <w:szCs w:val="24"/>
          <w:lang w:eastAsia="id-ID"/>
        </w:rPr>
        <w:t> with 10 - 15% having severe </w:t>
      </w:r>
      <w:r w:rsidRPr="00D7169E">
        <w:rPr>
          <w:rFonts w:ascii="Times New Roman" w:eastAsia="Times New Roman" w:hAnsi="Times New Roman" w:cs="Times New Roman"/>
          <w:i/>
          <w:iCs/>
          <w:color w:val="000000"/>
          <w:sz w:val="24"/>
          <w:szCs w:val="24"/>
          <w:lang w:eastAsia="id-ID"/>
        </w:rPr>
        <w:t>dyssorrhea</w:t>
      </w:r>
      <w:r w:rsidRPr="00D7169E">
        <w:rPr>
          <w:rFonts w:ascii="Times New Roman" w:eastAsia="Times New Roman" w:hAnsi="Times New Roman" w:cs="Times New Roman"/>
          <w:color w:val="000000"/>
          <w:sz w:val="24"/>
          <w:szCs w:val="24"/>
          <w:lang w:eastAsia="id-ID"/>
        </w:rPr>
        <w:t> . In Indonesia the incidence of </w:t>
      </w:r>
      <w:r w:rsidRPr="00D7169E">
        <w:rPr>
          <w:rFonts w:ascii="Times New Roman" w:eastAsia="Times New Roman" w:hAnsi="Times New Roman" w:cs="Times New Roman"/>
          <w:i/>
          <w:iCs/>
          <w:color w:val="000000"/>
          <w:sz w:val="24"/>
          <w:szCs w:val="24"/>
          <w:lang w:eastAsia="id-ID"/>
        </w:rPr>
        <w:t>dysmenorrhea</w:t>
      </w:r>
      <w:r w:rsidRPr="00D7169E">
        <w:rPr>
          <w:rFonts w:ascii="Times New Roman" w:eastAsia="Times New Roman" w:hAnsi="Times New Roman" w:cs="Times New Roman"/>
          <w:color w:val="000000"/>
          <w:sz w:val="24"/>
          <w:szCs w:val="24"/>
          <w:lang w:eastAsia="id-ID"/>
        </w:rPr>
        <w:t> of 107,673 people (64.25%), consisting of 59,671 people (54.89%) experienced primary </w:t>
      </w:r>
      <w:r w:rsidRPr="00D7169E">
        <w:rPr>
          <w:rFonts w:ascii="Times New Roman" w:eastAsia="Times New Roman" w:hAnsi="Times New Roman" w:cs="Times New Roman"/>
          <w:i/>
          <w:iCs/>
          <w:color w:val="000000"/>
          <w:sz w:val="24"/>
          <w:szCs w:val="24"/>
          <w:lang w:eastAsia="id-ID"/>
        </w:rPr>
        <w:t>dysmenorrhoea</w:t>
      </w:r>
      <w:r w:rsidR="00FE4040">
        <w:rPr>
          <w:rFonts w:ascii="Times New Roman" w:eastAsia="Times New Roman" w:hAnsi="Times New Roman" w:cs="Times New Roman"/>
          <w:color w:val="000000"/>
          <w:sz w:val="24"/>
          <w:szCs w:val="24"/>
          <w:lang w:eastAsia="id-ID"/>
        </w:rPr>
        <w:t xml:space="preserve"> and </w:t>
      </w:r>
      <w:r w:rsidRPr="00D7169E">
        <w:rPr>
          <w:rFonts w:ascii="Times New Roman" w:eastAsia="Times New Roman" w:hAnsi="Times New Roman" w:cs="Times New Roman"/>
          <w:color w:val="000000"/>
          <w:sz w:val="24"/>
          <w:szCs w:val="24"/>
          <w:lang w:eastAsia="id-ID"/>
        </w:rPr>
        <w:t>9,496 inhabitants (9.36%) experienced </w:t>
      </w:r>
      <w:r w:rsidRPr="00D7169E">
        <w:rPr>
          <w:rFonts w:ascii="Times New Roman" w:eastAsia="Times New Roman" w:hAnsi="Times New Roman" w:cs="Times New Roman"/>
          <w:i/>
          <w:iCs/>
          <w:color w:val="000000"/>
          <w:sz w:val="24"/>
          <w:szCs w:val="24"/>
          <w:lang w:eastAsia="id-ID"/>
        </w:rPr>
        <w:t> </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dysmenorrhea</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 </w:t>
      </w:r>
      <w:r w:rsidRPr="00D7169E">
        <w:rPr>
          <w:rFonts w:ascii="Times New Roman" w:eastAsia="Times New Roman" w:hAnsi="Times New Roman" w:cs="Times New Roman"/>
          <w:color w:val="000000"/>
          <w:sz w:val="24"/>
          <w:szCs w:val="24"/>
          <w:lang w:eastAsia="id-ID"/>
        </w:rPr>
        <w:t> secondary (Calis, 2017). In East Java</w:t>
      </w:r>
      <w:r w:rsidR="00FE4040">
        <w:rPr>
          <w:rFonts w:ascii="Times New Roman" w:eastAsia="Times New Roman" w:hAnsi="Times New Roman" w:cs="Times New Roman"/>
          <w:color w:val="000000"/>
          <w:sz w:val="24"/>
          <w:szCs w:val="24"/>
          <w:lang w:eastAsia="id-ID"/>
        </w:rPr>
        <w:t>,</w:t>
      </w:r>
      <w:r w:rsidRPr="00D7169E">
        <w:rPr>
          <w:rFonts w:ascii="Times New Roman" w:eastAsia="Times New Roman" w:hAnsi="Times New Roman" w:cs="Times New Roman"/>
          <w:color w:val="000000"/>
          <w:sz w:val="24"/>
          <w:szCs w:val="24"/>
          <w:lang w:eastAsia="id-ID"/>
        </w:rPr>
        <w:t xml:space="preserve"> the number of young women who   productive that is aged 10-24 years is 56.598 inhabitants. While those who have </w:t>
      </w:r>
      <w:r w:rsidRPr="00D7169E">
        <w:rPr>
          <w:rFonts w:ascii="Times New Roman" w:eastAsia="Times New Roman" w:hAnsi="Times New Roman" w:cs="Times New Roman"/>
          <w:i/>
          <w:iCs/>
          <w:color w:val="000000"/>
          <w:sz w:val="24"/>
          <w:szCs w:val="24"/>
          <w:lang w:eastAsia="id-ID"/>
        </w:rPr>
        <w:t>dysmenorrhea</w:t>
      </w:r>
      <w:r w:rsidRPr="00D7169E">
        <w:rPr>
          <w:rFonts w:ascii="Times New Roman" w:eastAsia="Times New Roman" w:hAnsi="Times New Roman" w:cs="Times New Roman"/>
          <w:color w:val="000000"/>
          <w:sz w:val="24"/>
          <w:szCs w:val="24"/>
          <w:lang w:eastAsia="id-ID"/>
        </w:rPr>
        <w:t xml:space="preserve"> and come   to the midwifery section   of 1.31% (BPS East Java Province, </w:t>
      </w:r>
      <w:r w:rsidRPr="00D7169E">
        <w:rPr>
          <w:rFonts w:ascii="Times New Roman" w:eastAsia="Times New Roman" w:hAnsi="Times New Roman" w:cs="Times New Roman"/>
          <w:color w:val="000000"/>
          <w:sz w:val="24"/>
          <w:szCs w:val="24"/>
          <w:lang w:eastAsia="id-ID"/>
        </w:rPr>
        <w:lastRenderedPageBreak/>
        <w:t>2010).</w:t>
      </w:r>
      <w:r w:rsidR="00775AA9">
        <w:rPr>
          <w:rFonts w:ascii="Times New Roman" w:eastAsia="Times New Roman" w:hAnsi="Times New Roman" w:cs="Times New Roman"/>
          <w:color w:val="000000"/>
          <w:sz w:val="24"/>
          <w:szCs w:val="24"/>
          <w:lang w:eastAsia="id-ID"/>
        </w:rPr>
        <w:t xml:space="preserve"> </w:t>
      </w:r>
      <w:r w:rsidRPr="00D7169E">
        <w:rPr>
          <w:rFonts w:ascii="Times New Roman" w:eastAsia="Times New Roman" w:hAnsi="Times New Roman" w:cs="Times New Roman"/>
          <w:color w:val="000000"/>
          <w:sz w:val="24"/>
          <w:szCs w:val="24"/>
          <w:lang w:eastAsia="id-ID"/>
        </w:rPr>
        <w:t>Based on the res</w:t>
      </w:r>
      <w:r w:rsidR="00775AA9">
        <w:rPr>
          <w:rFonts w:ascii="Times New Roman" w:eastAsia="Times New Roman" w:hAnsi="Times New Roman" w:cs="Times New Roman"/>
          <w:color w:val="000000"/>
          <w:sz w:val="24"/>
          <w:szCs w:val="24"/>
          <w:lang w:eastAsia="id-ID"/>
        </w:rPr>
        <w:t>ults of preliminary study in SMP 1 Bangkalan, obtained 68,</w:t>
      </w:r>
      <w:r w:rsidRPr="00D7169E">
        <w:rPr>
          <w:rFonts w:ascii="Times New Roman" w:eastAsia="Times New Roman" w:hAnsi="Times New Roman" w:cs="Times New Roman"/>
          <w:color w:val="000000"/>
          <w:sz w:val="24"/>
          <w:szCs w:val="24"/>
          <w:lang w:eastAsia="id-ID"/>
        </w:rPr>
        <w:t>75 % of grade VIII students have </w:t>
      </w:r>
      <w:r w:rsidRPr="00D7169E">
        <w:rPr>
          <w:rFonts w:ascii="Times New Roman" w:eastAsia="Times New Roman" w:hAnsi="Times New Roman" w:cs="Times New Roman"/>
          <w:i/>
          <w:iCs/>
          <w:color w:val="000000"/>
          <w:sz w:val="24"/>
          <w:szCs w:val="24"/>
          <w:lang w:eastAsia="id-ID"/>
        </w:rPr>
        <w:t>dysmenorrhea.</w:t>
      </w:r>
    </w:p>
    <w:p w:rsidR="00D7169E" w:rsidRPr="00D7169E" w:rsidRDefault="00D7169E" w:rsidP="00D7169E">
      <w:pPr>
        <w:shd w:val="clear" w:color="auto" w:fill="FFFFFF"/>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Based on the background</w:t>
      </w:r>
      <w:r w:rsidR="00B46D2C" w:rsidRPr="00B46D2C">
        <w:rPr>
          <w:rFonts w:ascii="Times New Roman" w:eastAsia="Times New Roman" w:hAnsi="Times New Roman" w:cs="Times New Roman"/>
          <w:color w:val="000000"/>
          <w:sz w:val="24"/>
          <w:szCs w:val="24"/>
          <w:lang w:eastAsia="id-ID"/>
        </w:rPr>
        <w:t xml:space="preserve"> </w:t>
      </w:r>
      <w:r w:rsidR="00B46D2C" w:rsidRPr="00D7169E">
        <w:rPr>
          <w:rFonts w:ascii="Times New Roman" w:eastAsia="Times New Roman" w:hAnsi="Times New Roman" w:cs="Times New Roman"/>
          <w:color w:val="000000"/>
          <w:sz w:val="24"/>
          <w:szCs w:val="24"/>
          <w:lang w:eastAsia="id-ID"/>
        </w:rPr>
        <w:t>above</w:t>
      </w:r>
      <w:r w:rsidRPr="00D7169E">
        <w:rPr>
          <w:rFonts w:ascii="Times New Roman" w:eastAsia="Times New Roman" w:hAnsi="Times New Roman" w:cs="Times New Roman"/>
          <w:color w:val="000000"/>
          <w:sz w:val="24"/>
          <w:szCs w:val="24"/>
          <w:lang w:eastAsia="id-ID"/>
        </w:rPr>
        <w:t xml:space="preserve">, the researchers are interested to conduct research on the effect of giving a combination of warm </w:t>
      </w:r>
      <w:r w:rsidR="00B46D2C" w:rsidRPr="00D7169E">
        <w:rPr>
          <w:rFonts w:ascii="Times New Roman" w:eastAsia="Times New Roman" w:hAnsi="Times New Roman" w:cs="Times New Roman"/>
          <w:color w:val="000000"/>
          <w:sz w:val="24"/>
          <w:szCs w:val="24"/>
          <w:lang w:eastAsia="id-ID"/>
        </w:rPr>
        <w:t xml:space="preserve">compresses </w:t>
      </w:r>
      <w:r w:rsidRPr="00D7169E">
        <w:rPr>
          <w:rFonts w:ascii="Times New Roman" w:eastAsia="Times New Roman" w:hAnsi="Times New Roman" w:cs="Times New Roman"/>
          <w:color w:val="000000"/>
          <w:sz w:val="24"/>
          <w:szCs w:val="24"/>
          <w:lang w:eastAsia="id-ID"/>
        </w:rPr>
        <w:t>and chocolate to the decrease of menstrual pain (</w:t>
      </w:r>
      <w:r w:rsidRPr="00D7169E">
        <w:rPr>
          <w:rFonts w:ascii="Times New Roman" w:eastAsia="Times New Roman" w:hAnsi="Times New Roman" w:cs="Times New Roman"/>
          <w:i/>
          <w:iCs/>
          <w:color w:val="000000"/>
          <w:sz w:val="24"/>
          <w:szCs w:val="24"/>
          <w:lang w:eastAsia="id-ID"/>
        </w:rPr>
        <w:t>dysmenorrhea</w:t>
      </w:r>
      <w:r w:rsidRPr="00D7169E">
        <w:rPr>
          <w:rFonts w:ascii="Times New Roman" w:eastAsia="Times New Roman" w:hAnsi="Times New Roman" w:cs="Times New Roman"/>
          <w:color w:val="000000"/>
          <w:sz w:val="24"/>
          <w:szCs w:val="24"/>
          <w:lang w:eastAsia="id-ID"/>
        </w:rPr>
        <w:t> ) in adolescents. So it can provide information about other benefits of chocolate and warm compresses as an alternative treatment of </w:t>
      </w:r>
      <w:r w:rsidRPr="00D7169E">
        <w:rPr>
          <w:rFonts w:ascii="Times New Roman" w:eastAsia="Times New Roman" w:hAnsi="Times New Roman" w:cs="Times New Roman"/>
          <w:i/>
          <w:iCs/>
          <w:color w:val="000000"/>
          <w:sz w:val="24"/>
          <w:szCs w:val="24"/>
          <w:lang w:eastAsia="id-ID"/>
        </w:rPr>
        <w:t>dysmenorrhea in</w:t>
      </w:r>
      <w:r w:rsidRPr="00D7169E">
        <w:rPr>
          <w:rFonts w:ascii="Times New Roman" w:eastAsia="Times New Roman" w:hAnsi="Times New Roman" w:cs="Times New Roman"/>
          <w:color w:val="000000"/>
          <w:sz w:val="24"/>
          <w:szCs w:val="24"/>
          <w:lang w:eastAsia="id-ID"/>
        </w:rPr>
        <w:t> addition to drugs. The purpose of this</w:t>
      </w:r>
      <w:r w:rsidR="00B46D2C">
        <w:rPr>
          <w:rFonts w:ascii="Times New Roman" w:eastAsia="Times New Roman" w:hAnsi="Times New Roman" w:cs="Times New Roman"/>
          <w:color w:val="000000"/>
          <w:sz w:val="24"/>
          <w:szCs w:val="24"/>
          <w:lang w:eastAsia="id-ID"/>
        </w:rPr>
        <w:t xml:space="preserve"> </w:t>
      </w:r>
      <w:r w:rsidRPr="00D7169E">
        <w:rPr>
          <w:rFonts w:ascii="Times New Roman" w:eastAsia="Times New Roman" w:hAnsi="Times New Roman" w:cs="Times New Roman"/>
          <w:color w:val="000000"/>
          <w:sz w:val="24"/>
          <w:szCs w:val="24"/>
          <w:lang w:eastAsia="id-ID"/>
        </w:rPr>
        <w:t xml:space="preserve">study is to know effect of combination of warm compress and </w:t>
      </w:r>
      <w:r w:rsidR="00B46D2C" w:rsidRPr="00D7169E">
        <w:rPr>
          <w:rFonts w:ascii="Times New Roman" w:eastAsia="Times New Roman" w:hAnsi="Times New Roman" w:cs="Times New Roman"/>
          <w:color w:val="000000"/>
          <w:sz w:val="24"/>
          <w:szCs w:val="24"/>
          <w:lang w:eastAsia="id-ID"/>
        </w:rPr>
        <w:t>chocolate</w:t>
      </w:r>
      <w:r w:rsidRPr="00D7169E">
        <w:rPr>
          <w:rFonts w:ascii="Times New Roman" w:eastAsia="Times New Roman" w:hAnsi="Times New Roman" w:cs="Times New Roman"/>
          <w:color w:val="000000"/>
          <w:sz w:val="24"/>
          <w:szCs w:val="24"/>
          <w:lang w:eastAsia="id-ID"/>
        </w:rPr>
        <w:t> to decline pain mestruasi ( </w:t>
      </w:r>
      <w:r w:rsidRPr="00D7169E">
        <w:rPr>
          <w:rFonts w:ascii="Times New Roman" w:eastAsia="Times New Roman" w:hAnsi="Times New Roman" w:cs="Times New Roman"/>
          <w:i/>
          <w:iCs/>
          <w:color w:val="000000"/>
          <w:sz w:val="24"/>
          <w:szCs w:val="24"/>
          <w:lang w:eastAsia="id-ID"/>
        </w:rPr>
        <w:t>dysmenorrhea</w:t>
      </w:r>
      <w:r w:rsidR="00B46D2C">
        <w:rPr>
          <w:rFonts w:ascii="Times New Roman" w:eastAsia="Times New Roman" w:hAnsi="Times New Roman" w:cs="Times New Roman"/>
          <w:color w:val="000000"/>
          <w:sz w:val="24"/>
          <w:szCs w:val="24"/>
          <w:lang w:eastAsia="id-ID"/>
        </w:rPr>
        <w:t> ) </w:t>
      </w:r>
      <w:r w:rsidRPr="00D7169E">
        <w:rPr>
          <w:rFonts w:ascii="Times New Roman" w:eastAsia="Times New Roman" w:hAnsi="Times New Roman" w:cs="Times New Roman"/>
          <w:color w:val="000000"/>
          <w:sz w:val="24"/>
          <w:szCs w:val="24"/>
          <w:lang w:eastAsia="id-ID"/>
        </w:rPr>
        <w:t>in SMP Negeri 1 Bangkalan.</w:t>
      </w:r>
    </w:p>
    <w:p w:rsidR="00D7169E" w:rsidRPr="00D7169E" w:rsidRDefault="00D7169E" w:rsidP="00D7169E">
      <w:pPr>
        <w:shd w:val="clear" w:color="auto" w:fill="FFFFFF"/>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Methode</w:t>
      </w:r>
    </w:p>
    <w:p w:rsidR="00D7169E" w:rsidRPr="00D7169E" w:rsidRDefault="00B46D2C" w:rsidP="00D7169E">
      <w:pPr>
        <w:spacing w:after="0" w:line="480" w:lineRule="atLeast"/>
        <w:ind w:firstLine="709"/>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This research used</w:t>
      </w:r>
      <w:r w:rsidR="00D7169E" w:rsidRPr="00D7169E">
        <w:rPr>
          <w:rFonts w:ascii="Times New Roman" w:eastAsia="Times New Roman" w:hAnsi="Times New Roman" w:cs="Times New Roman"/>
          <w:color w:val="000000"/>
          <w:sz w:val="24"/>
          <w:szCs w:val="24"/>
          <w:lang w:eastAsia="id-ID"/>
        </w:rPr>
        <w:t xml:space="preserve"> primary data by using observation sheet and questionnaire in september-</w:t>
      </w:r>
      <w:r>
        <w:rPr>
          <w:rFonts w:ascii="Times New Roman" w:eastAsia="Times New Roman" w:hAnsi="Times New Roman" w:cs="Times New Roman"/>
          <w:color w:val="000000"/>
          <w:sz w:val="24"/>
          <w:szCs w:val="24"/>
          <w:lang w:eastAsia="id-ID"/>
        </w:rPr>
        <w:t>october 2017. This research used</w:t>
      </w:r>
      <w:r w:rsidR="00D7169E" w:rsidRPr="00D7169E">
        <w:rPr>
          <w:rFonts w:ascii="Times New Roman" w:eastAsia="Times New Roman" w:hAnsi="Times New Roman" w:cs="Times New Roman"/>
          <w:color w:val="000000"/>
          <w:sz w:val="24"/>
          <w:szCs w:val="24"/>
          <w:lang w:eastAsia="id-ID"/>
        </w:rPr>
        <w:t> </w:t>
      </w:r>
      <w:r w:rsidR="00D7169E" w:rsidRPr="00D7169E">
        <w:rPr>
          <w:rFonts w:ascii="Times New Roman" w:eastAsia="Times New Roman" w:hAnsi="Times New Roman" w:cs="Times New Roman"/>
          <w:i/>
          <w:iCs/>
          <w:color w:val="000000"/>
          <w:sz w:val="24"/>
          <w:szCs w:val="24"/>
          <w:lang w:eastAsia="id-ID"/>
        </w:rPr>
        <w:t>Quasi Experiment</w:t>
      </w:r>
      <w:r w:rsidR="00D7169E" w:rsidRPr="00D7169E">
        <w:rPr>
          <w:rFonts w:ascii="Times New Roman" w:eastAsia="Times New Roman" w:hAnsi="Times New Roman" w:cs="Times New Roman"/>
          <w:color w:val="000000"/>
          <w:sz w:val="24"/>
          <w:szCs w:val="24"/>
          <w:lang w:eastAsia="id-ID"/>
        </w:rPr>
        <w:t> method by using </w:t>
      </w:r>
      <w:r w:rsidR="00D7169E" w:rsidRPr="00D7169E">
        <w:rPr>
          <w:rFonts w:ascii="Times New Roman" w:eastAsia="Times New Roman" w:hAnsi="Times New Roman" w:cs="Times New Roman"/>
          <w:i/>
          <w:iCs/>
          <w:color w:val="000000"/>
          <w:sz w:val="24"/>
          <w:szCs w:val="24"/>
          <w:lang w:eastAsia="id-ID"/>
        </w:rPr>
        <w:t>control time series design.</w:t>
      </w:r>
      <w:r w:rsidR="00D7169E" w:rsidRPr="00D7169E">
        <w:rPr>
          <w:rFonts w:ascii="Times New Roman" w:eastAsia="Times New Roman" w:hAnsi="Times New Roman" w:cs="Times New Roman"/>
          <w:color w:val="000000"/>
          <w:sz w:val="24"/>
          <w:szCs w:val="24"/>
          <w:lang w:eastAsia="id-ID"/>
        </w:rPr>
        <w:t> The sampling technique used simple random sampling so that the sample of 54 female students with the menstrual pain in accordance with the inclusion and exclusion criteria were divided into two groups with 27 respondents respectively. Dependent variable in this research is menstrual pa</w:t>
      </w:r>
      <w:r>
        <w:rPr>
          <w:rFonts w:ascii="Times New Roman" w:eastAsia="Times New Roman" w:hAnsi="Times New Roman" w:cs="Times New Roman"/>
          <w:color w:val="000000"/>
          <w:sz w:val="24"/>
          <w:szCs w:val="24"/>
          <w:lang w:eastAsia="id-ID"/>
        </w:rPr>
        <w:t>in while independent variable was</w:t>
      </w:r>
      <w:r w:rsidR="00D7169E" w:rsidRPr="00D7169E">
        <w:rPr>
          <w:rFonts w:ascii="Times New Roman" w:eastAsia="Times New Roman" w:hAnsi="Times New Roman" w:cs="Times New Roman"/>
          <w:color w:val="000000"/>
          <w:sz w:val="24"/>
          <w:szCs w:val="24"/>
          <w:lang w:eastAsia="id-ID"/>
        </w:rPr>
        <w:t xml:space="preserve"> warm </w:t>
      </w:r>
      <w:r w:rsidRPr="00D7169E">
        <w:rPr>
          <w:rFonts w:ascii="Times New Roman" w:eastAsia="Times New Roman" w:hAnsi="Times New Roman" w:cs="Times New Roman"/>
          <w:color w:val="000000"/>
          <w:sz w:val="24"/>
          <w:szCs w:val="24"/>
          <w:lang w:eastAsia="id-ID"/>
        </w:rPr>
        <w:t xml:space="preserve">compress </w:t>
      </w:r>
      <w:r w:rsidR="00D7169E" w:rsidRPr="00D7169E">
        <w:rPr>
          <w:rFonts w:ascii="Times New Roman" w:eastAsia="Times New Roman" w:hAnsi="Times New Roman" w:cs="Times New Roman"/>
          <w:color w:val="000000"/>
          <w:sz w:val="24"/>
          <w:szCs w:val="24"/>
          <w:lang w:eastAsia="id-ID"/>
        </w:rPr>
        <w:t xml:space="preserve">and </w:t>
      </w:r>
      <w:r w:rsidRPr="00D7169E">
        <w:rPr>
          <w:rFonts w:ascii="Times New Roman" w:eastAsia="Times New Roman" w:hAnsi="Times New Roman" w:cs="Times New Roman"/>
          <w:color w:val="000000"/>
          <w:sz w:val="24"/>
          <w:szCs w:val="24"/>
          <w:lang w:eastAsia="id-ID"/>
        </w:rPr>
        <w:t>chocolate </w:t>
      </w:r>
      <w:r>
        <w:rPr>
          <w:rFonts w:ascii="Times New Roman" w:eastAsia="Times New Roman" w:hAnsi="Times New Roman" w:cs="Times New Roman"/>
          <w:color w:val="000000"/>
          <w:sz w:val="24"/>
          <w:szCs w:val="24"/>
          <w:lang w:eastAsia="id-ID"/>
        </w:rPr>
        <w:t xml:space="preserve">, </w:t>
      </w:r>
      <w:r w:rsidR="00D7169E" w:rsidRPr="00D7169E">
        <w:rPr>
          <w:rFonts w:ascii="Times New Roman" w:eastAsia="Times New Roman" w:hAnsi="Times New Roman" w:cs="Times New Roman"/>
          <w:color w:val="000000"/>
          <w:sz w:val="24"/>
          <w:szCs w:val="24"/>
          <w:lang w:eastAsia="id-ID"/>
        </w:rPr>
        <w:t>age of menarce, IMT, family history, complaint during menstruation and history of intensity of menstrual pain.</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Data analysis using SPSS using three</w:t>
      </w:r>
      <w:r w:rsidR="00B46D2C">
        <w:rPr>
          <w:rFonts w:ascii="Times New Roman" w:eastAsia="Times New Roman" w:hAnsi="Times New Roman" w:cs="Times New Roman"/>
          <w:color w:val="000000"/>
          <w:sz w:val="24"/>
          <w:szCs w:val="24"/>
          <w:lang w:eastAsia="id-ID"/>
        </w:rPr>
        <w:t xml:space="preserve"> stages. The first was</w:t>
      </w:r>
      <w:r w:rsidRPr="00D7169E">
        <w:rPr>
          <w:rFonts w:ascii="Times New Roman" w:eastAsia="Times New Roman" w:hAnsi="Times New Roman" w:cs="Times New Roman"/>
          <w:color w:val="000000"/>
          <w:sz w:val="24"/>
          <w:szCs w:val="24"/>
          <w:lang w:eastAsia="id-ID"/>
        </w:rPr>
        <w:t xml:space="preserve"> univariate analysis to know the frequency distribution of each variable to describe t</w:t>
      </w:r>
      <w:r w:rsidR="00B46D2C">
        <w:rPr>
          <w:rFonts w:ascii="Times New Roman" w:eastAsia="Times New Roman" w:hAnsi="Times New Roman" w:cs="Times New Roman"/>
          <w:color w:val="000000"/>
          <w:sz w:val="24"/>
          <w:szCs w:val="24"/>
          <w:lang w:eastAsia="id-ID"/>
        </w:rPr>
        <w:t>he data. Both bivariate analyzed</w:t>
      </w:r>
      <w:r w:rsidRPr="00D7169E">
        <w:rPr>
          <w:rFonts w:ascii="Times New Roman" w:eastAsia="Times New Roman" w:hAnsi="Times New Roman" w:cs="Times New Roman"/>
          <w:color w:val="000000"/>
          <w:sz w:val="24"/>
          <w:szCs w:val="24"/>
          <w:lang w:eastAsia="id-ID"/>
        </w:rPr>
        <w:t xml:space="preserve"> to determine the relationship between dependent variable with independent variable</w:t>
      </w:r>
      <w:r w:rsidR="00B46D2C">
        <w:rPr>
          <w:rFonts w:ascii="Times New Roman" w:eastAsia="Times New Roman" w:hAnsi="Times New Roman" w:cs="Times New Roman"/>
          <w:color w:val="000000"/>
          <w:sz w:val="24"/>
          <w:szCs w:val="24"/>
          <w:lang w:eastAsia="id-ID"/>
        </w:rPr>
        <w:t xml:space="preserve"> in each group. The test used was</w:t>
      </w:r>
      <w:r w:rsidRPr="00D7169E">
        <w:rPr>
          <w:rFonts w:ascii="Times New Roman" w:eastAsia="Times New Roman" w:hAnsi="Times New Roman" w:cs="Times New Roman"/>
          <w:color w:val="000000"/>
          <w:sz w:val="24"/>
          <w:szCs w:val="24"/>
          <w:lang w:eastAsia="id-ID"/>
        </w:rPr>
        <w:t xml:space="preserve"> c</w:t>
      </w:r>
      <w:r w:rsidR="00B46D2C">
        <w:rPr>
          <w:rFonts w:ascii="Times New Roman" w:eastAsia="Times New Roman" w:hAnsi="Times New Roman" w:cs="Times New Roman"/>
          <w:color w:val="000000"/>
          <w:sz w:val="24"/>
          <w:szCs w:val="24"/>
          <w:lang w:eastAsia="id-ID"/>
        </w:rPr>
        <w:t xml:space="preserve">hi </w:t>
      </w:r>
      <w:r w:rsidRPr="00D7169E">
        <w:rPr>
          <w:rFonts w:ascii="Times New Roman" w:eastAsia="Times New Roman" w:hAnsi="Times New Roman" w:cs="Times New Roman"/>
          <w:color w:val="000000"/>
          <w:sz w:val="24"/>
          <w:szCs w:val="24"/>
          <w:lang w:eastAsia="id-ID"/>
        </w:rPr>
        <w:t>square test.</w:t>
      </w:r>
      <w:r w:rsidR="00B46D2C">
        <w:rPr>
          <w:rFonts w:ascii="Times New Roman" w:eastAsia="Times New Roman" w:hAnsi="Times New Roman" w:cs="Times New Roman"/>
          <w:color w:val="000000"/>
          <w:sz w:val="24"/>
          <w:szCs w:val="24"/>
          <w:lang w:eastAsia="id-ID"/>
        </w:rPr>
        <w:t> The three multivariate analyzed</w:t>
      </w:r>
      <w:r w:rsidRPr="00D7169E">
        <w:rPr>
          <w:rFonts w:ascii="Times New Roman" w:eastAsia="Times New Roman" w:hAnsi="Times New Roman" w:cs="Times New Roman"/>
          <w:color w:val="000000"/>
          <w:sz w:val="24"/>
          <w:szCs w:val="24"/>
          <w:lang w:eastAsia="id-ID"/>
        </w:rPr>
        <w:t xml:space="preserve"> include</w:t>
      </w:r>
      <w:r w:rsidR="00B46D2C">
        <w:rPr>
          <w:rFonts w:ascii="Times New Roman" w:eastAsia="Times New Roman" w:hAnsi="Times New Roman" w:cs="Times New Roman"/>
          <w:color w:val="000000"/>
          <w:sz w:val="24"/>
          <w:szCs w:val="24"/>
          <w:lang w:eastAsia="id-ID"/>
        </w:rPr>
        <w:t>d</w:t>
      </w:r>
      <w:r w:rsidRPr="00D7169E">
        <w:rPr>
          <w:rFonts w:ascii="Times New Roman" w:eastAsia="Times New Roman" w:hAnsi="Times New Roman" w:cs="Times New Roman"/>
          <w:color w:val="000000"/>
          <w:sz w:val="24"/>
          <w:szCs w:val="24"/>
          <w:lang w:eastAsia="id-ID"/>
        </w:rPr>
        <w:t xml:space="preserve"> bivariate variables having p &lt;0.25 values ​​into the model and logistic regression testing with p &lt;0.05. The study was approved by the Health Research Ethics Committee of the Healthcare Polytechnic of Kemenkes Yogyakarta on 03 October 2017 with No.LB.01.01 / KE-01 / XLVIII / 856/2017.</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i/>
          <w:iCs/>
          <w:color w:val="000000"/>
          <w:sz w:val="24"/>
          <w:szCs w:val="24"/>
          <w:lang w:eastAsia="id-ID"/>
        </w:rPr>
        <w:t> </w:t>
      </w:r>
    </w:p>
    <w:p w:rsidR="00FE4040" w:rsidRDefault="00FE4040" w:rsidP="00D7169E">
      <w:pPr>
        <w:spacing w:after="0" w:line="480" w:lineRule="atLeast"/>
        <w:jc w:val="both"/>
        <w:rPr>
          <w:rFonts w:ascii="Times New Roman" w:eastAsia="Times New Roman" w:hAnsi="Times New Roman" w:cs="Times New Roman"/>
          <w:i/>
          <w:iCs/>
          <w:color w:val="000000"/>
          <w:sz w:val="24"/>
          <w:szCs w:val="24"/>
          <w:lang w:eastAsia="id-ID"/>
        </w:rPr>
      </w:pP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i/>
          <w:iCs/>
          <w:color w:val="000000"/>
          <w:sz w:val="24"/>
          <w:szCs w:val="24"/>
          <w:lang w:eastAsia="id-ID"/>
        </w:rPr>
        <w:lastRenderedPageBreak/>
        <w:t> </w:t>
      </w:r>
      <w:r w:rsidRPr="00D7169E">
        <w:rPr>
          <w:rFonts w:ascii="Times New Roman" w:eastAsia="Times New Roman" w:hAnsi="Times New Roman" w:cs="Times New Roman"/>
          <w:b/>
          <w:bCs/>
          <w:color w:val="000000"/>
          <w:sz w:val="24"/>
          <w:szCs w:val="24"/>
          <w:lang w:eastAsia="id-ID"/>
        </w:rPr>
        <w:t>Research result</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Univariate analysis</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Table 5.1</w:t>
      </w:r>
    </w:p>
    <w:tbl>
      <w:tblPr>
        <w:tblW w:w="8457" w:type="dxa"/>
        <w:tblInd w:w="180" w:type="dxa"/>
        <w:tblCellMar>
          <w:left w:w="0" w:type="dxa"/>
          <w:right w:w="0" w:type="dxa"/>
        </w:tblCellMar>
        <w:tblLook w:val="04A0" w:firstRow="1" w:lastRow="0" w:firstColumn="1" w:lastColumn="0" w:noHBand="0" w:noVBand="1"/>
      </w:tblPr>
      <w:tblGrid>
        <w:gridCol w:w="2197"/>
        <w:gridCol w:w="38"/>
        <w:gridCol w:w="1134"/>
        <w:gridCol w:w="1134"/>
        <w:gridCol w:w="978"/>
        <w:gridCol w:w="14"/>
        <w:gridCol w:w="978"/>
        <w:gridCol w:w="1984"/>
      </w:tblGrid>
      <w:tr w:rsidR="00D7169E" w:rsidRPr="00D7169E" w:rsidTr="00D7169E">
        <w:trPr>
          <w:trHeight w:val="269"/>
        </w:trPr>
        <w:tc>
          <w:tcPr>
            <w:tcW w:w="2235" w:type="dxa"/>
            <w:gridSpan w:val="2"/>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Variables</w:t>
            </w:r>
          </w:p>
        </w:tc>
        <w:tc>
          <w:tcPr>
            <w:tcW w:w="4238" w:type="dxa"/>
            <w:gridSpan w:val="5"/>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Group</w:t>
            </w:r>
          </w:p>
        </w:tc>
        <w:tc>
          <w:tcPr>
            <w:tcW w:w="1984"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Homogeneity</w:t>
            </w:r>
          </w:p>
        </w:tc>
      </w:tr>
      <w:tr w:rsidR="00D7169E" w:rsidRPr="00D7169E" w:rsidTr="00D7169E">
        <w:trPr>
          <w:trHeight w:val="269"/>
        </w:trPr>
        <w:tc>
          <w:tcPr>
            <w:tcW w:w="0" w:type="auto"/>
            <w:gridSpan w:val="2"/>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2268"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Experiment</w:t>
            </w:r>
          </w:p>
        </w:tc>
        <w:tc>
          <w:tcPr>
            <w:tcW w:w="1970" w:type="dxa"/>
            <w:gridSpan w:val="3"/>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Control</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0" w:type="auto"/>
            <w:gridSpan w:val="2"/>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1134"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n</w:t>
            </w:r>
          </w:p>
        </w:tc>
        <w:tc>
          <w:tcPr>
            <w:tcW w:w="1134"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w:t>
            </w:r>
          </w:p>
        </w:tc>
        <w:tc>
          <w:tcPr>
            <w:tcW w:w="992"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n</w:t>
            </w:r>
          </w:p>
        </w:tc>
        <w:tc>
          <w:tcPr>
            <w:tcW w:w="978"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6473" w:type="dxa"/>
            <w:gridSpan w:val="7"/>
            <w:tcMar>
              <w:top w:w="0" w:type="dxa"/>
              <w:left w:w="108" w:type="dxa"/>
              <w:bottom w:w="0" w:type="dxa"/>
              <w:right w:w="108" w:type="dxa"/>
            </w:tcMar>
            <w:vAlign w:val="cente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Age</w:t>
            </w:r>
          </w:p>
        </w:tc>
        <w:tc>
          <w:tcPr>
            <w:tcW w:w="1984" w:type="dxa"/>
            <w:vMerge w:val="restart"/>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0,000 *</w:t>
            </w:r>
          </w:p>
        </w:tc>
      </w:tr>
      <w:tr w:rsidR="00D7169E" w:rsidRPr="00D7169E" w:rsidTr="00D7169E">
        <w:trPr>
          <w:trHeight w:val="269"/>
        </w:trPr>
        <w:tc>
          <w:tcPr>
            <w:tcW w:w="2235"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11-13 years</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7.4</w:t>
            </w:r>
          </w:p>
        </w:tc>
        <w:tc>
          <w:tcPr>
            <w:tcW w:w="99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w:t>
            </w:r>
          </w:p>
        </w:tc>
        <w:tc>
          <w:tcPr>
            <w:tcW w:w="978"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25.9</w:t>
            </w:r>
          </w:p>
        </w:tc>
        <w:tc>
          <w:tcPr>
            <w:tcW w:w="0" w:type="auto"/>
            <w:vMerge/>
            <w:tcBorders>
              <w:top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235"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14-16 years old</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15</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92.6</w:t>
            </w:r>
          </w:p>
        </w:tc>
        <w:tc>
          <w:tcPr>
            <w:tcW w:w="99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20</w:t>
            </w:r>
          </w:p>
        </w:tc>
        <w:tc>
          <w:tcPr>
            <w:tcW w:w="978"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74.1</w:t>
            </w:r>
          </w:p>
        </w:tc>
        <w:tc>
          <w:tcPr>
            <w:tcW w:w="0" w:type="auto"/>
            <w:vMerge/>
            <w:tcBorders>
              <w:top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6473" w:type="dxa"/>
            <w:gridSpan w:val="7"/>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Age of menarche</w:t>
            </w:r>
          </w:p>
        </w:tc>
        <w:tc>
          <w:tcPr>
            <w:tcW w:w="1984" w:type="dxa"/>
            <w:vMerge w:val="restart"/>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0.402 *</w:t>
            </w:r>
          </w:p>
        </w:tc>
      </w:tr>
      <w:tr w:rsidR="00D7169E" w:rsidRPr="00D7169E" w:rsidTr="00D7169E">
        <w:trPr>
          <w:trHeight w:val="269"/>
        </w:trPr>
        <w:tc>
          <w:tcPr>
            <w:tcW w:w="2197"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&lt;12 years</w:t>
            </w:r>
          </w:p>
        </w:tc>
        <w:tc>
          <w:tcPr>
            <w:tcW w:w="117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11</w:t>
            </w:r>
          </w:p>
        </w:tc>
        <w:tc>
          <w:tcPr>
            <w:tcW w:w="1134"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40.7</w:t>
            </w:r>
          </w:p>
        </w:tc>
        <w:tc>
          <w:tcPr>
            <w:tcW w:w="978"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w:t>
            </w:r>
          </w:p>
        </w:tc>
        <w:tc>
          <w:tcPr>
            <w:tcW w:w="99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29.6</w:t>
            </w:r>
          </w:p>
        </w:tc>
        <w:tc>
          <w:tcPr>
            <w:tcW w:w="0" w:type="auto"/>
            <w:vMerge/>
            <w:tcBorders>
              <w:top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197"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≥12 years</w:t>
            </w:r>
          </w:p>
        </w:tc>
        <w:tc>
          <w:tcPr>
            <w:tcW w:w="117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16</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59.3</w:t>
            </w:r>
          </w:p>
        </w:tc>
        <w:tc>
          <w:tcPr>
            <w:tcW w:w="978"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19</w:t>
            </w:r>
          </w:p>
        </w:tc>
        <w:tc>
          <w:tcPr>
            <w:tcW w:w="99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70.4</w:t>
            </w:r>
          </w:p>
        </w:tc>
        <w:tc>
          <w:tcPr>
            <w:tcW w:w="0" w:type="auto"/>
            <w:vMerge/>
            <w:tcBorders>
              <w:top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6473" w:type="dxa"/>
            <w:gridSpan w:val="7"/>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IMT</w:t>
            </w:r>
          </w:p>
        </w:tc>
        <w:tc>
          <w:tcPr>
            <w:tcW w:w="1984" w:type="dxa"/>
            <w:vMerge w:val="restart"/>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0.256 *</w:t>
            </w:r>
          </w:p>
        </w:tc>
      </w:tr>
      <w:tr w:rsidR="00D7169E" w:rsidRPr="00D7169E" w:rsidTr="00D7169E">
        <w:trPr>
          <w:trHeight w:val="269"/>
        </w:trPr>
        <w:tc>
          <w:tcPr>
            <w:tcW w:w="2197"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Thin</w:t>
            </w:r>
          </w:p>
        </w:tc>
        <w:tc>
          <w:tcPr>
            <w:tcW w:w="117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6</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22.2</w:t>
            </w:r>
          </w:p>
        </w:tc>
        <w:tc>
          <w:tcPr>
            <w:tcW w:w="978"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15</w:t>
            </w:r>
          </w:p>
        </w:tc>
        <w:tc>
          <w:tcPr>
            <w:tcW w:w="99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55.6</w:t>
            </w:r>
          </w:p>
        </w:tc>
        <w:tc>
          <w:tcPr>
            <w:tcW w:w="0" w:type="auto"/>
            <w:vMerge/>
            <w:tcBorders>
              <w:top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197"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Fat</w:t>
            </w:r>
          </w:p>
        </w:tc>
        <w:tc>
          <w:tcPr>
            <w:tcW w:w="117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11.1</w:t>
            </w:r>
          </w:p>
        </w:tc>
        <w:tc>
          <w:tcPr>
            <w:tcW w:w="978"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w:t>
            </w:r>
          </w:p>
        </w:tc>
        <w:tc>
          <w:tcPr>
            <w:tcW w:w="99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7.4</w:t>
            </w:r>
          </w:p>
        </w:tc>
        <w:tc>
          <w:tcPr>
            <w:tcW w:w="0" w:type="auto"/>
            <w:vMerge/>
            <w:tcBorders>
              <w:top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197"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Ideal</w:t>
            </w:r>
          </w:p>
        </w:tc>
        <w:tc>
          <w:tcPr>
            <w:tcW w:w="117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18</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66.7</w:t>
            </w:r>
          </w:p>
        </w:tc>
        <w:tc>
          <w:tcPr>
            <w:tcW w:w="978"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10</w:t>
            </w:r>
          </w:p>
        </w:tc>
        <w:tc>
          <w:tcPr>
            <w:tcW w:w="99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37</w:t>
            </w:r>
          </w:p>
        </w:tc>
        <w:tc>
          <w:tcPr>
            <w:tcW w:w="0" w:type="auto"/>
            <w:vMerge/>
            <w:tcBorders>
              <w:top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6473" w:type="dxa"/>
            <w:gridSpan w:val="7"/>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Family history</w:t>
            </w:r>
          </w:p>
        </w:tc>
        <w:tc>
          <w:tcPr>
            <w:tcW w:w="1984"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0.002 *</w:t>
            </w:r>
          </w:p>
        </w:tc>
      </w:tr>
      <w:tr w:rsidR="00D7169E" w:rsidRPr="00D7169E" w:rsidTr="00D7169E">
        <w:trPr>
          <w:trHeight w:val="269"/>
        </w:trPr>
        <w:tc>
          <w:tcPr>
            <w:tcW w:w="2197"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There is a history</w:t>
            </w:r>
          </w:p>
        </w:tc>
        <w:tc>
          <w:tcPr>
            <w:tcW w:w="117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21</w:t>
            </w:r>
          </w:p>
        </w:tc>
        <w:tc>
          <w:tcPr>
            <w:tcW w:w="1134"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77.8</w:t>
            </w:r>
          </w:p>
        </w:tc>
        <w:tc>
          <w:tcPr>
            <w:tcW w:w="978"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12</w:t>
            </w:r>
          </w:p>
        </w:tc>
        <w:tc>
          <w:tcPr>
            <w:tcW w:w="992" w:type="dxa"/>
            <w:gridSpan w:val="2"/>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44.4</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197"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No history</w:t>
            </w:r>
          </w:p>
        </w:tc>
        <w:tc>
          <w:tcPr>
            <w:tcW w:w="1172" w:type="dxa"/>
            <w:gridSpan w:val="2"/>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6</w:t>
            </w:r>
          </w:p>
        </w:tc>
        <w:tc>
          <w:tcPr>
            <w:tcW w:w="1134"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22.2</w:t>
            </w:r>
          </w:p>
        </w:tc>
        <w:tc>
          <w:tcPr>
            <w:tcW w:w="978"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15</w:t>
            </w:r>
          </w:p>
        </w:tc>
        <w:tc>
          <w:tcPr>
            <w:tcW w:w="992" w:type="dxa"/>
            <w:gridSpan w:val="2"/>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55.6</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6473" w:type="dxa"/>
            <w:gridSpan w:val="7"/>
            <w:tcBorders>
              <w:top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History of intensity of menstrual pain</w:t>
            </w:r>
          </w:p>
        </w:tc>
        <w:tc>
          <w:tcPr>
            <w:tcW w:w="1984"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0.007 *</w:t>
            </w:r>
          </w:p>
        </w:tc>
      </w:tr>
      <w:tr w:rsidR="00D7169E" w:rsidRPr="00D7169E" w:rsidTr="00D7169E">
        <w:trPr>
          <w:trHeight w:val="269"/>
        </w:trPr>
        <w:tc>
          <w:tcPr>
            <w:tcW w:w="2197"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Often</w:t>
            </w:r>
          </w:p>
        </w:tc>
        <w:tc>
          <w:tcPr>
            <w:tcW w:w="117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11</w:t>
            </w:r>
          </w:p>
        </w:tc>
        <w:tc>
          <w:tcPr>
            <w:tcW w:w="1134"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40.7</w:t>
            </w:r>
          </w:p>
        </w:tc>
        <w:tc>
          <w:tcPr>
            <w:tcW w:w="978"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6</w:t>
            </w:r>
          </w:p>
        </w:tc>
        <w:tc>
          <w:tcPr>
            <w:tcW w:w="99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22.2</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197"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Sometimes</w:t>
            </w:r>
          </w:p>
        </w:tc>
        <w:tc>
          <w:tcPr>
            <w:tcW w:w="1172" w:type="dxa"/>
            <w:gridSpan w:val="2"/>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16</w:t>
            </w:r>
          </w:p>
        </w:tc>
        <w:tc>
          <w:tcPr>
            <w:tcW w:w="1134"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59.3</w:t>
            </w:r>
          </w:p>
        </w:tc>
        <w:tc>
          <w:tcPr>
            <w:tcW w:w="978"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21</w:t>
            </w:r>
          </w:p>
        </w:tc>
        <w:tc>
          <w:tcPr>
            <w:tcW w:w="992" w:type="dxa"/>
            <w:gridSpan w:val="2"/>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77.8</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6473" w:type="dxa"/>
            <w:gridSpan w:val="7"/>
            <w:tcBorders>
              <w:top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Complaints during menstrual pain</w:t>
            </w:r>
          </w:p>
        </w:tc>
        <w:tc>
          <w:tcPr>
            <w:tcW w:w="1984"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0.590 *</w:t>
            </w:r>
          </w:p>
        </w:tc>
      </w:tr>
      <w:tr w:rsidR="00D7169E" w:rsidRPr="00D7169E" w:rsidTr="00D7169E">
        <w:trPr>
          <w:trHeight w:val="269"/>
        </w:trPr>
        <w:tc>
          <w:tcPr>
            <w:tcW w:w="2197"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Abdominal pain</w:t>
            </w:r>
          </w:p>
        </w:tc>
        <w:tc>
          <w:tcPr>
            <w:tcW w:w="117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13</w:t>
            </w:r>
          </w:p>
        </w:tc>
        <w:tc>
          <w:tcPr>
            <w:tcW w:w="1134"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48.1</w:t>
            </w:r>
          </w:p>
        </w:tc>
        <w:tc>
          <w:tcPr>
            <w:tcW w:w="978"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14</w:t>
            </w:r>
          </w:p>
        </w:tc>
        <w:tc>
          <w:tcPr>
            <w:tcW w:w="99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51.9</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197"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Cramps</w:t>
            </w:r>
          </w:p>
        </w:tc>
        <w:tc>
          <w:tcPr>
            <w:tcW w:w="117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w:t>
            </w:r>
          </w:p>
        </w:tc>
        <w:tc>
          <w:tcPr>
            <w:tcW w:w="1134"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11.1</w:t>
            </w:r>
          </w:p>
        </w:tc>
        <w:tc>
          <w:tcPr>
            <w:tcW w:w="978"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w:t>
            </w:r>
          </w:p>
        </w:tc>
        <w:tc>
          <w:tcPr>
            <w:tcW w:w="99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18.5</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197"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Back pain</w:t>
            </w:r>
          </w:p>
        </w:tc>
        <w:tc>
          <w:tcPr>
            <w:tcW w:w="117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9</w:t>
            </w:r>
          </w:p>
        </w:tc>
        <w:tc>
          <w:tcPr>
            <w:tcW w:w="1134"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33.3</w:t>
            </w:r>
          </w:p>
        </w:tc>
        <w:tc>
          <w:tcPr>
            <w:tcW w:w="978"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9</w:t>
            </w:r>
          </w:p>
        </w:tc>
        <w:tc>
          <w:tcPr>
            <w:tcW w:w="992" w:type="dxa"/>
            <w:gridSpan w:val="2"/>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22.2</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269"/>
        </w:trPr>
        <w:tc>
          <w:tcPr>
            <w:tcW w:w="2197"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nausea</w:t>
            </w:r>
          </w:p>
        </w:tc>
        <w:tc>
          <w:tcPr>
            <w:tcW w:w="1172" w:type="dxa"/>
            <w:gridSpan w:val="2"/>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w:t>
            </w:r>
          </w:p>
        </w:tc>
        <w:tc>
          <w:tcPr>
            <w:tcW w:w="1134"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7.4</w:t>
            </w:r>
          </w:p>
        </w:tc>
        <w:tc>
          <w:tcPr>
            <w:tcW w:w="978"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w:t>
            </w:r>
          </w:p>
        </w:tc>
        <w:tc>
          <w:tcPr>
            <w:tcW w:w="992" w:type="dxa"/>
            <w:gridSpan w:val="2"/>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7.4</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bl>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Characteristics of Age-Based Percentage, Body Age Index And Menarche Age And Homogeneity At SMPN 1 Bangkalan</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levene statistic p&gt; 0.05</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Based on table 5.1 it can be seen that the characteristics of menarche age, body mass index (BMI) and complaints when menstrual pain respondents in this study is homogeneous with p&gt; 0,05. So it can be concluded that all respondents in this study had age menarche, IMT and complaints when the same menstrual pain. So that a given</w:t>
      </w:r>
      <w:r w:rsidR="00B46D2C">
        <w:rPr>
          <w:rFonts w:ascii="Times New Roman" w:eastAsia="Times New Roman" w:hAnsi="Times New Roman" w:cs="Times New Roman"/>
          <w:color w:val="000000"/>
          <w:sz w:val="24"/>
          <w:szCs w:val="24"/>
          <w:lang w:eastAsia="id-ID"/>
        </w:rPr>
        <w:t xml:space="preserve"> that kind of thing </w:t>
      </w:r>
      <w:r w:rsidRPr="00D7169E">
        <w:rPr>
          <w:rFonts w:ascii="Times New Roman" w:eastAsia="Times New Roman" w:hAnsi="Times New Roman" w:cs="Times New Roman"/>
          <w:color w:val="000000"/>
          <w:sz w:val="24"/>
          <w:szCs w:val="24"/>
          <w:lang w:eastAsia="id-ID"/>
        </w:rPr>
        <w:t>can give influence to the respondent.</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Table 5.2</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Characteristics of Pain Respondents Before And After Treatment</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In SMPN Negeri 1 Bangkalan</w:t>
      </w:r>
    </w:p>
    <w:tbl>
      <w:tblPr>
        <w:tblW w:w="8188" w:type="dxa"/>
        <w:jc w:val="center"/>
        <w:tblCellMar>
          <w:left w:w="0" w:type="dxa"/>
          <w:right w:w="0" w:type="dxa"/>
        </w:tblCellMar>
        <w:tblLook w:val="04A0" w:firstRow="1" w:lastRow="0" w:firstColumn="1" w:lastColumn="0" w:noHBand="0" w:noVBand="1"/>
      </w:tblPr>
      <w:tblGrid>
        <w:gridCol w:w="1384"/>
        <w:gridCol w:w="567"/>
        <w:gridCol w:w="567"/>
        <w:gridCol w:w="567"/>
        <w:gridCol w:w="567"/>
        <w:gridCol w:w="567"/>
        <w:gridCol w:w="567"/>
        <w:gridCol w:w="567"/>
        <w:gridCol w:w="567"/>
        <w:gridCol w:w="567"/>
        <w:gridCol w:w="567"/>
        <w:gridCol w:w="567"/>
        <w:gridCol w:w="567"/>
      </w:tblGrid>
      <w:tr w:rsidR="00D7169E" w:rsidRPr="00D7169E" w:rsidTr="00D7169E">
        <w:trPr>
          <w:jc w:val="center"/>
        </w:trPr>
        <w:tc>
          <w:tcPr>
            <w:tcW w:w="1384"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Group</w:t>
            </w:r>
          </w:p>
        </w:tc>
        <w:tc>
          <w:tcPr>
            <w:tcW w:w="6804" w:type="dxa"/>
            <w:gridSpan w:val="1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i/>
                <w:iCs/>
                <w:sz w:val="20"/>
                <w:szCs w:val="20"/>
                <w:lang w:eastAsia="id-ID"/>
              </w:rPr>
              <w:t>Dysmenorrhea</w:t>
            </w:r>
          </w:p>
        </w:tc>
      </w:tr>
      <w:tr w:rsidR="00D7169E" w:rsidRPr="00D7169E" w:rsidTr="00D7169E">
        <w:trPr>
          <w:jc w:val="center"/>
        </w:trPr>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3402" w:type="dxa"/>
            <w:gridSpan w:val="6"/>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Pre test</w:t>
            </w:r>
          </w:p>
        </w:tc>
        <w:tc>
          <w:tcPr>
            <w:tcW w:w="3402" w:type="dxa"/>
            <w:gridSpan w:val="6"/>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Post test</w:t>
            </w:r>
          </w:p>
        </w:tc>
      </w:tr>
      <w:tr w:rsidR="00D7169E" w:rsidRPr="00D7169E" w:rsidTr="00D7169E">
        <w:trPr>
          <w:jc w:val="center"/>
        </w:trPr>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1134"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Light</w:t>
            </w:r>
          </w:p>
        </w:tc>
        <w:tc>
          <w:tcPr>
            <w:tcW w:w="1134"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Medium</w:t>
            </w:r>
          </w:p>
        </w:tc>
        <w:tc>
          <w:tcPr>
            <w:tcW w:w="1134"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Weight</w:t>
            </w:r>
          </w:p>
        </w:tc>
        <w:tc>
          <w:tcPr>
            <w:tcW w:w="1134"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Light</w:t>
            </w:r>
          </w:p>
        </w:tc>
        <w:tc>
          <w:tcPr>
            <w:tcW w:w="1134"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Medium</w:t>
            </w:r>
          </w:p>
        </w:tc>
        <w:tc>
          <w:tcPr>
            <w:tcW w:w="1134"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Weight</w:t>
            </w:r>
          </w:p>
        </w:tc>
      </w:tr>
      <w:tr w:rsidR="00D7169E" w:rsidRPr="00D7169E" w:rsidTr="00D7169E">
        <w:trPr>
          <w:jc w:val="center"/>
        </w:trPr>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N</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N</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N</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N</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N</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N</w:t>
            </w:r>
          </w:p>
        </w:tc>
        <w:tc>
          <w:tcPr>
            <w:tcW w:w="567"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r>
      <w:tr w:rsidR="00D7169E" w:rsidRPr="00D7169E" w:rsidTr="00D7169E">
        <w:trPr>
          <w:jc w:val="center"/>
        </w:trPr>
        <w:tc>
          <w:tcPr>
            <w:tcW w:w="1384"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Experiment</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18</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66.7</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8</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29.6</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1</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3.7</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26</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96.3</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1</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3.7</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c>
          <w:tcPr>
            <w:tcW w:w="567"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r>
      <w:tr w:rsidR="00D7169E" w:rsidRPr="00D7169E" w:rsidTr="00D7169E">
        <w:trPr>
          <w:jc w:val="center"/>
        </w:trPr>
        <w:tc>
          <w:tcPr>
            <w:tcW w:w="1384"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Control</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16</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59.3</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8</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29.6</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3</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11.1</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24</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88.9</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1</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3.7</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2</w:t>
            </w:r>
          </w:p>
        </w:tc>
        <w:tc>
          <w:tcPr>
            <w:tcW w:w="567"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7.4</w:t>
            </w:r>
          </w:p>
        </w:tc>
      </w:tr>
    </w:tbl>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From the above table it is known that the pain in the control group's post test still has severe pain of 7.4% compared with the post test pain in the experimental group.</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Bivariate analysis</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Bivariate analysis was used to determine the relationship between treatment with decreased menstrual pain. statistical test using chui square.</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Table 5.3</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Relationship Treatment Group Against Menstrual Pain Reduction</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In SMPN 1 Bangkalan</w:t>
      </w:r>
    </w:p>
    <w:tbl>
      <w:tblPr>
        <w:tblW w:w="8284" w:type="dxa"/>
        <w:tblInd w:w="180" w:type="dxa"/>
        <w:tblCellMar>
          <w:left w:w="0" w:type="dxa"/>
          <w:right w:w="0" w:type="dxa"/>
        </w:tblCellMar>
        <w:tblLook w:val="04A0" w:firstRow="1" w:lastRow="0" w:firstColumn="1" w:lastColumn="0" w:noHBand="0" w:noVBand="1"/>
      </w:tblPr>
      <w:tblGrid>
        <w:gridCol w:w="3119"/>
        <w:gridCol w:w="992"/>
        <w:gridCol w:w="992"/>
        <w:gridCol w:w="992"/>
        <w:gridCol w:w="903"/>
        <w:gridCol w:w="1286"/>
      </w:tblGrid>
      <w:tr w:rsidR="00D7169E" w:rsidRPr="00D7169E" w:rsidTr="00D7169E">
        <w:trPr>
          <w:trHeight w:val="432"/>
        </w:trPr>
        <w:tc>
          <w:tcPr>
            <w:tcW w:w="3119"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0"/>
                <w:szCs w:val="20"/>
                <w:lang w:eastAsia="id-ID"/>
              </w:rPr>
              <w:t>Group</w:t>
            </w:r>
          </w:p>
        </w:tc>
        <w:tc>
          <w:tcPr>
            <w:tcW w:w="3879" w:type="dxa"/>
            <w:gridSpan w:val="4"/>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0"/>
                <w:szCs w:val="20"/>
                <w:lang w:eastAsia="id-ID"/>
              </w:rPr>
              <w:t>Menstrual Pain</w:t>
            </w:r>
          </w:p>
        </w:tc>
        <w:tc>
          <w:tcPr>
            <w:tcW w:w="1286"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0"/>
                <w:szCs w:val="20"/>
                <w:lang w:eastAsia="id-ID"/>
              </w:rPr>
              <w:t>Sig.</w:t>
            </w:r>
          </w:p>
        </w:tc>
      </w:tr>
      <w:tr w:rsidR="00D7169E" w:rsidRPr="00D7169E" w:rsidTr="00D7169E">
        <w:trPr>
          <w:trHeight w:val="432"/>
        </w:trPr>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1984"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0"/>
                <w:szCs w:val="20"/>
                <w:lang w:eastAsia="id-ID"/>
              </w:rPr>
              <w:t>Pain Reduced</w:t>
            </w:r>
          </w:p>
        </w:tc>
        <w:tc>
          <w:tcPr>
            <w:tcW w:w="1895"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0"/>
                <w:szCs w:val="20"/>
                <w:lang w:eastAsia="id-ID"/>
              </w:rPr>
              <w:t>Permanent Pain</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432"/>
        </w:trPr>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992"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N</w:t>
            </w:r>
          </w:p>
        </w:tc>
        <w:tc>
          <w:tcPr>
            <w:tcW w:w="992"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c>
          <w:tcPr>
            <w:tcW w:w="992"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N</w:t>
            </w:r>
          </w:p>
        </w:tc>
        <w:tc>
          <w:tcPr>
            <w:tcW w:w="903"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3119"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Experiment</w:t>
            </w:r>
          </w:p>
        </w:tc>
        <w:tc>
          <w:tcPr>
            <w:tcW w:w="992"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25</w:t>
            </w:r>
          </w:p>
        </w:tc>
        <w:tc>
          <w:tcPr>
            <w:tcW w:w="992"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92.6</w:t>
            </w:r>
          </w:p>
        </w:tc>
        <w:tc>
          <w:tcPr>
            <w:tcW w:w="992"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2</w:t>
            </w:r>
          </w:p>
        </w:tc>
        <w:tc>
          <w:tcPr>
            <w:tcW w:w="903"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7.4</w:t>
            </w:r>
          </w:p>
        </w:tc>
        <w:tc>
          <w:tcPr>
            <w:tcW w:w="1286"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0.036</w:t>
            </w:r>
          </w:p>
        </w:tc>
      </w:tr>
      <w:tr w:rsidR="00D7169E" w:rsidRPr="00D7169E" w:rsidTr="00D7169E">
        <w:tc>
          <w:tcPr>
            <w:tcW w:w="3119"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Control</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19</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70.4</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8</w:t>
            </w:r>
          </w:p>
        </w:tc>
        <w:tc>
          <w:tcPr>
            <w:tcW w:w="903"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0"/>
                <w:szCs w:val="20"/>
                <w:lang w:eastAsia="id-ID"/>
              </w:rPr>
              <w:t>29.6</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bl>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chi square p &lt;0.05</w:t>
      </w:r>
    </w:p>
    <w:p w:rsidR="00D7169E" w:rsidRPr="00D7169E" w:rsidRDefault="00B46D2C" w:rsidP="00D7169E">
      <w:pPr>
        <w:spacing w:after="0" w:line="480" w:lineRule="atLeast"/>
        <w:ind w:firstLine="709"/>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Statistic</w:t>
      </w:r>
      <w:r w:rsidR="00D7169E" w:rsidRPr="00D7169E">
        <w:rPr>
          <w:rFonts w:ascii="Times New Roman" w:eastAsia="Times New Roman" w:hAnsi="Times New Roman" w:cs="Times New Roman"/>
          <w:color w:val="000000"/>
          <w:sz w:val="24"/>
          <w:szCs w:val="24"/>
          <w:lang w:eastAsia="id-ID"/>
        </w:rPr>
        <w:t> chi square test</w:t>
      </w:r>
      <w:r>
        <w:rPr>
          <w:rFonts w:ascii="Times New Roman" w:eastAsia="Times New Roman" w:hAnsi="Times New Roman" w:cs="Times New Roman"/>
          <w:color w:val="000000"/>
          <w:sz w:val="24"/>
          <w:szCs w:val="24"/>
          <w:lang w:eastAsia="id-ID"/>
        </w:rPr>
        <w:t>ed</w:t>
      </w:r>
      <w:r w:rsidR="00D7169E" w:rsidRPr="00D7169E">
        <w:rPr>
          <w:rFonts w:ascii="Times New Roman" w:eastAsia="Times New Roman" w:hAnsi="Times New Roman" w:cs="Times New Roman"/>
          <w:color w:val="000000"/>
          <w:sz w:val="24"/>
          <w:szCs w:val="24"/>
          <w:lang w:eastAsia="id-ID"/>
        </w:rPr>
        <w:t> resulted in probability of 0.036 (&lt;0.05) so i</w:t>
      </w:r>
      <w:r>
        <w:rPr>
          <w:rFonts w:ascii="Times New Roman" w:eastAsia="Times New Roman" w:hAnsi="Times New Roman" w:cs="Times New Roman"/>
          <w:color w:val="000000"/>
          <w:sz w:val="24"/>
          <w:szCs w:val="24"/>
          <w:lang w:eastAsia="id-ID"/>
        </w:rPr>
        <w:t>t can be concluded that there was</w:t>
      </w:r>
      <w:r w:rsidR="00D7169E" w:rsidRPr="00D7169E">
        <w:rPr>
          <w:rFonts w:ascii="Times New Roman" w:eastAsia="Times New Roman" w:hAnsi="Times New Roman" w:cs="Times New Roman"/>
          <w:color w:val="000000"/>
          <w:sz w:val="24"/>
          <w:szCs w:val="24"/>
          <w:lang w:eastAsia="id-ID"/>
        </w:rPr>
        <w:t xml:space="preserve"> a treatment group relationship to the decrease of menstrual pain.</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Before per</w:t>
      </w:r>
      <w:r w:rsidR="00B46D2C">
        <w:rPr>
          <w:rFonts w:ascii="Times New Roman" w:eastAsia="Times New Roman" w:hAnsi="Times New Roman" w:cs="Times New Roman"/>
          <w:color w:val="000000"/>
          <w:sz w:val="24"/>
          <w:szCs w:val="24"/>
          <w:lang w:eastAsia="id-ID"/>
        </w:rPr>
        <w:t>forming multivariate test, it was</w:t>
      </w:r>
      <w:r w:rsidRPr="00D7169E">
        <w:rPr>
          <w:rFonts w:ascii="Times New Roman" w:eastAsia="Times New Roman" w:hAnsi="Times New Roman" w:cs="Times New Roman"/>
          <w:color w:val="000000"/>
          <w:sz w:val="24"/>
          <w:szCs w:val="24"/>
          <w:lang w:eastAsia="id-ID"/>
        </w:rPr>
        <w:t xml:space="preserve"> necessary to determine the variables that enter the criteria as candidate model that is the variable with the value of p &lt;0.25 and the value of CI above 1 or below 1. Next look at the possibility of interaction variable on the candidate variables. For variables that have a value of p &lt;0.25 then these variables can be included in the multivariate model (Hastono, 2007).</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Table 5.4</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Relationship of External Variables Against Menstrual Pain</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In SMPN 1 Bangkalan</w:t>
      </w:r>
    </w:p>
    <w:tbl>
      <w:tblPr>
        <w:tblW w:w="8284" w:type="dxa"/>
        <w:tblInd w:w="180" w:type="dxa"/>
        <w:tblCellMar>
          <w:left w:w="0" w:type="dxa"/>
          <w:right w:w="0" w:type="dxa"/>
        </w:tblCellMar>
        <w:tblLook w:val="04A0" w:firstRow="1" w:lastRow="0" w:firstColumn="1" w:lastColumn="0" w:noHBand="0" w:noVBand="1"/>
      </w:tblPr>
      <w:tblGrid>
        <w:gridCol w:w="3119"/>
        <w:gridCol w:w="992"/>
        <w:gridCol w:w="992"/>
        <w:gridCol w:w="992"/>
        <w:gridCol w:w="903"/>
        <w:gridCol w:w="1286"/>
      </w:tblGrid>
      <w:tr w:rsidR="00D7169E" w:rsidRPr="00D7169E" w:rsidTr="00D7169E">
        <w:trPr>
          <w:trHeight w:val="432"/>
        </w:trPr>
        <w:tc>
          <w:tcPr>
            <w:tcW w:w="3119"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Variables</w:t>
            </w:r>
          </w:p>
        </w:tc>
        <w:tc>
          <w:tcPr>
            <w:tcW w:w="3879" w:type="dxa"/>
            <w:gridSpan w:val="4"/>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Menstrual Pain</w:t>
            </w:r>
          </w:p>
        </w:tc>
        <w:tc>
          <w:tcPr>
            <w:tcW w:w="1286"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Sig.</w:t>
            </w:r>
          </w:p>
        </w:tc>
      </w:tr>
      <w:tr w:rsidR="00D7169E" w:rsidRPr="00D7169E" w:rsidTr="00D7169E">
        <w:trPr>
          <w:trHeight w:val="432"/>
        </w:trPr>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1984"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Pain drops</w:t>
            </w:r>
          </w:p>
        </w:tc>
        <w:tc>
          <w:tcPr>
            <w:tcW w:w="1895"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Pain fixed</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rPr>
          <w:trHeight w:val="432"/>
        </w:trPr>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992"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N</w:t>
            </w:r>
          </w:p>
        </w:tc>
        <w:tc>
          <w:tcPr>
            <w:tcW w:w="992"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w:t>
            </w:r>
          </w:p>
        </w:tc>
        <w:tc>
          <w:tcPr>
            <w:tcW w:w="992"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N</w:t>
            </w:r>
          </w:p>
        </w:tc>
        <w:tc>
          <w:tcPr>
            <w:tcW w:w="903"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6998" w:type="dxa"/>
            <w:gridSpan w:val="5"/>
            <w:tcMar>
              <w:top w:w="0" w:type="dxa"/>
              <w:left w:w="108" w:type="dxa"/>
              <w:bottom w:w="0" w:type="dxa"/>
              <w:right w:w="108" w:type="dxa"/>
            </w:tcMar>
            <w:vAlign w:val="cente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Age</w:t>
            </w:r>
          </w:p>
        </w:tc>
        <w:tc>
          <w:tcPr>
            <w:tcW w:w="1286"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0.531</w:t>
            </w:r>
          </w:p>
        </w:tc>
      </w:tr>
      <w:tr w:rsidR="00D7169E" w:rsidRPr="00D7169E" w:rsidTr="00D7169E">
        <w:tc>
          <w:tcPr>
            <w:tcW w:w="3119" w:type="dxa"/>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11-13 years</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88.9</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w:t>
            </w:r>
          </w:p>
        </w:tc>
        <w:tc>
          <w:tcPr>
            <w:tcW w:w="903"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11.1</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3119"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14-16 years old</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36</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80</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9</w:t>
            </w:r>
          </w:p>
        </w:tc>
        <w:tc>
          <w:tcPr>
            <w:tcW w:w="903"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20</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6998" w:type="dxa"/>
            <w:gridSpan w:val="5"/>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Age of menarche</w:t>
            </w:r>
          </w:p>
        </w:tc>
        <w:tc>
          <w:tcPr>
            <w:tcW w:w="1286"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0.704 *</w:t>
            </w:r>
          </w:p>
        </w:tc>
      </w:tr>
      <w:tr w:rsidR="00D7169E" w:rsidRPr="00D7169E" w:rsidTr="00D7169E">
        <w:tc>
          <w:tcPr>
            <w:tcW w:w="3119"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&lt;12 years</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16</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84.2</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w:t>
            </w:r>
          </w:p>
        </w:tc>
        <w:tc>
          <w:tcPr>
            <w:tcW w:w="903"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15.8</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3119"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≥12 years</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28</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80</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w:t>
            </w:r>
          </w:p>
        </w:tc>
        <w:tc>
          <w:tcPr>
            <w:tcW w:w="903"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20</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6998" w:type="dxa"/>
            <w:gridSpan w:val="5"/>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IMT</w:t>
            </w:r>
          </w:p>
        </w:tc>
        <w:tc>
          <w:tcPr>
            <w:tcW w:w="1286"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0.070 *</w:t>
            </w:r>
          </w:p>
        </w:tc>
      </w:tr>
      <w:tr w:rsidR="00D7169E" w:rsidRPr="00D7169E" w:rsidTr="00D7169E">
        <w:tc>
          <w:tcPr>
            <w:tcW w:w="3119"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Thin</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14</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66.7</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7</w:t>
            </w:r>
          </w:p>
        </w:tc>
        <w:tc>
          <w:tcPr>
            <w:tcW w:w="903"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33.3</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3119"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Fat</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5</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89.3</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3</w:t>
            </w:r>
          </w:p>
        </w:tc>
        <w:tc>
          <w:tcPr>
            <w:tcW w:w="903"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10.7</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3119"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Ideal</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25</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100</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w:t>
            </w:r>
          </w:p>
        </w:tc>
        <w:tc>
          <w:tcPr>
            <w:tcW w:w="903"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6998" w:type="dxa"/>
            <w:gridSpan w:val="5"/>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both"/>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Family history</w:t>
            </w:r>
          </w:p>
        </w:tc>
        <w:tc>
          <w:tcPr>
            <w:tcW w:w="1286"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0.936 *</w:t>
            </w:r>
          </w:p>
        </w:tc>
      </w:tr>
      <w:tr w:rsidR="00D7169E" w:rsidRPr="00D7169E" w:rsidTr="00D7169E">
        <w:tc>
          <w:tcPr>
            <w:tcW w:w="3119"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There is a history</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27</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81.8</w:t>
            </w:r>
          </w:p>
        </w:tc>
        <w:tc>
          <w:tcPr>
            <w:tcW w:w="992"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6</w:t>
            </w:r>
          </w:p>
        </w:tc>
        <w:tc>
          <w:tcPr>
            <w:tcW w:w="903" w:type="dxa"/>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18.2</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r w:rsidR="00D7169E" w:rsidRPr="00D7169E" w:rsidTr="00D7169E">
        <w:tc>
          <w:tcPr>
            <w:tcW w:w="3119"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No history</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17</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81</w:t>
            </w:r>
          </w:p>
        </w:tc>
        <w:tc>
          <w:tcPr>
            <w:tcW w:w="99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4</w:t>
            </w:r>
          </w:p>
        </w:tc>
        <w:tc>
          <w:tcPr>
            <w:tcW w:w="903"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19</w:t>
            </w: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r>
    </w:tbl>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p value &lt;0.25</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From the analysis results can be seen that BMI has a relationship in the reduction of menstrual pain with p value 0.07 &lt;0.25. So it can proceed for multivariate analysis.</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Multivariate analysis</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Multivariate analysis in this study used logisti</w:t>
      </w:r>
      <w:r w:rsidR="00B46D2C">
        <w:rPr>
          <w:rFonts w:ascii="Times New Roman" w:eastAsia="Times New Roman" w:hAnsi="Times New Roman" w:cs="Times New Roman"/>
          <w:color w:val="000000"/>
          <w:sz w:val="24"/>
          <w:szCs w:val="24"/>
          <w:lang w:eastAsia="id-ID"/>
        </w:rPr>
        <w:t>c regression because the data was</w:t>
      </w:r>
      <w:r w:rsidRPr="00D7169E">
        <w:rPr>
          <w:rFonts w:ascii="Times New Roman" w:eastAsia="Times New Roman" w:hAnsi="Times New Roman" w:cs="Times New Roman"/>
          <w:color w:val="000000"/>
          <w:sz w:val="24"/>
          <w:szCs w:val="24"/>
          <w:lang w:eastAsia="id-ID"/>
        </w:rPr>
        <w:t xml:space="preserve"> not normally distributed. This analysis aims to determine what factors have a significant effect on the reduction of pain in respondents. The results of the analysis tesebut are as follows:</w:t>
      </w:r>
    </w:p>
    <w:p w:rsidR="00D7169E" w:rsidRPr="00D7169E" w:rsidRDefault="00D7169E" w:rsidP="00D7169E">
      <w:pPr>
        <w:spacing w:after="0" w:line="480" w:lineRule="atLeast"/>
        <w:jc w:val="center"/>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Table 5.5 The Influence Of External Variables And Treatment Of Menstrual Pain In Men In The SMPN 1 Bangkalan</w:t>
      </w:r>
    </w:p>
    <w:tbl>
      <w:tblPr>
        <w:tblW w:w="8748" w:type="dxa"/>
        <w:tblCellMar>
          <w:left w:w="0" w:type="dxa"/>
          <w:right w:w="0" w:type="dxa"/>
        </w:tblCellMar>
        <w:tblLook w:val="04A0" w:firstRow="1" w:lastRow="0" w:firstColumn="1" w:lastColumn="0" w:noHBand="0" w:noVBand="1"/>
      </w:tblPr>
      <w:tblGrid>
        <w:gridCol w:w="3102"/>
        <w:gridCol w:w="993"/>
        <w:gridCol w:w="850"/>
        <w:gridCol w:w="1418"/>
        <w:gridCol w:w="1215"/>
        <w:gridCol w:w="1170"/>
      </w:tblGrid>
      <w:tr w:rsidR="00D7169E" w:rsidRPr="00D7169E" w:rsidTr="00D7169E">
        <w:tc>
          <w:tcPr>
            <w:tcW w:w="3102"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Variables</w:t>
            </w:r>
          </w:p>
        </w:tc>
        <w:tc>
          <w:tcPr>
            <w:tcW w:w="993"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B</w:t>
            </w:r>
          </w:p>
        </w:tc>
        <w:tc>
          <w:tcPr>
            <w:tcW w:w="850"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Sig.</w:t>
            </w:r>
          </w:p>
        </w:tc>
        <w:tc>
          <w:tcPr>
            <w:tcW w:w="1418" w:type="dxa"/>
            <w:vMerge w:val="restart"/>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Exp. (B)</w:t>
            </w:r>
          </w:p>
        </w:tc>
        <w:tc>
          <w:tcPr>
            <w:tcW w:w="2385" w:type="dxa"/>
            <w:gridSpan w:val="2"/>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95.0% CIfor EXP (B)</w:t>
            </w:r>
          </w:p>
        </w:tc>
      </w:tr>
      <w:tr w:rsidR="00D7169E" w:rsidRPr="00D7169E" w:rsidTr="00D7169E">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0" w:type="auto"/>
            <w:vMerge/>
            <w:tcBorders>
              <w:top w:val="single" w:sz="6" w:space="0" w:color="000000"/>
              <w:bottom w:val="single" w:sz="6" w:space="0" w:color="000000"/>
            </w:tcBorders>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p>
        </w:tc>
        <w:tc>
          <w:tcPr>
            <w:tcW w:w="1215"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Upper</w:t>
            </w:r>
          </w:p>
        </w:tc>
        <w:tc>
          <w:tcPr>
            <w:tcW w:w="1170" w:type="dxa"/>
            <w:tcBorders>
              <w:top w:val="single" w:sz="6" w:space="0" w:color="000000"/>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b/>
                <w:bCs/>
                <w:sz w:val="24"/>
                <w:szCs w:val="24"/>
                <w:lang w:eastAsia="id-ID"/>
              </w:rPr>
              <w:t>Lower</w:t>
            </w:r>
          </w:p>
        </w:tc>
      </w:tr>
      <w:tr w:rsidR="00D7169E" w:rsidRPr="00D7169E" w:rsidTr="00D7169E">
        <w:trPr>
          <w:trHeight w:val="184"/>
        </w:trPr>
        <w:tc>
          <w:tcPr>
            <w:tcW w:w="3102" w:type="dxa"/>
            <w:tcBorders>
              <w:top w:val="single" w:sz="6" w:space="0" w:color="000000"/>
            </w:tcBorders>
            <w:tcMar>
              <w:top w:w="0" w:type="dxa"/>
              <w:left w:w="108" w:type="dxa"/>
              <w:bottom w:w="0" w:type="dxa"/>
              <w:right w:w="108" w:type="dxa"/>
            </w:tcMar>
            <w:hideMark/>
          </w:tcPr>
          <w:p w:rsidR="00D7169E" w:rsidRPr="00D7169E" w:rsidRDefault="00D7169E" w:rsidP="00D7169E">
            <w:pPr>
              <w:spacing w:after="0" w:line="184" w:lineRule="atLeast"/>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Warm and Chocolate Compress</w:t>
            </w:r>
          </w:p>
        </w:tc>
        <w:tc>
          <w:tcPr>
            <w:tcW w:w="993" w:type="dxa"/>
            <w:tcBorders>
              <w:top w:val="single" w:sz="6" w:space="0" w:color="000000"/>
            </w:tcBorders>
            <w:tcMar>
              <w:top w:w="0" w:type="dxa"/>
              <w:left w:w="108" w:type="dxa"/>
              <w:bottom w:w="0" w:type="dxa"/>
              <w:right w:w="108" w:type="dxa"/>
            </w:tcMar>
            <w:vAlign w:val="center"/>
            <w:hideMark/>
          </w:tcPr>
          <w:p w:rsidR="00D7169E" w:rsidRPr="00D7169E" w:rsidRDefault="00D7169E" w:rsidP="00D7169E">
            <w:pPr>
              <w:spacing w:after="0" w:line="184" w:lineRule="atLeast"/>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1,661</w:t>
            </w:r>
          </w:p>
        </w:tc>
        <w:tc>
          <w:tcPr>
            <w:tcW w:w="850" w:type="dxa"/>
            <w:tcBorders>
              <w:top w:val="single" w:sz="6" w:space="0" w:color="000000"/>
            </w:tcBorders>
            <w:tcMar>
              <w:top w:w="0" w:type="dxa"/>
              <w:left w:w="108" w:type="dxa"/>
              <w:bottom w:w="0" w:type="dxa"/>
              <w:right w:w="108" w:type="dxa"/>
            </w:tcMar>
            <w:hideMark/>
          </w:tcPr>
          <w:p w:rsidR="00D7169E" w:rsidRPr="00D7169E" w:rsidRDefault="00D7169E" w:rsidP="00D7169E">
            <w:pPr>
              <w:spacing w:after="0" w:line="184" w:lineRule="atLeast"/>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0.050</w:t>
            </w:r>
          </w:p>
        </w:tc>
        <w:tc>
          <w:tcPr>
            <w:tcW w:w="1418" w:type="dxa"/>
            <w:tcBorders>
              <w:top w:val="single" w:sz="6" w:space="0" w:color="000000"/>
            </w:tcBorders>
            <w:tcMar>
              <w:top w:w="0" w:type="dxa"/>
              <w:left w:w="108" w:type="dxa"/>
              <w:bottom w:w="0" w:type="dxa"/>
              <w:right w:w="108" w:type="dxa"/>
            </w:tcMar>
            <w:hideMark/>
          </w:tcPr>
          <w:p w:rsidR="00D7169E" w:rsidRPr="00D7169E" w:rsidRDefault="00D7169E" w:rsidP="00D7169E">
            <w:pPr>
              <w:spacing w:after="0" w:line="184" w:lineRule="atLeast"/>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5,263</w:t>
            </w:r>
          </w:p>
        </w:tc>
        <w:tc>
          <w:tcPr>
            <w:tcW w:w="1215" w:type="dxa"/>
            <w:tcBorders>
              <w:top w:val="single" w:sz="6" w:space="0" w:color="000000"/>
            </w:tcBorders>
            <w:tcMar>
              <w:top w:w="0" w:type="dxa"/>
              <w:left w:w="108" w:type="dxa"/>
              <w:bottom w:w="0" w:type="dxa"/>
              <w:right w:w="108" w:type="dxa"/>
            </w:tcMar>
            <w:hideMark/>
          </w:tcPr>
          <w:p w:rsidR="00D7169E" w:rsidRPr="00D7169E" w:rsidRDefault="00D7169E" w:rsidP="00D7169E">
            <w:pPr>
              <w:spacing w:after="0" w:line="184" w:lineRule="atLeast"/>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1,000</w:t>
            </w:r>
          </w:p>
        </w:tc>
        <w:tc>
          <w:tcPr>
            <w:tcW w:w="1170" w:type="dxa"/>
            <w:tcBorders>
              <w:top w:val="single" w:sz="6" w:space="0" w:color="000000"/>
            </w:tcBorders>
            <w:tcMar>
              <w:top w:w="0" w:type="dxa"/>
              <w:left w:w="108" w:type="dxa"/>
              <w:bottom w:w="0" w:type="dxa"/>
              <w:right w:w="108" w:type="dxa"/>
            </w:tcMar>
            <w:hideMark/>
          </w:tcPr>
          <w:p w:rsidR="00D7169E" w:rsidRPr="00D7169E" w:rsidRDefault="00D7169E" w:rsidP="00D7169E">
            <w:pPr>
              <w:spacing w:after="0" w:line="184" w:lineRule="atLeast"/>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27.690</w:t>
            </w:r>
          </w:p>
        </w:tc>
      </w:tr>
      <w:tr w:rsidR="00D7169E" w:rsidRPr="00D7169E" w:rsidTr="00D7169E">
        <w:tc>
          <w:tcPr>
            <w:tcW w:w="3102"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IMT</w:t>
            </w:r>
          </w:p>
        </w:tc>
        <w:tc>
          <w:tcPr>
            <w:tcW w:w="993" w:type="dxa"/>
            <w:tcBorders>
              <w:bottom w:val="single" w:sz="6" w:space="0" w:color="000000"/>
            </w:tcBorders>
            <w:tcMar>
              <w:top w:w="0" w:type="dxa"/>
              <w:left w:w="108" w:type="dxa"/>
              <w:bottom w:w="0" w:type="dxa"/>
              <w:right w:w="108" w:type="dxa"/>
            </w:tcMar>
            <w:vAlign w:val="cente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-1,541</w:t>
            </w:r>
          </w:p>
        </w:tc>
        <w:tc>
          <w:tcPr>
            <w:tcW w:w="850"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0.032</w:t>
            </w:r>
          </w:p>
        </w:tc>
        <w:tc>
          <w:tcPr>
            <w:tcW w:w="1418"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0.214</w:t>
            </w:r>
          </w:p>
        </w:tc>
        <w:tc>
          <w:tcPr>
            <w:tcW w:w="1215"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.052</w:t>
            </w:r>
          </w:p>
        </w:tc>
        <w:tc>
          <w:tcPr>
            <w:tcW w:w="1170" w:type="dxa"/>
            <w:tcBorders>
              <w:bottom w:val="single" w:sz="6" w:space="0" w:color="000000"/>
            </w:tcBorders>
            <w:tcMar>
              <w:top w:w="0" w:type="dxa"/>
              <w:left w:w="108" w:type="dxa"/>
              <w:bottom w:w="0" w:type="dxa"/>
              <w:right w:w="108" w:type="dxa"/>
            </w:tcMar>
            <w:hideMark/>
          </w:tcPr>
          <w:p w:rsidR="00D7169E" w:rsidRPr="00D7169E" w:rsidRDefault="00D7169E" w:rsidP="00D7169E">
            <w:pPr>
              <w:spacing w:after="0" w:line="240" w:lineRule="auto"/>
              <w:jc w:val="center"/>
              <w:rPr>
                <w:rFonts w:ascii="Times New Roman" w:eastAsia="Times New Roman" w:hAnsi="Times New Roman" w:cs="Times New Roman"/>
                <w:sz w:val="24"/>
                <w:szCs w:val="24"/>
                <w:lang w:eastAsia="id-ID"/>
              </w:rPr>
            </w:pPr>
            <w:r w:rsidRPr="00D7169E">
              <w:rPr>
                <w:rFonts w:ascii="Times New Roman" w:eastAsia="Times New Roman" w:hAnsi="Times New Roman" w:cs="Times New Roman"/>
                <w:sz w:val="24"/>
                <w:szCs w:val="24"/>
                <w:lang w:eastAsia="id-ID"/>
              </w:rPr>
              <w:t>.877</w:t>
            </w:r>
          </w:p>
        </w:tc>
      </w:tr>
    </w:tbl>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i/>
          <w:iCs/>
          <w:color w:val="000000"/>
          <w:sz w:val="24"/>
          <w:szCs w:val="24"/>
          <w:lang w:eastAsia="id-ID"/>
        </w:rPr>
        <w:t>* P &lt;0.05</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xml:space="preserve">In logistic regression testing, the variable with P value (Sig) ≤ 0.05 means that the variable has a significant effect on the decrease of menstrual pain. From table 5.5 it is known that indigo i sig gives a combination of warm </w:t>
      </w:r>
      <w:r w:rsidR="00B46D2C" w:rsidRPr="00D7169E">
        <w:rPr>
          <w:rFonts w:ascii="Times New Roman" w:eastAsia="Times New Roman" w:hAnsi="Times New Roman" w:cs="Times New Roman"/>
          <w:color w:val="000000"/>
          <w:sz w:val="24"/>
          <w:szCs w:val="24"/>
          <w:lang w:eastAsia="id-ID"/>
        </w:rPr>
        <w:t xml:space="preserve">compresses </w:t>
      </w:r>
      <w:r w:rsidRPr="00D7169E">
        <w:rPr>
          <w:rFonts w:ascii="Times New Roman" w:eastAsia="Times New Roman" w:hAnsi="Times New Roman" w:cs="Times New Roman"/>
          <w:color w:val="000000"/>
          <w:sz w:val="24"/>
          <w:szCs w:val="24"/>
          <w:lang w:eastAsia="id-ID"/>
        </w:rPr>
        <w:t xml:space="preserve">and </w:t>
      </w:r>
      <w:r w:rsidR="00B46D2C">
        <w:rPr>
          <w:rFonts w:ascii="Times New Roman" w:eastAsia="Times New Roman" w:hAnsi="Times New Roman" w:cs="Times New Roman"/>
          <w:color w:val="000000"/>
          <w:sz w:val="24"/>
          <w:szCs w:val="24"/>
          <w:lang w:eastAsia="id-ID"/>
        </w:rPr>
        <w:t>chocolate</w:t>
      </w:r>
      <w:r w:rsidRPr="00D7169E">
        <w:rPr>
          <w:rFonts w:ascii="Times New Roman" w:eastAsia="Times New Roman" w:hAnsi="Times New Roman" w:cs="Times New Roman"/>
          <w:color w:val="000000"/>
          <w:sz w:val="24"/>
          <w:szCs w:val="24"/>
          <w:lang w:eastAsia="id-ID"/>
        </w:rPr>
        <w:t xml:space="preserve"> p 0,050 ≤ α and IMT pig value p 0,032 &lt;0,05 so it can be concluded that there is influence of giving warm and brown compress and IMT to decrease menstrual</w:t>
      </w:r>
      <w:r w:rsidR="00B46D2C">
        <w:rPr>
          <w:rFonts w:ascii="Times New Roman" w:eastAsia="Times New Roman" w:hAnsi="Times New Roman" w:cs="Times New Roman"/>
          <w:color w:val="000000"/>
          <w:sz w:val="24"/>
          <w:szCs w:val="24"/>
          <w:lang w:eastAsia="id-ID"/>
        </w:rPr>
        <w:t xml:space="preserve"> pain </w:t>
      </w:r>
      <w:r w:rsidRPr="00D7169E">
        <w:rPr>
          <w:rFonts w:ascii="Times New Roman" w:eastAsia="Times New Roman" w:hAnsi="Times New Roman" w:cs="Times New Roman"/>
          <w:color w:val="000000"/>
          <w:sz w:val="24"/>
          <w:szCs w:val="24"/>
          <w:lang w:eastAsia="id-ID"/>
        </w:rPr>
        <w:t>whereas BMI has an effect in decreasing menstrual pain as an external variable.</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i/>
          <w:iCs/>
          <w:color w:val="000000"/>
          <w:sz w:val="24"/>
          <w:szCs w:val="24"/>
          <w:lang w:eastAsia="id-ID"/>
        </w:rPr>
        <w:lastRenderedPageBreak/>
        <w:t>             </w:t>
      </w:r>
    </w:p>
    <w:p w:rsidR="00B46D2C" w:rsidRDefault="00D7169E" w:rsidP="00B46D2C">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Discussion</w:t>
      </w:r>
    </w:p>
    <w:p w:rsidR="00D7169E" w:rsidRPr="00D7169E" w:rsidRDefault="00D7169E" w:rsidP="00B46D2C">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The results of this study indicate</w:t>
      </w:r>
      <w:r w:rsidR="00D214D4">
        <w:rPr>
          <w:rFonts w:ascii="Times New Roman" w:eastAsia="Times New Roman" w:hAnsi="Times New Roman" w:cs="Times New Roman"/>
          <w:color w:val="000000"/>
          <w:sz w:val="24"/>
          <w:szCs w:val="24"/>
          <w:lang w:eastAsia="id-ID"/>
        </w:rPr>
        <w:t>d</w:t>
      </w:r>
      <w:r w:rsidRPr="00D7169E">
        <w:rPr>
          <w:rFonts w:ascii="Times New Roman" w:eastAsia="Times New Roman" w:hAnsi="Times New Roman" w:cs="Times New Roman"/>
          <w:color w:val="000000"/>
          <w:sz w:val="24"/>
          <w:szCs w:val="24"/>
          <w:lang w:eastAsia="id-ID"/>
        </w:rPr>
        <w:t xml:space="preserve"> that some respondents experience menarche at age ≥ 12 years while the age of respondents is mostly in the range 14-16 years which means the respondent is a middle adolescent and is in the period 1-2 years after the first mens</w:t>
      </w:r>
      <w:r w:rsidR="00D214D4">
        <w:rPr>
          <w:rFonts w:ascii="Times New Roman" w:eastAsia="Times New Roman" w:hAnsi="Times New Roman" w:cs="Times New Roman"/>
          <w:color w:val="000000"/>
          <w:sz w:val="24"/>
          <w:szCs w:val="24"/>
          <w:lang w:eastAsia="id-ID"/>
        </w:rPr>
        <w:t>truation. In adolescents who were</w:t>
      </w:r>
      <w:r w:rsidRPr="00D7169E">
        <w:rPr>
          <w:rFonts w:ascii="Times New Roman" w:eastAsia="Times New Roman" w:hAnsi="Times New Roman" w:cs="Times New Roman"/>
          <w:color w:val="000000"/>
          <w:sz w:val="24"/>
          <w:szCs w:val="24"/>
          <w:lang w:eastAsia="id-ID"/>
        </w:rPr>
        <w:t xml:space="preserve"> still 1-2 </w:t>
      </w:r>
      <w:r w:rsidR="00D214D4">
        <w:rPr>
          <w:rFonts w:ascii="Times New Roman" w:eastAsia="Times New Roman" w:hAnsi="Times New Roman" w:cs="Times New Roman"/>
          <w:color w:val="000000"/>
          <w:sz w:val="24"/>
          <w:szCs w:val="24"/>
          <w:lang w:eastAsia="id-ID"/>
        </w:rPr>
        <w:t>years old menstruating cervix was</w:t>
      </w:r>
      <w:r w:rsidRPr="00D7169E">
        <w:rPr>
          <w:rFonts w:ascii="Times New Roman" w:eastAsia="Times New Roman" w:hAnsi="Times New Roman" w:cs="Times New Roman"/>
          <w:color w:val="000000"/>
          <w:sz w:val="24"/>
          <w:szCs w:val="24"/>
          <w:lang w:eastAsia="id-ID"/>
        </w:rPr>
        <w:t xml:space="preserve"> ​​different from women who have matured. In older women age, menstruation more often so that the cervix widens, so that in old age dysmenorrhea incident rarely found. Smeltzer (2001) mentions the effect of age on the perception of pain and pain tolerance is not widely known based on reports of pain and pain relief. This is similar to that of Karim (2015) who found the average female adolescent in West Jakarta menarche at the age of 12-13 years. In his study showed that young women who have normal or early menache tend to have mild </w:t>
      </w:r>
      <w:r w:rsidRPr="00D7169E">
        <w:rPr>
          <w:rFonts w:ascii="Times New Roman" w:eastAsia="Times New Roman" w:hAnsi="Times New Roman" w:cs="Times New Roman"/>
          <w:i/>
          <w:iCs/>
          <w:color w:val="000000"/>
          <w:sz w:val="24"/>
          <w:szCs w:val="24"/>
          <w:lang w:eastAsia="id-ID"/>
        </w:rPr>
        <w:t>dysmenorrhea</w:t>
      </w:r>
      <w:r w:rsidRPr="00D7169E">
        <w:rPr>
          <w:rFonts w:ascii="Times New Roman" w:eastAsia="Times New Roman" w:hAnsi="Times New Roman" w:cs="Times New Roman"/>
          <w:color w:val="000000"/>
          <w:sz w:val="24"/>
          <w:szCs w:val="24"/>
          <w:lang w:eastAsia="id-ID"/>
        </w:rPr>
        <w:t> , whereas slow </w:t>
      </w:r>
      <w:r w:rsidRPr="00D7169E">
        <w:rPr>
          <w:rFonts w:ascii="Times New Roman" w:eastAsia="Times New Roman" w:hAnsi="Times New Roman" w:cs="Times New Roman"/>
          <w:i/>
          <w:iCs/>
          <w:color w:val="000000"/>
          <w:sz w:val="24"/>
          <w:szCs w:val="24"/>
          <w:lang w:eastAsia="id-ID"/>
        </w:rPr>
        <w:t>dysmenorrhea</w:t>
      </w:r>
      <w:r w:rsidR="00D214D4">
        <w:rPr>
          <w:rFonts w:ascii="Times New Roman" w:eastAsia="Times New Roman" w:hAnsi="Times New Roman" w:cs="Times New Roman"/>
          <w:color w:val="000000"/>
          <w:sz w:val="24"/>
          <w:szCs w:val="24"/>
          <w:lang w:eastAsia="id-ID"/>
        </w:rPr>
        <w:t> being concluded.</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In the study of respondents who had normal BMI persisted dysmenorrhea. This is due not only to the nutritional status that affects dysmenorrhea but can be influenced by other factors such as menarche age, family history and 1-2 years after menarche. In addition, students with low pain resistance despite only mild or mild illness will feel more pain than female students with high pain resistance.</w:t>
      </w:r>
      <w:r w:rsidR="00D214D4">
        <w:rPr>
          <w:rFonts w:ascii="Times New Roman" w:eastAsia="Times New Roman" w:hAnsi="Times New Roman" w:cs="Times New Roman"/>
          <w:color w:val="000000"/>
          <w:sz w:val="24"/>
          <w:szCs w:val="24"/>
          <w:lang w:eastAsia="id-ID"/>
        </w:rPr>
        <w:t xml:space="preserve"> </w:t>
      </w:r>
      <w:r w:rsidRPr="00D7169E">
        <w:rPr>
          <w:rFonts w:ascii="Times New Roman" w:eastAsia="Times New Roman" w:hAnsi="Times New Roman" w:cs="Times New Roman"/>
          <w:color w:val="000000"/>
          <w:sz w:val="24"/>
          <w:szCs w:val="24"/>
          <w:lang w:eastAsia="id-ID"/>
        </w:rPr>
        <w:t>This supported the research of Angel (2015) to obtain results that there is no relationship of nutritional status with the incidence of primary dysmenorrhea.</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Complaints experienced by respondents during dysmenorrhea in this study are abdominal pain, cramps, backache and nausea. This is in accordance with the theory of Manuaba (2010) which mentions d atangnyanyeri menstruation arose, piercing. Based on the intensity of pain, 59.3% of respondents in the experimental group and 77.8% of respondents in the control group experienced pain occasionally. The pain experienced is lost during dysmenorrhea. This is similar to the results of Karim's (2015) study that found dysmenorrhea began to occur 24 hours before menstrual bleeding and can last for 24-36 hours although the weight only lasts for the first 24 hours during menstrual bleeding. In his research Karim mentioned more than 50% of respondents experienced pain &lt;of 2 days.</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lastRenderedPageBreak/>
        <w:t xml:space="preserve">The scale of menstrual pain after being given warm </w:t>
      </w:r>
      <w:r w:rsidR="00D214D4" w:rsidRPr="00D7169E">
        <w:rPr>
          <w:rFonts w:ascii="Times New Roman" w:eastAsia="Times New Roman" w:hAnsi="Times New Roman" w:cs="Times New Roman"/>
          <w:color w:val="000000"/>
          <w:sz w:val="24"/>
          <w:szCs w:val="24"/>
          <w:lang w:eastAsia="id-ID"/>
        </w:rPr>
        <w:t xml:space="preserve">compresses </w:t>
      </w:r>
      <w:r w:rsidRPr="00D7169E">
        <w:rPr>
          <w:rFonts w:ascii="Times New Roman" w:eastAsia="Times New Roman" w:hAnsi="Times New Roman" w:cs="Times New Roman"/>
          <w:color w:val="000000"/>
          <w:sz w:val="24"/>
          <w:szCs w:val="24"/>
          <w:lang w:eastAsia="id-ID"/>
        </w:rPr>
        <w:t>and chocolate on experimental group respondents showed the highest pain felt by respondents at the time of dysmenorrhea was mild pain. After giving warm and chocolate compresses, respondents who experien</w:t>
      </w:r>
      <w:r w:rsidR="00D214D4">
        <w:rPr>
          <w:rFonts w:ascii="Times New Roman" w:eastAsia="Times New Roman" w:hAnsi="Times New Roman" w:cs="Times New Roman"/>
          <w:color w:val="000000"/>
          <w:sz w:val="24"/>
          <w:szCs w:val="24"/>
          <w:lang w:eastAsia="id-ID"/>
        </w:rPr>
        <w:t>ced mild pain increased. This was</w:t>
      </w:r>
      <w:r w:rsidRPr="00D7169E">
        <w:rPr>
          <w:rFonts w:ascii="Times New Roman" w:eastAsia="Times New Roman" w:hAnsi="Times New Roman" w:cs="Times New Roman"/>
          <w:color w:val="000000"/>
          <w:sz w:val="24"/>
          <w:szCs w:val="24"/>
          <w:lang w:eastAsia="id-ID"/>
        </w:rPr>
        <w:t xml:space="preserve"> higher when compar</w:t>
      </w:r>
      <w:r w:rsidR="00D214D4">
        <w:rPr>
          <w:rFonts w:ascii="Times New Roman" w:eastAsia="Times New Roman" w:hAnsi="Times New Roman" w:cs="Times New Roman"/>
          <w:color w:val="000000"/>
          <w:sz w:val="24"/>
          <w:szCs w:val="24"/>
          <w:lang w:eastAsia="id-ID"/>
        </w:rPr>
        <w:t>ed to the control group. This was</w:t>
      </w:r>
      <w:r w:rsidRPr="00D7169E">
        <w:rPr>
          <w:rFonts w:ascii="Times New Roman" w:eastAsia="Times New Roman" w:hAnsi="Times New Roman" w:cs="Times New Roman"/>
          <w:color w:val="000000"/>
          <w:sz w:val="24"/>
          <w:szCs w:val="24"/>
          <w:lang w:eastAsia="id-ID"/>
        </w:rPr>
        <w:t xml:space="preserve"> similar to the research of Karim (2015) who found that the incidence of dysmenorrhea in young women in West Jakarta is very high, especially mild dysmenorrhea</w:t>
      </w:r>
    </w:p>
    <w:p w:rsidR="00D7169E" w:rsidRPr="00D7169E" w:rsidRDefault="00D7169E" w:rsidP="00D7169E">
      <w:pPr>
        <w:spacing w:after="0" w:line="480" w:lineRule="atLeast"/>
        <w:ind w:firstLine="709"/>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From result of research got result that there is correlation of giving warm and brown compress to decrease of menstruation pain. This is in accordance with result of research of Hapsari (2013) which found that there is a decrease of intensity of dysmenorrhea pain by giving chocolate. In research Ruriyani (2011) found that warm compresses can reduce menstrual pain to light pain 70% and moderate pain 30%. So that the combination of two simple methods is able to reduce pain, so that on the second day of menstruation there are 37% of respondents who did not experience pain and continue to increase on the third day with 93% of respondents are not painful and only7% experience mild pain.</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From the analysis it is known that giving a combination of warm and chocolate compresses 20 grams a day for 2 weeks before menstruation 5 times more effectivel</w:t>
      </w:r>
      <w:r w:rsidR="00D214D4">
        <w:rPr>
          <w:rFonts w:ascii="Times New Roman" w:eastAsia="Times New Roman" w:hAnsi="Times New Roman" w:cs="Times New Roman"/>
          <w:color w:val="000000"/>
          <w:sz w:val="24"/>
          <w:szCs w:val="24"/>
          <w:lang w:eastAsia="id-ID"/>
        </w:rPr>
        <w:t>y reduce menstrual pain. This was</w:t>
      </w:r>
      <w:r w:rsidRPr="00D7169E">
        <w:rPr>
          <w:rFonts w:ascii="Times New Roman" w:eastAsia="Times New Roman" w:hAnsi="Times New Roman" w:cs="Times New Roman"/>
          <w:color w:val="000000"/>
          <w:sz w:val="24"/>
          <w:szCs w:val="24"/>
          <w:lang w:eastAsia="id-ID"/>
        </w:rPr>
        <w:t xml:space="preserve"> different from research Susilowati (2014) and Hanan (2015) who use 100 grams of chocolate managed to reduce pain 2 points, While research Wulandari (2017) states that consumption of 80 grams of chocolate a day can reduce symptoms of</w:t>
      </w:r>
      <w:r w:rsidR="00D214D4">
        <w:rPr>
          <w:rFonts w:ascii="Times New Roman" w:eastAsia="Times New Roman" w:hAnsi="Times New Roman" w:cs="Times New Roman"/>
          <w:color w:val="000000"/>
          <w:sz w:val="24"/>
          <w:szCs w:val="24"/>
          <w:lang w:eastAsia="id-ID"/>
        </w:rPr>
        <w:t xml:space="preserve"> pre menstrual syndrome. This was</w:t>
      </w:r>
      <w:r w:rsidRPr="00D7169E">
        <w:rPr>
          <w:rFonts w:ascii="Times New Roman" w:eastAsia="Times New Roman" w:hAnsi="Times New Roman" w:cs="Times New Roman"/>
          <w:color w:val="000000"/>
          <w:sz w:val="24"/>
          <w:szCs w:val="24"/>
          <w:lang w:eastAsia="id-ID"/>
        </w:rPr>
        <w:t xml:space="preserve"> different so warm compresses and 20 grams of chocolate is expected to be an alternative treatment of non-pharmacological dysmenorrhea in young women. IMT as an external variable has a significant effect on menstrual pain. With an ideal IMT, respondents still experience menstrual pain. It should be noted that good nutritional status can minimize the incidence of menstrual pain. so it is expected that teenagers and women can meet and pay attention to nutritional intake.</w:t>
      </w:r>
    </w:p>
    <w:p w:rsid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p>
    <w:p w:rsidR="00D214D4" w:rsidRPr="00D7169E" w:rsidRDefault="00D214D4" w:rsidP="00D7169E">
      <w:pPr>
        <w:spacing w:after="0" w:line="480" w:lineRule="atLeast"/>
        <w:jc w:val="both"/>
        <w:rPr>
          <w:rFonts w:ascii="Times New Roman" w:eastAsia="Times New Roman" w:hAnsi="Times New Roman" w:cs="Times New Roman"/>
          <w:color w:val="000000"/>
          <w:sz w:val="24"/>
          <w:szCs w:val="24"/>
          <w:lang w:eastAsia="id-ID"/>
        </w:rPr>
      </w:pP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Conclusion</w:t>
      </w:r>
    </w:p>
    <w:p w:rsidR="00D7169E" w:rsidRPr="00D7169E" w:rsidRDefault="00D7169E" w:rsidP="00D7169E">
      <w:pPr>
        <w:spacing w:after="0" w:line="480" w:lineRule="atLeast"/>
        <w:ind w:firstLine="567"/>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lastRenderedPageBreak/>
        <w:t>There is significant influence of IMT as external variable to decrease of menstrual pain with value p = 0,032. There was a significant effect of combination of warm and brown compresses on the decrease of menstrual pain with p = 0,050</w:t>
      </w:r>
    </w:p>
    <w:p w:rsidR="00D7169E" w:rsidRPr="00D7169E" w:rsidRDefault="00D7169E" w:rsidP="00D7169E">
      <w:pPr>
        <w:spacing w:after="0" w:line="480" w:lineRule="atLeast"/>
        <w:ind w:firstLine="567"/>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p>
    <w:p w:rsidR="00D7169E" w:rsidRPr="00D7169E" w:rsidRDefault="00D7169E" w:rsidP="00D7169E">
      <w:pPr>
        <w:spacing w:after="0" w:line="276" w:lineRule="atLeast"/>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Acknowledgment</w:t>
      </w:r>
    </w:p>
    <w:p w:rsidR="00D7169E" w:rsidRPr="00D7169E" w:rsidRDefault="00D7169E" w:rsidP="00D7169E">
      <w:pPr>
        <w:spacing w:after="0" w:line="276" w:lineRule="atLeast"/>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 </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To thank (a) all students of SMPN 1 Bangkalan who have been willing to b</w:t>
      </w:r>
      <w:r w:rsidR="00D214D4">
        <w:rPr>
          <w:rFonts w:ascii="Times New Roman" w:eastAsia="Times New Roman" w:hAnsi="Times New Roman" w:cs="Times New Roman"/>
          <w:color w:val="000000"/>
          <w:sz w:val="24"/>
          <w:szCs w:val="24"/>
          <w:lang w:eastAsia="id-ID"/>
        </w:rPr>
        <w:t>e respondents and teachers of Councelling Teachers</w:t>
      </w:r>
      <w:r w:rsidRPr="00D7169E">
        <w:rPr>
          <w:rFonts w:ascii="Times New Roman" w:eastAsia="Times New Roman" w:hAnsi="Times New Roman" w:cs="Times New Roman"/>
          <w:color w:val="000000"/>
          <w:sz w:val="24"/>
          <w:szCs w:val="24"/>
          <w:lang w:eastAsia="id-ID"/>
        </w:rPr>
        <w:t xml:space="preserve"> who have assisted the r</w:t>
      </w:r>
      <w:r w:rsidR="00D214D4">
        <w:rPr>
          <w:rFonts w:ascii="Times New Roman" w:eastAsia="Times New Roman" w:hAnsi="Times New Roman" w:cs="Times New Roman"/>
          <w:color w:val="000000"/>
          <w:sz w:val="24"/>
          <w:szCs w:val="24"/>
          <w:lang w:eastAsia="id-ID"/>
        </w:rPr>
        <w:t xml:space="preserve">esearcher in collecting data , </w:t>
      </w:r>
      <w:r w:rsidRPr="00D7169E">
        <w:rPr>
          <w:rFonts w:ascii="Times New Roman" w:eastAsia="Times New Roman" w:hAnsi="Times New Roman" w:cs="Times New Roman"/>
          <w:color w:val="000000"/>
          <w:sz w:val="24"/>
          <w:szCs w:val="24"/>
          <w:lang w:eastAsia="id-ID"/>
        </w:rPr>
        <w:t>all parties who have assisted the completion of this research.</w:t>
      </w:r>
    </w:p>
    <w:p w:rsidR="00D7169E" w:rsidRPr="00D7169E" w:rsidRDefault="00D7169E" w:rsidP="00D7169E">
      <w:pPr>
        <w:spacing w:after="0" w:line="480"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 </w:t>
      </w:r>
    </w:p>
    <w:p w:rsidR="00D7169E" w:rsidRPr="00D7169E" w:rsidRDefault="00D7169E" w:rsidP="00D7169E">
      <w:pPr>
        <w:spacing w:after="0" w:line="276" w:lineRule="atLeast"/>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References</w:t>
      </w:r>
    </w:p>
    <w:p w:rsidR="00D7169E" w:rsidRPr="00D7169E" w:rsidRDefault="00D7169E" w:rsidP="00D7169E">
      <w:pPr>
        <w:spacing w:after="0" w:line="276" w:lineRule="atLeast"/>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b/>
          <w:bCs/>
          <w:color w:val="000000"/>
          <w:sz w:val="24"/>
          <w:szCs w:val="24"/>
          <w:lang w:eastAsia="id-ID"/>
        </w:rPr>
        <w:t> </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Aji Kristanto (2014) </w:t>
      </w:r>
      <w:r w:rsidRPr="00D7169E">
        <w:rPr>
          <w:rFonts w:ascii="Times New Roman" w:eastAsia="Times New Roman" w:hAnsi="Times New Roman" w:cs="Times New Roman"/>
          <w:i/>
          <w:iCs/>
          <w:color w:val="000000"/>
          <w:sz w:val="24"/>
          <w:szCs w:val="24"/>
          <w:lang w:eastAsia="id-ID"/>
        </w:rPr>
        <w:t>Business And Benefits Of Chocolate</w:t>
      </w:r>
      <w:r w:rsidRPr="00D7169E">
        <w:rPr>
          <w:rFonts w:ascii="Times New Roman" w:eastAsia="Times New Roman" w:hAnsi="Times New Roman" w:cs="Times New Roman"/>
          <w:color w:val="000000"/>
          <w:sz w:val="24"/>
          <w:szCs w:val="24"/>
          <w:lang w:eastAsia="id-ID"/>
        </w:rPr>
        <w:t> . Yogyakarta: Publisher Pustaka Baru Press.</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i/>
          <w:iCs/>
          <w:color w:val="000000"/>
          <w:sz w:val="24"/>
          <w:szCs w:val="24"/>
          <w:lang w:eastAsia="id-ID"/>
        </w:rPr>
      </w:pPr>
      <w:r w:rsidRPr="00D7169E">
        <w:rPr>
          <w:rFonts w:ascii="Times New Roman" w:eastAsia="Times New Roman" w:hAnsi="Times New Roman" w:cs="Times New Roman"/>
          <w:i/>
          <w:iCs/>
          <w:color w:val="000000"/>
          <w:sz w:val="24"/>
          <w:szCs w:val="24"/>
          <w:lang w:eastAsia="id-ID"/>
        </w:rPr>
        <w:t>Al Sunni (2014) 'Effect Of Chocolate Intake On Perceived Stress: A Controlled Clinical Study'.</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Amelia &amp; Maharani (2016) </w:t>
      </w:r>
      <w:r w:rsidRPr="00D7169E">
        <w:rPr>
          <w:rFonts w:ascii="Times New Roman" w:eastAsia="Times New Roman" w:hAnsi="Times New Roman" w:cs="Times New Roman"/>
          <w:i/>
          <w:iCs/>
          <w:color w:val="000000"/>
          <w:sz w:val="24"/>
          <w:szCs w:val="24"/>
          <w:lang w:eastAsia="id-ID"/>
        </w:rPr>
        <w:t>'Effectiveness Of Dark Chocolate And Ginger On Pain Reduction Scale In Adolescent Dysmenorrhea'</w:t>
      </w:r>
      <w:r w:rsidRPr="00D7169E">
        <w:rPr>
          <w:rFonts w:ascii="Times New Roman" w:eastAsia="Times New Roman" w:hAnsi="Times New Roman" w:cs="Times New Roman"/>
          <w:color w:val="000000"/>
          <w:sz w:val="24"/>
          <w:szCs w:val="24"/>
          <w:lang w:eastAsia="id-ID"/>
        </w:rPr>
        <w:t> , Journal of Midwifery , 6.</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Anne G Perry &amp; Patricia A Potter (2010) </w:t>
      </w:r>
      <w:r w:rsidRPr="00D7169E">
        <w:rPr>
          <w:rFonts w:ascii="Times New Roman" w:eastAsia="Times New Roman" w:hAnsi="Times New Roman" w:cs="Times New Roman"/>
          <w:i/>
          <w:iCs/>
          <w:color w:val="000000"/>
          <w:sz w:val="24"/>
          <w:szCs w:val="24"/>
          <w:lang w:eastAsia="id-ID"/>
        </w:rPr>
        <w:t>Foundamental Of Nursing</w:t>
      </w:r>
      <w:r w:rsidRPr="00D7169E">
        <w:rPr>
          <w:rFonts w:ascii="Times New Roman" w:eastAsia="Times New Roman" w:hAnsi="Times New Roman" w:cs="Times New Roman"/>
          <w:color w:val="000000"/>
          <w:sz w:val="24"/>
          <w:szCs w:val="24"/>
          <w:lang w:eastAsia="id-ID"/>
        </w:rPr>
        <w:t> . 7 Book 2. Jakarta: Salemba Medika.</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i/>
          <w:iCs/>
          <w:color w:val="000000"/>
          <w:sz w:val="24"/>
          <w:szCs w:val="24"/>
          <w:lang w:eastAsia="id-ID"/>
        </w:rPr>
      </w:pPr>
      <w:r w:rsidRPr="00D7169E">
        <w:rPr>
          <w:rFonts w:ascii="Times New Roman" w:eastAsia="Times New Roman" w:hAnsi="Times New Roman" w:cs="Times New Roman"/>
          <w:i/>
          <w:iCs/>
          <w:color w:val="000000"/>
          <w:sz w:val="24"/>
          <w:szCs w:val="24"/>
          <w:lang w:eastAsia="id-ID"/>
        </w:rPr>
        <w:t>Asma'ulludin (2015) 'Genesis Dysmenorrhoea Based on Characteristics Of People And Time And Its Impact On Young Women In Sma And Equal In Western Jakarata'</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BPS East Java (2010) </w:t>
      </w:r>
      <w:r w:rsidRPr="00D7169E">
        <w:rPr>
          <w:rFonts w:ascii="Times New Roman" w:eastAsia="Times New Roman" w:hAnsi="Times New Roman" w:cs="Times New Roman"/>
          <w:i/>
          <w:iCs/>
          <w:color w:val="000000"/>
          <w:sz w:val="24"/>
          <w:szCs w:val="24"/>
          <w:lang w:eastAsia="id-ID"/>
        </w:rPr>
        <w:t>'East Java Dysmenorrhea Event Data'</w:t>
      </w:r>
      <w:r w:rsidRPr="00D7169E">
        <w:rPr>
          <w:rFonts w:ascii="Times New Roman" w:eastAsia="Times New Roman" w:hAnsi="Times New Roman" w:cs="Times New Roman"/>
          <w:color w:val="000000"/>
          <w:sz w:val="24"/>
          <w:szCs w:val="24"/>
          <w:lang w:eastAsia="id-ID"/>
        </w:rPr>
        <w:t> .</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Devi (2012) </w:t>
      </w:r>
      <w:r w:rsidRPr="00D7169E">
        <w:rPr>
          <w:rFonts w:ascii="Times New Roman" w:eastAsia="Times New Roman" w:hAnsi="Times New Roman" w:cs="Times New Roman"/>
          <w:i/>
          <w:iCs/>
          <w:color w:val="000000"/>
          <w:sz w:val="24"/>
          <w:szCs w:val="24"/>
          <w:lang w:eastAsia="id-ID"/>
        </w:rPr>
        <w:t>Nutrition During Menstruation Syndrome</w:t>
      </w:r>
      <w:r w:rsidRPr="00D7169E">
        <w:rPr>
          <w:rFonts w:ascii="Times New Roman" w:eastAsia="Times New Roman" w:hAnsi="Times New Roman" w:cs="Times New Roman"/>
          <w:color w:val="000000"/>
          <w:sz w:val="24"/>
          <w:szCs w:val="24"/>
          <w:lang w:eastAsia="id-ID"/>
        </w:rPr>
        <w:t> . Jakarta: Pt Bhuana Popular Science Group Gramedia.</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Dita Andira (2010) </w:t>
      </w:r>
      <w:r w:rsidRPr="00D7169E">
        <w:rPr>
          <w:rFonts w:ascii="Times New Roman" w:eastAsia="Times New Roman" w:hAnsi="Times New Roman" w:cs="Times New Roman"/>
          <w:i/>
          <w:iCs/>
          <w:color w:val="000000"/>
          <w:sz w:val="24"/>
          <w:szCs w:val="24"/>
          <w:lang w:eastAsia="id-ID"/>
        </w:rPr>
        <w:t>The Ins and Outs of Women's Reproductive Health</w:t>
      </w:r>
      <w:r w:rsidRPr="00D7169E">
        <w:rPr>
          <w:rFonts w:ascii="Times New Roman" w:eastAsia="Times New Roman" w:hAnsi="Times New Roman" w:cs="Times New Roman"/>
          <w:color w:val="000000"/>
          <w:sz w:val="24"/>
          <w:szCs w:val="24"/>
          <w:lang w:eastAsia="id-ID"/>
        </w:rPr>
        <w:t> . Yogyakarta: A Plus Book.</w:t>
      </w:r>
    </w:p>
    <w:p w:rsidR="00D7169E" w:rsidRPr="00D7169E" w:rsidRDefault="00D7169E" w:rsidP="00D7169E">
      <w:pPr>
        <w:numPr>
          <w:ilvl w:val="0"/>
          <w:numId w:val="2"/>
        </w:numPr>
        <w:spacing w:after="0" w:line="240" w:lineRule="auto"/>
        <w:ind w:left="628"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Gilly Andrew (2009) </w:t>
      </w:r>
      <w:r w:rsidRPr="00D7169E">
        <w:rPr>
          <w:rFonts w:ascii="Times New Roman" w:eastAsia="Times New Roman" w:hAnsi="Times New Roman" w:cs="Times New Roman"/>
          <w:i/>
          <w:iCs/>
          <w:color w:val="000000"/>
          <w:sz w:val="24"/>
          <w:szCs w:val="24"/>
          <w:lang w:eastAsia="id-ID"/>
        </w:rPr>
        <w:t>Female Reproductive Health Reproduction Textbook (Women, Sexual Health)</w:t>
      </w:r>
      <w:r w:rsidRPr="00D7169E">
        <w:rPr>
          <w:rFonts w:ascii="Times New Roman" w:eastAsia="Times New Roman" w:hAnsi="Times New Roman" w:cs="Times New Roman"/>
          <w:color w:val="000000"/>
          <w:sz w:val="24"/>
          <w:szCs w:val="24"/>
          <w:lang w:eastAsia="id-ID"/>
        </w:rPr>
        <w:t> . Jakarta: Egc.</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Guyton &amp; Hall (2007) </w:t>
      </w:r>
      <w:r w:rsidRPr="00D7169E">
        <w:rPr>
          <w:rFonts w:ascii="Times New Roman" w:eastAsia="Times New Roman" w:hAnsi="Times New Roman" w:cs="Times New Roman"/>
          <w:i/>
          <w:iCs/>
          <w:color w:val="000000"/>
          <w:sz w:val="24"/>
          <w:szCs w:val="24"/>
          <w:lang w:eastAsia="id-ID"/>
        </w:rPr>
        <w:t>Textbook of Medical Physiology</w:t>
      </w:r>
      <w:r w:rsidRPr="00D7169E">
        <w:rPr>
          <w:rFonts w:ascii="Times New Roman" w:eastAsia="Times New Roman" w:hAnsi="Times New Roman" w:cs="Times New Roman"/>
          <w:color w:val="000000"/>
          <w:sz w:val="24"/>
          <w:szCs w:val="24"/>
          <w:lang w:eastAsia="id-ID"/>
        </w:rPr>
        <w:t> . 9th Edn. Jakarta: Egc.</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Hanan, Gm. Sindarti, Mudayatinimgsih (2015) </w:t>
      </w:r>
      <w:r w:rsidRPr="00D7169E">
        <w:rPr>
          <w:rFonts w:ascii="Times New Roman" w:eastAsia="Times New Roman" w:hAnsi="Times New Roman" w:cs="Times New Roman"/>
          <w:i/>
          <w:iCs/>
          <w:color w:val="000000"/>
          <w:sz w:val="24"/>
          <w:szCs w:val="24"/>
          <w:lang w:eastAsia="id-ID"/>
        </w:rPr>
        <w:t>'The Effect Of Dark Chocolate Against Pain Reduction In Teens With Primary Dysmenorrhoea Smak Sugiyo Pranoto Pasuruan',</w:t>
      </w:r>
      <w:r w:rsidRPr="00D7169E">
        <w:rPr>
          <w:rFonts w:ascii="Times New Roman" w:eastAsia="Times New Roman" w:hAnsi="Times New Roman" w:cs="Times New Roman"/>
          <w:color w:val="000000"/>
          <w:sz w:val="24"/>
          <w:szCs w:val="24"/>
          <w:lang w:eastAsia="id-ID"/>
        </w:rPr>
        <w:t> Health Information Indonesia , May 1, Pp. 1-7.</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i/>
          <w:iCs/>
          <w:color w:val="000000"/>
          <w:sz w:val="24"/>
          <w:szCs w:val="24"/>
          <w:lang w:eastAsia="id-ID"/>
        </w:rPr>
      </w:pPr>
      <w:r w:rsidRPr="00D7169E">
        <w:rPr>
          <w:rFonts w:ascii="Times New Roman" w:eastAsia="Times New Roman" w:hAnsi="Times New Roman" w:cs="Times New Roman"/>
          <w:i/>
          <w:iCs/>
          <w:color w:val="000000"/>
          <w:sz w:val="24"/>
          <w:szCs w:val="24"/>
          <w:lang w:eastAsia="id-ID"/>
        </w:rPr>
        <w:t>Hapsari, RW And Anasari, T. (2014 ) 'And The Method Of Chocolate Given To Decrease'.</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Igb Manuaba (2010) </w:t>
      </w:r>
      <w:r w:rsidRPr="00D7169E">
        <w:rPr>
          <w:rFonts w:ascii="Times New Roman" w:eastAsia="Times New Roman" w:hAnsi="Times New Roman" w:cs="Times New Roman"/>
          <w:i/>
          <w:iCs/>
          <w:color w:val="000000"/>
          <w:sz w:val="24"/>
          <w:szCs w:val="24"/>
          <w:lang w:eastAsia="id-ID"/>
        </w:rPr>
        <w:t>Midwifery Science, Gynecology And Kb For Midwife Education</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2nd Edn</w:t>
      </w:r>
      <w:r w:rsidRPr="00D7169E">
        <w:rPr>
          <w:rFonts w:ascii="Times New Roman" w:eastAsia="Times New Roman" w:hAnsi="Times New Roman" w:cs="Times New Roman"/>
          <w:color w:val="000000"/>
          <w:sz w:val="24"/>
          <w:szCs w:val="24"/>
          <w:lang w:eastAsia="id-ID"/>
        </w:rPr>
        <w:t> . Jakarta: Egc.</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Intan Kumalasari &amp; Iwan Andyantoro (2014) </w:t>
      </w:r>
      <w:r w:rsidRPr="00D7169E">
        <w:rPr>
          <w:rFonts w:ascii="Times New Roman" w:eastAsia="Times New Roman" w:hAnsi="Times New Roman" w:cs="Times New Roman"/>
          <w:i/>
          <w:iCs/>
          <w:color w:val="000000"/>
          <w:sz w:val="24"/>
          <w:szCs w:val="24"/>
          <w:lang w:eastAsia="id-ID"/>
        </w:rPr>
        <w:t>Reproductive Health for</w:t>
      </w:r>
      <w:r w:rsidRPr="00D7169E">
        <w:rPr>
          <w:rFonts w:ascii="Times New Roman" w:eastAsia="Times New Roman" w:hAnsi="Times New Roman" w:cs="Times New Roman"/>
          <w:color w:val="000000"/>
          <w:sz w:val="24"/>
          <w:szCs w:val="24"/>
          <w:lang w:eastAsia="id-ID"/>
        </w:rPr>
        <w:t> </w:t>
      </w:r>
      <w:r w:rsidRPr="00D7169E">
        <w:rPr>
          <w:rFonts w:ascii="Times New Roman" w:eastAsia="Times New Roman" w:hAnsi="Times New Roman" w:cs="Times New Roman"/>
          <w:i/>
          <w:iCs/>
          <w:color w:val="000000"/>
          <w:sz w:val="24"/>
          <w:szCs w:val="24"/>
          <w:lang w:eastAsia="id-ID"/>
        </w:rPr>
        <w:t>Undergraduate and Nursing Students</w:t>
      </w:r>
      <w:r w:rsidRPr="00D7169E">
        <w:rPr>
          <w:rFonts w:ascii="Times New Roman" w:eastAsia="Times New Roman" w:hAnsi="Times New Roman" w:cs="Times New Roman"/>
          <w:color w:val="000000"/>
          <w:sz w:val="24"/>
          <w:szCs w:val="24"/>
          <w:lang w:eastAsia="id-ID"/>
        </w:rPr>
        <w:t> . Jakarta: Salemba Medika.</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i/>
          <w:iCs/>
          <w:color w:val="000000"/>
          <w:sz w:val="24"/>
          <w:szCs w:val="24"/>
          <w:lang w:eastAsia="id-ID"/>
        </w:rPr>
      </w:pPr>
      <w:r w:rsidRPr="00D7169E">
        <w:rPr>
          <w:rFonts w:ascii="Times New Roman" w:eastAsia="Times New Roman" w:hAnsi="Times New Roman" w:cs="Times New Roman"/>
          <w:i/>
          <w:iCs/>
          <w:color w:val="000000"/>
          <w:sz w:val="24"/>
          <w:szCs w:val="24"/>
          <w:lang w:eastAsia="id-ID"/>
        </w:rPr>
        <w:t>Karlina, L. &amp; Murtiningsih (2014 ) 'Decreased Primary Dysmenorrhoea Pain Through Warm Compresses In Teens Effect Of Warm Compress On Decreasing Primary Dysmenorrhea Pain In Adolescents', 3.</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lastRenderedPageBreak/>
        <w:t>Kinanti, S (2009) </w:t>
      </w:r>
      <w:r w:rsidRPr="00D7169E">
        <w:rPr>
          <w:rFonts w:ascii="Times New Roman" w:eastAsia="Times New Roman" w:hAnsi="Times New Roman" w:cs="Times New Roman"/>
          <w:i/>
          <w:iCs/>
          <w:color w:val="000000"/>
          <w:sz w:val="24"/>
          <w:szCs w:val="24"/>
          <w:lang w:eastAsia="id-ID"/>
        </w:rPr>
        <w:t>The Smart Secret of Women Understanding Women's Reproductive Health</w:t>
      </w:r>
      <w:r w:rsidRPr="00D7169E">
        <w:rPr>
          <w:rFonts w:ascii="Times New Roman" w:eastAsia="Times New Roman" w:hAnsi="Times New Roman" w:cs="Times New Roman"/>
          <w:color w:val="000000"/>
          <w:sz w:val="24"/>
          <w:szCs w:val="24"/>
          <w:lang w:eastAsia="id-ID"/>
        </w:rPr>
        <w:t> . Jakarta: Arcan.</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Kusmiran (2012) </w:t>
      </w:r>
      <w:r w:rsidRPr="00D7169E">
        <w:rPr>
          <w:rFonts w:ascii="Times New Roman" w:eastAsia="Times New Roman" w:hAnsi="Times New Roman" w:cs="Times New Roman"/>
          <w:i/>
          <w:iCs/>
          <w:color w:val="000000"/>
          <w:sz w:val="24"/>
          <w:szCs w:val="24"/>
          <w:lang w:eastAsia="id-ID"/>
        </w:rPr>
        <w:t>Reproductive Health Teens And Women</w:t>
      </w:r>
      <w:r w:rsidRPr="00D7169E">
        <w:rPr>
          <w:rFonts w:ascii="Times New Roman" w:eastAsia="Times New Roman" w:hAnsi="Times New Roman" w:cs="Times New Roman"/>
          <w:color w:val="000000"/>
          <w:sz w:val="24"/>
          <w:szCs w:val="24"/>
          <w:lang w:eastAsia="id-ID"/>
        </w:rPr>
        <w:t> . Jakarta: Salemba Medika.</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Laila &amp; Comrade (2011) </w:t>
      </w:r>
      <w:r w:rsidRPr="00D7169E">
        <w:rPr>
          <w:rFonts w:ascii="Times New Roman" w:eastAsia="Times New Roman" w:hAnsi="Times New Roman" w:cs="Times New Roman"/>
          <w:i/>
          <w:iCs/>
          <w:color w:val="000000"/>
          <w:sz w:val="24"/>
          <w:szCs w:val="24"/>
          <w:lang w:eastAsia="id-ID"/>
        </w:rPr>
        <w:t>Menstruation Smart Book And Solution Overcoming All Complaints</w:t>
      </w:r>
      <w:r w:rsidRPr="00D7169E">
        <w:rPr>
          <w:rFonts w:ascii="Times New Roman" w:eastAsia="Times New Roman" w:hAnsi="Times New Roman" w:cs="Times New Roman"/>
          <w:color w:val="000000"/>
          <w:sz w:val="24"/>
          <w:szCs w:val="24"/>
          <w:lang w:eastAsia="id-ID"/>
        </w:rPr>
        <w:t> . Yogyakarta: Blue Book.</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Mulantoe &amp; Suharyanto (2011) </w:t>
      </w:r>
      <w:r w:rsidRPr="00D7169E">
        <w:rPr>
          <w:rFonts w:ascii="Times New Roman" w:eastAsia="Times New Roman" w:hAnsi="Times New Roman" w:cs="Times New Roman"/>
          <w:i/>
          <w:iCs/>
          <w:color w:val="000000"/>
          <w:sz w:val="24"/>
          <w:szCs w:val="24"/>
          <w:lang w:eastAsia="id-ID"/>
        </w:rPr>
        <w:t>'Technical Instruction for Primary and Secondary Cacao Products',</w:t>
      </w:r>
      <w:r w:rsidRPr="00D7169E">
        <w:rPr>
          <w:rFonts w:ascii="Times New Roman" w:eastAsia="Times New Roman" w:hAnsi="Times New Roman" w:cs="Times New Roman"/>
          <w:color w:val="000000"/>
          <w:sz w:val="24"/>
          <w:szCs w:val="24"/>
          <w:lang w:eastAsia="id-ID"/>
        </w:rPr>
        <w:t> Indonesian Coffee and Cocoa Research Center .</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i/>
          <w:iCs/>
          <w:color w:val="000000"/>
          <w:sz w:val="24"/>
          <w:szCs w:val="24"/>
          <w:lang w:eastAsia="id-ID"/>
        </w:rPr>
      </w:pPr>
      <w:r w:rsidRPr="00D7169E">
        <w:rPr>
          <w:rFonts w:ascii="Times New Roman" w:eastAsia="Times New Roman" w:hAnsi="Times New Roman" w:cs="Times New Roman"/>
          <w:i/>
          <w:iCs/>
          <w:color w:val="000000"/>
          <w:sz w:val="24"/>
          <w:szCs w:val="24"/>
          <w:lang w:eastAsia="id-ID"/>
        </w:rPr>
        <w:t>Ningsih (2011) 'Relation of Physical Activity (Exercise) With Dismenorrhea Pain'.</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Nurazizah, E. (2017) </w:t>
      </w:r>
      <w:r w:rsidRPr="00D7169E">
        <w:rPr>
          <w:rFonts w:ascii="Times New Roman" w:eastAsia="Times New Roman" w:hAnsi="Times New Roman" w:cs="Times New Roman"/>
          <w:i/>
          <w:iCs/>
          <w:color w:val="000000"/>
          <w:sz w:val="24"/>
          <w:szCs w:val="24"/>
          <w:lang w:eastAsia="id-ID"/>
        </w:rPr>
        <w:t>Primary Dismenore Pain For Girls Teenager At Kediri 5</w:t>
      </w:r>
      <w:r w:rsidRPr="00D7169E">
        <w:rPr>
          <w:rFonts w:ascii="Times New Roman" w:eastAsia="Times New Roman" w:hAnsi="Times New Roman" w:cs="Times New Roman"/>
          <w:color w:val="000000"/>
          <w:sz w:val="24"/>
          <w:szCs w:val="24"/>
          <w:lang w:eastAsia="id-ID"/>
        </w:rPr>
        <w:t> Indian Journal Of Medical Research And Pharmaceutical Sciences', 4 (February), Pp. 17-24. Doi: 10.5281 / Zenodo.272645.</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Nurazizah, E. </w:t>
      </w:r>
      <w:r w:rsidRPr="00D7169E">
        <w:rPr>
          <w:rFonts w:ascii="Times New Roman" w:eastAsia="Times New Roman" w:hAnsi="Times New Roman" w:cs="Times New Roman"/>
          <w:i/>
          <w:iCs/>
          <w:color w:val="000000"/>
          <w:sz w:val="24"/>
          <w:szCs w:val="24"/>
          <w:lang w:eastAsia="id-ID"/>
        </w:rPr>
        <w:t>Et Al.</w:t>
      </w:r>
      <w:r w:rsidRPr="00D7169E">
        <w:rPr>
          <w:rFonts w:ascii="Times New Roman" w:eastAsia="Times New Roman" w:hAnsi="Times New Roman" w:cs="Times New Roman"/>
          <w:color w:val="000000"/>
          <w:sz w:val="24"/>
          <w:szCs w:val="24"/>
          <w:lang w:eastAsia="id-ID"/>
        </w:rPr>
        <w:t> (2015 </w:t>
      </w:r>
      <w:r w:rsidRPr="00D7169E">
        <w:rPr>
          <w:rFonts w:ascii="Times New Roman" w:eastAsia="Times New Roman" w:hAnsi="Times New Roman" w:cs="Times New Roman"/>
          <w:i/>
          <w:iCs/>
          <w:color w:val="000000"/>
          <w:sz w:val="24"/>
          <w:szCs w:val="24"/>
          <w:lang w:eastAsia="id-ID"/>
        </w:rPr>
        <w:t>) 'Black Chocolate Consumption Reduces Subjective Symptoms In 18-22 Years Old Females With Premenstrual Syndrome Faculty Of Medicine, Maranatha Christian University Faculty Of Dentistry</w:t>
      </w:r>
      <w:r w:rsidRPr="00D7169E">
        <w:rPr>
          <w:rFonts w:ascii="Times New Roman" w:eastAsia="Times New Roman" w:hAnsi="Times New Roman" w:cs="Times New Roman"/>
          <w:color w:val="000000"/>
          <w:sz w:val="24"/>
          <w:szCs w:val="24"/>
          <w:lang w:eastAsia="id-ID"/>
        </w:rPr>
        <w:t> . Faculty of Medicine, Maranatha Christian University ', 1 (1), Pp. 76-84.</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Idea Base (2008) </w:t>
      </w:r>
      <w:r w:rsidRPr="00D7169E">
        <w:rPr>
          <w:rFonts w:ascii="Times New Roman" w:eastAsia="Times New Roman" w:hAnsi="Times New Roman" w:cs="Times New Roman"/>
          <w:i/>
          <w:iCs/>
          <w:color w:val="000000"/>
          <w:sz w:val="24"/>
          <w:szCs w:val="24"/>
          <w:lang w:eastAsia="id-ID"/>
        </w:rPr>
        <w:t>Dark Chocolate Healing</w:t>
      </w:r>
      <w:r w:rsidRPr="00D7169E">
        <w:rPr>
          <w:rFonts w:ascii="Times New Roman" w:eastAsia="Times New Roman" w:hAnsi="Times New Roman" w:cs="Times New Roman"/>
          <w:color w:val="000000"/>
          <w:sz w:val="24"/>
          <w:szCs w:val="24"/>
          <w:lang w:eastAsia="id-ID"/>
        </w:rPr>
        <w:t> . Jakarta: Elex Media Komputindo.</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Permoll &amp; R. Benson (2009) </w:t>
      </w:r>
      <w:r w:rsidRPr="00D7169E">
        <w:rPr>
          <w:rFonts w:ascii="Times New Roman" w:eastAsia="Times New Roman" w:hAnsi="Times New Roman" w:cs="Times New Roman"/>
          <w:i/>
          <w:iCs/>
          <w:color w:val="000000"/>
          <w:sz w:val="24"/>
          <w:szCs w:val="24"/>
          <w:lang w:eastAsia="id-ID"/>
        </w:rPr>
        <w:t>Obstetrics and Gynecology Pocket Book</w:t>
      </w:r>
      <w:r w:rsidRPr="00D7169E">
        <w:rPr>
          <w:rFonts w:ascii="Times New Roman" w:eastAsia="Times New Roman" w:hAnsi="Times New Roman" w:cs="Times New Roman"/>
          <w:color w:val="000000"/>
          <w:sz w:val="24"/>
          <w:szCs w:val="24"/>
          <w:lang w:eastAsia="id-ID"/>
        </w:rPr>
        <w:t> . 9th Edn. Jakarta: Egc.</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Perry &amp; Potter (2009) </w:t>
      </w:r>
      <w:r w:rsidRPr="00D7169E">
        <w:rPr>
          <w:rFonts w:ascii="Times New Roman" w:eastAsia="Times New Roman" w:hAnsi="Times New Roman" w:cs="Times New Roman"/>
          <w:i/>
          <w:iCs/>
          <w:color w:val="000000"/>
          <w:sz w:val="24"/>
          <w:szCs w:val="24"/>
          <w:lang w:eastAsia="id-ID"/>
        </w:rPr>
        <w:t>Fundamental Nursing</w:t>
      </w:r>
      <w:r w:rsidRPr="00D7169E">
        <w:rPr>
          <w:rFonts w:ascii="Times New Roman" w:eastAsia="Times New Roman" w:hAnsi="Times New Roman" w:cs="Times New Roman"/>
          <w:color w:val="000000"/>
          <w:sz w:val="24"/>
          <w:szCs w:val="24"/>
          <w:lang w:eastAsia="id-ID"/>
        </w:rPr>
        <w:t> . 7 Books 1. Jakarta: Salemba Medika.</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Proverawati &amp; Misaroh (2009) </w:t>
      </w:r>
      <w:r w:rsidRPr="00D7169E">
        <w:rPr>
          <w:rFonts w:ascii="Times New Roman" w:eastAsia="Times New Roman" w:hAnsi="Times New Roman" w:cs="Times New Roman"/>
          <w:i/>
          <w:iCs/>
          <w:color w:val="000000"/>
          <w:sz w:val="24"/>
          <w:szCs w:val="24"/>
          <w:lang w:eastAsia="id-ID"/>
        </w:rPr>
        <w:t>Menarche, First Menstruation Full Meaning</w:t>
      </w:r>
      <w:r w:rsidRPr="00D7169E">
        <w:rPr>
          <w:rFonts w:ascii="Times New Roman" w:eastAsia="Times New Roman" w:hAnsi="Times New Roman" w:cs="Times New Roman"/>
          <w:color w:val="000000"/>
          <w:sz w:val="24"/>
          <w:szCs w:val="24"/>
          <w:lang w:eastAsia="id-ID"/>
        </w:rPr>
        <w:t> . Yogyakarta: Nuha Medika.</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Rohmawati (2014) </w:t>
      </w:r>
      <w:r w:rsidRPr="00D7169E">
        <w:rPr>
          <w:rFonts w:ascii="Times New Roman" w:eastAsia="Times New Roman" w:hAnsi="Times New Roman" w:cs="Times New Roman"/>
          <w:i/>
          <w:iCs/>
          <w:color w:val="000000"/>
          <w:sz w:val="24"/>
          <w:szCs w:val="24"/>
          <w:lang w:eastAsia="id-ID"/>
        </w:rPr>
        <w:t>'Differences in Compress and Warming Aromatherapy Compression Against Menstruation Pain Reduction (Dysmenorrhea) In Class Students of Xi Sma Negeri 1 Karangbinangun',</w:t>
      </w:r>
      <w:r w:rsidRPr="00D7169E">
        <w:rPr>
          <w:rFonts w:ascii="Times New Roman" w:eastAsia="Times New Roman" w:hAnsi="Times New Roman" w:cs="Times New Roman"/>
          <w:color w:val="000000"/>
          <w:sz w:val="24"/>
          <w:szCs w:val="24"/>
          <w:lang w:eastAsia="id-ID"/>
        </w:rPr>
        <w:t>1 (Xvii), Pp. 43-52.</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Ruriyani (2011) </w:t>
      </w:r>
      <w:r w:rsidRPr="00D7169E">
        <w:rPr>
          <w:rFonts w:ascii="Times New Roman" w:eastAsia="Times New Roman" w:hAnsi="Times New Roman" w:cs="Times New Roman"/>
          <w:i/>
          <w:iCs/>
          <w:color w:val="000000"/>
          <w:sz w:val="24"/>
          <w:szCs w:val="24"/>
          <w:lang w:eastAsia="id-ID"/>
        </w:rPr>
        <w:t>'The Influence Of Warm Compress On The Level Of Dysmenorrhea In Nursing Students Semester Viii Stikes Aisyiyah Yogyakarta'</w:t>
      </w:r>
      <w:r w:rsidRPr="00D7169E">
        <w:rPr>
          <w:rFonts w:ascii="Times New Roman" w:eastAsia="Times New Roman" w:hAnsi="Times New Roman" w:cs="Times New Roman"/>
          <w:color w:val="000000"/>
          <w:sz w:val="24"/>
          <w:szCs w:val="24"/>
          <w:lang w:eastAsia="id-ID"/>
        </w:rPr>
        <w:t> , </w:t>
      </w:r>
      <w:r w:rsidRPr="00D7169E">
        <w:rPr>
          <w:rFonts w:ascii="Times New Roman" w:eastAsia="Times New Roman" w:hAnsi="Times New Roman" w:cs="Times New Roman"/>
          <w:i/>
          <w:iCs/>
          <w:color w:val="000000"/>
          <w:sz w:val="24"/>
          <w:szCs w:val="24"/>
          <w:lang w:eastAsia="id-ID"/>
        </w:rPr>
        <w:t>Publication Paper</w:t>
      </w:r>
      <w:r w:rsidRPr="00D7169E">
        <w:rPr>
          <w:rFonts w:ascii="Times New Roman" w:eastAsia="Times New Roman" w:hAnsi="Times New Roman" w:cs="Times New Roman"/>
          <w:color w:val="000000"/>
          <w:sz w:val="24"/>
          <w:szCs w:val="24"/>
          <w:lang w:eastAsia="id-ID"/>
        </w:rPr>
        <w:t> .</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Sarwono (2010) </w:t>
      </w:r>
      <w:r w:rsidRPr="00D7169E">
        <w:rPr>
          <w:rFonts w:ascii="Times New Roman" w:eastAsia="Times New Roman" w:hAnsi="Times New Roman" w:cs="Times New Roman"/>
          <w:i/>
          <w:iCs/>
          <w:color w:val="000000"/>
          <w:sz w:val="24"/>
          <w:szCs w:val="24"/>
          <w:lang w:eastAsia="id-ID"/>
        </w:rPr>
        <w:t>Science of Midwifery</w:t>
      </w:r>
      <w:r w:rsidRPr="00D7169E">
        <w:rPr>
          <w:rFonts w:ascii="Times New Roman" w:eastAsia="Times New Roman" w:hAnsi="Times New Roman" w:cs="Times New Roman"/>
          <w:color w:val="000000"/>
          <w:sz w:val="24"/>
          <w:szCs w:val="24"/>
          <w:lang w:eastAsia="id-ID"/>
        </w:rPr>
        <w:t> . Jakarta: Yayasan Bina Pustaka.</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Sastroasmoro &amp; S Ismael (2009) </w:t>
      </w:r>
      <w:r w:rsidRPr="00D7169E">
        <w:rPr>
          <w:rFonts w:ascii="Times New Roman" w:eastAsia="Times New Roman" w:hAnsi="Times New Roman" w:cs="Times New Roman"/>
          <w:i/>
          <w:iCs/>
          <w:color w:val="000000"/>
          <w:sz w:val="24"/>
          <w:szCs w:val="24"/>
          <w:lang w:eastAsia="id-ID"/>
        </w:rPr>
        <w:t>Basics of Clinical Research Methodology</w:t>
      </w:r>
      <w:r w:rsidRPr="00D7169E">
        <w:rPr>
          <w:rFonts w:ascii="Times New Roman" w:eastAsia="Times New Roman" w:hAnsi="Times New Roman" w:cs="Times New Roman"/>
          <w:color w:val="000000"/>
          <w:sz w:val="24"/>
          <w:szCs w:val="24"/>
          <w:lang w:eastAsia="id-ID"/>
        </w:rPr>
        <w:t> . 4th Edn. Jakarta: Sagung Seno.</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i/>
          <w:iCs/>
          <w:color w:val="000000"/>
          <w:sz w:val="24"/>
          <w:szCs w:val="24"/>
          <w:lang w:eastAsia="id-ID"/>
        </w:rPr>
      </w:pPr>
      <w:r w:rsidRPr="00D7169E">
        <w:rPr>
          <w:rFonts w:ascii="Times New Roman" w:eastAsia="Times New Roman" w:hAnsi="Times New Roman" w:cs="Times New Roman"/>
          <w:i/>
          <w:iCs/>
          <w:color w:val="000000"/>
          <w:sz w:val="24"/>
          <w:szCs w:val="24"/>
          <w:lang w:eastAsia="id-ID"/>
        </w:rPr>
        <w:t>Sianipar (2009) 'Prevalence of Menstrual Disorders And Related Factors On Smu Students In Pulo Gadung District'.</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Sibagariang, R Pusmaika &amp; Rismalinda (2010) </w:t>
      </w:r>
      <w:r w:rsidRPr="00D7169E">
        <w:rPr>
          <w:rFonts w:ascii="Times New Roman" w:eastAsia="Times New Roman" w:hAnsi="Times New Roman" w:cs="Times New Roman"/>
          <w:i/>
          <w:iCs/>
          <w:color w:val="000000"/>
          <w:sz w:val="24"/>
          <w:szCs w:val="24"/>
          <w:lang w:eastAsia="id-ID"/>
        </w:rPr>
        <w:t>Women's Reproductive Health</w:t>
      </w:r>
      <w:r w:rsidRPr="00D7169E">
        <w:rPr>
          <w:rFonts w:ascii="Times New Roman" w:eastAsia="Times New Roman" w:hAnsi="Times New Roman" w:cs="Times New Roman"/>
          <w:color w:val="000000"/>
          <w:sz w:val="24"/>
          <w:szCs w:val="24"/>
          <w:lang w:eastAsia="id-ID"/>
        </w:rPr>
        <w:t> . Jakarta: Trans Media Info.</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Soetjiningsih (2007) </w:t>
      </w:r>
      <w:r w:rsidRPr="00D7169E">
        <w:rPr>
          <w:rFonts w:ascii="Times New Roman" w:eastAsia="Times New Roman" w:hAnsi="Times New Roman" w:cs="Times New Roman"/>
          <w:i/>
          <w:iCs/>
          <w:color w:val="000000"/>
          <w:sz w:val="24"/>
          <w:szCs w:val="24"/>
          <w:lang w:eastAsia="id-ID"/>
        </w:rPr>
        <w:t>Growing Youth and Its Problems</w:t>
      </w:r>
      <w:r w:rsidRPr="00D7169E">
        <w:rPr>
          <w:rFonts w:ascii="Times New Roman" w:eastAsia="Times New Roman" w:hAnsi="Times New Roman" w:cs="Times New Roman"/>
          <w:color w:val="000000"/>
          <w:sz w:val="24"/>
          <w:szCs w:val="24"/>
          <w:lang w:eastAsia="id-ID"/>
        </w:rPr>
        <w:t> . Jakarta: Pt. Rineka Cipta.</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Sugiyono (2010) </w:t>
      </w:r>
      <w:r w:rsidRPr="00D7169E">
        <w:rPr>
          <w:rFonts w:ascii="Times New Roman" w:eastAsia="Times New Roman" w:hAnsi="Times New Roman" w:cs="Times New Roman"/>
          <w:i/>
          <w:iCs/>
          <w:color w:val="000000"/>
          <w:sz w:val="24"/>
          <w:szCs w:val="24"/>
          <w:lang w:eastAsia="id-ID"/>
        </w:rPr>
        <w:t>Quantitative And Qualitative Research Methods</w:t>
      </w:r>
      <w:r w:rsidRPr="00D7169E">
        <w:rPr>
          <w:rFonts w:ascii="Times New Roman" w:eastAsia="Times New Roman" w:hAnsi="Times New Roman" w:cs="Times New Roman"/>
          <w:color w:val="000000"/>
          <w:sz w:val="24"/>
          <w:szCs w:val="24"/>
          <w:lang w:eastAsia="id-ID"/>
        </w:rPr>
        <w:t> . Bandung: Alfabeta.</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Sukarni &amp; Zh Margaret (2013) </w:t>
      </w:r>
      <w:r w:rsidRPr="00D7169E">
        <w:rPr>
          <w:rFonts w:ascii="Times New Roman" w:eastAsia="Times New Roman" w:hAnsi="Times New Roman" w:cs="Times New Roman"/>
          <w:i/>
          <w:iCs/>
          <w:color w:val="000000"/>
          <w:sz w:val="24"/>
          <w:szCs w:val="24"/>
          <w:lang w:eastAsia="id-ID"/>
        </w:rPr>
        <w:t>Pregnancy, Childbirth, Babies</w:t>
      </w:r>
      <w:r w:rsidRPr="00D7169E">
        <w:rPr>
          <w:rFonts w:ascii="Times New Roman" w:eastAsia="Times New Roman" w:hAnsi="Times New Roman" w:cs="Times New Roman"/>
          <w:color w:val="000000"/>
          <w:sz w:val="24"/>
          <w:szCs w:val="24"/>
          <w:lang w:eastAsia="id-ID"/>
        </w:rPr>
        <w:t> . Yogyakarta: Nuha Medika.</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i/>
          <w:iCs/>
          <w:color w:val="000000"/>
          <w:sz w:val="24"/>
          <w:szCs w:val="24"/>
          <w:lang w:eastAsia="id-ID"/>
        </w:rPr>
      </w:pPr>
      <w:r w:rsidRPr="00D7169E">
        <w:rPr>
          <w:rFonts w:ascii="Times New Roman" w:eastAsia="Times New Roman" w:hAnsi="Times New Roman" w:cs="Times New Roman"/>
          <w:i/>
          <w:iCs/>
          <w:color w:val="000000"/>
          <w:sz w:val="24"/>
          <w:szCs w:val="24"/>
          <w:lang w:eastAsia="id-ID"/>
        </w:rPr>
        <w:t>Susilowati (2011 ) 'Dysmenorrhea In Nursing Students Semester VIII Stikes' Aisyiyah'.</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Uliyah &amp; Hidayat (2008) </w:t>
      </w:r>
      <w:r w:rsidRPr="00D7169E">
        <w:rPr>
          <w:rFonts w:ascii="Times New Roman" w:eastAsia="Times New Roman" w:hAnsi="Times New Roman" w:cs="Times New Roman"/>
          <w:i/>
          <w:iCs/>
          <w:color w:val="000000"/>
          <w:sz w:val="24"/>
          <w:szCs w:val="24"/>
          <w:lang w:eastAsia="id-ID"/>
        </w:rPr>
        <w:t>Basic Human Needs</w:t>
      </w:r>
      <w:r w:rsidRPr="00D7169E">
        <w:rPr>
          <w:rFonts w:ascii="Times New Roman" w:eastAsia="Times New Roman" w:hAnsi="Times New Roman" w:cs="Times New Roman"/>
          <w:color w:val="000000"/>
          <w:sz w:val="24"/>
          <w:szCs w:val="24"/>
          <w:lang w:eastAsia="id-ID"/>
        </w:rPr>
        <w:t> . Jember: Fkm Universitas Jember.</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Wensem (2015) 'Overview Of Scientific Evidence For Chocolate Health Benefit', </w:t>
      </w:r>
      <w:r w:rsidRPr="00D7169E">
        <w:rPr>
          <w:rFonts w:ascii="Times New Roman" w:eastAsia="Times New Roman" w:hAnsi="Times New Roman" w:cs="Times New Roman"/>
          <w:i/>
          <w:iCs/>
          <w:color w:val="000000"/>
          <w:sz w:val="24"/>
          <w:szCs w:val="24"/>
          <w:lang w:eastAsia="id-ID"/>
        </w:rPr>
        <w:t>View Issue Toc</w:t>
      </w:r>
      <w:r w:rsidRPr="00D7169E">
        <w:rPr>
          <w:rFonts w:ascii="Times New Roman" w:eastAsia="Times New Roman" w:hAnsi="Times New Roman" w:cs="Times New Roman"/>
          <w:color w:val="000000"/>
          <w:sz w:val="24"/>
          <w:szCs w:val="24"/>
          <w:lang w:eastAsia="id-ID"/>
        </w:rPr>
        <w:t> , 11 Issue1, Pp. 176-177.</w:t>
      </w:r>
    </w:p>
    <w:p w:rsidR="00D7169E" w:rsidRPr="00D7169E" w:rsidRDefault="00D7169E" w:rsidP="00D7169E">
      <w:pPr>
        <w:numPr>
          <w:ilvl w:val="0"/>
          <w:numId w:val="2"/>
        </w:numPr>
        <w:spacing w:after="0" w:line="240" w:lineRule="auto"/>
        <w:ind w:firstLine="0"/>
        <w:jc w:val="both"/>
        <w:rPr>
          <w:rFonts w:ascii="Times New Roman" w:eastAsia="Times New Roman" w:hAnsi="Times New Roman" w:cs="Times New Roman"/>
          <w:color w:val="000000"/>
          <w:sz w:val="24"/>
          <w:szCs w:val="24"/>
          <w:lang w:eastAsia="id-ID"/>
        </w:rPr>
      </w:pPr>
      <w:r w:rsidRPr="00D7169E">
        <w:rPr>
          <w:rFonts w:ascii="Times New Roman" w:eastAsia="Times New Roman" w:hAnsi="Times New Roman" w:cs="Times New Roman"/>
          <w:color w:val="000000"/>
          <w:sz w:val="24"/>
          <w:szCs w:val="24"/>
          <w:lang w:eastAsia="id-ID"/>
        </w:rPr>
        <w:t>Wulandari &amp; Fd Afliliana (2017) 'The Effect Of Consumption Dark Chocolate Against Primary Dismenore Pain For Girl Teenager At Kediri 5 High School', </w:t>
      </w:r>
      <w:r w:rsidRPr="00D7169E">
        <w:rPr>
          <w:rFonts w:ascii="Times New Roman" w:eastAsia="Times New Roman" w:hAnsi="Times New Roman" w:cs="Times New Roman"/>
          <w:i/>
          <w:iCs/>
          <w:color w:val="000000"/>
          <w:sz w:val="24"/>
          <w:szCs w:val="24"/>
          <w:lang w:eastAsia="id-ID"/>
        </w:rPr>
        <w:t>Indian Journal Of Medical Reserch And Pharmaceutical Sciences</w:t>
      </w:r>
      <w:r w:rsidRPr="00D7169E">
        <w:rPr>
          <w:rFonts w:ascii="Times New Roman" w:eastAsia="Times New Roman" w:hAnsi="Times New Roman" w:cs="Times New Roman"/>
          <w:color w:val="000000"/>
          <w:sz w:val="24"/>
          <w:szCs w:val="24"/>
          <w:lang w:eastAsia="id-ID"/>
        </w:rPr>
        <w:t> .</w:t>
      </w:r>
    </w:p>
    <w:p w:rsidR="00D7169E" w:rsidRPr="00D7169E" w:rsidRDefault="00D7169E" w:rsidP="00D7169E">
      <w:pPr>
        <w:spacing w:line="253" w:lineRule="atLeast"/>
        <w:rPr>
          <w:rFonts w:ascii="Times New Roman" w:eastAsia="Times New Roman" w:hAnsi="Times New Roman" w:cs="Times New Roman"/>
          <w:color w:val="000000"/>
          <w:lang w:eastAsia="id-ID"/>
        </w:rPr>
      </w:pPr>
      <w:r w:rsidRPr="00D7169E">
        <w:rPr>
          <w:rFonts w:ascii="Calibri" w:eastAsia="Times New Roman" w:hAnsi="Calibri" w:cs="Calibri"/>
          <w:color w:val="000000"/>
          <w:lang w:eastAsia="id-ID"/>
        </w:rPr>
        <w:lastRenderedPageBreak/>
        <w:t> </w:t>
      </w:r>
    </w:p>
    <w:p w:rsidR="00D7169E" w:rsidRPr="00D7169E" w:rsidRDefault="00D7169E" w:rsidP="007C1B33">
      <w:pPr>
        <w:spacing w:after="0" w:line="240" w:lineRule="auto"/>
        <w:jc w:val="center"/>
        <w:rPr>
          <w:rFonts w:ascii="Times New Roman" w:eastAsia="Times New Roman" w:hAnsi="Times New Roman" w:cs="Times New Roman"/>
          <w:color w:val="000000"/>
          <w:sz w:val="27"/>
          <w:szCs w:val="27"/>
          <w:lang w:eastAsia="id-ID"/>
        </w:rPr>
      </w:pPr>
    </w:p>
    <w:sectPr w:rsidR="00D7169E" w:rsidRPr="00D71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8C7563"/>
    <w:multiLevelType w:val="multilevel"/>
    <w:tmpl w:val="646A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550745"/>
    <w:multiLevelType w:val="multilevel"/>
    <w:tmpl w:val="1B981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169E"/>
    <w:rsid w:val="005A2008"/>
    <w:rsid w:val="00775AA9"/>
    <w:rsid w:val="007C1B33"/>
    <w:rsid w:val="00B46D2C"/>
    <w:rsid w:val="00C63A6E"/>
    <w:rsid w:val="00D214D4"/>
    <w:rsid w:val="00D7169E"/>
    <w:rsid w:val="00EC49EA"/>
    <w:rsid w:val="00FE404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0C2953-E66B-3349-B6A9-F320B4B55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styleId="Hyperlink">
    <w:name w:val="Hyperlink"/>
    <w:basedOn w:val="FontParagrafDefault"/>
    <w:uiPriority w:val="99"/>
    <w:unhideWhenUsed/>
    <w:rsid w:val="00D7169E"/>
    <w:rPr>
      <w:color w:val="0000FF" w:themeColor="hyperlink"/>
      <w:u w:val="single"/>
    </w:rPr>
  </w:style>
  <w:style w:type="paragraph" w:styleId="TeksBalon">
    <w:name w:val="Balloon Text"/>
    <w:basedOn w:val="Normal"/>
    <w:link w:val="TeksBalonKAR"/>
    <w:uiPriority w:val="99"/>
    <w:semiHidden/>
    <w:unhideWhenUsed/>
    <w:rsid w:val="00D7169E"/>
    <w:pPr>
      <w:spacing w:after="0" w:line="240" w:lineRule="auto"/>
    </w:pPr>
    <w:rPr>
      <w:rFonts w:ascii="Tahoma" w:hAnsi="Tahoma" w:cs="Tahoma"/>
      <w:sz w:val="16"/>
      <w:szCs w:val="16"/>
    </w:rPr>
  </w:style>
  <w:style w:type="character" w:customStyle="1" w:styleId="TeksBalonKAR">
    <w:name w:val="Teks Balon KAR"/>
    <w:basedOn w:val="FontParagrafDefault"/>
    <w:link w:val="TeksBalon"/>
    <w:uiPriority w:val="99"/>
    <w:semiHidden/>
    <w:rsid w:val="00D716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62849">
      <w:bodyDiv w:val="1"/>
      <w:marLeft w:val="0"/>
      <w:marRight w:val="0"/>
      <w:marTop w:val="0"/>
      <w:marBottom w:val="0"/>
      <w:divBdr>
        <w:top w:val="none" w:sz="0" w:space="0" w:color="auto"/>
        <w:left w:val="none" w:sz="0" w:space="0" w:color="auto"/>
        <w:bottom w:val="none" w:sz="0" w:space="0" w:color="auto"/>
        <w:right w:val="none" w:sz="0" w:space="0" w:color="auto"/>
      </w:divBdr>
      <w:divsChild>
        <w:div w:id="66803027">
          <w:marLeft w:val="0"/>
          <w:marRight w:val="0"/>
          <w:marTop w:val="0"/>
          <w:marBottom w:val="0"/>
          <w:divBdr>
            <w:top w:val="none" w:sz="0" w:space="0" w:color="auto"/>
            <w:left w:val="none" w:sz="0" w:space="0" w:color="auto"/>
            <w:bottom w:val="none" w:sz="0" w:space="0" w:color="auto"/>
            <w:right w:val="none" w:sz="0" w:space="0" w:color="auto"/>
          </w:divBdr>
        </w:div>
        <w:div w:id="1860269441">
          <w:marLeft w:val="0"/>
          <w:marRight w:val="0"/>
          <w:marTop w:val="0"/>
          <w:marBottom w:val="0"/>
          <w:divBdr>
            <w:top w:val="none" w:sz="0" w:space="0" w:color="auto"/>
            <w:left w:val="none" w:sz="0" w:space="0" w:color="auto"/>
            <w:bottom w:val="none" w:sz="0" w:space="0" w:color="auto"/>
            <w:right w:val="none" w:sz="0" w:space="0" w:color="auto"/>
          </w:divBdr>
        </w:div>
        <w:div w:id="436948340">
          <w:marLeft w:val="0"/>
          <w:marRight w:val="0"/>
          <w:marTop w:val="0"/>
          <w:marBottom w:val="0"/>
          <w:divBdr>
            <w:top w:val="none" w:sz="0" w:space="0" w:color="auto"/>
            <w:left w:val="none" w:sz="0" w:space="0" w:color="auto"/>
            <w:bottom w:val="none" w:sz="0" w:space="0" w:color="auto"/>
            <w:right w:val="none" w:sz="0" w:space="0" w:color="auto"/>
          </w:divBdr>
          <w:divsChild>
            <w:div w:id="217400098">
              <w:marLeft w:val="0"/>
              <w:marRight w:val="0"/>
              <w:marTop w:val="0"/>
              <w:marBottom w:val="0"/>
              <w:divBdr>
                <w:top w:val="none" w:sz="0" w:space="0" w:color="auto"/>
                <w:left w:val="none" w:sz="0" w:space="0" w:color="auto"/>
                <w:bottom w:val="none" w:sz="0" w:space="0" w:color="auto"/>
                <w:right w:val="none" w:sz="0" w:space="0" w:color="auto"/>
              </w:divBdr>
              <w:divsChild>
                <w:div w:id="1569877607">
                  <w:marLeft w:val="0"/>
                  <w:marRight w:val="0"/>
                  <w:marTop w:val="0"/>
                  <w:marBottom w:val="0"/>
                  <w:divBdr>
                    <w:top w:val="none" w:sz="0" w:space="0" w:color="auto"/>
                    <w:left w:val="none" w:sz="0" w:space="0" w:color="auto"/>
                    <w:bottom w:val="none" w:sz="0" w:space="0" w:color="auto"/>
                    <w:right w:val="none" w:sz="0" w:space="0" w:color="auto"/>
                  </w:divBdr>
                  <w:divsChild>
                    <w:div w:id="30884421">
                      <w:marLeft w:val="0"/>
                      <w:marRight w:val="0"/>
                      <w:marTop w:val="0"/>
                      <w:marBottom w:val="0"/>
                      <w:divBdr>
                        <w:top w:val="none" w:sz="0" w:space="0" w:color="auto"/>
                        <w:left w:val="none" w:sz="0" w:space="0" w:color="auto"/>
                        <w:bottom w:val="none" w:sz="0" w:space="0" w:color="auto"/>
                        <w:right w:val="none" w:sz="0" w:space="0" w:color="auto"/>
                      </w:divBdr>
                      <w:divsChild>
                        <w:div w:id="16739183">
                          <w:marLeft w:val="0"/>
                          <w:marRight w:val="1080"/>
                          <w:marTop w:val="0"/>
                          <w:marBottom w:val="0"/>
                          <w:divBdr>
                            <w:top w:val="none" w:sz="0" w:space="0" w:color="auto"/>
                            <w:left w:val="none" w:sz="0" w:space="0" w:color="auto"/>
                            <w:bottom w:val="none" w:sz="0" w:space="0" w:color="auto"/>
                            <w:right w:val="none" w:sz="0" w:space="0" w:color="auto"/>
                          </w:divBdr>
                        </w:div>
                        <w:div w:id="1122380996">
                          <w:marLeft w:val="0"/>
                          <w:marRight w:val="0"/>
                          <w:marTop w:val="0"/>
                          <w:marBottom w:val="0"/>
                          <w:divBdr>
                            <w:top w:val="none" w:sz="0" w:space="0" w:color="auto"/>
                            <w:left w:val="none" w:sz="0" w:space="0" w:color="auto"/>
                            <w:bottom w:val="none" w:sz="0" w:space="0" w:color="auto"/>
                            <w:right w:val="none" w:sz="0" w:space="0" w:color="auto"/>
                          </w:divBdr>
                          <w:divsChild>
                            <w:div w:id="65760903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603933">
      <w:bodyDiv w:val="1"/>
      <w:marLeft w:val="0"/>
      <w:marRight w:val="0"/>
      <w:marTop w:val="0"/>
      <w:marBottom w:val="0"/>
      <w:divBdr>
        <w:top w:val="none" w:sz="0" w:space="0" w:color="auto"/>
        <w:left w:val="none" w:sz="0" w:space="0" w:color="auto"/>
        <w:bottom w:val="none" w:sz="0" w:space="0" w:color="auto"/>
        <w:right w:val="none" w:sz="0" w:space="0" w:color="auto"/>
      </w:divBdr>
      <w:divsChild>
        <w:div w:id="1930576448">
          <w:marLeft w:val="0"/>
          <w:marRight w:val="0"/>
          <w:marTop w:val="0"/>
          <w:marBottom w:val="0"/>
          <w:divBdr>
            <w:top w:val="none" w:sz="0" w:space="0" w:color="auto"/>
            <w:left w:val="none" w:sz="0" w:space="0" w:color="auto"/>
            <w:bottom w:val="none" w:sz="0" w:space="0" w:color="auto"/>
            <w:right w:val="none" w:sz="0" w:space="0" w:color="auto"/>
          </w:divBdr>
          <w:divsChild>
            <w:div w:id="171037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696142">
      <w:bodyDiv w:val="1"/>
      <w:marLeft w:val="0"/>
      <w:marRight w:val="0"/>
      <w:marTop w:val="0"/>
      <w:marBottom w:val="0"/>
      <w:divBdr>
        <w:top w:val="none" w:sz="0" w:space="0" w:color="auto"/>
        <w:left w:val="none" w:sz="0" w:space="0" w:color="auto"/>
        <w:bottom w:val="none" w:sz="0" w:space="0" w:color="auto"/>
        <w:right w:val="none" w:sz="0" w:space="0" w:color="auto"/>
      </w:divBdr>
      <w:divsChild>
        <w:div w:id="703408410">
          <w:marLeft w:val="0"/>
          <w:marRight w:val="0"/>
          <w:marTop w:val="0"/>
          <w:marBottom w:val="0"/>
          <w:divBdr>
            <w:top w:val="none" w:sz="0" w:space="0" w:color="auto"/>
            <w:left w:val="none" w:sz="0" w:space="0" w:color="auto"/>
            <w:bottom w:val="none" w:sz="0" w:space="0" w:color="auto"/>
            <w:right w:val="none" w:sz="0" w:space="0" w:color="auto"/>
          </w:divBdr>
        </w:div>
        <w:div w:id="1744833703">
          <w:marLeft w:val="0"/>
          <w:marRight w:val="0"/>
          <w:marTop w:val="0"/>
          <w:marBottom w:val="0"/>
          <w:divBdr>
            <w:top w:val="none" w:sz="0" w:space="0" w:color="auto"/>
            <w:left w:val="none" w:sz="0" w:space="0" w:color="auto"/>
            <w:bottom w:val="none" w:sz="0" w:space="0" w:color="auto"/>
            <w:right w:val="none" w:sz="0" w:space="0" w:color="auto"/>
          </w:divBdr>
        </w:div>
        <w:div w:id="691225745">
          <w:marLeft w:val="0"/>
          <w:marRight w:val="0"/>
          <w:marTop w:val="0"/>
          <w:marBottom w:val="0"/>
          <w:divBdr>
            <w:top w:val="none" w:sz="0" w:space="0" w:color="auto"/>
            <w:left w:val="none" w:sz="0" w:space="0" w:color="auto"/>
            <w:bottom w:val="none" w:sz="0" w:space="0" w:color="auto"/>
            <w:right w:val="none" w:sz="0" w:space="0" w:color="auto"/>
          </w:divBdr>
          <w:divsChild>
            <w:div w:id="655649577">
              <w:marLeft w:val="0"/>
              <w:marRight w:val="0"/>
              <w:marTop w:val="0"/>
              <w:marBottom w:val="0"/>
              <w:divBdr>
                <w:top w:val="none" w:sz="0" w:space="0" w:color="auto"/>
                <w:left w:val="none" w:sz="0" w:space="0" w:color="auto"/>
                <w:bottom w:val="none" w:sz="0" w:space="0" w:color="auto"/>
                <w:right w:val="none" w:sz="0" w:space="0" w:color="auto"/>
              </w:divBdr>
              <w:divsChild>
                <w:div w:id="864709100">
                  <w:marLeft w:val="0"/>
                  <w:marRight w:val="0"/>
                  <w:marTop w:val="0"/>
                  <w:marBottom w:val="0"/>
                  <w:divBdr>
                    <w:top w:val="none" w:sz="0" w:space="0" w:color="auto"/>
                    <w:left w:val="none" w:sz="0" w:space="0" w:color="auto"/>
                    <w:bottom w:val="none" w:sz="0" w:space="0" w:color="auto"/>
                    <w:right w:val="none" w:sz="0" w:space="0" w:color="auto"/>
                  </w:divBdr>
                  <w:divsChild>
                    <w:div w:id="1141650931">
                      <w:marLeft w:val="0"/>
                      <w:marRight w:val="0"/>
                      <w:marTop w:val="0"/>
                      <w:marBottom w:val="0"/>
                      <w:divBdr>
                        <w:top w:val="none" w:sz="0" w:space="0" w:color="auto"/>
                        <w:left w:val="none" w:sz="0" w:space="0" w:color="auto"/>
                        <w:bottom w:val="none" w:sz="0" w:space="0" w:color="auto"/>
                        <w:right w:val="none" w:sz="0" w:space="0" w:color="auto"/>
                      </w:divBdr>
                      <w:divsChild>
                        <w:div w:id="1789465043">
                          <w:marLeft w:val="0"/>
                          <w:marRight w:val="1080"/>
                          <w:marTop w:val="0"/>
                          <w:marBottom w:val="0"/>
                          <w:divBdr>
                            <w:top w:val="none" w:sz="0" w:space="0" w:color="auto"/>
                            <w:left w:val="none" w:sz="0" w:space="0" w:color="auto"/>
                            <w:bottom w:val="none" w:sz="0" w:space="0" w:color="auto"/>
                            <w:right w:val="none" w:sz="0" w:space="0" w:color="auto"/>
                          </w:divBdr>
                        </w:div>
                        <w:div w:id="1606035831">
                          <w:marLeft w:val="0"/>
                          <w:marRight w:val="0"/>
                          <w:marTop w:val="0"/>
                          <w:marBottom w:val="0"/>
                          <w:divBdr>
                            <w:top w:val="none" w:sz="0" w:space="0" w:color="auto"/>
                            <w:left w:val="none" w:sz="0" w:space="0" w:color="auto"/>
                            <w:bottom w:val="none" w:sz="0" w:space="0" w:color="auto"/>
                            <w:right w:val="none" w:sz="0" w:space="0" w:color="auto"/>
                          </w:divBdr>
                          <w:divsChild>
                            <w:div w:id="179845440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mailto:arisdacandra@gmail.com"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2895</Words>
  <Characters>16504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Budy</dc:creator>
  <cp:lastModifiedBy>6282332376126</cp:lastModifiedBy>
  <cp:revision>2</cp:revision>
  <dcterms:created xsi:type="dcterms:W3CDTF">2019-11-22T14:46:00Z</dcterms:created>
  <dcterms:modified xsi:type="dcterms:W3CDTF">2019-11-22T14:46:00Z</dcterms:modified>
</cp:coreProperties>
</file>