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0B94" w14:textId="441B967E" w:rsidR="00AA5581" w:rsidRDefault="008D3A21" w:rsidP="003C3DE1">
      <w:pPr>
        <w:jc w:val="center"/>
        <w:rPr>
          <w:rFonts w:ascii="Times New Roman" w:hAnsi="Times New Roman" w:cs="Times New Roman"/>
          <w:b/>
          <w:bCs/>
          <w:sz w:val="24"/>
          <w:szCs w:val="24"/>
        </w:rPr>
      </w:pPr>
      <w:r w:rsidRPr="008D3A21">
        <w:rPr>
          <w:rFonts w:ascii="Times New Roman" w:hAnsi="Times New Roman" w:cs="Times New Roman"/>
          <w:b/>
          <w:bCs/>
          <w:sz w:val="24"/>
          <w:szCs w:val="24"/>
        </w:rPr>
        <w:t xml:space="preserve">PENGEMBANGAN CROWDFUNDING SYARIAH UNTUK MENDUKUNG INISIATIF SOSIAL </w:t>
      </w:r>
      <w:r>
        <w:rPr>
          <w:rFonts w:ascii="Times New Roman" w:hAnsi="Times New Roman" w:cs="Times New Roman"/>
          <w:b/>
          <w:bCs/>
          <w:sz w:val="24"/>
          <w:szCs w:val="24"/>
        </w:rPr>
        <w:t>PADA IKATAN PELAJAR MUHAMMADIYAH KOTA MEDAN</w:t>
      </w:r>
    </w:p>
    <w:p w14:paraId="55763CE5" w14:textId="77777777" w:rsidR="002470B2" w:rsidRPr="002470B2" w:rsidRDefault="002470B2" w:rsidP="002470B2">
      <w:pPr>
        <w:jc w:val="center"/>
        <w:rPr>
          <w:rFonts w:ascii="Times New Roman" w:hAnsi="Times New Roman" w:cs="Times New Roman"/>
          <w:sz w:val="24"/>
          <w:szCs w:val="24"/>
        </w:rPr>
      </w:pPr>
      <w:bookmarkStart w:id="0" w:name="_Hlk155185145"/>
      <w:r w:rsidRPr="002470B2">
        <w:rPr>
          <w:rFonts w:ascii="Times New Roman" w:hAnsi="Times New Roman" w:cs="Times New Roman"/>
          <w:sz w:val="24"/>
          <w:szCs w:val="24"/>
        </w:rPr>
        <w:t xml:space="preserve">Sri Wahyuni, Marliyah, </w:t>
      </w:r>
      <w:proofErr w:type="spellStart"/>
      <w:r w:rsidRPr="002470B2">
        <w:rPr>
          <w:rFonts w:ascii="Times New Roman" w:hAnsi="Times New Roman" w:cs="Times New Roman"/>
          <w:sz w:val="24"/>
          <w:szCs w:val="24"/>
        </w:rPr>
        <w:t>Saparuddin</w:t>
      </w:r>
      <w:proofErr w:type="spellEnd"/>
      <w:r w:rsidRPr="002470B2">
        <w:rPr>
          <w:rFonts w:ascii="Times New Roman" w:hAnsi="Times New Roman" w:cs="Times New Roman"/>
          <w:sz w:val="24"/>
          <w:szCs w:val="24"/>
        </w:rPr>
        <w:t xml:space="preserve"> Siregar</w:t>
      </w:r>
    </w:p>
    <w:bookmarkEnd w:id="0"/>
    <w:p w14:paraId="2E62C382" w14:textId="263E34B8" w:rsidR="003C3DE1" w:rsidRDefault="002470B2" w:rsidP="002470B2">
      <w:pPr>
        <w:jc w:val="center"/>
        <w:rPr>
          <w:rFonts w:ascii="Times New Roman" w:hAnsi="Times New Roman" w:cs="Times New Roman"/>
          <w:sz w:val="24"/>
          <w:szCs w:val="24"/>
        </w:rPr>
      </w:pPr>
      <w:r w:rsidRPr="002470B2">
        <w:rPr>
          <w:rFonts w:ascii="Times New Roman" w:hAnsi="Times New Roman" w:cs="Times New Roman"/>
          <w:sz w:val="24"/>
          <w:szCs w:val="24"/>
        </w:rPr>
        <w:t xml:space="preserve">rumahyunikreatif@gmail.com, marliyah@uinsu.ac.id, </w:t>
      </w:r>
      <w:hyperlink r:id="rId8" w:history="1">
        <w:r w:rsidRPr="006F6566">
          <w:rPr>
            <w:rStyle w:val="Hyperlink"/>
            <w:rFonts w:ascii="Times New Roman" w:hAnsi="Times New Roman" w:cs="Times New Roman"/>
            <w:sz w:val="24"/>
            <w:szCs w:val="24"/>
          </w:rPr>
          <w:t>saparuddin@uinsu.ac.id</w:t>
        </w:r>
      </w:hyperlink>
    </w:p>
    <w:p w14:paraId="6C7ACF4E" w14:textId="22CAF37F" w:rsidR="002470B2" w:rsidRPr="003C3DE1" w:rsidRDefault="002470B2" w:rsidP="002470B2">
      <w:pPr>
        <w:jc w:val="center"/>
        <w:rPr>
          <w:rFonts w:ascii="Times New Roman" w:hAnsi="Times New Roman" w:cs="Times New Roman"/>
          <w:sz w:val="24"/>
          <w:szCs w:val="24"/>
        </w:rPr>
      </w:pPr>
      <w:r>
        <w:rPr>
          <w:rFonts w:ascii="Times New Roman" w:hAnsi="Times New Roman" w:cs="Times New Roman"/>
          <w:sz w:val="24"/>
          <w:szCs w:val="24"/>
        </w:rPr>
        <w:t>UIN S</w:t>
      </w:r>
    </w:p>
    <w:p w14:paraId="1009123D" w14:textId="77777777" w:rsidR="003C3DE1" w:rsidRDefault="003C3DE1" w:rsidP="003C3DE1">
      <w:pPr>
        <w:jc w:val="center"/>
        <w:rPr>
          <w:rFonts w:ascii="Times New Roman" w:hAnsi="Times New Roman" w:cs="Times New Roman"/>
          <w:b/>
          <w:bCs/>
          <w:sz w:val="24"/>
          <w:szCs w:val="24"/>
        </w:rPr>
      </w:pPr>
    </w:p>
    <w:p w14:paraId="4408083A" w14:textId="78B5C402" w:rsidR="008E6B93" w:rsidRDefault="008E6B93" w:rsidP="008D3A21">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Abstrak</w:t>
      </w:r>
      <w:proofErr w:type="spellEnd"/>
    </w:p>
    <w:p w14:paraId="1B05EFAA" w14:textId="775BCB2D" w:rsidR="008E6B93" w:rsidRDefault="008E6B93" w:rsidP="008D3A21">
      <w:pPr>
        <w:jc w:val="both"/>
        <w:rPr>
          <w:rFonts w:ascii="Times New Roman" w:hAnsi="Times New Roman" w:cs="Times New Roman"/>
          <w:sz w:val="24"/>
          <w:szCs w:val="24"/>
        </w:rPr>
      </w:pPr>
      <w:proofErr w:type="spellStart"/>
      <w:r w:rsidRPr="008E6B93">
        <w:rPr>
          <w:rFonts w:ascii="Times New Roman" w:hAnsi="Times New Roman" w:cs="Times New Roman"/>
          <w:sz w:val="24"/>
          <w:szCs w:val="24"/>
        </w:rPr>
        <w:t>Penelitian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ini</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bertujuan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untuk</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menyelidiki</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potensi</w:t>
      </w:r>
      <w:proofErr w:type="spellEnd"/>
      <w:r w:rsidRPr="008E6B93">
        <w:rPr>
          <w:rFonts w:ascii="Times New Roman" w:hAnsi="Times New Roman" w:cs="Times New Roman"/>
          <w:sz w:val="24"/>
          <w:szCs w:val="24"/>
        </w:rPr>
        <w:t xml:space="preserve"> dan </w:t>
      </w:r>
      <w:proofErr w:type="spellStart"/>
      <w:r w:rsidRPr="008E6B93">
        <w:rPr>
          <w:rFonts w:ascii="Times New Roman" w:hAnsi="Times New Roman" w:cs="Times New Roman"/>
          <w:sz w:val="24"/>
          <w:szCs w:val="24"/>
        </w:rPr>
        <w:t>hambatan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penerapan</w:t>
      </w:r>
      <w:proofErr w:type="spellEnd"/>
      <w:r w:rsidRPr="008E6B93">
        <w:rPr>
          <w:rFonts w:ascii="Times New Roman" w:hAnsi="Times New Roman" w:cs="Times New Roman"/>
          <w:sz w:val="24"/>
          <w:szCs w:val="24"/>
        </w:rPr>
        <w:t xml:space="preserve"> crowdfunding syariah </w:t>
      </w:r>
      <w:proofErr w:type="spellStart"/>
      <w:r w:rsidRPr="008E6B93">
        <w:rPr>
          <w:rFonts w:ascii="Times New Roman" w:hAnsi="Times New Roman" w:cs="Times New Roman"/>
          <w:sz w:val="24"/>
          <w:szCs w:val="24"/>
        </w:rPr>
        <w:t>dalam</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mendukung</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inisiatif</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sosial</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Ikatan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Pelajar</w:t>
      </w:r>
      <w:proofErr w:type="spellEnd"/>
      <w:r w:rsidRPr="008E6B93">
        <w:rPr>
          <w:rFonts w:ascii="Times New Roman" w:hAnsi="Times New Roman" w:cs="Times New Roman"/>
          <w:sz w:val="24"/>
          <w:szCs w:val="24"/>
        </w:rPr>
        <w:t xml:space="preserve"> Muhammadiyah Kota Medan. Metode </w:t>
      </w:r>
      <w:proofErr w:type="spellStart"/>
      <w:r w:rsidRPr="008E6B93">
        <w:rPr>
          <w:rFonts w:ascii="Times New Roman" w:hAnsi="Times New Roman" w:cs="Times New Roman"/>
          <w:sz w:val="24"/>
          <w:szCs w:val="24"/>
        </w:rPr>
        <w:t>penelitian</w:t>
      </w:r>
      <w:proofErr w:type="spellEnd"/>
      <w:r w:rsidRPr="008E6B93">
        <w:rPr>
          <w:rFonts w:ascii="Times New Roman" w:hAnsi="Times New Roman" w:cs="Times New Roman"/>
          <w:sz w:val="24"/>
          <w:szCs w:val="24"/>
        </w:rPr>
        <w:t xml:space="preserve"> yang </w:t>
      </w:r>
      <w:proofErr w:type="spellStart"/>
      <w:r w:rsidRPr="008E6B93">
        <w:rPr>
          <w:rFonts w:ascii="Times New Roman" w:hAnsi="Times New Roman" w:cs="Times New Roman"/>
          <w:sz w:val="24"/>
          <w:szCs w:val="24"/>
        </w:rPr>
        <w:t>digunakan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adalah</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pendekatan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kualitatif</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dengan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studi</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kasus</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melibatkan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wawancara</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dengan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pengurus</w:t>
      </w:r>
      <w:proofErr w:type="spellEnd"/>
      <w:r w:rsidRPr="008E6B93">
        <w:rPr>
          <w:rFonts w:ascii="Times New Roman" w:hAnsi="Times New Roman" w:cs="Times New Roman"/>
          <w:sz w:val="24"/>
          <w:szCs w:val="24"/>
        </w:rPr>
        <w:t xml:space="preserve"> dan </w:t>
      </w:r>
      <w:proofErr w:type="spellStart"/>
      <w:r w:rsidRPr="008E6B93">
        <w:rPr>
          <w:rFonts w:ascii="Times New Roman" w:hAnsi="Times New Roman" w:cs="Times New Roman"/>
          <w:sz w:val="24"/>
          <w:szCs w:val="24"/>
        </w:rPr>
        <w:t>analisis</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dokumen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terkait</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inisiatif</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sosial</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sebelumnya</w:t>
      </w:r>
      <w:proofErr w:type="spellEnd"/>
      <w:r w:rsidRPr="008E6B93">
        <w:rPr>
          <w:rFonts w:ascii="Times New Roman" w:hAnsi="Times New Roman" w:cs="Times New Roman"/>
          <w:sz w:val="24"/>
          <w:szCs w:val="24"/>
        </w:rPr>
        <w:t xml:space="preserve">. Hasil </w:t>
      </w:r>
      <w:proofErr w:type="spellStart"/>
      <w:r w:rsidRPr="008E6B93">
        <w:rPr>
          <w:rFonts w:ascii="Times New Roman" w:hAnsi="Times New Roman" w:cs="Times New Roman"/>
          <w:sz w:val="24"/>
          <w:szCs w:val="24"/>
        </w:rPr>
        <w:t>penelitian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menyoroti</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beberapa</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tantangan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utama</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termasuk</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keterbatasan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sumber</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daya</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finansial</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ketidakpastian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dalam</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penggalangan</w:t>
      </w:r>
      <w:proofErr w:type="spellEnd"/>
      <w:r w:rsidRPr="008E6B93">
        <w:rPr>
          <w:rFonts w:ascii="Times New Roman" w:hAnsi="Times New Roman" w:cs="Times New Roman"/>
          <w:sz w:val="24"/>
          <w:szCs w:val="24"/>
        </w:rPr>
        <w:t xml:space="preserve"> dana, dan </w:t>
      </w:r>
      <w:proofErr w:type="spellStart"/>
      <w:r w:rsidRPr="008E6B93">
        <w:rPr>
          <w:rFonts w:ascii="Times New Roman" w:hAnsi="Times New Roman" w:cs="Times New Roman"/>
          <w:sz w:val="24"/>
          <w:szCs w:val="24"/>
        </w:rPr>
        <w:t>minimnya</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pemahaman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terkait</w:t>
      </w:r>
      <w:proofErr w:type="spellEnd"/>
      <w:r w:rsidRPr="008E6B93">
        <w:rPr>
          <w:rFonts w:ascii="Times New Roman" w:hAnsi="Times New Roman" w:cs="Times New Roman"/>
          <w:sz w:val="24"/>
          <w:szCs w:val="24"/>
        </w:rPr>
        <w:t xml:space="preserve"> crowdfunding syariah. </w:t>
      </w:r>
      <w:proofErr w:type="spellStart"/>
      <w:r w:rsidRPr="008E6B93">
        <w:rPr>
          <w:rFonts w:ascii="Times New Roman" w:hAnsi="Times New Roman" w:cs="Times New Roman"/>
          <w:sz w:val="24"/>
          <w:szCs w:val="24"/>
        </w:rPr>
        <w:t>Dengan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mendalamnya</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analisis</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terhadap</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tantangan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keuangan</w:t>
      </w:r>
      <w:proofErr w:type="spellEnd"/>
      <w:r w:rsidRPr="008E6B93">
        <w:rPr>
          <w:rFonts w:ascii="Times New Roman" w:hAnsi="Times New Roman" w:cs="Times New Roman"/>
          <w:sz w:val="24"/>
          <w:szCs w:val="24"/>
        </w:rPr>
        <w:t xml:space="preserve">, strategi </w:t>
      </w:r>
      <w:proofErr w:type="spellStart"/>
      <w:r w:rsidRPr="008E6B93">
        <w:rPr>
          <w:rFonts w:ascii="Times New Roman" w:hAnsi="Times New Roman" w:cs="Times New Roman"/>
          <w:sz w:val="24"/>
          <w:szCs w:val="24"/>
        </w:rPr>
        <w:t>komunikasi</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efektif</w:t>
      </w:r>
      <w:proofErr w:type="spellEnd"/>
      <w:r w:rsidRPr="008E6B93">
        <w:rPr>
          <w:rFonts w:ascii="Times New Roman" w:hAnsi="Times New Roman" w:cs="Times New Roman"/>
          <w:sz w:val="24"/>
          <w:szCs w:val="24"/>
        </w:rPr>
        <w:t xml:space="preserve">, dan </w:t>
      </w:r>
      <w:proofErr w:type="spellStart"/>
      <w:r w:rsidRPr="008E6B93">
        <w:rPr>
          <w:rFonts w:ascii="Times New Roman" w:hAnsi="Times New Roman" w:cs="Times New Roman"/>
          <w:sz w:val="24"/>
          <w:szCs w:val="24"/>
        </w:rPr>
        <w:t>peran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pendidikan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penelitian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ini</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memberikan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pemahaman</w:t>
      </w:r>
      <w:proofErr w:type="spellEnd"/>
      <w:r w:rsidRPr="008E6B93">
        <w:rPr>
          <w:rFonts w:ascii="Times New Roman" w:hAnsi="Times New Roman" w:cs="Times New Roman"/>
          <w:sz w:val="24"/>
          <w:szCs w:val="24"/>
        </w:rPr>
        <w:t xml:space="preserve"> yang </w:t>
      </w:r>
      <w:proofErr w:type="spellStart"/>
      <w:r w:rsidRPr="008E6B93">
        <w:rPr>
          <w:rFonts w:ascii="Times New Roman" w:hAnsi="Times New Roman" w:cs="Times New Roman"/>
          <w:sz w:val="24"/>
          <w:szCs w:val="24"/>
        </w:rPr>
        <w:t>komprehensif</w:t>
      </w:r>
      <w:proofErr w:type="spellEnd"/>
      <w:r w:rsidRPr="008E6B93">
        <w:rPr>
          <w:rFonts w:ascii="Times New Roman" w:hAnsi="Times New Roman" w:cs="Times New Roman"/>
          <w:sz w:val="24"/>
          <w:szCs w:val="24"/>
        </w:rPr>
        <w:t xml:space="preserve"> dan </w:t>
      </w:r>
      <w:proofErr w:type="spellStart"/>
      <w:r w:rsidRPr="008E6B93">
        <w:rPr>
          <w:rFonts w:ascii="Times New Roman" w:hAnsi="Times New Roman" w:cs="Times New Roman"/>
          <w:sz w:val="24"/>
          <w:szCs w:val="24"/>
        </w:rPr>
        <w:t>memberikan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landasan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konkrit</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bagi</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pengembangan</w:t>
      </w:r>
      <w:proofErr w:type="spellEnd"/>
      <w:r w:rsidRPr="008E6B93">
        <w:rPr>
          <w:rFonts w:ascii="Times New Roman" w:hAnsi="Times New Roman" w:cs="Times New Roman"/>
          <w:sz w:val="24"/>
          <w:szCs w:val="24"/>
        </w:rPr>
        <w:t xml:space="preserve"> model crowdfunding syariah yang </w:t>
      </w:r>
      <w:proofErr w:type="spellStart"/>
      <w:r w:rsidRPr="008E6B93">
        <w:rPr>
          <w:rFonts w:ascii="Times New Roman" w:hAnsi="Times New Roman" w:cs="Times New Roman"/>
          <w:sz w:val="24"/>
          <w:szCs w:val="24"/>
        </w:rPr>
        <w:t>sesuai</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dengan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konteks</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organisasi</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Implikasi</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temuan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ini</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mencakup</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langkah-langkah</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strategis</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untuk</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memastikan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keberlanjutan</w:t>
      </w:r>
      <w:proofErr w:type="spellEnd"/>
      <w:r w:rsidRPr="008E6B93">
        <w:rPr>
          <w:rFonts w:ascii="Times New Roman" w:hAnsi="Times New Roman" w:cs="Times New Roman"/>
          <w:sz w:val="24"/>
          <w:szCs w:val="24"/>
        </w:rPr>
        <w:t xml:space="preserve"> dan </w:t>
      </w:r>
      <w:proofErr w:type="spellStart"/>
      <w:r w:rsidRPr="008E6B93">
        <w:rPr>
          <w:rFonts w:ascii="Times New Roman" w:hAnsi="Times New Roman" w:cs="Times New Roman"/>
          <w:sz w:val="24"/>
          <w:szCs w:val="24"/>
        </w:rPr>
        <w:t>keberhasilan</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inisiatif</w:t>
      </w:r>
      <w:proofErr w:type="spellEnd"/>
      <w:r w:rsidRPr="008E6B93">
        <w:rPr>
          <w:rFonts w:ascii="Times New Roman" w:hAnsi="Times New Roman" w:cs="Times New Roman"/>
          <w:sz w:val="24"/>
          <w:szCs w:val="24"/>
        </w:rPr>
        <w:t xml:space="preserve"> </w:t>
      </w:r>
      <w:proofErr w:type="spellStart"/>
      <w:r w:rsidRPr="008E6B93">
        <w:rPr>
          <w:rFonts w:ascii="Times New Roman" w:hAnsi="Times New Roman" w:cs="Times New Roman"/>
          <w:sz w:val="24"/>
          <w:szCs w:val="24"/>
        </w:rPr>
        <w:t>sosial</w:t>
      </w:r>
      <w:proofErr w:type="spellEnd"/>
      <w:r w:rsidRPr="008E6B93">
        <w:rPr>
          <w:rFonts w:ascii="Times New Roman" w:hAnsi="Times New Roman" w:cs="Times New Roman"/>
          <w:sz w:val="24"/>
          <w:szCs w:val="24"/>
        </w:rPr>
        <w:t xml:space="preserve"> di masa </w:t>
      </w:r>
      <w:proofErr w:type="spellStart"/>
      <w:r w:rsidRPr="008E6B93">
        <w:rPr>
          <w:rFonts w:ascii="Times New Roman" w:hAnsi="Times New Roman" w:cs="Times New Roman"/>
          <w:sz w:val="24"/>
          <w:szCs w:val="24"/>
        </w:rPr>
        <w:t>depan</w:t>
      </w:r>
      <w:proofErr w:type="spellEnd"/>
      <w:r w:rsidRPr="008E6B93">
        <w:rPr>
          <w:rFonts w:ascii="Times New Roman" w:hAnsi="Times New Roman" w:cs="Times New Roman"/>
          <w:sz w:val="24"/>
          <w:szCs w:val="24"/>
        </w:rPr>
        <w:t>.</w:t>
      </w:r>
    </w:p>
    <w:p w14:paraId="4FBB643F" w14:textId="60765562" w:rsidR="008E6B93" w:rsidRPr="008E6B93" w:rsidRDefault="008E6B93" w:rsidP="008D3A21">
      <w:pPr>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Crowrfounding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Inisiatif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IPM</w:t>
      </w:r>
    </w:p>
    <w:p w14:paraId="74E53703" w14:textId="7801004D" w:rsidR="008D3A21" w:rsidRPr="007A3A6F" w:rsidRDefault="008D3A21" w:rsidP="007A3A6F">
      <w:pPr>
        <w:pStyle w:val="ListParagraph"/>
        <w:numPr>
          <w:ilvl w:val="0"/>
          <w:numId w:val="1"/>
        </w:numPr>
        <w:jc w:val="both"/>
        <w:rPr>
          <w:rFonts w:ascii="Times New Roman" w:hAnsi="Times New Roman" w:cs="Times New Roman"/>
          <w:b/>
          <w:bCs/>
          <w:sz w:val="24"/>
          <w:szCs w:val="24"/>
        </w:rPr>
      </w:pPr>
      <w:r w:rsidRPr="007A3A6F">
        <w:rPr>
          <w:rFonts w:ascii="Times New Roman" w:hAnsi="Times New Roman" w:cs="Times New Roman"/>
          <w:b/>
          <w:bCs/>
          <w:sz w:val="24"/>
          <w:szCs w:val="24"/>
        </w:rPr>
        <w:t xml:space="preserve">Latar </w:t>
      </w:r>
      <w:proofErr w:type="spellStart"/>
      <w:r w:rsidRPr="007A3A6F">
        <w:rPr>
          <w:rFonts w:ascii="Times New Roman" w:hAnsi="Times New Roman" w:cs="Times New Roman"/>
          <w:b/>
          <w:bCs/>
          <w:sz w:val="24"/>
          <w:szCs w:val="24"/>
        </w:rPr>
        <w:t>Bel</w:t>
      </w:r>
      <w:r w:rsidR="008E6B93">
        <w:rPr>
          <w:rFonts w:ascii="Times New Roman" w:hAnsi="Times New Roman" w:cs="Times New Roman"/>
          <w:b/>
          <w:bCs/>
          <w:sz w:val="24"/>
          <w:szCs w:val="24"/>
        </w:rPr>
        <w:t>akan</w:t>
      </w:r>
      <w:r w:rsidRPr="007A3A6F">
        <w:rPr>
          <w:rFonts w:ascii="Times New Roman" w:hAnsi="Times New Roman" w:cs="Times New Roman"/>
          <w:b/>
          <w:bCs/>
          <w:sz w:val="24"/>
          <w:szCs w:val="24"/>
        </w:rPr>
        <w:t>g</w:t>
      </w:r>
      <w:proofErr w:type="spellEnd"/>
      <w:r w:rsidRPr="007A3A6F">
        <w:rPr>
          <w:rFonts w:ascii="Times New Roman" w:hAnsi="Times New Roman" w:cs="Times New Roman"/>
          <w:b/>
          <w:bCs/>
          <w:sz w:val="24"/>
          <w:szCs w:val="24"/>
        </w:rPr>
        <w:t xml:space="preserve"> </w:t>
      </w:r>
      <w:proofErr w:type="spellStart"/>
      <w:r w:rsidRPr="007A3A6F">
        <w:rPr>
          <w:rFonts w:ascii="Times New Roman" w:hAnsi="Times New Roman" w:cs="Times New Roman"/>
          <w:b/>
          <w:bCs/>
          <w:sz w:val="24"/>
          <w:szCs w:val="24"/>
        </w:rPr>
        <w:t>masalah</w:t>
      </w:r>
      <w:proofErr w:type="spellEnd"/>
    </w:p>
    <w:p w14:paraId="3F98E5FD" w14:textId="2977B3CC" w:rsidR="008E0B7D" w:rsidRPr="008E0B7D" w:rsidRDefault="008E0B7D" w:rsidP="008E0B7D">
      <w:pPr>
        <w:spacing w:after="0" w:line="360" w:lineRule="auto"/>
        <w:ind w:firstLine="720"/>
        <w:jc w:val="both"/>
        <w:rPr>
          <w:rFonts w:ascii="Times New Roman" w:hAnsi="Times New Roman" w:cs="Times New Roman"/>
          <w:sz w:val="24"/>
          <w:szCs w:val="24"/>
        </w:rPr>
      </w:pPr>
      <w:proofErr w:type="spellStart"/>
      <w:r w:rsidRPr="008E0B7D">
        <w:rPr>
          <w:rFonts w:ascii="Times New Roman" w:hAnsi="Times New Roman" w:cs="Times New Roman"/>
          <w:sz w:val="24"/>
          <w:szCs w:val="24"/>
        </w:rPr>
        <w:t>Ikatan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Muhammadiyah Kota Medan, </w:t>
      </w:r>
      <w:proofErr w:type="spellStart"/>
      <w:r w:rsidRPr="008E0B7D">
        <w:rPr>
          <w:rFonts w:ascii="Times New Roman" w:hAnsi="Times New Roman" w:cs="Times New Roman"/>
          <w:sz w:val="24"/>
          <w:szCs w:val="24"/>
        </w:rPr>
        <w:t>sebagai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sebuah</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organisasi</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berfokus</w:t>
      </w:r>
      <w:proofErr w:type="spellEnd"/>
      <w:r w:rsidRPr="008E0B7D">
        <w:rPr>
          <w:rFonts w:ascii="Times New Roman" w:hAnsi="Times New Roman" w:cs="Times New Roman"/>
          <w:sz w:val="24"/>
          <w:szCs w:val="24"/>
        </w:rPr>
        <w:t xml:space="preserve"> pada </w:t>
      </w:r>
      <w:proofErr w:type="spellStart"/>
      <w:r w:rsidRPr="008E0B7D">
        <w:rPr>
          <w:rFonts w:ascii="Times New Roman" w:hAnsi="Times New Roman" w:cs="Times New Roman"/>
          <w:sz w:val="24"/>
          <w:szCs w:val="24"/>
        </w:rPr>
        <w:t>pembinaan</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pemberdayaan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anggota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memegang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peran</w:t>
      </w:r>
      <w:proofErr w:type="spellEnd"/>
      <w:r w:rsidRPr="008E0B7D">
        <w:rPr>
          <w:rFonts w:ascii="Times New Roman" w:hAnsi="Times New Roman" w:cs="Times New Roman"/>
          <w:sz w:val="24"/>
          <w:szCs w:val="24"/>
        </w:rPr>
        <w:t xml:space="preserve"> yang sangat </w:t>
      </w:r>
      <w:proofErr w:type="spellStart"/>
      <w:r w:rsidRPr="008E0B7D">
        <w:rPr>
          <w:rFonts w:ascii="Times New Roman" w:hAnsi="Times New Roman" w:cs="Times New Roman"/>
          <w:sz w:val="24"/>
          <w:szCs w:val="24"/>
        </w:rPr>
        <w:t>penting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membentuk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karakter</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potensi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positif</w:t>
      </w:r>
      <w:proofErr w:type="spellEnd"/>
      <w:r w:rsidRPr="008E0B7D">
        <w:rPr>
          <w:rFonts w:ascii="Times New Roman" w:hAnsi="Times New Roman" w:cs="Times New Roman"/>
          <w:sz w:val="24"/>
          <w:szCs w:val="24"/>
        </w:rPr>
        <w:t xml:space="preserve"> para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di Kota Medan. </w:t>
      </w: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memahami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kompleksitas</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tantangan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dihadapi</w:t>
      </w:r>
      <w:proofErr w:type="spellEnd"/>
      <w:r w:rsidRPr="008E0B7D">
        <w:rPr>
          <w:rFonts w:ascii="Times New Roman" w:hAnsi="Times New Roman" w:cs="Times New Roman"/>
          <w:sz w:val="24"/>
          <w:szCs w:val="24"/>
        </w:rPr>
        <w:t xml:space="preserve"> oleh </w:t>
      </w:r>
      <w:proofErr w:type="spellStart"/>
      <w:r w:rsidRPr="008E0B7D">
        <w:rPr>
          <w:rFonts w:ascii="Times New Roman" w:hAnsi="Times New Roman" w:cs="Times New Roman"/>
          <w:sz w:val="24"/>
          <w:szCs w:val="24"/>
        </w:rPr>
        <w:t>masyarakat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setempat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Ikatan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Muhammadiyah </w:t>
      </w:r>
      <w:proofErr w:type="spellStart"/>
      <w:r w:rsidRPr="008E0B7D">
        <w:rPr>
          <w:rFonts w:ascii="Times New Roman" w:hAnsi="Times New Roman" w:cs="Times New Roman"/>
          <w:sz w:val="24"/>
          <w:szCs w:val="24"/>
        </w:rPr>
        <w:t>menjelma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sebagai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kekuatan</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semakin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relevan</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diperlukan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upaya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peningkatan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kesejahteraan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masyarakat</w:t>
      </w:r>
      <w:proofErr w:type="spellEnd"/>
      <w:r w:rsidRPr="008E0B7D">
        <w:rPr>
          <w:rFonts w:ascii="Times New Roman" w:hAnsi="Times New Roman" w:cs="Times New Roman"/>
          <w:sz w:val="24"/>
          <w:szCs w:val="24"/>
        </w:rPr>
        <w:t>.</w:t>
      </w:r>
    </w:p>
    <w:p w14:paraId="67BBEBE8" w14:textId="3CE6EA36" w:rsidR="008E0B7D" w:rsidRPr="008E0B7D" w:rsidRDefault="008E0B7D" w:rsidP="008E0B7D">
      <w:pPr>
        <w:spacing w:after="0" w:line="360" w:lineRule="auto"/>
        <w:ind w:firstLine="720"/>
        <w:jc w:val="both"/>
        <w:rPr>
          <w:rFonts w:ascii="Times New Roman" w:hAnsi="Times New Roman" w:cs="Times New Roman"/>
          <w:sz w:val="24"/>
          <w:szCs w:val="24"/>
        </w:rPr>
      </w:pPr>
      <w:r w:rsidRPr="008E0B7D">
        <w:rPr>
          <w:rFonts w:ascii="Times New Roman" w:hAnsi="Times New Roman" w:cs="Times New Roman"/>
          <w:sz w:val="24"/>
          <w:szCs w:val="24"/>
        </w:rPr>
        <w:t xml:space="preserve">Dalam </w:t>
      </w:r>
      <w:proofErr w:type="spellStart"/>
      <w:r w:rsidRPr="008E0B7D">
        <w:rPr>
          <w:rFonts w:ascii="Times New Roman" w:hAnsi="Times New Roman" w:cs="Times New Roman"/>
          <w:sz w:val="24"/>
          <w:szCs w:val="24"/>
        </w:rPr>
        <w:t>mendukung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peranannya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sebagai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agen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perubahan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positif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organisasi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menjalankan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berbagai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inisiatif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dirancang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menanggapi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kebutuhan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masyarakat</w:t>
      </w:r>
      <w:proofErr w:type="spellEnd"/>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{"citationItems":[{"id":"ITEM-1","itemData":{"DOI":"10.30653/jppm.v8i2.327","ISSN":"2540-8739","abstract":"Kegiatan pengabdian kepada masyarakat ini dilakukan untuk memperkuat literasi Islam dan sains di era masyarakat 5.0. Pelaksanaan pengabdian ini dilakukan kepada Ikatan Pemuda Muhammadiyah Kota Batu. Peserta diberikan pelatihan, pendampingan dan penyuluhan tentang literasi Islam dan sains. Penyuluhan dilakukan untuk memberikan penguatan dan pemahaman tentang integrasi Islam dalam setiap bidang keilmuan sebagai bekal bagi generasi muda muslim yang intelektual dalam menghadapi era masyarakat 5.0. Pelatihan tersebut dilakukan untuk memperkokoh pondasi keislaman bagi generasi muda agar dapat berkontribusi secara ilmiah dan tidak meninggalkan nilai-nilai keislaman. Pendampingan dilakukan dengan memberikan arahan, komunikasi, dan pemberian materi terkait Islamisasi Ilmu. Pendampingan dilakukan dengan memberikan materi tentang integrasi Islam dan Sains dalam mengamalkan ilmu bagi masyarakat. Kegiatan pengabdian ini menggunakan tiga tahapan, yaitu survey data anggota mahasiswa, sosialisasi agenda dan penyampaian materi.\r  \r This community service activity is carried out to strengthen Islamic and scientific literacy in the era of society 5.0. The implementation of this service was carried out to the Batu City Muhammadiyah Youth Association. Participants are given training, mentoring and counseling about Islamic and scientific literacy. Counseling is carried out to provide strengthening and understanding of the integration of Islam in every scientific field as a provision for the young generation of Muslims who are intellectuals in facing the era of society 5.0. The training is carried out to strengthen the Islamic foundation for the younger generation so that they can contribute scientifically and not abandon Islamic values. Assistance is carried out by providing direction, communication, and providing material related to the Islamization of Science. Assistance is carried out by providing material on the integration of Islam and Science in practicing knowledge for the community. This service activity uses three stages, : a survey of student member data, socialization of the agenda and delivery of material.","author":[{"dropping-particle":"","family":"Anggraeni","given":"Luciana","non-dropping-particle":"","parse-names":false,"suffix":""},{"dropping-particle":"","family":"Mukhlis","given":"Fahrudin","non-dropping-particle":"","parse-names":false,"suffix":""}],"container-title":"Jurnal Pengabdian Pada Masyarakat","id":"ITEM-1","issue":"2","issued":{"date-parts":[["2023"]]},"page":"478-489","title":"Penguatan Literasi Islam dan Sains Sebagai Peningkatan Wawasan Generasi Muda Islami Era Society 5.0 di Ikatan Pemuda Muhammadiyah Kota Batu","type":"article-journal","volume":"8"},"uris":["http://www.mendeley.com/documents/?uuid=ecbc92a6-f0cd-4b85-a16e-34a7ffa21d50"]}],"mendeley":{"formattedCitation":"(Anggraeni &amp; Mukhlis, 2023)","plainTextFormattedCitation":"(Anggraeni &amp; Mukhlis, 2023)","previouslyFormattedCitation":"(Anggraeni &amp; Mukhlis, 2023)"},"properties":{"noteIndex":0},"schema":"https://github.com/citation-style-language/schema/raw/master/csl-citation.json"}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(Anggraeni &amp; Mukhlis, 2023)</w:t>
      </w:r>
      <w:r w:rsidR="00121724">
        <w:rPr>
          <w:rFonts w:ascii="Times New Roman" w:hAnsi="Times New Roman" w:cs="Times New Roman"/>
          <w:sz w:val="24"/>
          <w:szCs w:val="24"/>
        </w:rPr>
        <w:fldChar w:fldCharType="end"/>
      </w:r>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Keterlibatan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aktif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kegiatan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menggambarkan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komitmen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nyata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berkontribusi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meningkatkan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kondisi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di Kota Medan. Program-program </w:t>
      </w:r>
      <w:proofErr w:type="spellStart"/>
      <w:r w:rsidRPr="008E0B7D">
        <w:rPr>
          <w:rFonts w:ascii="Times New Roman" w:hAnsi="Times New Roman" w:cs="Times New Roman"/>
          <w:sz w:val="24"/>
          <w:szCs w:val="24"/>
        </w:rPr>
        <w:t>pendidikan</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lastRenderedPageBreak/>
        <w:t>diimplementasikan</w:t>
      </w:r>
      <w:proofErr w:type="spellEnd"/>
      <w:r w:rsidRPr="008E0B7D">
        <w:rPr>
          <w:rFonts w:ascii="Times New Roman" w:hAnsi="Times New Roman" w:cs="Times New Roman"/>
          <w:sz w:val="24"/>
          <w:szCs w:val="24"/>
        </w:rPr>
        <w:t xml:space="preserve"> oleh </w:t>
      </w:r>
      <w:proofErr w:type="spellStart"/>
      <w:r w:rsidRPr="008E0B7D">
        <w:rPr>
          <w:rFonts w:ascii="Times New Roman" w:hAnsi="Times New Roman" w:cs="Times New Roman"/>
          <w:sz w:val="24"/>
          <w:szCs w:val="24"/>
        </w:rPr>
        <w:t>Ikatan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Muhammadiyah </w:t>
      </w:r>
      <w:proofErr w:type="spellStart"/>
      <w:r w:rsidRPr="008E0B7D">
        <w:rPr>
          <w:rFonts w:ascii="Times New Roman" w:hAnsi="Times New Roman" w:cs="Times New Roman"/>
          <w:sz w:val="24"/>
          <w:szCs w:val="24"/>
        </w:rPr>
        <w:t>membantu</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mengangkat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kualitas</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pendidikan</w:t>
      </w:r>
      <w:proofErr w:type="spellEnd"/>
      <w:r w:rsidRPr="008E0B7D">
        <w:rPr>
          <w:rFonts w:ascii="Times New Roman" w:hAnsi="Times New Roman" w:cs="Times New Roman"/>
          <w:sz w:val="24"/>
          <w:szCs w:val="24"/>
        </w:rPr>
        <w:t xml:space="preserve"> di </w:t>
      </w:r>
      <w:proofErr w:type="spellStart"/>
      <w:r w:rsidRPr="008E0B7D">
        <w:rPr>
          <w:rFonts w:ascii="Times New Roman" w:hAnsi="Times New Roman" w:cs="Times New Roman"/>
          <w:sz w:val="24"/>
          <w:szCs w:val="24"/>
        </w:rPr>
        <w:t>daerah</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tersebut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sementara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kegiatan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keagamaan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merancang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ruang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bagi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pengembangan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spiritualitas</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holistik</w:t>
      </w:r>
      <w:proofErr w:type="spellEnd"/>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{"citationItems":[{"id":"ITEM-1","itemData":{"author":[{"dropping-particle":"","family":"saepudin, encep. Frida","given":"Restu","non-dropping-particle":"","parse-names":false,"suffix":""}],"id":"ITEM-1","issue":"1","issued":{"date-parts":[["2023"]]},"page":"79-107","title":"Model Edukasi Perbankan Syariah Bagi Warga","type":"article-journal","volume":"24"},"uris":["http://www.mendeley.com/documents/?uuid=bb2ae68f-5d1a-4183-b67d-10a9772ddc07"]}],"mendeley":{"formattedCitation":"(saepudin, encep. Frida, 2023)","plainTextFormattedCitation":"(saepudin, encep. Frida, 2023)","previouslyFormattedCitation":"(saepudin, encep. Frida, 2023)"},"properties":{"noteIndex":0},"schema":"https://github.com/citation-style-language/schema/raw/master/csl-citation.json"}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(saepudin, encep. Frida, 2023)</w:t>
      </w:r>
      <w:r w:rsidR="00121724">
        <w:rPr>
          <w:rFonts w:ascii="Times New Roman" w:hAnsi="Times New Roman" w:cs="Times New Roman"/>
          <w:sz w:val="24"/>
          <w:szCs w:val="24"/>
        </w:rPr>
        <w:fldChar w:fldCharType="end"/>
      </w:r>
      <w:r w:rsidRPr="008E0B7D">
        <w:rPr>
          <w:rFonts w:ascii="Times New Roman" w:hAnsi="Times New Roman" w:cs="Times New Roman"/>
          <w:sz w:val="24"/>
          <w:szCs w:val="24"/>
        </w:rPr>
        <w:t>.</w:t>
      </w:r>
    </w:p>
    <w:p w14:paraId="2F560AAF" w14:textId="308C1A75" w:rsidR="008E0B7D" w:rsidRPr="008E0B7D" w:rsidRDefault="008E0B7D" w:rsidP="008E0B7D">
      <w:pPr>
        <w:spacing w:after="0" w:line="360" w:lineRule="auto"/>
        <w:ind w:firstLine="720"/>
        <w:jc w:val="both"/>
        <w:rPr>
          <w:rFonts w:ascii="Times New Roman" w:hAnsi="Times New Roman" w:cs="Times New Roman"/>
          <w:sz w:val="24"/>
          <w:szCs w:val="24"/>
        </w:rPr>
      </w:pP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landasan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kuat</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dibangun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melalui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keterlibatan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kegiatan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pendidikan</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keagamaan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Ikatan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Muhammadiyah </w:t>
      </w:r>
      <w:proofErr w:type="spellStart"/>
      <w:r w:rsidRPr="008E0B7D">
        <w:rPr>
          <w:rFonts w:ascii="Times New Roman" w:hAnsi="Times New Roman" w:cs="Times New Roman"/>
          <w:sz w:val="24"/>
          <w:szCs w:val="24"/>
        </w:rPr>
        <w:t>bukan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sekadar</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organisasi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biasa</w:t>
      </w:r>
      <w:proofErr w:type="spellEnd"/>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{"citationItems":[{"id":"ITEM-1","itemData":{"DOI":"10.37329/kamaya.v3i2.439","abstract":"The study of this research aims to comprehend the concept and meaning of the accountability of social performance in Muhammadiyah University of Makassar. This study is qualitative using interpretive paradigm through etnomethodology approach. This study finds that Al Ma’un teology in Muhammadiyah University of Makassar is termed in the form of the servitude to God. In the university, a lot of products are the manifestation of accountability of social performance providing fundamental values including ukhuwah and sincerity in conducting the performance program, profesionalism, and independency.","author":[{"dropping-particle":"","family":"Rayyani","given":"Wa Ode","non-dropping-particle":"","parse-names":false,"suffix":""},{"dropping-particle":"","family":"Abbas","given":"Ahmad","non-dropping-particle":"","parse-names":false,"suffix":""}],"container-title":"Kamaya: Jurnal Ilmu Agama","id":"ITEM-1","issue":"2","issued":{"date-parts":[["2020"]]},"page":"174-190","title":"Akuntabilitas Kinerja dalam Bingkai Tauhid Sosial: Suatu Refleksi Teologi Al Ma’Un","type":"article-journal","volume":"3"},"uris":["http://www.mendeley.com/documents/?uuid=8f6aaf61-89ad-485a-bf48-63617e3cab6c"]}],"mendeley":{"formattedCitation":"(Rayyani &amp; Abbas, 2020)","plainTextFormattedCitation":"(Rayyani &amp; Abbas, 2020)","previouslyFormattedCitation":"(Rayyani &amp; Abbas, 2020)"},"properties":{"noteIndex":0},"schema":"https://github.com/citation-style-language/schema/raw/master/csl-citation.json"}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(Rayyani &amp; Abbas, 2020)</w:t>
      </w:r>
      <w:r w:rsidR="00121724">
        <w:rPr>
          <w:rFonts w:ascii="Times New Roman" w:hAnsi="Times New Roman" w:cs="Times New Roman"/>
          <w:sz w:val="24"/>
          <w:szCs w:val="24"/>
        </w:rPr>
        <w:fldChar w:fldCharType="end"/>
      </w:r>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menjadi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wadah</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bagi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anggota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mengembangkan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potensi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diri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mereka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melibatkan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diri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secara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aktif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kehidupan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komunitas</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menjadi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agen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perubahan</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berdaya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guna</w:t>
      </w:r>
      <w:proofErr w:type="spellEnd"/>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{"citationItems":[{"id":"ITEM-1","itemData":{"DOI":"10.20525/ijrbs.v12i3.2562","abstract":"This study aims to identify the factors that influence the payment of ZIS through e-wallets in the Jabodetabek community. This research is a quantitative study. The study used primary data sources from a Likert scale questionnaire distributed to Muslims in the Jabodetabek community who have one of the following five e-wallets: GoPay, OVO, Shopee Pay, Dana, and LinkAja. The sample size in this study was 145 respondents, calculated using the Slovin formula. The data analysis methods used in this study include reliability tests, validity tests, classical assumption tests, and multiple linear regression analysis. The results of this study show that, partially, religiosity has a negative and insignificant effect on the intention to pay ZIS through e-wallets. The variables of ease and trust have a significant positive effect on the intention to pay ZIS through e-wallets. When considered simultaneously, religiosity, ease, and trust have a significant effect on the intention to pay ZIS through e-wallets.","author":[{"dropping-particle":"","family":"Muhamad Abriyansyah","given":"","non-dropping-particle":"","parse-names":false,"suffix":""},{"dropping-particle":"","family":"Ade Nur Rohim","given":"","non-dropping-particle":"","parse-names":false,"suffix":""}],"container-title":"International Journal of Research in Business and Social Science (2147- 4478)","id":"ITEM-1","issue":"3","issued":{"date-parts":[["2023"]]},"page":"216-230","title":"Analysis of factors affecting interest in paying Zakat, Infaq, Sadaqa (ZIS) through e-wallets","type":"article-journal","volume":"12"},"uris":["http://www.mendeley.com/documents/?uuid=1e6ff1d3-5fbc-4f38-826c-ed36754e3e7b"]}],"mendeley":{"formattedCitation":"(Muhamad Abriyansyah &amp; Ade Nur Rohim, 2023)","plainTextFormattedCitation":"(Muhamad Abriyansyah &amp; Ade Nur Rohim, 2023)","previouslyFormattedCitation":"(Muhamad Abriyansyah &amp; Ade Nur Rohim, 2023)"},"properties":{"noteIndex":0},"schema":"https://github.com/citation-style-language/schema/raw/master/csl-citation.json"}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(Muhamad Abriyansyah &amp; Ade Nur Rohim, 2023)</w:t>
      </w:r>
      <w:r w:rsidR="00121724">
        <w:rPr>
          <w:rFonts w:ascii="Times New Roman" w:hAnsi="Times New Roman" w:cs="Times New Roman"/>
          <w:sz w:val="24"/>
          <w:szCs w:val="24"/>
        </w:rPr>
        <w:fldChar w:fldCharType="end"/>
      </w:r>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cara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organisasi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tidak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hanya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mencetak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cerdas</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secara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akademis</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tetapi</w:t>
      </w:r>
      <w:proofErr w:type="spellEnd"/>
      <w:r w:rsidRPr="008E0B7D">
        <w:rPr>
          <w:rFonts w:ascii="Times New Roman" w:hAnsi="Times New Roman" w:cs="Times New Roman"/>
          <w:sz w:val="24"/>
          <w:szCs w:val="24"/>
        </w:rPr>
        <w:t xml:space="preserve"> juga </w:t>
      </w:r>
      <w:proofErr w:type="spellStart"/>
      <w:r w:rsidRPr="008E0B7D">
        <w:rPr>
          <w:rFonts w:ascii="Times New Roman" w:hAnsi="Times New Roman" w:cs="Times New Roman"/>
          <w:sz w:val="24"/>
          <w:szCs w:val="24"/>
        </w:rPr>
        <w:t>memupuk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nilai-nilai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kepedulian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tanggung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jawab</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keberagaman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sehingga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dapat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memberikan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kontribusi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positif</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berkelanjutan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bagi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komunitas</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lokal</w:t>
      </w:r>
      <w:proofErr w:type="spellEnd"/>
      <w:r w:rsidRPr="008E0B7D">
        <w:rPr>
          <w:rFonts w:ascii="Times New Roman" w:hAnsi="Times New Roman" w:cs="Times New Roman"/>
          <w:sz w:val="24"/>
          <w:szCs w:val="24"/>
        </w:rPr>
        <w:t xml:space="preserve"> di Kota Medan.</w:t>
      </w:r>
    </w:p>
    <w:p w14:paraId="3F0F819F" w14:textId="37FA6A02" w:rsidR="008E0B7D" w:rsidRPr="008E0B7D" w:rsidRDefault="008E0B7D" w:rsidP="008E0B7D">
      <w:pPr>
        <w:spacing w:after="0" w:line="360" w:lineRule="auto"/>
        <w:ind w:firstLine="720"/>
        <w:jc w:val="both"/>
        <w:rPr>
          <w:rFonts w:ascii="Times New Roman" w:hAnsi="Times New Roman" w:cs="Times New Roman"/>
          <w:sz w:val="24"/>
          <w:szCs w:val="24"/>
        </w:rPr>
      </w:pPr>
      <w:r w:rsidRPr="008E0B7D">
        <w:rPr>
          <w:rFonts w:ascii="Times New Roman" w:hAnsi="Times New Roman" w:cs="Times New Roman"/>
          <w:sz w:val="24"/>
          <w:szCs w:val="24"/>
        </w:rPr>
        <w:t xml:space="preserve">Tantangan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melibatkan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ketidaksetaraan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akses</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pendidikan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kemiskinan</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ketidaksetaraan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ekonomi</w:t>
      </w:r>
      <w:proofErr w:type="spellEnd"/>
      <w:r w:rsidRPr="008E0B7D">
        <w:rPr>
          <w:rFonts w:ascii="Times New Roman" w:hAnsi="Times New Roman" w:cs="Times New Roman"/>
          <w:sz w:val="24"/>
          <w:szCs w:val="24"/>
        </w:rPr>
        <w:t xml:space="preserve"> di Kota Medan </w:t>
      </w:r>
      <w:proofErr w:type="spellStart"/>
      <w:r w:rsidRPr="008E0B7D">
        <w:rPr>
          <w:rFonts w:ascii="Times New Roman" w:hAnsi="Times New Roman" w:cs="Times New Roman"/>
          <w:sz w:val="24"/>
          <w:szCs w:val="24"/>
        </w:rPr>
        <w:t>menandai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kebutuhan</w:t>
      </w:r>
      <w:proofErr w:type="spellEnd"/>
      <w:r w:rsidRPr="008E0B7D">
        <w:rPr>
          <w:rFonts w:ascii="Times New Roman" w:hAnsi="Times New Roman" w:cs="Times New Roman"/>
          <w:sz w:val="24"/>
          <w:szCs w:val="24"/>
        </w:rPr>
        <w:t xml:space="preserve"> </w:t>
      </w:r>
      <w:proofErr w:type="spellStart"/>
      <w:proofErr w:type="gramStart"/>
      <w:r w:rsidRPr="008E0B7D">
        <w:rPr>
          <w:rFonts w:ascii="Times New Roman" w:hAnsi="Times New Roman" w:cs="Times New Roman"/>
          <w:sz w:val="24"/>
          <w:szCs w:val="24"/>
        </w:rPr>
        <w:t>mendesak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upaya</w:t>
      </w:r>
      <w:proofErr w:type="spellEnd"/>
      <w:proofErr w:type="gram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kolektif</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melibatkan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partisipasi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aktif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dari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berbagai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pihak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Keadaan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menuntut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solusi</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tidak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hanya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efektif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secara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jangka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pendek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tetapi</w:t>
      </w:r>
      <w:proofErr w:type="spellEnd"/>
      <w:r w:rsidRPr="008E0B7D">
        <w:rPr>
          <w:rFonts w:ascii="Times New Roman" w:hAnsi="Times New Roman" w:cs="Times New Roman"/>
          <w:sz w:val="24"/>
          <w:szCs w:val="24"/>
        </w:rPr>
        <w:t xml:space="preserve"> juga </w:t>
      </w:r>
      <w:proofErr w:type="spellStart"/>
      <w:r w:rsidRPr="008E0B7D">
        <w:rPr>
          <w:rFonts w:ascii="Times New Roman" w:hAnsi="Times New Roman" w:cs="Times New Roman"/>
          <w:sz w:val="24"/>
          <w:szCs w:val="24"/>
        </w:rPr>
        <w:t>berkelanjutan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memberikan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dampak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positif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bagi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masyarakat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Sayangnya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ketika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berhadapan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tantangan</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besar</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inisiatif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seringkali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menghadapi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keterbatasan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sumber</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daya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finansial</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dapat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menghambat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potensi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implementasi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solusi</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holistik</w:t>
      </w:r>
      <w:proofErr w:type="spellEnd"/>
      <w:r w:rsidRPr="008E0B7D">
        <w:rPr>
          <w:rFonts w:ascii="Times New Roman" w:hAnsi="Times New Roman" w:cs="Times New Roman"/>
          <w:sz w:val="24"/>
          <w:szCs w:val="24"/>
        </w:rPr>
        <w:t>.</w:t>
      </w:r>
    </w:p>
    <w:p w14:paraId="50EC8C8C" w14:textId="4B67001E" w:rsidR="008E0B7D" w:rsidRPr="008E0B7D" w:rsidRDefault="008E0B7D" w:rsidP="008E0B7D">
      <w:pPr>
        <w:spacing w:after="0" w:line="360" w:lineRule="auto"/>
        <w:ind w:firstLine="720"/>
        <w:jc w:val="both"/>
        <w:rPr>
          <w:rFonts w:ascii="Times New Roman" w:hAnsi="Times New Roman" w:cs="Times New Roman"/>
          <w:sz w:val="24"/>
          <w:szCs w:val="24"/>
        </w:rPr>
      </w:pPr>
      <w:proofErr w:type="spellStart"/>
      <w:r w:rsidRPr="008E0B7D">
        <w:rPr>
          <w:rFonts w:ascii="Times New Roman" w:hAnsi="Times New Roman" w:cs="Times New Roman"/>
          <w:sz w:val="24"/>
          <w:szCs w:val="24"/>
        </w:rPr>
        <w:t>Keterbatasan</w:t>
      </w:r>
      <w:proofErr w:type="spellEnd"/>
      <w:r w:rsidRPr="008E0B7D">
        <w:rPr>
          <w:rFonts w:ascii="Times New Roman" w:hAnsi="Times New Roman" w:cs="Times New Roman"/>
          <w:sz w:val="24"/>
          <w:szCs w:val="24"/>
        </w:rPr>
        <w:t xml:space="preserve"> dana </w:t>
      </w:r>
      <w:proofErr w:type="spellStart"/>
      <w:r w:rsidRPr="008E0B7D">
        <w:rPr>
          <w:rFonts w:ascii="Times New Roman" w:hAnsi="Times New Roman" w:cs="Times New Roman"/>
          <w:sz w:val="24"/>
          <w:szCs w:val="24"/>
        </w:rPr>
        <w:t>sering</w:t>
      </w:r>
      <w:proofErr w:type="spellEnd"/>
      <w:r w:rsidRPr="008E0B7D">
        <w:rPr>
          <w:rFonts w:ascii="Times New Roman" w:hAnsi="Times New Roman" w:cs="Times New Roman"/>
          <w:sz w:val="24"/>
          <w:szCs w:val="24"/>
        </w:rPr>
        <w:t xml:space="preserve"> kali </w:t>
      </w:r>
      <w:proofErr w:type="spellStart"/>
      <w:r w:rsidRPr="008E0B7D">
        <w:rPr>
          <w:rFonts w:ascii="Times New Roman" w:hAnsi="Times New Roman" w:cs="Times New Roman"/>
          <w:sz w:val="24"/>
          <w:szCs w:val="24"/>
        </w:rPr>
        <w:t>menjadi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rintangan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utama</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dihadapi</w:t>
      </w:r>
      <w:proofErr w:type="spellEnd"/>
      <w:r w:rsidRPr="008E0B7D">
        <w:rPr>
          <w:rFonts w:ascii="Times New Roman" w:hAnsi="Times New Roman" w:cs="Times New Roman"/>
          <w:sz w:val="24"/>
          <w:szCs w:val="24"/>
        </w:rPr>
        <w:t xml:space="preserve"> oleh </w:t>
      </w:r>
      <w:proofErr w:type="spellStart"/>
      <w:r w:rsidRPr="008E0B7D">
        <w:rPr>
          <w:rFonts w:ascii="Times New Roman" w:hAnsi="Times New Roman" w:cs="Times New Roman"/>
          <w:sz w:val="24"/>
          <w:szCs w:val="24"/>
        </w:rPr>
        <w:t>Ikatan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Muhammadiyah Kota Medan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menjalankan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inisiatif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sosialnya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memberday</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masyarakat</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mengatasi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ketidaksetaraan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diperlukan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pembiayaan</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cukup</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menyelenggar</w:t>
      </w:r>
      <w:proofErr w:type="spellEnd"/>
      <w:r w:rsidRPr="008E0B7D">
        <w:rPr>
          <w:rFonts w:ascii="Times New Roman" w:hAnsi="Times New Roman" w:cs="Times New Roman"/>
          <w:sz w:val="24"/>
          <w:szCs w:val="24"/>
        </w:rPr>
        <w:t xml:space="preserve"> program </w:t>
      </w:r>
      <w:proofErr w:type="spellStart"/>
      <w:r w:rsidRPr="008E0B7D">
        <w:rPr>
          <w:rFonts w:ascii="Times New Roman" w:hAnsi="Times New Roman" w:cs="Times New Roman"/>
          <w:sz w:val="24"/>
          <w:szCs w:val="24"/>
        </w:rPr>
        <w:t>pendidikan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berkualitas</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membantu</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individu</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atau</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keluarga</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berada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kondisi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kemiskinan</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mendukung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usaha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ekonomi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kecil</w:t>
      </w:r>
      <w:proofErr w:type="spellEnd"/>
      <w:r w:rsidRPr="008E0B7D">
        <w:rPr>
          <w:rFonts w:ascii="Times New Roman" w:hAnsi="Times New Roman" w:cs="Times New Roman"/>
          <w:sz w:val="24"/>
          <w:szCs w:val="24"/>
        </w:rPr>
        <w:t xml:space="preserve">. Oleh </w:t>
      </w:r>
      <w:proofErr w:type="spellStart"/>
      <w:r w:rsidRPr="008E0B7D">
        <w:rPr>
          <w:rFonts w:ascii="Times New Roman" w:hAnsi="Times New Roman" w:cs="Times New Roman"/>
          <w:sz w:val="24"/>
          <w:szCs w:val="24"/>
        </w:rPr>
        <w:t>karena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itu</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pertanyaan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kritis</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muncul</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adalah</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bagaimana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meningkatkan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kapasitas</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pembiayaan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inisiatif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agar </w:t>
      </w:r>
      <w:proofErr w:type="spellStart"/>
      <w:r w:rsidRPr="008E0B7D">
        <w:rPr>
          <w:rFonts w:ascii="Times New Roman" w:hAnsi="Times New Roman" w:cs="Times New Roman"/>
          <w:sz w:val="24"/>
          <w:szCs w:val="24"/>
        </w:rPr>
        <w:t>dapat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berkontribusi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secara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lebih</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maksimal</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terhadap</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pemecahan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masalah</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dihadapi</w:t>
      </w:r>
      <w:proofErr w:type="spellEnd"/>
      <w:r w:rsidRPr="008E0B7D">
        <w:rPr>
          <w:rFonts w:ascii="Times New Roman" w:hAnsi="Times New Roman" w:cs="Times New Roman"/>
          <w:sz w:val="24"/>
          <w:szCs w:val="24"/>
        </w:rPr>
        <w:t xml:space="preserve"> oleh </w:t>
      </w:r>
      <w:proofErr w:type="spellStart"/>
      <w:r w:rsidRPr="008E0B7D">
        <w:rPr>
          <w:rFonts w:ascii="Times New Roman" w:hAnsi="Times New Roman" w:cs="Times New Roman"/>
          <w:sz w:val="24"/>
          <w:szCs w:val="24"/>
        </w:rPr>
        <w:t>masyarakat</w:t>
      </w:r>
      <w:proofErr w:type="spellEnd"/>
      <w:r w:rsidRPr="008E0B7D">
        <w:rPr>
          <w:rFonts w:ascii="Times New Roman" w:hAnsi="Times New Roman" w:cs="Times New Roman"/>
          <w:sz w:val="24"/>
          <w:szCs w:val="24"/>
        </w:rPr>
        <w:t xml:space="preserve"> Kota Medan.</w:t>
      </w:r>
    </w:p>
    <w:p w14:paraId="43E9CD01" w14:textId="27302926" w:rsidR="008E0B7D" w:rsidRDefault="008E0B7D" w:rsidP="008E0B7D">
      <w:pPr>
        <w:spacing w:after="0" w:line="360" w:lineRule="auto"/>
        <w:ind w:firstLine="720"/>
        <w:jc w:val="both"/>
        <w:rPr>
          <w:rFonts w:ascii="Times New Roman" w:hAnsi="Times New Roman" w:cs="Times New Roman"/>
          <w:sz w:val="24"/>
          <w:szCs w:val="24"/>
        </w:rPr>
      </w:pPr>
      <w:proofErr w:type="spellStart"/>
      <w:r w:rsidRPr="008E0B7D">
        <w:rPr>
          <w:rFonts w:ascii="Times New Roman" w:hAnsi="Times New Roman" w:cs="Times New Roman"/>
          <w:sz w:val="24"/>
          <w:szCs w:val="24"/>
        </w:rPr>
        <w:t>Penelitian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menjadi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relevan</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krusial</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karena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mencoba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memberikan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jawaban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terhadap</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tantangan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finansial</w:t>
      </w:r>
      <w:proofErr w:type="spellEnd"/>
      <w:r w:rsidRPr="008E0B7D">
        <w:rPr>
          <w:rFonts w:ascii="Times New Roman" w:hAnsi="Times New Roman" w:cs="Times New Roman"/>
          <w:sz w:val="24"/>
          <w:szCs w:val="24"/>
        </w:rPr>
        <w:t xml:space="preserve"> ini. </w:t>
      </w: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menyelidiki</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mengembangkan</w:t>
      </w:r>
      <w:proofErr w:type="spellEnd"/>
      <w:r w:rsidRPr="008E0B7D">
        <w:rPr>
          <w:rFonts w:ascii="Times New Roman" w:hAnsi="Times New Roman" w:cs="Times New Roman"/>
          <w:sz w:val="24"/>
          <w:szCs w:val="24"/>
        </w:rPr>
        <w:t xml:space="preserve"> </w:t>
      </w:r>
      <w:r w:rsidRPr="008E0B7D">
        <w:rPr>
          <w:rFonts w:ascii="Times New Roman" w:hAnsi="Times New Roman" w:cs="Times New Roman"/>
          <w:sz w:val="24"/>
          <w:szCs w:val="24"/>
        </w:rPr>
        <w:lastRenderedPageBreak/>
        <w:t xml:space="preserve">strategi </w:t>
      </w:r>
      <w:proofErr w:type="spellStart"/>
      <w:r w:rsidRPr="008E0B7D">
        <w:rPr>
          <w:rFonts w:ascii="Times New Roman" w:hAnsi="Times New Roman" w:cs="Times New Roman"/>
          <w:sz w:val="24"/>
          <w:szCs w:val="24"/>
        </w:rPr>
        <w:t>pembiayaan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inovatif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seperti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penggunaan</w:t>
      </w:r>
      <w:proofErr w:type="spellEnd"/>
      <w:r w:rsidRPr="008E0B7D">
        <w:rPr>
          <w:rFonts w:ascii="Times New Roman" w:hAnsi="Times New Roman" w:cs="Times New Roman"/>
          <w:sz w:val="24"/>
          <w:szCs w:val="24"/>
        </w:rPr>
        <w:t xml:space="preserve"> crowdfunding syariah, </w:t>
      </w:r>
      <w:proofErr w:type="spellStart"/>
      <w:r w:rsidRPr="008E0B7D">
        <w:rPr>
          <w:rFonts w:ascii="Times New Roman" w:hAnsi="Times New Roman" w:cs="Times New Roman"/>
          <w:sz w:val="24"/>
          <w:szCs w:val="24"/>
        </w:rPr>
        <w:t>penelitian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diharapkan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dapat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memberikan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pandangan</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komprehensif</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solusi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praktis</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meningkatkan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kapasitas</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pembiayaan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inisiatif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Ikatan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Muhammadiyah. </w:t>
      </w: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cara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diharapkan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dapat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tercipta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keberlanjutan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pelaksanaan</w:t>
      </w:r>
      <w:proofErr w:type="spellEnd"/>
      <w:r w:rsidRPr="008E0B7D">
        <w:rPr>
          <w:rFonts w:ascii="Times New Roman" w:hAnsi="Times New Roman" w:cs="Times New Roman"/>
          <w:sz w:val="24"/>
          <w:szCs w:val="24"/>
        </w:rPr>
        <w:t xml:space="preserve"> program-program yang </w:t>
      </w:r>
      <w:proofErr w:type="spellStart"/>
      <w:r w:rsidRPr="008E0B7D">
        <w:rPr>
          <w:rFonts w:ascii="Times New Roman" w:hAnsi="Times New Roman" w:cs="Times New Roman"/>
          <w:sz w:val="24"/>
          <w:szCs w:val="24"/>
        </w:rPr>
        <w:t>memberikan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dampak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positif</w:t>
      </w:r>
      <w:proofErr w:type="spellEnd"/>
      <w:r w:rsidRPr="008E0B7D">
        <w:rPr>
          <w:rFonts w:ascii="Times New Roman" w:hAnsi="Times New Roman" w:cs="Times New Roman"/>
          <w:sz w:val="24"/>
          <w:szCs w:val="24"/>
        </w:rPr>
        <w:t xml:space="preserve"> pada </w:t>
      </w:r>
      <w:proofErr w:type="spellStart"/>
      <w:r w:rsidRPr="008E0B7D">
        <w:rPr>
          <w:rFonts w:ascii="Times New Roman" w:hAnsi="Times New Roman" w:cs="Times New Roman"/>
          <w:sz w:val="24"/>
          <w:szCs w:val="24"/>
        </w:rPr>
        <w:t>masyarakat</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menanggulangi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ketidaksetaraan</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ada</w:t>
      </w:r>
      <w:proofErr w:type="spellEnd"/>
      <w:r w:rsidRPr="008E0B7D">
        <w:rPr>
          <w:rFonts w:ascii="Times New Roman" w:hAnsi="Times New Roman" w:cs="Times New Roman"/>
          <w:sz w:val="24"/>
          <w:szCs w:val="24"/>
        </w:rPr>
        <w:t xml:space="preserve"> di Kota Medan.</w:t>
      </w:r>
    </w:p>
    <w:p w14:paraId="73506E8D" w14:textId="77777777" w:rsidR="008E0B7D" w:rsidRPr="008E0B7D" w:rsidRDefault="008E0B7D" w:rsidP="008E0B7D">
      <w:pPr>
        <w:spacing w:after="0" w:line="360" w:lineRule="auto"/>
        <w:ind w:firstLine="720"/>
        <w:jc w:val="both"/>
        <w:rPr>
          <w:rFonts w:ascii="Times New Roman" w:hAnsi="Times New Roman" w:cs="Times New Roman"/>
          <w:sz w:val="24"/>
          <w:szCs w:val="24"/>
        </w:rPr>
      </w:pPr>
      <w:proofErr w:type="spellStart"/>
      <w:r w:rsidRPr="008E0B7D">
        <w:rPr>
          <w:rFonts w:ascii="Times New Roman" w:hAnsi="Times New Roman" w:cs="Times New Roman"/>
          <w:sz w:val="24"/>
          <w:szCs w:val="24"/>
        </w:rPr>
        <w:t>Pemilihan</w:t>
      </w:r>
      <w:proofErr w:type="spellEnd"/>
      <w:r w:rsidRPr="008E0B7D">
        <w:rPr>
          <w:rFonts w:ascii="Times New Roman" w:hAnsi="Times New Roman" w:cs="Times New Roman"/>
          <w:sz w:val="24"/>
          <w:szCs w:val="24"/>
        </w:rPr>
        <w:t xml:space="preserve"> crowdfunding syariah </w:t>
      </w:r>
      <w:proofErr w:type="spellStart"/>
      <w:r w:rsidRPr="008E0B7D">
        <w:rPr>
          <w:rFonts w:ascii="Times New Roman" w:hAnsi="Times New Roman" w:cs="Times New Roman"/>
          <w:sz w:val="24"/>
          <w:szCs w:val="24"/>
        </w:rPr>
        <w:t>sebagai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solusi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mendukung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inisiatif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di </w:t>
      </w:r>
      <w:proofErr w:type="spellStart"/>
      <w:r w:rsidRPr="008E0B7D">
        <w:rPr>
          <w:rFonts w:ascii="Times New Roman" w:hAnsi="Times New Roman" w:cs="Times New Roman"/>
          <w:sz w:val="24"/>
          <w:szCs w:val="24"/>
        </w:rPr>
        <w:t>Ikatan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Muhammadiyah Kota Medan </w:t>
      </w:r>
      <w:proofErr w:type="spellStart"/>
      <w:r w:rsidRPr="008E0B7D">
        <w:rPr>
          <w:rFonts w:ascii="Times New Roman" w:hAnsi="Times New Roman" w:cs="Times New Roman"/>
          <w:sz w:val="24"/>
          <w:szCs w:val="24"/>
        </w:rPr>
        <w:t>mempunyai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dasar</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kuat</w:t>
      </w:r>
      <w:proofErr w:type="spellEnd"/>
      <w:r w:rsidRPr="008E0B7D">
        <w:rPr>
          <w:rFonts w:ascii="Times New Roman" w:hAnsi="Times New Roman" w:cs="Times New Roman"/>
          <w:sz w:val="24"/>
          <w:szCs w:val="24"/>
        </w:rPr>
        <w:t xml:space="preserve"> pada </w:t>
      </w:r>
      <w:proofErr w:type="spellStart"/>
      <w:r w:rsidRPr="008E0B7D">
        <w:rPr>
          <w:rFonts w:ascii="Times New Roman" w:hAnsi="Times New Roman" w:cs="Times New Roman"/>
          <w:sz w:val="24"/>
          <w:szCs w:val="24"/>
        </w:rPr>
        <w:t>nilai-nilai</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prinsip-prinsip</w:t>
      </w:r>
      <w:proofErr w:type="spellEnd"/>
      <w:r w:rsidRPr="008E0B7D">
        <w:rPr>
          <w:rFonts w:ascii="Times New Roman" w:hAnsi="Times New Roman" w:cs="Times New Roman"/>
          <w:sz w:val="24"/>
          <w:szCs w:val="24"/>
        </w:rPr>
        <w:t xml:space="preserve"> syariah yang </w:t>
      </w:r>
      <w:proofErr w:type="spellStart"/>
      <w:r w:rsidRPr="008E0B7D">
        <w:rPr>
          <w:rFonts w:ascii="Times New Roman" w:hAnsi="Times New Roman" w:cs="Times New Roman"/>
          <w:sz w:val="24"/>
          <w:szCs w:val="24"/>
        </w:rPr>
        <w:t>menjadi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landasan</w:t>
      </w:r>
      <w:proofErr w:type="spellEnd"/>
      <w:r w:rsidRPr="008E0B7D">
        <w:rPr>
          <w:rFonts w:ascii="Times New Roman" w:hAnsi="Times New Roman" w:cs="Times New Roman"/>
          <w:sz w:val="24"/>
          <w:szCs w:val="24"/>
        </w:rPr>
        <w:t xml:space="preserve"> moral dan </w:t>
      </w:r>
      <w:proofErr w:type="spellStart"/>
      <w:r w:rsidRPr="008E0B7D">
        <w:rPr>
          <w:rFonts w:ascii="Times New Roman" w:hAnsi="Times New Roman" w:cs="Times New Roman"/>
          <w:sz w:val="24"/>
          <w:szCs w:val="24"/>
        </w:rPr>
        <w:t>etika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masyarakat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muslim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Prinsip</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keadilan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transparansi</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keberlanjutan</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dipegang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teguh</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ajaran</w:t>
      </w:r>
      <w:proofErr w:type="spellEnd"/>
      <w:r w:rsidRPr="008E0B7D">
        <w:rPr>
          <w:rFonts w:ascii="Times New Roman" w:hAnsi="Times New Roman" w:cs="Times New Roman"/>
          <w:sz w:val="24"/>
          <w:szCs w:val="24"/>
        </w:rPr>
        <w:t xml:space="preserve"> Islam </w:t>
      </w:r>
      <w:proofErr w:type="spellStart"/>
      <w:r w:rsidRPr="008E0B7D">
        <w:rPr>
          <w:rFonts w:ascii="Times New Roman" w:hAnsi="Times New Roman" w:cs="Times New Roman"/>
          <w:sz w:val="24"/>
          <w:szCs w:val="24"/>
        </w:rPr>
        <w:t>membentuk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landasan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filosofis</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mendalam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memilih</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metode</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pembiayaan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w:t>
      </w:r>
    </w:p>
    <w:p w14:paraId="6FAE0E04" w14:textId="57673933" w:rsidR="008E0B7D" w:rsidRPr="008E0B7D" w:rsidRDefault="008E0B7D" w:rsidP="008E0B7D">
      <w:pPr>
        <w:spacing w:after="0" w:line="360" w:lineRule="auto"/>
        <w:ind w:firstLine="720"/>
        <w:jc w:val="both"/>
        <w:rPr>
          <w:rFonts w:ascii="Times New Roman" w:hAnsi="Times New Roman" w:cs="Times New Roman"/>
          <w:sz w:val="24"/>
          <w:szCs w:val="24"/>
        </w:rPr>
      </w:pPr>
      <w:r w:rsidRPr="008E0B7D">
        <w:rPr>
          <w:rFonts w:ascii="Times New Roman" w:hAnsi="Times New Roman" w:cs="Times New Roman"/>
          <w:sz w:val="24"/>
          <w:szCs w:val="24"/>
        </w:rPr>
        <w:t xml:space="preserve">Crowdfunding syariah </w:t>
      </w:r>
      <w:proofErr w:type="spellStart"/>
      <w:r w:rsidRPr="008E0B7D">
        <w:rPr>
          <w:rFonts w:ascii="Times New Roman" w:hAnsi="Times New Roman" w:cs="Times New Roman"/>
          <w:sz w:val="24"/>
          <w:szCs w:val="24"/>
        </w:rPr>
        <w:t>dianggap</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sebagai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instrumen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keuangan</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memasukkan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nilai-nilai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etika</w:t>
      </w:r>
      <w:proofErr w:type="spellEnd"/>
      <w:r w:rsidRPr="008E0B7D">
        <w:rPr>
          <w:rFonts w:ascii="Times New Roman" w:hAnsi="Times New Roman" w:cs="Times New Roman"/>
          <w:sz w:val="24"/>
          <w:szCs w:val="24"/>
        </w:rPr>
        <w:t xml:space="preserve"> Islam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setiap</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tahapannya</w:t>
      </w:r>
      <w:proofErr w:type="spellEnd"/>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{"citationItems":[{"id":"ITEM-1","itemData":{"DOI":"10.1108/JIMA-02-2019-0022","ISSN":"17590841","abstract":"Purpose: This study aims to develop an Islamic crowdfunding model based on a website platform for startup companies. Design/methodology/approach: Apart from reviewing related literature, specifically focus group discussion with 16 CEO of startup companies, in-depth interview with two crowdfunding provider, Fiqh expert and technology platform expert for the development of an Islamic crowdfunding website platform for startup companies. Findings: The concept of Islamic crowdfunding is recommended as a funding solution for small and medium-sized enterprises and startup companies. Therefore, it was deemed crucial for this study to develop an Islamic crowdfunding model based on a website platform as a form of innovative acceleration to provide alternative funding for a startup company, which subsequently expands to a growing and sustainable business. Furthermore, the use of a website platform for the operation of a crowdfunding mechanism is deemed as an effective means to link cross-geographical investors with the startup company owners in Indonesia, specifically East Java. Practical implications: Islamic crowdfunding website platform can be the solution for startup companies to obtain capital funds while startup companies are not able to provide collateral to attain financial assistance and experience problems. Expectedly, the government should provide legality, regulation, licensing and socialization matters pertaining to crowdfunding to obtain legal legality from the country. Originality/value: There is still no research to develop the Islamic crowdfunding model using a website platform. This study was expected to provide essential insights on the effective development of an Islamic crowdfunding website platform integrated with startup companies, investors and Sharia committee.","author":[{"dropping-particle":"","family":"Hendratmi","given":"Achsania","non-dropping-particle":"","parse-names":false,"suffix":""},{"dropping-particle":"","family":"Ryandono","given":"Muhamad Nafik Hadi","non-dropping-particle":"","parse-names":false,"suffix":""},{"dropping-particle":"","family":"Sukmaningrum","given":"Puji Sucia","non-dropping-particle":"","parse-names":false,"suffix":""}],"container-title":"Journal of Islamic Marketing","id":"ITEM-1","issue":"5","issued":{"date-parts":[["2020"]]},"page":"1041-1053","title":"Developing Islamic crowdfunding website platform for startup companies in Indonesia","type":"article-journal","volume":"11"},"uris":["http://www.mendeley.com/documents/?uuid=0d82a01c-2048-4711-b83c-f06765240d4c"]}],"mendeley":{"formattedCitation":"(Hendratmi et al., 2020)","plainTextFormattedCitation":"(Hendratmi et al., 2020)","previouslyFormattedCitation":"(Hendratmi et al., 2020)"},"properties":{"noteIndex":0},"schema":"https://github.com/citation-style-language/schema/raw/master/csl-citation.json"}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(Hendratmi et al., 2020)</w:t>
      </w:r>
      <w:r w:rsidR="00121724">
        <w:rPr>
          <w:rFonts w:ascii="Times New Roman" w:hAnsi="Times New Roman" w:cs="Times New Roman"/>
          <w:sz w:val="24"/>
          <w:szCs w:val="24"/>
        </w:rPr>
        <w:fldChar w:fldCharType="end"/>
      </w:r>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Partisipasi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masyarakat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proyek-proyek</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bermanfaat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mencerminkan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semangat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kebersamaan</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kepedulian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selaras</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prinsip</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keadilan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membagi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risiko</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manfaat</w:t>
      </w:r>
      <w:proofErr w:type="spellEnd"/>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{"citationItems":[{"id":"ITEM-1","itemData":{"DOI":"10.17576/islamiyyat-2022-4401-8","ISSN":"01265636","abstract":"Micro, Small, and Medium Enterprises (MSMEs) have long been understood as playing a significant role in the economic development of a country. However, MSMEs have not been able to make a significant contribution to the economy due to constraints of capital problems and limitations in meeting the requirements of bureaucracy and banking administration when applying for loan funds from banks. Due to the limited services provided by banks, the emergence of financial technology (fintech) innovation is an opportunity for MSMEs to overcome their capital problems. However, the use of fintech triggers risks borne by users or consumers such as cyber risks related to data security, data ownership, privacy, and data governance. Shariah-based fintech is one solution to extend financial inclusion to MSMEs to overcome their capital problems. The purpose of this research is to analyze the development and the contribution of Shariah fintech in strengthening the financial inclusion of MSMEs. The method used in this qualitative descriptive research is by describing and interpreting the observations and findings of 5 Shariah fintech platforms that focus on MSMEs' funding as the research sample. The result shows that the market share of Shariah fintech is 2.01% of the total fintech platform and it is caused by the lack of Shariah financial literacy. In terms of risk, even though the financing risk is relatively lower than Bank's Non-Performing Loan, other risks may arise, such as cyber risk and Shariah compliance risk. In order to mitigate the risks, the authority needs regulations for cyber security for consumer protection and supervision of Shariah compliance by the National Shariah Council of the Indonesian Ulama Council.","author":[{"dropping-particle":"","family":"Yuneline","given":"Mirza Hedismarlina","non-dropping-particle":"","parse-names":false,"suffix":""}],"container-title":"Islamiyyat","id":"ITEM-1","issue":"1","issued":{"date-parts":[["2022"]]},"page":"89-99","title":"Implications of Shariah Financial Technology in Increasing Financial Inclusion to Micro, Small, and Medium Enterprises","type":"article-journal","volume":"44"},"uris":["http://www.mendeley.com/documents/?uuid=ac7bc7b0-c45a-4675-990b-eaa51f2a6263"]}],"mendeley":{"formattedCitation":"(Yuneline, 2022)","plainTextFormattedCitation":"(Yuneline, 2022)","previouslyFormattedCitation":"(Yuneline, 2022)"},"properties":{"noteIndex":0},"schema":"https://github.com/citation-style-language/schema/raw/master/csl-citation.json"}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(Yuneline, 2022)</w:t>
      </w:r>
      <w:r w:rsidR="00121724">
        <w:rPr>
          <w:rFonts w:ascii="Times New Roman" w:hAnsi="Times New Roman" w:cs="Times New Roman"/>
          <w:sz w:val="24"/>
          <w:szCs w:val="24"/>
        </w:rPr>
        <w:fldChar w:fldCharType="end"/>
      </w:r>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Melalui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partisipasi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langsung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dari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masyarakat</w:t>
      </w:r>
      <w:proofErr w:type="spellEnd"/>
      <w:r w:rsidRPr="008E0B7D">
        <w:rPr>
          <w:rFonts w:ascii="Times New Roman" w:hAnsi="Times New Roman" w:cs="Times New Roman"/>
          <w:sz w:val="24"/>
          <w:szCs w:val="24"/>
        </w:rPr>
        <w:t xml:space="preserve">, crowdfunding syariah </w:t>
      </w:r>
      <w:proofErr w:type="spellStart"/>
      <w:r w:rsidRPr="008E0B7D">
        <w:rPr>
          <w:rFonts w:ascii="Times New Roman" w:hAnsi="Times New Roman" w:cs="Times New Roman"/>
          <w:sz w:val="24"/>
          <w:szCs w:val="24"/>
        </w:rPr>
        <w:t>mencipt</w:t>
      </w:r>
      <w:r w:rsidR="00121724">
        <w:rPr>
          <w:rFonts w:ascii="Times New Roman" w:hAnsi="Times New Roman" w:cs="Times New Roman"/>
          <w:sz w:val="24"/>
          <w:szCs w:val="24"/>
        </w:rPr>
        <w:t>akan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keterlibatan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aktif</w:t>
      </w:r>
      <w:proofErr w:type="spellEnd"/>
      <w:r w:rsidRPr="008E0B7D">
        <w:rPr>
          <w:rFonts w:ascii="Times New Roman" w:hAnsi="Times New Roman" w:cs="Times New Roman"/>
          <w:sz w:val="24"/>
          <w:szCs w:val="24"/>
        </w:rPr>
        <w:t xml:space="preserve"> dan rasa </w:t>
      </w:r>
      <w:proofErr w:type="spellStart"/>
      <w:r w:rsidRPr="008E0B7D">
        <w:rPr>
          <w:rFonts w:ascii="Times New Roman" w:hAnsi="Times New Roman" w:cs="Times New Roman"/>
          <w:sz w:val="24"/>
          <w:szCs w:val="24"/>
        </w:rPr>
        <w:t>kepemilikan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memperkuat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ikatan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antara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penyandang</w:t>
      </w:r>
      <w:proofErr w:type="spellEnd"/>
      <w:r w:rsidRPr="008E0B7D">
        <w:rPr>
          <w:rFonts w:ascii="Times New Roman" w:hAnsi="Times New Roman" w:cs="Times New Roman"/>
          <w:sz w:val="24"/>
          <w:szCs w:val="24"/>
        </w:rPr>
        <w:t xml:space="preserve"> dana dan </w:t>
      </w:r>
      <w:proofErr w:type="spellStart"/>
      <w:r w:rsidRPr="008E0B7D">
        <w:rPr>
          <w:rFonts w:ascii="Times New Roman" w:hAnsi="Times New Roman" w:cs="Times New Roman"/>
          <w:sz w:val="24"/>
          <w:szCs w:val="24"/>
        </w:rPr>
        <w:t>penerima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manfaat</w:t>
      </w:r>
      <w:proofErr w:type="spellEnd"/>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{"citationItems":[{"id":"ITEM-1","itemData":{"ISSN":"13087800","PMID":"2839513336","abstract":"Bu yaş grubunun gelecekte potansiyel bir vakıf kitle fonlayıcısı olacaǧı göz önünde bulundurularak Müslüman Z kuşaǧı seçilmiştir. Kaǧıt, çevrimiçi anket anketi kullanılarak toplanan birincil verilerle nicel araştırmayı benimser. Endonezya'da Müslüman Z kuşaǧı için yapılan anket. Bu makale, her bir deǧişken arasındaki ilişkiyi analiz etmek ve doǧrulamak için Yapısal Eşitlik Modeli (SEM)-Krsmi En Küçük Kare (PLS) kullanır. Bu çalışma, alışkanlık ve hedonik motivasyonun CWM kullanma niyeti üzerinde olumlu ve anlamlı bir etkiye sahip olduǧunu bulmuştur. UTAUT2 (dini yönelim) teorisinin bir uzantısı olarak kullandıǧımız deǧişkenin de CWM kullanım niyeti üzerinde etkisi olduǧu gösterilmiştir. Bu araştırma, CWM'nin geliştirilmesinde vakıf politika yapıcıları ve ilgili kurumlar için bir referans olmasının yanı sıra CWM Gen-Z kullanıcılarının davranışlarını inceleyen araştırmacılar için bir referans olacaktır. Bu makale, özellikle CWM ve Müslüman Gen-Z arasında kullanım niyeti konusunda kapsamlı ve yeterli bir makaledir.Alternate abstract:This study aims to examine factors influencing behavioral intentions to use Crowdfunding- Waqf Model in Indonesia, using extended theory of unified theory of acceptance and use of technology. Muslims Gen-Z were chosen as respondents with consideration that this age group, will become a potential waqf crowdfunder in future. The paper adopts quantitative research with primary data collected using online survey questionnaire. Survey conducted for Muslim Gen-Z in Indonesia. This paper use Structural Equation Model (SEM)-Partial Least Square (PLS) to analyze and verify the relationship between each variables. This study found that habit and hedonic motivation have a positive and significant effect on the intention to use CWM. The variable that we use as an extension of the theory of UTAUT2 (religious orientation) has also been shown to have an effect on the intention to use CWM. This research will be a reference for waqf policy makers and related institutions in developing CWM, as well as a reference for researchers who examine behavior of CWM Gen-Z users. This paper is one of leading comprehensively and adequately paper, especially in CWM and its intention to use among Muslim Gen-Z.","author":[{"dropping-particle":"","family":"Bawono","given":"Anton","non-dropping-particle":"","parse-names":false,"suffix":""},{"dropping-particle":"","family":"Saputra","given":"Yudi","non-dropping-particle":"","parse-names":false,"suffix":""},{"dropping-particle":"","family":"Indrawan","given":"Imam Wahyudi","non-dropping-particle":"","parse-names":false,"suffix":""}],"container-title":"Journal of Economic Cooperation &amp; Development","id":"ITEM-1","issue":"1","issued":{"date-parts":[["2023"]]},"page":"1-19","title":"Intention to use Crowdfunding-Waqf Model (CWM) among Muslim Gen-Z in Indonesia: Role of Religious Orientation using Extended UTAUT2","type":"article-journal","volume":"44"},"uris":["http://www.mendeley.com/documents/?uuid=b52801c4-726a-4c65-97aa-bce08cfa7718"]}],"mendeley":{"formattedCitation":"(Bawono et al., 2023)","plainTextFormattedCitation":"(Bawono et al., 2023)","previouslyFormattedCitation":"(Bawono et al., 2023)"},"properties":{"noteIndex":0},"schema":"https://github.com/citation-style-language/schema/raw/master/csl-citation.json"}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(Bawono et al., 2023)</w:t>
      </w:r>
      <w:r w:rsidR="00121724">
        <w:rPr>
          <w:rFonts w:ascii="Times New Roman" w:hAnsi="Times New Roman" w:cs="Times New Roman"/>
          <w:sz w:val="24"/>
          <w:szCs w:val="24"/>
        </w:rPr>
        <w:fldChar w:fldCharType="end"/>
      </w:r>
      <w:r w:rsidRPr="008E0B7D">
        <w:rPr>
          <w:rFonts w:ascii="Times New Roman" w:hAnsi="Times New Roman" w:cs="Times New Roman"/>
          <w:sz w:val="24"/>
          <w:szCs w:val="24"/>
        </w:rPr>
        <w:t>.</w:t>
      </w:r>
    </w:p>
    <w:p w14:paraId="035CADB6" w14:textId="1D260927" w:rsidR="008E0B7D" w:rsidRPr="008E0B7D" w:rsidRDefault="008E0B7D" w:rsidP="008E0B7D">
      <w:pPr>
        <w:spacing w:after="0" w:line="360" w:lineRule="auto"/>
        <w:ind w:firstLine="720"/>
        <w:jc w:val="both"/>
        <w:rPr>
          <w:rFonts w:ascii="Times New Roman" w:hAnsi="Times New Roman" w:cs="Times New Roman"/>
          <w:sz w:val="24"/>
          <w:szCs w:val="24"/>
        </w:rPr>
      </w:pPr>
      <w:proofErr w:type="spellStart"/>
      <w:r w:rsidRPr="008E0B7D">
        <w:rPr>
          <w:rFonts w:ascii="Times New Roman" w:hAnsi="Times New Roman" w:cs="Times New Roman"/>
          <w:sz w:val="24"/>
          <w:szCs w:val="24"/>
        </w:rPr>
        <w:t>Transparansi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crowdfunding syariah juga </w:t>
      </w:r>
      <w:proofErr w:type="spellStart"/>
      <w:r w:rsidRPr="008E0B7D">
        <w:rPr>
          <w:rFonts w:ascii="Times New Roman" w:hAnsi="Times New Roman" w:cs="Times New Roman"/>
          <w:sz w:val="24"/>
          <w:szCs w:val="24"/>
        </w:rPr>
        <w:t>senantiasa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ditekankan</w:t>
      </w:r>
      <w:proofErr w:type="spellEnd"/>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{"citationItems":[{"id":"ITEM-1","itemData":{"DOI":"10.3390/ijfs11030083","ISSN":"22277072","abstract":"Microfinance has become one of the most important financing alternatives for business start-ups, especially for vulnerable groups in poor regions. Microfinance provides access to financial products, especially to people who have been excluded from the traditional financial system. However, the mainstream literature on microfinance shows its impact on poverty alleviation, but it is not yet well developed to understand its dynamizing role in the entrepreneurial sector. There is still a large gap in the literature on analyzing microfinance as a financing alternative, so this paper seeks to find this relationship in the literature. A bibliometric analysis is applied, both of the performance of the publications and a word co-occurrence analysis during the period 2017–2022. The articles indexed in the Web of Science have been considered and systematized through the SCIMAT software v1.1.04, developed by the Soft Computing and Intelligent Information Systems Research Group, University of Granada, Granada, Spain. Microfinance institutions, education, entrepreneurship, organizational performance, business microcredits, and women microentrepreneurs have been identified as driving themes to be considered in future analyses. At the end of the document, the proposed future lines of research are presented. In addition, the results show the growing interest of the academic community in the topic, with 2022 being the year with the highest number of articles published on the topic.","author":[{"dropping-particle":"","family":"Coronel-Pangol","given":"Katherine","non-dropping-particle":"","parse-names":false,"suffix":""},{"dropping-particle":"","family":"Heras-Tigre","given":"Doménica","non-dropping-particle":"","parse-names":false,"suffix":""},{"dropping-particle":"","family":"Jiménez Yumbla","given":"Jonnathan","non-dropping-particle":"","parse-names":false,"suffix":""},{"dropping-particle":"","family":"Aguirre Quezada","given":"Juan","non-dropping-particle":"","parse-names":false,"suffix":""},{"dropping-particle":"","family":"Mora","given":"Pedro","non-dropping-particle":"","parse-names":false,"suffix":""}],"container-title":"International Journal of Financial Studies","id":"ITEM-1","issue":"3","issued":{"date-parts":[["2023"]]},"title":"Microfinance, an Alternative for Financing Entrepreneurship: Implications and Trends-Bibliometric Analysis","type":"article-journal","volume":"11"},"uris":["http://www.mendeley.com/documents/?uuid=45e146fc-2f9e-4067-90ec-a27f83b642f5"]},{"id":"ITEM-2","itemData":{"DOI":"10.3390/joitmc8010018","ISSN":"21998531","abstract":"Optimal financial performance based on the use of sharia fintech followed by the stability of Small and Medium Enterprises (SMEs) will have an impact on economic growth. This study aims to analyze the financial performance of SMEs from a sharia economic perspective; analyzing the effect of using sharia fintech on the financial performance and sustainability of SMEs and strengthening human resource capacity, business diversification, business productivity, and product marketing to improve financial performance and business sustainability of SMEs. The study uses a quantitative survey approach. Data were obtained through questionnaires distributed to 350 respondents in 15 districts in the city of Makassar. The results of the study show that human resource capacity and business diversification affect the financial performance of SMEs by 41.8%. Sharia fintech, human resource capacity, business diversification, business productivity, and financial performance have a positive effect on SME business sustainability with a determination coefficient of 65.9%. This study recommends the management of SME businesses based on the use of sharia fintech in supporting the sustainability of SME businesses in Makassar, Indonesia.","author":[{"dropping-particle":"","family":"Menne","given":"Firman","non-dropping-particle":"","parse-names":false,"suffix":""},{"dropping-particle":"","family":"Surya","given":"Batara","non-dropping-particle":"","parse-names":false,"suffix":""},{"dropping-particle":"","family":"Yusuf","given":"Muhammad","non-dropping-particle":"","parse-names":false,"suffix":""},{"dropping-particle":"","family":"Suriani","given":"Seri","non-dropping-particle":"","parse-names":false,"suffix":""},{"dropping-particle":"","family":"Ruslan","given":"Muhlis","non-dropping-particle":"","parse-names":false,"suffix":""},{"dropping-particle":"","family":"Iskandar","given":"Iskandar","non-dropping-particle":"","parse-names":false,"suffix":""}],"container-title":"Journal of Open Innovation: Technology, Market, and Complexity","id":"ITEM-2","issue":"1","issued":{"date-parts":[["2022"]]},"title":"Optimizing the Financial Performance of SMEs Based on Sharia Economy: Perspective of Economic Business Sustainability and Open Innovation","type":"article-journal","volume":"8"},"uris":["http://www.mendeley.com/documents/?uuid=6000e3fc-bf40-448d-933c-ab8f719b5024"]}],"mendeley":{"formattedCitation":"(Coronel-Pangol et al., 2023; Menne et al., 2022)","plainTextFormattedCitation":"(Coronel-Pangol et al., 2023; Menne et al., 2022)","previouslyFormattedCitation":"(Coronel-Pangol et al., 2023; Menne et al., 2022)"},"properties":{"noteIndex":0},"schema":"https://github.com/citation-style-language/schema/raw/master/csl-citation.json"}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(Coronel-Pangol et al., 2023; Menne et al., 2022)</w:t>
      </w:r>
      <w:r w:rsidR="00121724">
        <w:rPr>
          <w:rFonts w:ascii="Times New Roman" w:hAnsi="Times New Roman" w:cs="Times New Roman"/>
          <w:sz w:val="24"/>
          <w:szCs w:val="24"/>
        </w:rPr>
        <w:fldChar w:fldCharType="end"/>
      </w:r>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Prinsip</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menjamin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bahwa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informasi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terkait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penggunaan</w:t>
      </w:r>
      <w:proofErr w:type="spellEnd"/>
      <w:r w:rsidRPr="008E0B7D">
        <w:rPr>
          <w:rFonts w:ascii="Times New Roman" w:hAnsi="Times New Roman" w:cs="Times New Roman"/>
          <w:sz w:val="24"/>
          <w:szCs w:val="24"/>
        </w:rPr>
        <w:t xml:space="preserve"> dana </w:t>
      </w:r>
      <w:proofErr w:type="spellStart"/>
      <w:r w:rsidRPr="008E0B7D">
        <w:rPr>
          <w:rFonts w:ascii="Times New Roman" w:hAnsi="Times New Roman" w:cs="Times New Roman"/>
          <w:sz w:val="24"/>
          <w:szCs w:val="24"/>
        </w:rPr>
        <w:t>secara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jelas</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terbuka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memberikan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keyakinan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kepada</w:t>
      </w:r>
      <w:proofErr w:type="spellEnd"/>
      <w:r w:rsidRPr="008E0B7D">
        <w:rPr>
          <w:rFonts w:ascii="Times New Roman" w:hAnsi="Times New Roman" w:cs="Times New Roman"/>
          <w:sz w:val="24"/>
          <w:szCs w:val="24"/>
        </w:rPr>
        <w:t xml:space="preserve"> para </w:t>
      </w:r>
      <w:proofErr w:type="spellStart"/>
      <w:r w:rsidRPr="008E0B7D">
        <w:rPr>
          <w:rFonts w:ascii="Times New Roman" w:hAnsi="Times New Roman" w:cs="Times New Roman"/>
          <w:sz w:val="24"/>
          <w:szCs w:val="24"/>
        </w:rPr>
        <w:t>penyandang</w:t>
      </w:r>
      <w:proofErr w:type="spellEnd"/>
      <w:r w:rsidRPr="008E0B7D">
        <w:rPr>
          <w:rFonts w:ascii="Times New Roman" w:hAnsi="Times New Roman" w:cs="Times New Roman"/>
          <w:sz w:val="24"/>
          <w:szCs w:val="24"/>
        </w:rPr>
        <w:t xml:space="preserve"> dana </w:t>
      </w:r>
      <w:proofErr w:type="spellStart"/>
      <w:r w:rsidRPr="008E0B7D">
        <w:rPr>
          <w:rFonts w:ascii="Times New Roman" w:hAnsi="Times New Roman" w:cs="Times New Roman"/>
          <w:sz w:val="24"/>
          <w:szCs w:val="24"/>
        </w:rPr>
        <w:t>bahwa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kontribusi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mereka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digun</w:t>
      </w:r>
      <w:r w:rsidR="00121724">
        <w:rPr>
          <w:rFonts w:ascii="Times New Roman" w:hAnsi="Times New Roman" w:cs="Times New Roman"/>
          <w:sz w:val="24"/>
          <w:szCs w:val="24"/>
        </w:rPr>
        <w:t>akan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tujuan</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sesuai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nilai-nilai</w:t>
      </w:r>
      <w:proofErr w:type="spellEnd"/>
      <w:r w:rsidRPr="008E0B7D">
        <w:rPr>
          <w:rFonts w:ascii="Times New Roman" w:hAnsi="Times New Roman" w:cs="Times New Roman"/>
          <w:sz w:val="24"/>
          <w:szCs w:val="24"/>
        </w:rPr>
        <w:t xml:space="preserve"> syariah. </w:t>
      </w: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demikian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sistem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mencipt</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hubungan</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transparan</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saling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percaya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antara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pihak</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mendanai</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pihak</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menerima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manfaat</w:t>
      </w:r>
      <w:proofErr w:type="spellEnd"/>
      <w:r w:rsidRPr="008E0B7D">
        <w:rPr>
          <w:rFonts w:ascii="Times New Roman" w:hAnsi="Times New Roman" w:cs="Times New Roman"/>
          <w:sz w:val="24"/>
          <w:szCs w:val="24"/>
        </w:rPr>
        <w:t>.</w:t>
      </w:r>
    </w:p>
    <w:p w14:paraId="1580D525" w14:textId="423345E6" w:rsidR="008E0B7D" w:rsidRPr="008E0B7D" w:rsidRDefault="008E0B7D" w:rsidP="008E0B7D">
      <w:pPr>
        <w:spacing w:after="0" w:line="360" w:lineRule="auto"/>
        <w:ind w:firstLine="720"/>
        <w:jc w:val="both"/>
        <w:rPr>
          <w:rFonts w:ascii="Times New Roman" w:hAnsi="Times New Roman" w:cs="Times New Roman"/>
          <w:sz w:val="24"/>
          <w:szCs w:val="24"/>
        </w:rPr>
      </w:pPr>
      <w:r w:rsidRPr="008E0B7D">
        <w:rPr>
          <w:rFonts w:ascii="Times New Roman" w:hAnsi="Times New Roman" w:cs="Times New Roman"/>
          <w:sz w:val="24"/>
          <w:szCs w:val="24"/>
        </w:rPr>
        <w:t xml:space="preserve">Selain </w:t>
      </w:r>
      <w:proofErr w:type="spellStart"/>
      <w:r w:rsidRPr="008E0B7D">
        <w:rPr>
          <w:rFonts w:ascii="Times New Roman" w:hAnsi="Times New Roman" w:cs="Times New Roman"/>
          <w:sz w:val="24"/>
          <w:szCs w:val="24"/>
        </w:rPr>
        <w:t>itu</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keberlanjutan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proyek-proyek</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didukung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melalui</w:t>
      </w:r>
      <w:proofErr w:type="spellEnd"/>
      <w:r w:rsidRPr="008E0B7D">
        <w:rPr>
          <w:rFonts w:ascii="Times New Roman" w:hAnsi="Times New Roman" w:cs="Times New Roman"/>
          <w:sz w:val="24"/>
          <w:szCs w:val="24"/>
        </w:rPr>
        <w:t xml:space="preserve"> crowdfunding syariah </w:t>
      </w:r>
      <w:proofErr w:type="spellStart"/>
      <w:r w:rsidRPr="008E0B7D">
        <w:rPr>
          <w:rFonts w:ascii="Times New Roman" w:hAnsi="Times New Roman" w:cs="Times New Roman"/>
          <w:sz w:val="24"/>
          <w:szCs w:val="24"/>
        </w:rPr>
        <w:t>memberikan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dampak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positif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jangka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panjang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menjunjung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tinggi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nilai-nilai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keberlanjutan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proyek-proyek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didesain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untuk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memiliki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efek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positif</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berkelanjutan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terhadap</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masyarakat</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lingkungan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lastRenderedPageBreak/>
        <w:t>sekitarnya</w:t>
      </w:r>
      <w:proofErr w:type="spellEnd"/>
      <w:r w:rsidRPr="008E0B7D">
        <w:rPr>
          <w:rFonts w:ascii="Times New Roman" w:hAnsi="Times New Roman" w:cs="Times New Roman"/>
          <w:sz w:val="24"/>
          <w:szCs w:val="24"/>
        </w:rPr>
        <w:t xml:space="preserve">. Hal </w:t>
      </w:r>
      <w:proofErr w:type="spellStart"/>
      <w:r w:rsidRPr="008E0B7D">
        <w:rPr>
          <w:rFonts w:ascii="Times New Roman" w:hAnsi="Times New Roman" w:cs="Times New Roman"/>
          <w:sz w:val="24"/>
          <w:szCs w:val="24"/>
        </w:rPr>
        <w:t>ini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sejalan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ajaran</w:t>
      </w:r>
      <w:proofErr w:type="spellEnd"/>
      <w:r w:rsidRPr="008E0B7D">
        <w:rPr>
          <w:rFonts w:ascii="Times New Roman" w:hAnsi="Times New Roman" w:cs="Times New Roman"/>
          <w:sz w:val="24"/>
          <w:szCs w:val="24"/>
        </w:rPr>
        <w:t xml:space="preserve"> Islam yang </w:t>
      </w:r>
      <w:proofErr w:type="spellStart"/>
      <w:r w:rsidRPr="008E0B7D">
        <w:rPr>
          <w:rFonts w:ascii="Times New Roman" w:hAnsi="Times New Roman" w:cs="Times New Roman"/>
          <w:sz w:val="24"/>
          <w:szCs w:val="24"/>
        </w:rPr>
        <w:t>mendorong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perbuatan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baik</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kontribusi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positif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bagi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keberlangsungan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hidup</w:t>
      </w:r>
      <w:proofErr w:type="spellEnd"/>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{"citationItems":[{"id":"ITEM-1","itemData":{"DOI":"10.3390/su15108130","ISSN":"20711050","abstract":"The need for Sharia insurance products in the Muslim community continues to significantly increase. Sharia insurance offers sustainability in overcoming the risk of economic loss based on the principles of Islamic law. In addition, Sharia insurance can be a sustainable solution in providing risk management funds. This study aimed to analyze the development and sustainability of Islamic insurance as an alternative form of risk management, as well as its sustainability in the future. The general review is still in the form of the products offered and operational system models in the Sharia insurance industry. The systematic literature review method was used to obtain a visualization and general description of Islamic insurance, employing 774 data articles from 2010 to 2022. From the results of the analysis, it was found that research discussing Islamic insurance has demonstrated significant developments every year. Mitigating risks by offering the principles of Islamic law represents added value for the Islamic insurance industry. In addition, five models of Sharia insurance systems have been introduced and used; namely, the Mudharabah model, the modified Mudharabah model, the Wakalah model, the hybrid model, and the Waqf model. However, the products offered in Sharia insurance are not too numerous and are still focused on individual risk. Based on these results, Sharia insurance will undergo development in the future in terms of both the products offered and risk management. Of course, it can also lead to a transition to the development of sustainable Sharia insurance.","author":[{"dropping-particle":"","family":"Cahyandari","given":"Rini","non-dropping-particle":"","parse-names":false,"suffix":""},{"dropping-particle":"","family":"Kalfin","given":"Rini","non-dropping-particle":"","parse-names":false,"suffix":""},{"dropping-particle":"","family":"Sukono","given":"Rini","non-dropping-particle":"","parse-names":false,"suffix":""},{"dropping-particle":"","family":"Purwani","given":"Sri","non-dropping-particle":"","parse-names":false,"suffix":""},{"dropping-particle":"","family":"Ratnasari","given":"Dewi","non-dropping-particle":"","parse-names":false,"suffix":""},{"dropping-particle":"","family":"Herawati","given":"Titin","non-dropping-particle":"","parse-names":false,"suffix":""},{"dropping-particle":"","family":"Mahdi","given":"Sutiono","non-dropping-particle":"","parse-names":false,"suffix":""}],"container-title":"Sustainability (Switzerland)","id":"ITEM-1","issue":"10","issued":{"date-parts":[["2023"]]},"title":"The Development of Sharia Insurance and Its Future Sustainability in Risk Management: A Systematic Literature Review","type":"article-journal","volume":"15"},"uris":["http://www.mendeley.com/documents/?uuid=58ad8027-84e7-4ea4-ba69-935f064c64ef"]}],"mendeley":{"formattedCitation":"(Cahyandari et al., 2023)","plainTextFormattedCitation":"(Cahyandari et al., 2023)","previouslyFormattedCitation":"(Cahyandari et al., 2023)"},"properties":{"noteIndex":0},"schema":"https://github.com/citation-style-language/schema/raw/master/csl-citation.json"}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(Cahyandari et al., 2023)</w:t>
      </w:r>
      <w:r w:rsidR="00121724">
        <w:rPr>
          <w:rFonts w:ascii="Times New Roman" w:hAnsi="Times New Roman" w:cs="Times New Roman"/>
          <w:sz w:val="24"/>
          <w:szCs w:val="24"/>
        </w:rPr>
        <w:fldChar w:fldCharType="end"/>
      </w:r>
      <w:r w:rsidRPr="008E0B7D">
        <w:rPr>
          <w:rFonts w:ascii="Times New Roman" w:hAnsi="Times New Roman" w:cs="Times New Roman"/>
          <w:sz w:val="24"/>
          <w:szCs w:val="24"/>
        </w:rPr>
        <w:t>.</w:t>
      </w:r>
    </w:p>
    <w:p w14:paraId="752A3286" w14:textId="5BA3B6C1" w:rsidR="008E0B7D" w:rsidRPr="008E0B7D" w:rsidRDefault="008E0B7D" w:rsidP="008E0B7D">
      <w:pPr>
        <w:spacing w:after="0" w:line="360" w:lineRule="auto"/>
        <w:ind w:firstLine="720"/>
        <w:jc w:val="both"/>
        <w:rPr>
          <w:rFonts w:ascii="Times New Roman" w:hAnsi="Times New Roman" w:cs="Times New Roman"/>
          <w:sz w:val="24"/>
          <w:szCs w:val="24"/>
        </w:rPr>
      </w:pPr>
      <w:proofErr w:type="spellStart"/>
      <w:r w:rsidRPr="008E0B7D">
        <w:rPr>
          <w:rFonts w:ascii="Times New Roman" w:hAnsi="Times New Roman" w:cs="Times New Roman"/>
          <w:sz w:val="24"/>
          <w:szCs w:val="24"/>
        </w:rPr>
        <w:t>Pemilihan</w:t>
      </w:r>
      <w:proofErr w:type="spellEnd"/>
      <w:r w:rsidRPr="008E0B7D">
        <w:rPr>
          <w:rFonts w:ascii="Times New Roman" w:hAnsi="Times New Roman" w:cs="Times New Roman"/>
          <w:sz w:val="24"/>
          <w:szCs w:val="24"/>
        </w:rPr>
        <w:t xml:space="preserve"> crowdfunding syariah </w:t>
      </w:r>
      <w:proofErr w:type="spellStart"/>
      <w:r w:rsidRPr="008E0B7D">
        <w:rPr>
          <w:rFonts w:ascii="Times New Roman" w:hAnsi="Times New Roman" w:cs="Times New Roman"/>
          <w:sz w:val="24"/>
          <w:szCs w:val="24"/>
        </w:rPr>
        <w:t>tidak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hanya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melihat</w:t>
      </w:r>
      <w:proofErr w:type="spellEnd"/>
      <w:r w:rsidRPr="008E0B7D">
        <w:rPr>
          <w:rFonts w:ascii="Times New Roman" w:hAnsi="Times New Roman" w:cs="Times New Roman"/>
          <w:sz w:val="24"/>
          <w:szCs w:val="24"/>
        </w:rPr>
        <w:t xml:space="preserve"> pada </w:t>
      </w:r>
      <w:proofErr w:type="spellStart"/>
      <w:r w:rsidRPr="008E0B7D">
        <w:rPr>
          <w:rFonts w:ascii="Times New Roman" w:hAnsi="Times New Roman" w:cs="Times New Roman"/>
          <w:sz w:val="24"/>
          <w:szCs w:val="24"/>
        </w:rPr>
        <w:t>aspek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finansial</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semata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tetapi</w:t>
      </w:r>
      <w:proofErr w:type="spellEnd"/>
      <w:r w:rsidRPr="008E0B7D">
        <w:rPr>
          <w:rFonts w:ascii="Times New Roman" w:hAnsi="Times New Roman" w:cs="Times New Roman"/>
          <w:sz w:val="24"/>
          <w:szCs w:val="24"/>
        </w:rPr>
        <w:t xml:space="preserve"> juga </w:t>
      </w:r>
      <w:proofErr w:type="spellStart"/>
      <w:r w:rsidRPr="008E0B7D">
        <w:rPr>
          <w:rFonts w:ascii="Times New Roman" w:hAnsi="Times New Roman" w:cs="Times New Roman"/>
          <w:sz w:val="24"/>
          <w:szCs w:val="24"/>
        </w:rPr>
        <w:t>sebagai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bentuk</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implementasi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nilai-nilai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etika</w:t>
      </w:r>
      <w:proofErr w:type="spellEnd"/>
      <w:r w:rsidRPr="008E0B7D">
        <w:rPr>
          <w:rFonts w:ascii="Times New Roman" w:hAnsi="Times New Roman" w:cs="Times New Roman"/>
          <w:sz w:val="24"/>
          <w:szCs w:val="24"/>
        </w:rPr>
        <w:t xml:space="preserve"> Islam </w:t>
      </w:r>
      <w:proofErr w:type="spellStart"/>
      <w:r w:rsidRPr="008E0B7D">
        <w:rPr>
          <w:rFonts w:ascii="Times New Roman" w:hAnsi="Times New Roman" w:cs="Times New Roman"/>
          <w:sz w:val="24"/>
          <w:szCs w:val="24"/>
        </w:rPr>
        <w:t>dalam</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mendukung</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inisiatif</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sosial</w:t>
      </w:r>
      <w:proofErr w:type="spellEnd"/>
      <w:r w:rsidRPr="008E0B7D">
        <w:rPr>
          <w:rFonts w:ascii="Times New Roman" w:hAnsi="Times New Roman" w:cs="Times New Roman"/>
          <w:sz w:val="24"/>
          <w:szCs w:val="24"/>
        </w:rPr>
        <w:t xml:space="preserve"> di </w:t>
      </w:r>
      <w:proofErr w:type="spellStart"/>
      <w:r w:rsidRPr="008E0B7D">
        <w:rPr>
          <w:rFonts w:ascii="Times New Roman" w:hAnsi="Times New Roman" w:cs="Times New Roman"/>
          <w:sz w:val="24"/>
          <w:szCs w:val="24"/>
        </w:rPr>
        <w:t>Ikatan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Pelajar</w:t>
      </w:r>
      <w:proofErr w:type="spellEnd"/>
      <w:r w:rsidRPr="008E0B7D">
        <w:rPr>
          <w:rFonts w:ascii="Times New Roman" w:hAnsi="Times New Roman" w:cs="Times New Roman"/>
          <w:sz w:val="24"/>
          <w:szCs w:val="24"/>
        </w:rPr>
        <w:t xml:space="preserve"> Muhammadiyah Kota Medan. </w:t>
      </w:r>
      <w:proofErr w:type="spellStart"/>
      <w:r w:rsidRPr="008E0B7D">
        <w:rPr>
          <w:rFonts w:ascii="Times New Roman" w:hAnsi="Times New Roman" w:cs="Times New Roman"/>
          <w:sz w:val="24"/>
          <w:szCs w:val="24"/>
        </w:rPr>
        <w:t>Dengan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demikian</w:t>
      </w:r>
      <w:proofErr w:type="spellEnd"/>
      <w:r w:rsidRPr="008E0B7D">
        <w:rPr>
          <w:rFonts w:ascii="Times New Roman" w:hAnsi="Times New Roman" w:cs="Times New Roman"/>
          <w:sz w:val="24"/>
          <w:szCs w:val="24"/>
        </w:rPr>
        <w:t xml:space="preserve">, crowdfunding syariah </w:t>
      </w:r>
      <w:proofErr w:type="spellStart"/>
      <w:r w:rsidRPr="008E0B7D">
        <w:rPr>
          <w:rFonts w:ascii="Times New Roman" w:hAnsi="Times New Roman" w:cs="Times New Roman"/>
          <w:sz w:val="24"/>
          <w:szCs w:val="24"/>
        </w:rPr>
        <w:t>menjadi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lebih</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dari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sekadar</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metode</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pembiayaan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tetapi</w:t>
      </w:r>
      <w:proofErr w:type="spellEnd"/>
      <w:r w:rsidRPr="008E0B7D">
        <w:rPr>
          <w:rFonts w:ascii="Times New Roman" w:hAnsi="Times New Roman" w:cs="Times New Roman"/>
          <w:sz w:val="24"/>
          <w:szCs w:val="24"/>
        </w:rPr>
        <w:t xml:space="preserve"> juga </w:t>
      </w:r>
      <w:proofErr w:type="spellStart"/>
      <w:r w:rsidRPr="008E0B7D">
        <w:rPr>
          <w:rFonts w:ascii="Times New Roman" w:hAnsi="Times New Roman" w:cs="Times New Roman"/>
          <w:sz w:val="24"/>
          <w:szCs w:val="24"/>
        </w:rPr>
        <w:t>merup</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wujud</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nyata</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dari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kontribusi</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masyarakat</w:t>
      </w:r>
      <w:proofErr w:type="spellEnd"/>
      <w:r w:rsidRPr="008E0B7D">
        <w:rPr>
          <w:rFonts w:ascii="Times New Roman" w:hAnsi="Times New Roman" w:cs="Times New Roman"/>
          <w:sz w:val="24"/>
          <w:szCs w:val="24"/>
        </w:rPr>
        <w:t xml:space="preserve"> yang </w:t>
      </w:r>
      <w:proofErr w:type="spellStart"/>
      <w:r w:rsidRPr="008E0B7D">
        <w:rPr>
          <w:rFonts w:ascii="Times New Roman" w:hAnsi="Times New Roman" w:cs="Times New Roman"/>
          <w:sz w:val="24"/>
          <w:szCs w:val="24"/>
        </w:rPr>
        <w:t>berlandaskan</w:t>
      </w:r>
      <w:proofErr w:type="spellEnd"/>
      <w:r w:rsidRPr="008E0B7D">
        <w:rPr>
          <w:rFonts w:ascii="Times New Roman" w:hAnsi="Times New Roman" w:cs="Times New Roman"/>
          <w:sz w:val="24"/>
          <w:szCs w:val="24"/>
        </w:rPr>
        <w:t xml:space="preserve"> pada </w:t>
      </w:r>
      <w:proofErr w:type="spellStart"/>
      <w:r w:rsidRPr="008E0B7D">
        <w:rPr>
          <w:rFonts w:ascii="Times New Roman" w:hAnsi="Times New Roman" w:cs="Times New Roman"/>
          <w:sz w:val="24"/>
          <w:szCs w:val="24"/>
        </w:rPr>
        <w:t>prinsip-prinsip</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keadilan</w:t>
      </w:r>
      <w:proofErr w:type="spellEnd"/>
      <w:r w:rsidRPr="008E0B7D">
        <w:rPr>
          <w:rFonts w:ascii="Times New Roman" w:hAnsi="Times New Roman" w:cs="Times New Roman"/>
          <w:sz w:val="24"/>
          <w:szCs w:val="24"/>
        </w:rPr>
        <w:t xml:space="preserve">, </w:t>
      </w:r>
      <w:proofErr w:type="spellStart"/>
      <w:r w:rsidRPr="008E0B7D">
        <w:rPr>
          <w:rFonts w:ascii="Times New Roman" w:hAnsi="Times New Roman" w:cs="Times New Roman"/>
          <w:sz w:val="24"/>
          <w:szCs w:val="24"/>
        </w:rPr>
        <w:t>transparansi</w:t>
      </w:r>
      <w:proofErr w:type="spellEnd"/>
      <w:r w:rsidRPr="008E0B7D">
        <w:rPr>
          <w:rFonts w:ascii="Times New Roman" w:hAnsi="Times New Roman" w:cs="Times New Roman"/>
          <w:sz w:val="24"/>
          <w:szCs w:val="24"/>
        </w:rPr>
        <w:t xml:space="preserve">, dan </w:t>
      </w:r>
      <w:proofErr w:type="spellStart"/>
      <w:r w:rsidRPr="008E0B7D">
        <w:rPr>
          <w:rFonts w:ascii="Times New Roman" w:hAnsi="Times New Roman" w:cs="Times New Roman"/>
          <w:sz w:val="24"/>
          <w:szCs w:val="24"/>
        </w:rPr>
        <w:t>keberlanjutan</w:t>
      </w:r>
      <w:proofErr w:type="spellEnd"/>
      <w:r w:rsidRPr="008E0B7D">
        <w:rPr>
          <w:rFonts w:ascii="Times New Roman" w:hAnsi="Times New Roman" w:cs="Times New Roman"/>
          <w:sz w:val="24"/>
          <w:szCs w:val="24"/>
        </w:rPr>
        <w:t>.</w:t>
      </w:r>
    </w:p>
    <w:p w14:paraId="223CC862" w14:textId="23E901BA" w:rsidR="007A3A6F" w:rsidRPr="007A3A6F" w:rsidRDefault="007A3A6F" w:rsidP="007A3A6F">
      <w:pPr>
        <w:spacing w:after="0" w:line="360" w:lineRule="auto"/>
        <w:ind w:firstLine="720"/>
        <w:jc w:val="both"/>
        <w:rPr>
          <w:rFonts w:ascii="Times New Roman" w:hAnsi="Times New Roman" w:cs="Times New Roman"/>
          <w:sz w:val="24"/>
          <w:szCs w:val="24"/>
        </w:rPr>
      </w:pPr>
      <w:r w:rsidRPr="007A3A6F">
        <w:rPr>
          <w:rFonts w:ascii="Times New Roman" w:hAnsi="Times New Roman" w:cs="Times New Roman"/>
          <w:sz w:val="24"/>
          <w:szCs w:val="24"/>
        </w:rPr>
        <w:t xml:space="preserve">Dalam </w:t>
      </w:r>
      <w:proofErr w:type="spellStart"/>
      <w:r w:rsidRPr="007A3A6F">
        <w:rPr>
          <w:rFonts w:ascii="Times New Roman" w:hAnsi="Times New Roman" w:cs="Times New Roman"/>
          <w:sz w:val="24"/>
          <w:szCs w:val="24"/>
        </w:rPr>
        <w:t>konteks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keuangan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Pr="007A3A6F">
        <w:rPr>
          <w:rFonts w:ascii="Times New Roman" w:hAnsi="Times New Roman" w:cs="Times New Roman"/>
          <w:sz w:val="24"/>
          <w:szCs w:val="24"/>
        </w:rPr>
        <w:t xml:space="preserve"> Islam, </w:t>
      </w:r>
      <w:proofErr w:type="spellStart"/>
      <w:r w:rsidRPr="007A3A6F">
        <w:rPr>
          <w:rFonts w:ascii="Times New Roman" w:hAnsi="Times New Roman" w:cs="Times New Roman"/>
          <w:sz w:val="24"/>
          <w:szCs w:val="24"/>
        </w:rPr>
        <w:t>penggunaan</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sebagai</w:t>
      </w:r>
      <w:proofErr w:type="spellEnd"/>
      <w:r w:rsidRPr="007A3A6F">
        <w:rPr>
          <w:rFonts w:ascii="Times New Roman" w:hAnsi="Times New Roman" w:cs="Times New Roman"/>
          <w:sz w:val="24"/>
          <w:szCs w:val="24"/>
        </w:rPr>
        <w:t xml:space="preserve"> model </w:t>
      </w:r>
      <w:proofErr w:type="spellStart"/>
      <w:r w:rsidRPr="007A3A6F">
        <w:rPr>
          <w:rFonts w:ascii="Times New Roman" w:hAnsi="Times New Roman" w:cs="Times New Roman"/>
          <w:sz w:val="24"/>
          <w:szCs w:val="24"/>
        </w:rPr>
        <w:t>pembiayaan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menonjolkan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kecocokannya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prinsip-prinsip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ekonomi</w:t>
      </w:r>
      <w:proofErr w:type="spellEnd"/>
      <w:r w:rsidRPr="007A3A6F">
        <w:rPr>
          <w:rFonts w:ascii="Times New Roman" w:hAnsi="Times New Roman" w:cs="Times New Roman"/>
          <w:sz w:val="24"/>
          <w:szCs w:val="24"/>
        </w:rPr>
        <w:t xml:space="preserve"> Islam yang </w:t>
      </w:r>
      <w:proofErr w:type="spellStart"/>
      <w:r w:rsidRPr="007A3A6F">
        <w:rPr>
          <w:rFonts w:ascii="Times New Roman" w:hAnsi="Times New Roman" w:cs="Times New Roman"/>
          <w:sz w:val="24"/>
          <w:szCs w:val="24"/>
        </w:rPr>
        <w:t>mendasari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keuangan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berdasarkan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ajaran</w:t>
      </w:r>
      <w:proofErr w:type="spellEnd"/>
      <w:r w:rsidRPr="007A3A6F">
        <w:rPr>
          <w:rFonts w:ascii="Times New Roman" w:hAnsi="Times New Roman" w:cs="Times New Roman"/>
          <w:sz w:val="24"/>
          <w:szCs w:val="24"/>
        </w:rPr>
        <w:t xml:space="preserve"> agama</w:t>
      </w:r>
      <w:r w:rsidR="00E07EF4">
        <w:rPr>
          <w:rFonts w:ascii="Times New Roman" w:hAnsi="Times New Roman" w:cs="Times New Roman"/>
          <w:sz w:val="24"/>
          <w:szCs w:val="24"/>
        </w:rPr>
        <w:fldChar w:fldCharType="begin" w:fldLock="1"/>
      </w:r>
      <w:r w:rsidR="00E07EF4">
        <w:rPr>
          <w:rFonts w:ascii="Times New Roman" w:hAnsi="Times New Roman" w:cs="Times New Roman"/>
          <w:sz w:val="24"/>
          <w:szCs w:val="24"/>
        </w:rPr>
        <w:instrText>ADDIN CSL_CITATION {"citationItems":[{"id":"ITEM-1","itemData":{"ISSN":"15440044","abstract":"A research study with a mixture of exploratory methods was conducted to investigate why the digitization of zakat can improve people's welfare. This study explains how the role of digital zakat technology in the National Amil Zakat Agency (BAZNAS) in Indonesia through the Islamic economic approach includes the relationship between humans and the social environment. This study also explains how the relationship between the values of faith, sharia, and morals can influence perspectives on (1) acceptance of digital zakat technology; (2) zakat education; (3) the socio-economic environment. Zakat digital technology is formed by the development of multidimensional digitalization where people tend to use the internet for various economic activities. There is an assumption that technology has a negative impact on society, but other facts prove that technology can also have a positive impact on economic development. Zakat as an obligation for Muslims has a positive impact on the welfare of the community based on the value of justice in the distribution of wealth. Digital zakat is present as an efficient step to facilitate the management of zakat. Studies prove that digital zakat can increase the potential for receiving zakat significantly and the public also supports the implementation of digital zakat technology as an alternative management of zakat.","author":[{"dropping-particle":"","family":"Abidin","given":"Abidin","non-dropping-particle":"","parse-names":false,"suffix":""},{"dropping-particle":"","family":"Utami","given":"Pertiwi","non-dropping-particle":"","parse-names":false,"suffix":""}],"container-title":"Journal of Legal, Ethical and Regulatory Issues","id":"ITEM-1","issue":"5","issued":{"date-parts":[["2020"]]},"page":"1-9","title":"the Regulation of Zakat Digital Technology in Creating Community Welfare Impact on Economic Development","type":"article-journal","volume":"23"},"uris":["http://www.mendeley.com/documents/?uuid=396437fd-5c56-47f5-b5ca-08b9871efba6"]}],"mendeley":{"formattedCitation":"(Abidin &amp; Utami, 2020)","plainTextFormattedCitation":"(Abidin &amp; Utami, 2020)","previouslyFormattedCitation":"(Abidin &amp; Utami, 2020)"},"properties":{"noteIndex":0},"schema":"https://github.com/citation-style-language/schema/raw/master/csl-citation.json"}</w:instrText>
      </w:r>
      <w:r w:rsidR="00E07EF4">
        <w:rPr>
          <w:rFonts w:ascii="Times New Roman" w:hAnsi="Times New Roman" w:cs="Times New Roman"/>
          <w:sz w:val="24"/>
          <w:szCs w:val="24"/>
        </w:rPr>
        <w:fldChar w:fldCharType="separate"/>
      </w:r>
      <w:r w:rsidR="00E07EF4" w:rsidRPr="00E07EF4">
        <w:rPr>
          <w:rFonts w:ascii="Times New Roman" w:hAnsi="Times New Roman" w:cs="Times New Roman"/>
          <w:noProof/>
          <w:sz w:val="24"/>
          <w:szCs w:val="24"/>
        </w:rPr>
        <w:t>(Abidin &amp; Utami, 2020)</w:t>
      </w:r>
      <w:r w:rsidR="00E07EF4">
        <w:rPr>
          <w:rFonts w:ascii="Times New Roman" w:hAnsi="Times New Roman" w:cs="Times New Roman"/>
          <w:sz w:val="24"/>
          <w:szCs w:val="24"/>
        </w:rPr>
        <w:fldChar w:fldCharType="end"/>
      </w:r>
      <w:r w:rsidRPr="007A3A6F">
        <w:rPr>
          <w:rFonts w:ascii="Times New Roman" w:hAnsi="Times New Roman" w:cs="Times New Roman"/>
          <w:sz w:val="24"/>
          <w:szCs w:val="24"/>
        </w:rPr>
        <w:t xml:space="preserve">. Salah </w:t>
      </w:r>
      <w:proofErr w:type="spellStart"/>
      <w:r w:rsidRPr="007A3A6F">
        <w:rPr>
          <w:rFonts w:ascii="Times New Roman" w:hAnsi="Times New Roman" w:cs="Times New Roman"/>
          <w:sz w:val="24"/>
          <w:szCs w:val="24"/>
        </w:rPr>
        <w:t>satu</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ciri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khas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dari</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adalah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adanya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pembagian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risiko</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keuntungan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secara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adil</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antara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penyandang</w:t>
      </w:r>
      <w:proofErr w:type="spellEnd"/>
      <w:r w:rsidRPr="007A3A6F">
        <w:rPr>
          <w:rFonts w:ascii="Times New Roman" w:hAnsi="Times New Roman" w:cs="Times New Roman"/>
          <w:sz w:val="24"/>
          <w:szCs w:val="24"/>
        </w:rPr>
        <w:t xml:space="preserve"> dana (</w:t>
      </w:r>
      <w:proofErr w:type="spellStart"/>
      <w:r w:rsidRPr="007A3A6F">
        <w:rPr>
          <w:rFonts w:ascii="Times New Roman" w:hAnsi="Times New Roman" w:cs="Times New Roman"/>
          <w:sz w:val="24"/>
          <w:szCs w:val="24"/>
        </w:rPr>
        <w:t>donatur</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penerima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manfaat</w:t>
      </w:r>
      <w:proofErr w:type="spellEnd"/>
      <w:r w:rsidR="00E07EF4">
        <w:rPr>
          <w:rFonts w:ascii="Times New Roman" w:hAnsi="Times New Roman" w:cs="Times New Roman"/>
          <w:sz w:val="24"/>
          <w:szCs w:val="24"/>
        </w:rPr>
        <w:fldChar w:fldCharType="begin" w:fldLock="1"/>
      </w:r>
      <w:r w:rsidR="00E07EF4">
        <w:rPr>
          <w:rFonts w:ascii="Times New Roman" w:hAnsi="Times New Roman" w:cs="Times New Roman"/>
          <w:sz w:val="24"/>
          <w:szCs w:val="24"/>
        </w:rPr>
        <w:instrText>ADDIN CSL_CITATION {"citationItems":[{"id":"ITEM-1","itemData":{"DOI":"10.1108/JIMA-09-2020-0299","ISSN":"17590841","abstract":"Purpose: Despite the COVID-19 recession, the collection of zakat (almsgiving) managed by the National Board of Zakat Republic of Indonesia (BAZNAS RI) has increased, especially during Ramaḍān 1441 Hijra. Previous works show a positive relationship between digital zakat campaign and zakat collection. This paper aims to study the means of digital zakat campaign during COVID-19 outbreak. This topic is theoretically and practically important in the emerging debate of Islamic marketing, notably in Islamic social finance field. Design/methodology/approach: This paper uses a qualitative research approach. A case study is engaged in the selection of BAZNAS RI for a detailed discussion of a zakat organisation. Meanwhile, a netnographic approach is used to analyse the number of 549 posts from BAZNAS RI’s social media, which are Facebook, Instagram, Twitter and YouTube. Furthermore, a qualitative software analysis of NVivo 12 Plus is used in performing the analytical procedures. Findings: This work explains the means of digital zakat campaign during COVID-19 outbreak with a case of BAZNAS RI. It is identified the number of 6 parent nodes and 64 child nodes from the analysis using NVivo 12 Plus. The authors’ parent nodes are “donation”, “infaq” (Islamic spending for charities), “Ramaḍān matters”, “ṣadaqah” (voluntary charity), “virtual events” and “zakat”. These nodes detail digital campaign of BAZNAS RI posted in its social media during COVID-19 period in Ramaḍān. A theoretical implication of inclusive marketing is derived from the analysis. It explains that the inclusiveness of digital contents is practically significant in campaigning zakat as a religious obligation that contributes to social and financial benefits. Research limitations/implications: This paper does not claim a positivist perspective on the relationship between digital zakat campaign and zakat collection. Instead, this paper explores in-depth the practice of digital zakat campaign, which the previous study confirms its association with a muzakki’s (Muslims who are obliged to pay zakat) decision to pay zakat. Practical implications: This paper establishes the Islamic marketing theory that is derived from industrial practices. The inclusiveness of digital contents in zakat campaign is critical in activating zakat as a religious obligation that authentically shapes the social and economic processes of a Muslim community. This theory is practically important for 'amils (employees) of zakat instituti…","author":[{"dropping-particle":"","family":"Hudaefi","given":"Fahmi Ali","non-dropping-particle":"","parse-names":false,"suffix":""},{"dropping-particle":"","family":"Beik","given":"Irfan Syauqi","non-dropping-particle":"","parse-names":false,"suffix":""}],"container-title":"Journal of Islamic Marketing","id":"ITEM-1","issue":"3","issued":{"date-parts":[["2020"]]},"page":"498-517","title":"Digital zakāh campaign in time of Covid-19 pandemic in Indonesia: a netnographic study","type":"article-journal","volume":"12"},"uris":["http://www.mendeley.com/documents/?uuid=0e635022-0e0e-493b-967c-a763789916a5"]}],"mendeley":{"formattedCitation":"(Hudaefi &amp; Beik, 2020)","plainTextFormattedCitation":"(Hudaefi &amp; Beik, 2020)","previouslyFormattedCitation":"(Hudaefi &amp; Beik, 2020)"},"properties":{"noteIndex":0},"schema":"https://github.com/citation-style-language/schema/raw/master/csl-citation.json"}</w:instrText>
      </w:r>
      <w:r w:rsidR="00E07EF4">
        <w:rPr>
          <w:rFonts w:ascii="Times New Roman" w:hAnsi="Times New Roman" w:cs="Times New Roman"/>
          <w:sz w:val="24"/>
          <w:szCs w:val="24"/>
        </w:rPr>
        <w:fldChar w:fldCharType="separate"/>
      </w:r>
      <w:r w:rsidR="00E07EF4" w:rsidRPr="00E07EF4">
        <w:rPr>
          <w:rFonts w:ascii="Times New Roman" w:hAnsi="Times New Roman" w:cs="Times New Roman"/>
          <w:noProof/>
          <w:sz w:val="24"/>
          <w:szCs w:val="24"/>
        </w:rPr>
        <w:t>(Hudaefi &amp; Beik, 2020)</w:t>
      </w:r>
      <w:r w:rsidR="00E07EF4">
        <w:rPr>
          <w:rFonts w:ascii="Times New Roman" w:hAnsi="Times New Roman" w:cs="Times New Roman"/>
          <w:sz w:val="24"/>
          <w:szCs w:val="24"/>
        </w:rPr>
        <w:fldChar w:fldCharType="end"/>
      </w:r>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Prinsip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sejalan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konsep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keadilan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ekonomi</w:t>
      </w:r>
      <w:proofErr w:type="spellEnd"/>
      <w:r w:rsidRPr="007A3A6F">
        <w:rPr>
          <w:rFonts w:ascii="Times New Roman" w:hAnsi="Times New Roman" w:cs="Times New Roman"/>
          <w:sz w:val="24"/>
          <w:szCs w:val="24"/>
        </w:rPr>
        <w:t xml:space="preserve"> Islam yang </w:t>
      </w:r>
      <w:proofErr w:type="spellStart"/>
      <w:r w:rsidRPr="007A3A6F">
        <w:rPr>
          <w:rFonts w:ascii="Times New Roman" w:hAnsi="Times New Roman" w:cs="Times New Roman"/>
          <w:sz w:val="24"/>
          <w:szCs w:val="24"/>
        </w:rPr>
        <w:t>menekankan</w:t>
      </w:r>
      <w:proofErr w:type="spellEnd"/>
      <w:r w:rsidRPr="007A3A6F">
        <w:rPr>
          <w:rFonts w:ascii="Times New Roman" w:hAnsi="Times New Roman" w:cs="Times New Roman"/>
          <w:sz w:val="24"/>
          <w:szCs w:val="24"/>
        </w:rPr>
        <w:t xml:space="preserve"> pada </w:t>
      </w:r>
      <w:proofErr w:type="spellStart"/>
      <w:r w:rsidRPr="007A3A6F">
        <w:rPr>
          <w:rFonts w:ascii="Times New Roman" w:hAnsi="Times New Roman" w:cs="Times New Roman"/>
          <w:sz w:val="24"/>
          <w:szCs w:val="24"/>
        </w:rPr>
        <w:t>distribusi</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merata</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transparansi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setiap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transaksi</w:t>
      </w:r>
      <w:proofErr w:type="spellEnd"/>
      <w:r w:rsidR="00E07EF4">
        <w:rPr>
          <w:rFonts w:ascii="Times New Roman" w:hAnsi="Times New Roman" w:cs="Times New Roman"/>
          <w:sz w:val="24"/>
          <w:szCs w:val="24"/>
        </w:rPr>
        <w:fldChar w:fldCharType="begin" w:fldLock="1"/>
      </w:r>
      <w:r w:rsidR="00E07EF4">
        <w:rPr>
          <w:rFonts w:ascii="Times New Roman" w:hAnsi="Times New Roman" w:cs="Times New Roman"/>
          <w:sz w:val="24"/>
          <w:szCs w:val="24"/>
        </w:rPr>
        <w:instrText>ADDIN CSL_CITATION {"citationItems":[{"id":"ITEM-1","itemData":{"DOI":"10.1108/IMEFM-12-2018-0412","ISSN":"17538408","abstract":"Purpose: This study aims to assess the feasibility of zakat distribution conducted by zakat community development program, one of the BAZNAS programs in Bringinsari village, Sukorejo subdistrict, Kendal Regency, Central Java using the zakat village index (IDZ). Design/methodology/approach: IDZ has five components in measuring the effectiveness of charity for the welfare of the community is the economic dimension, the dimension of education, dimension of health, social dimension of humanity and dimensions of da’wah. The economic dimension consists of four variables, namely, the presence of productive economic activities, trade centers and access to transportation and logistics services and the presence of access to financial institutions. Findings: Based on IDZ measurement in Bringinsari village, it is found that IDZ of this village is 0.47. It showed that the condition of the village is good enough. As the result of this calculation, Bringinsari village is under consideration to receive zakat funding. Research limitations/implications: This research will be done in Bringinsari village Sukorejo district, Kendal regency from April 1, 2018 until July 2, 2018. Practical implications: Based on the result of IDZ result done in Bringinsari Sukorejo district, Kendal regency, it is gained index calculation result for about 0.47. Therefore, the conclusion is drawn that the village deserves to get zakat funding. Economic dimension is still low, 0.32. Therefore, in this case, a motivation to help villagers is needed. The exact program in improving the people in Bringinsari based on priority is economic, health, education program in accordance with IDZ calculation. Social implications: The welfare measurement of zakat receiver or mustahiq adopts welfare index (CIBEST). CIBEST model combines material and spiritual fulfillment of human needs quadrants. This index is split into four categories, namely, welfare, material poverty, spiritual poverty and absolute poverty (Puskas BAZNAS, 2016). Originality/value: Based on measurement result that has been obtained, the authors can recommend some program activities to help improving their welfare. There are three dimensions, which IDZ prioritized or considered to be assisted, such as economic dimension, activity program for housewives. If Bringinsari has got an indicator as a good village and the impact is good as well, therefore, it can try to move zakat fund distribution to other villages.","author":[{"dropping-particle":"","family":"Rahmat","given":"Rahman Saleh","non-dropping-particle":"","parse-names":false,"suffix":""},{"dropping-particle":"","family":"Nurzaman","given":"Mohamad Soleh","non-dropping-particle":"","parse-names":false,"suffix":""}],"container-title":"International Journal of Islamic and Middle Eastern Finance and Management","id":"ITEM-1","issue":"5","issued":{"date-parts":[["2019"]]},"page":"743-766","title":"Assesment of zakat distribution: A case study on zakat community development in Bringinsari village, Sukorejo district, Kendal","type":"article-journal","volume":"12"},"uris":["http://www.mendeley.com/documents/?uuid=35ece1dd-5e98-450d-b3c2-f6d653e6b658"]}],"mendeley":{"formattedCitation":"(Rahmat &amp; Nurzaman, 2019)","plainTextFormattedCitation":"(Rahmat &amp; Nurzaman, 2019)","previouslyFormattedCitation":"(Rahmat &amp; Nurzaman, 2019)"},"properties":{"noteIndex":0},"schema":"https://github.com/citation-style-language/schema/raw/master/csl-citation.json"}</w:instrText>
      </w:r>
      <w:r w:rsidR="00E07EF4">
        <w:rPr>
          <w:rFonts w:ascii="Times New Roman" w:hAnsi="Times New Roman" w:cs="Times New Roman"/>
          <w:sz w:val="24"/>
          <w:szCs w:val="24"/>
        </w:rPr>
        <w:fldChar w:fldCharType="separate"/>
      </w:r>
      <w:r w:rsidR="00E07EF4" w:rsidRPr="00E07EF4">
        <w:rPr>
          <w:rFonts w:ascii="Times New Roman" w:hAnsi="Times New Roman" w:cs="Times New Roman"/>
          <w:noProof/>
          <w:sz w:val="24"/>
          <w:szCs w:val="24"/>
        </w:rPr>
        <w:t>(Rahmat &amp; Nurzaman, 2019)</w:t>
      </w:r>
      <w:r w:rsidR="00E07EF4">
        <w:rPr>
          <w:rFonts w:ascii="Times New Roman" w:hAnsi="Times New Roman" w:cs="Times New Roman"/>
          <w:sz w:val="24"/>
          <w:szCs w:val="24"/>
        </w:rPr>
        <w:fldChar w:fldCharType="end"/>
      </w:r>
      <w:r w:rsidRPr="007A3A6F">
        <w:rPr>
          <w:rFonts w:ascii="Times New Roman" w:hAnsi="Times New Roman" w:cs="Times New Roman"/>
          <w:sz w:val="24"/>
          <w:szCs w:val="24"/>
        </w:rPr>
        <w:t>.</w:t>
      </w:r>
    </w:p>
    <w:p w14:paraId="10E01A11" w14:textId="0C50AC70" w:rsidR="007A3A6F" w:rsidRPr="007A3A6F" w:rsidRDefault="007A3A6F" w:rsidP="00121724">
      <w:pPr>
        <w:spacing w:after="0" w:line="360" w:lineRule="auto"/>
        <w:ind w:firstLine="720"/>
        <w:jc w:val="both"/>
        <w:rPr>
          <w:rFonts w:ascii="Times New Roman" w:hAnsi="Times New Roman" w:cs="Times New Roman"/>
          <w:sz w:val="24"/>
          <w:szCs w:val="24"/>
        </w:rPr>
      </w:pPr>
      <w:proofErr w:type="spellStart"/>
      <w:r w:rsidRPr="007A3A6F">
        <w:rPr>
          <w:rFonts w:ascii="Times New Roman" w:hAnsi="Times New Roman" w:cs="Times New Roman"/>
          <w:sz w:val="24"/>
          <w:szCs w:val="24"/>
        </w:rPr>
        <w:t>Prinsip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partisipasi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menjadi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kunci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utama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menggerakkan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keterlibatan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00E07EF4">
        <w:rPr>
          <w:rFonts w:ascii="Times New Roman" w:hAnsi="Times New Roman" w:cs="Times New Roman"/>
          <w:sz w:val="24"/>
          <w:szCs w:val="24"/>
        </w:rPr>
        <w:fldChar w:fldCharType="begin" w:fldLock="1"/>
      </w:r>
      <w:r w:rsidR="00E07EF4">
        <w:rPr>
          <w:rFonts w:ascii="Times New Roman" w:hAnsi="Times New Roman" w:cs="Times New Roman"/>
          <w:sz w:val="24"/>
          <w:szCs w:val="24"/>
        </w:rPr>
        <w:instrText>ADDIN CSL_CITATION {"citationItems":[{"id":"ITEM-1","itemData":{"DOI":"10.12928/ijiefb.v3i1.1879","ISSN":"2622-4755","abstract":"The impact of the Zakat system on human welfare is well established. In India, there is a significant development in terms of localised management of zakat system. However, the targeted delivery of zakat funds, unorganised collections and lack of transparency remain a matter of concern. There is no formal institutional mechanism for efficient Zakat distribution, and problems of circularity are at mostly affecting the progress of welfare mechanisms. Problems of circularity of Zakat funds are still, largely, incoherent and practically disconnected with the mechanics of philanthropic institutions. In our theoretical model, crowdfunding for welfare scheme is being treated as the determinant, which could mediate and alter the performance of zakat welfare. Further, make it more accessible and catering to more comprehensive economic benefits for the community. In this exploratory theoretical paper, we also examine the nature of a common platform for the Zakat distribution. In addition to this, how it could reduce the scrutiny of Government intervention and proper channelisation of Islamic philanthropic activities.  ","author":[{"dropping-particle":"","family":"Ashiq","given":"Muhammed","non-dropping-particle":"","parse-names":false,"suffix":""},{"dropping-particle":"","family":"Mushtaq","given":"Ubaid","non-dropping-particle":"","parse-names":false,"suffix":""}],"container-title":"Ihtifaz: Journal of Islamic Economics, Finance, and Banking","id":"ITEM-1","issue":"1","issued":{"date-parts":[["2020"]]},"page":"27","title":"The Convergence of Crowd Funding and Zakat System in India: An Integrated Approach for Human Welfare","type":"article-journal","volume":"3"},"uris":["http://www.mendeley.com/documents/?uuid=77a45d7c-4190-4176-b931-f98dac82a5ce"]}],"mendeley":{"formattedCitation":"(Ashiq &amp; Mushtaq, 2020)","plainTextFormattedCitation":"(Ashiq &amp; Mushtaq, 2020)","previouslyFormattedCitation":"(Ashiq &amp; Mushtaq, 2020)"},"properties":{"noteIndex":0},"schema":"https://github.com/citation-style-language/schema/raw/master/csl-citation.json"}</w:instrText>
      </w:r>
      <w:r w:rsidR="00E07EF4">
        <w:rPr>
          <w:rFonts w:ascii="Times New Roman" w:hAnsi="Times New Roman" w:cs="Times New Roman"/>
          <w:sz w:val="24"/>
          <w:szCs w:val="24"/>
        </w:rPr>
        <w:fldChar w:fldCharType="separate"/>
      </w:r>
      <w:r w:rsidR="00E07EF4" w:rsidRPr="00E07EF4">
        <w:rPr>
          <w:rFonts w:ascii="Times New Roman" w:hAnsi="Times New Roman" w:cs="Times New Roman"/>
          <w:noProof/>
          <w:sz w:val="24"/>
          <w:szCs w:val="24"/>
        </w:rPr>
        <w:t>(Ashiq &amp; Mushtaq, 2020)</w:t>
      </w:r>
      <w:r w:rsidR="00E07EF4">
        <w:rPr>
          <w:rFonts w:ascii="Times New Roman" w:hAnsi="Times New Roman" w:cs="Times New Roman"/>
          <w:sz w:val="24"/>
          <w:szCs w:val="24"/>
        </w:rPr>
        <w:fldChar w:fldCharType="end"/>
      </w:r>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melibatkan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secara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langsung</w:t>
      </w:r>
      <w:proofErr w:type="spellEnd"/>
      <w:r w:rsidRPr="007A3A6F">
        <w:rPr>
          <w:rFonts w:ascii="Times New Roman" w:hAnsi="Times New Roman" w:cs="Times New Roman"/>
          <w:sz w:val="24"/>
          <w:szCs w:val="24"/>
        </w:rPr>
        <w:t xml:space="preserve">, model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tidak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hanya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mencipt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koneksi</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lebih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erat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antara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pemberi</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penerima</w:t>
      </w:r>
      <w:proofErr w:type="spellEnd"/>
      <w:r w:rsidRPr="007A3A6F">
        <w:rPr>
          <w:rFonts w:ascii="Times New Roman" w:hAnsi="Times New Roman" w:cs="Times New Roman"/>
          <w:sz w:val="24"/>
          <w:szCs w:val="24"/>
        </w:rPr>
        <w:t xml:space="preserve"> dana, </w:t>
      </w:r>
      <w:proofErr w:type="spellStart"/>
      <w:r w:rsidRPr="007A3A6F">
        <w:rPr>
          <w:rFonts w:ascii="Times New Roman" w:hAnsi="Times New Roman" w:cs="Times New Roman"/>
          <w:sz w:val="24"/>
          <w:szCs w:val="24"/>
        </w:rPr>
        <w:t>tetapi</w:t>
      </w:r>
      <w:proofErr w:type="spellEnd"/>
      <w:r w:rsidRPr="007A3A6F">
        <w:rPr>
          <w:rFonts w:ascii="Times New Roman" w:hAnsi="Times New Roman" w:cs="Times New Roman"/>
          <w:sz w:val="24"/>
          <w:szCs w:val="24"/>
        </w:rPr>
        <w:t xml:space="preserve"> juga </w:t>
      </w:r>
      <w:proofErr w:type="spellStart"/>
      <w:r w:rsidRPr="007A3A6F">
        <w:rPr>
          <w:rFonts w:ascii="Times New Roman" w:hAnsi="Times New Roman" w:cs="Times New Roman"/>
          <w:sz w:val="24"/>
          <w:szCs w:val="24"/>
        </w:rPr>
        <w:t>memberikan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peluang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bagi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umum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untuk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berperan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aktif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mendukung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inisiatif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00E07EF4">
        <w:rPr>
          <w:rFonts w:ascii="Times New Roman" w:hAnsi="Times New Roman" w:cs="Times New Roman"/>
          <w:sz w:val="24"/>
          <w:szCs w:val="24"/>
        </w:rPr>
        <w:fldChar w:fldCharType="begin" w:fldLock="1"/>
      </w:r>
      <w:r w:rsidR="00E07EF4">
        <w:rPr>
          <w:rFonts w:ascii="Times New Roman" w:hAnsi="Times New Roman" w:cs="Times New Roman"/>
          <w:sz w:val="24"/>
          <w:szCs w:val="24"/>
        </w:rPr>
        <w:instrText>ADDIN CSL_CITATION {"citationItems":[{"id":"ITEM-1","itemData":{"abstract":"The plan of the Indonesian government that wants to make Indonesia the center of the world's Islamic economy and finance must be supported by all stakeholders. Therefore, as one of the vital elements in the Islamic financial ecosystem, Islamic banks need to have an excellent performance to increase the trust of the national and international community. In addition, Islamic banks with different operational principles from conventional banks should have different performance measurements compared to performance measurements from conventional banks. The purpose of this study is to analyze the factors that can potentially affect the Islamic Performance Ratio (IPR). These factors include independent variables consisting of financing, the distribution ratio (Financing to Deposit Ratio-FDR), labor cost ratio (LCR), promotion cost ratio (PCR), financing quality ratio (Non-Performing Financing-NPF), ratio distribution of financing to micro, small and medium enterprises (MSMEs) and Return on Assets (ROA). Rifki Ismal &amp; Akhmad Affandi Mahfudz 22 conventional banks (ROA) with financial performance indicators and social performance in Islamic banks (IPR), ROA becomes a moderating variable. The results of this study show that FDR has a positive and significant effect on IPR, LCR has a negative and insignificant effect on IPR, PCR has a positive and significant effect on IPR, NPF has a negative and significant effect on IPR, MSMEs have a positive and significant effect on IPR, ROA has a positive and significant effect on IPR, and ROA has a positive and significant effect on IPR. Significant to the IPR. Whereas the ROA variable as a variable that moderates the relationship of these independent variables to IPR results in that ROA moderates the effect of ROA positively and significantly on IPR, ROA moderates the effect of LCR negatively and significantly on IPR, ROA moderates the effect of PCR positively and significantly on IPR. Also, ROA positively and significantly moderates the effect of MSMEs on IPR.","author":[{"dropping-particle":"","family":"Nugroho","given":"Lucky","non-dropping-particle":"","parse-names":false,"suffix":""},{"dropping-particle":"","family":"Maryanti","given":"Tatik","non-dropping-particle":"","parse-names":false,"suffix":""},{"dropping-particle":"","family":"Ismal","given":"Rifki","non-dropping-particle":"","parse-names":false,"suffix":""},{"dropping-particle":"","family":"Affandi Mahfudz","given":"Akhmad","non-dropping-particle":"","parse-names":false,"suffix":""}],"container-title":"International Journal of Commerce and Finance","id":"ITEM-1","issue":"2","issued":{"date-parts":[["2022"]]},"page":"21-56","title":"Determinants of Islamic Performance Ratio in Islamic Banks with Return on Assets as Moderating Factor","type":"article-journal","volume":"8"},"uris":["http://www.mendeley.com/documents/?uuid=f903b8e9-8c5a-4a80-b470-427dc4f7d4cd"]}],"mendeley":{"formattedCitation":"(Nugroho et al., 2022)","plainTextFormattedCitation":"(Nugroho et al., 2022)","previouslyFormattedCitation":"(Nugroho et al., 2022)"},"properties":{"noteIndex":0},"schema":"https://github.com/citation-style-language/schema/raw/master/csl-citation.json"}</w:instrText>
      </w:r>
      <w:r w:rsidR="00E07EF4">
        <w:rPr>
          <w:rFonts w:ascii="Times New Roman" w:hAnsi="Times New Roman" w:cs="Times New Roman"/>
          <w:sz w:val="24"/>
          <w:szCs w:val="24"/>
        </w:rPr>
        <w:fldChar w:fldCharType="separate"/>
      </w:r>
      <w:r w:rsidR="00E07EF4" w:rsidRPr="00E07EF4">
        <w:rPr>
          <w:rFonts w:ascii="Times New Roman" w:hAnsi="Times New Roman" w:cs="Times New Roman"/>
          <w:noProof/>
          <w:sz w:val="24"/>
          <w:szCs w:val="24"/>
        </w:rPr>
        <w:t>(Nugroho et al., 2022)</w:t>
      </w:r>
      <w:r w:rsidR="00E07EF4">
        <w:rPr>
          <w:rFonts w:ascii="Times New Roman" w:hAnsi="Times New Roman" w:cs="Times New Roman"/>
          <w:sz w:val="24"/>
          <w:szCs w:val="24"/>
        </w:rPr>
        <w:fldChar w:fldCharType="end"/>
      </w:r>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Partisipasi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mencipt</w:t>
      </w:r>
      <w:r w:rsidR="00E07EF4">
        <w:rPr>
          <w:rFonts w:ascii="Times New Roman" w:hAnsi="Times New Roman" w:cs="Times New Roman"/>
          <w:sz w:val="24"/>
          <w:szCs w:val="24"/>
        </w:rPr>
        <w:t>akan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semangat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kebersamaan</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tanggung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jawab</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bersama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terhadap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proyek-proyek</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dijalankan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mencipt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sinergi</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kuat</w:t>
      </w:r>
      <w:proofErr w:type="spellEnd"/>
      <w:r w:rsidRPr="007A3A6F">
        <w:rPr>
          <w:rFonts w:ascii="Times New Roman" w:hAnsi="Times New Roman" w:cs="Times New Roman"/>
          <w:sz w:val="24"/>
          <w:szCs w:val="24"/>
        </w:rPr>
        <w:t xml:space="preserve"> di </w:t>
      </w:r>
      <w:proofErr w:type="spellStart"/>
      <w:r w:rsidRPr="007A3A6F">
        <w:rPr>
          <w:rFonts w:ascii="Times New Roman" w:hAnsi="Times New Roman" w:cs="Times New Roman"/>
          <w:sz w:val="24"/>
          <w:szCs w:val="24"/>
        </w:rPr>
        <w:t>antara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anggota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w:t>
      </w:r>
    </w:p>
    <w:p w14:paraId="0054B614" w14:textId="111E89DE" w:rsidR="007A3A6F" w:rsidRPr="007A3A6F" w:rsidRDefault="007A3A6F" w:rsidP="007A3A6F">
      <w:pPr>
        <w:spacing w:after="0" w:line="360" w:lineRule="auto"/>
        <w:ind w:firstLine="720"/>
        <w:jc w:val="both"/>
        <w:rPr>
          <w:rFonts w:ascii="Times New Roman" w:hAnsi="Times New Roman" w:cs="Times New Roman"/>
          <w:sz w:val="24"/>
          <w:szCs w:val="24"/>
        </w:rPr>
      </w:pPr>
      <w:r w:rsidRPr="007A3A6F">
        <w:rPr>
          <w:rFonts w:ascii="Times New Roman" w:hAnsi="Times New Roman" w:cs="Times New Roman"/>
          <w:sz w:val="24"/>
          <w:szCs w:val="24"/>
        </w:rPr>
        <w:t xml:space="preserve">Selain </w:t>
      </w:r>
      <w:proofErr w:type="spellStart"/>
      <w:r w:rsidRPr="007A3A6F">
        <w:rPr>
          <w:rFonts w:ascii="Times New Roman" w:hAnsi="Times New Roman" w:cs="Times New Roman"/>
          <w:sz w:val="24"/>
          <w:szCs w:val="24"/>
        </w:rPr>
        <w:t>itu</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prinsip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keadilan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pendekatan</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dapat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menjadi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solusi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efektif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untuk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mengatasi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keterbatasan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sumber</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daya</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seringkali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menjadi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hambatan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utama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inisiatif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00E07EF4">
        <w:rPr>
          <w:rFonts w:ascii="Times New Roman" w:hAnsi="Times New Roman" w:cs="Times New Roman"/>
          <w:sz w:val="24"/>
          <w:szCs w:val="24"/>
        </w:rPr>
        <w:fldChar w:fldCharType="begin" w:fldLock="1"/>
      </w:r>
      <w:r w:rsidR="00E07EF4">
        <w:rPr>
          <w:rFonts w:ascii="Times New Roman" w:hAnsi="Times New Roman" w:cs="Times New Roman"/>
          <w:sz w:val="24"/>
          <w:szCs w:val="24"/>
        </w:rPr>
        <w:instrText>ADDIN CSL_CITATION {"citationItems":[{"id":"ITEM-1","itemData":{"DOI":"10.1108/JIMA-04-2020-0101","ISSN":"17590841","abstract":"Purpose: This study aims to determine the role of knowledge, trust and religiosity in influencing the intention to donate cash waqf online among Muslim millennials in Indonesia. Design/methodology/approach: Using a framework based on the theory of planned behavior, primary data was collected from 418 Muslim millennials who domiciled in large cities in Indonesia and subsequently analyzed using the structural equation modeling method. Findings: The main findings suggest that knowledge, trust and religiosity play a positive role in explaining the intention to donate cash waqf online among Indonesia’s millennials. Religiosity is found to be the most powerful factor in influencing attitude, while knowledge is the least significant factor influencing the attitude, which subsequently influences the intention to engage in online cash waqf. Social norms and perceived behavioral control are also positively influencing such intention. Practical implications: These results imply that it is important for waqf institutions to reflect strong Islamic values in their cash waqf products and to more strongly communicate religious messages about the benefits of giving cash waqf to the millennials. It is also crucial to increase waqf literacy through appropriate campaigns. Moreover, they need to be more transparent and accountable to establish, maintain and enhance trust in their organizations. Overall, these findings are expected to provide insights enabling waqf institutions to devise effective marketing strategies for raising the level of online cash waqf donation in Indonesia. Originality/value: This is thought to be one of the first studies to investigate the factors influencing online cash waqf donations among Muslim millennials in Indonesia.","author":[{"dropping-particle":"","family":"Kasri","given":"Rahmatina Awaliah","non-dropping-particle":"","parse-names":false,"suffix":""},{"dropping-particle":"","family":"Chaerunnisa","given":"Syafira Rizma","non-dropping-particle":"","parse-names":false,"suffix":""}],"container-title":"Journal of Islamic Marketing","id":"ITEM-1","issue":"6","issued":{"date-parts":[["2022"]]},"page":"1334-1350","title":"The role of knowledge, trust, and religiosity in explaining the online cash waqf amongst Muslim millennials","type":"article-journal","volume":"13"},"uris":["http://www.mendeley.com/documents/?uuid=6211fa74-10be-419a-be01-64a6fad4956d"]}],"mendeley":{"formattedCitation":"(Kasri &amp; Chaerunnisa, 2022)","plainTextFormattedCitation":"(Kasri &amp; Chaerunnisa, 2022)","previouslyFormattedCitation":"(Kasri &amp; Chaerunnisa, 2022)"},"properties":{"noteIndex":0},"schema":"https://github.com/citation-style-language/schema/raw/master/csl-citation.json"}</w:instrText>
      </w:r>
      <w:r w:rsidR="00E07EF4">
        <w:rPr>
          <w:rFonts w:ascii="Times New Roman" w:hAnsi="Times New Roman" w:cs="Times New Roman"/>
          <w:sz w:val="24"/>
          <w:szCs w:val="24"/>
        </w:rPr>
        <w:fldChar w:fldCharType="separate"/>
      </w:r>
      <w:r w:rsidR="00E07EF4" w:rsidRPr="00E07EF4">
        <w:rPr>
          <w:rFonts w:ascii="Times New Roman" w:hAnsi="Times New Roman" w:cs="Times New Roman"/>
          <w:noProof/>
          <w:sz w:val="24"/>
          <w:szCs w:val="24"/>
        </w:rPr>
        <w:t>(Kasri &amp; Chaerunnisa, 2022)</w:t>
      </w:r>
      <w:r w:rsidR="00E07EF4">
        <w:rPr>
          <w:rFonts w:ascii="Times New Roman" w:hAnsi="Times New Roman" w:cs="Times New Roman"/>
          <w:sz w:val="24"/>
          <w:szCs w:val="24"/>
        </w:rPr>
        <w:fldChar w:fldCharType="end"/>
      </w:r>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memberikan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kesempatan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kepada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untuk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berpartisipasi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pembiayaan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tercipta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diversifikasi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sumber</w:t>
      </w:r>
      <w:proofErr w:type="spellEnd"/>
      <w:r w:rsidRPr="007A3A6F">
        <w:rPr>
          <w:rFonts w:ascii="Times New Roman" w:hAnsi="Times New Roman" w:cs="Times New Roman"/>
          <w:sz w:val="24"/>
          <w:szCs w:val="24"/>
        </w:rPr>
        <w:t xml:space="preserve"> dana yang </w:t>
      </w:r>
      <w:proofErr w:type="spellStart"/>
      <w:r w:rsidRPr="007A3A6F">
        <w:rPr>
          <w:rFonts w:ascii="Times New Roman" w:hAnsi="Times New Roman" w:cs="Times New Roman"/>
          <w:sz w:val="24"/>
          <w:szCs w:val="24"/>
        </w:rPr>
        <w:t>dapat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mengatenui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keterbatasan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keuangan</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dihadapi</w:t>
      </w:r>
      <w:proofErr w:type="spellEnd"/>
      <w:r w:rsidRPr="007A3A6F">
        <w:rPr>
          <w:rFonts w:ascii="Times New Roman" w:hAnsi="Times New Roman" w:cs="Times New Roman"/>
          <w:sz w:val="24"/>
          <w:szCs w:val="24"/>
        </w:rPr>
        <w:t xml:space="preserve"> oleh </w:t>
      </w:r>
      <w:proofErr w:type="spellStart"/>
      <w:r w:rsidRPr="007A3A6F">
        <w:rPr>
          <w:rFonts w:ascii="Times New Roman" w:hAnsi="Times New Roman" w:cs="Times New Roman"/>
          <w:sz w:val="24"/>
          <w:szCs w:val="24"/>
        </w:rPr>
        <w:t>organisasi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termasuk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Ikatan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Pelajar</w:t>
      </w:r>
      <w:proofErr w:type="spellEnd"/>
      <w:r w:rsidRPr="007A3A6F">
        <w:rPr>
          <w:rFonts w:ascii="Times New Roman" w:hAnsi="Times New Roman" w:cs="Times New Roman"/>
          <w:sz w:val="24"/>
          <w:szCs w:val="24"/>
        </w:rPr>
        <w:t xml:space="preserve"> Muhammadiyah Kota Medan. Hal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membuka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pintu</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bagi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organisasi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untuk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lastRenderedPageBreak/>
        <w:t>menerima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dukungan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finansial</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dari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berbagai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lapisan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meningkatkan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potensi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keberhasilan</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dampak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positif</w:t>
      </w:r>
      <w:proofErr w:type="spellEnd"/>
      <w:r w:rsidRPr="007A3A6F">
        <w:rPr>
          <w:rFonts w:ascii="Times New Roman" w:hAnsi="Times New Roman" w:cs="Times New Roman"/>
          <w:sz w:val="24"/>
          <w:szCs w:val="24"/>
        </w:rPr>
        <w:t xml:space="preserve"> pada </w:t>
      </w:r>
      <w:proofErr w:type="spellStart"/>
      <w:r w:rsidRPr="007A3A6F">
        <w:rPr>
          <w:rFonts w:ascii="Times New Roman" w:hAnsi="Times New Roman" w:cs="Times New Roman"/>
          <w:sz w:val="24"/>
          <w:szCs w:val="24"/>
        </w:rPr>
        <w:t>tingkat</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lebih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luas</w:t>
      </w:r>
      <w:proofErr w:type="spellEnd"/>
      <w:r w:rsidRPr="007A3A6F">
        <w:rPr>
          <w:rFonts w:ascii="Times New Roman" w:hAnsi="Times New Roman" w:cs="Times New Roman"/>
          <w:sz w:val="24"/>
          <w:szCs w:val="24"/>
        </w:rPr>
        <w:t>.</w:t>
      </w:r>
    </w:p>
    <w:p w14:paraId="3C69CB63" w14:textId="48EA6DC0" w:rsidR="008E0B7D" w:rsidRPr="007A3A6F" w:rsidRDefault="007A3A6F" w:rsidP="007A3A6F">
      <w:pPr>
        <w:spacing w:after="0" w:line="360" w:lineRule="auto"/>
        <w:ind w:firstLine="720"/>
        <w:jc w:val="both"/>
        <w:rPr>
          <w:rFonts w:ascii="Times New Roman" w:hAnsi="Times New Roman" w:cs="Times New Roman"/>
          <w:sz w:val="24"/>
          <w:szCs w:val="24"/>
        </w:rPr>
      </w:pPr>
      <w:proofErr w:type="spellStart"/>
      <w:r w:rsidRPr="007A3A6F">
        <w:rPr>
          <w:rFonts w:ascii="Times New Roman" w:hAnsi="Times New Roman" w:cs="Times New Roman"/>
          <w:sz w:val="24"/>
          <w:szCs w:val="24"/>
        </w:rPr>
        <w:t>Penelitian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mendorong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penerapan</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sebagai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solusi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inovatif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untuk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memperkuat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kapasitas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keuangan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mendukung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misi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Ikatan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Pelajar</w:t>
      </w:r>
      <w:proofErr w:type="spellEnd"/>
      <w:r w:rsidRPr="007A3A6F">
        <w:rPr>
          <w:rFonts w:ascii="Times New Roman" w:hAnsi="Times New Roman" w:cs="Times New Roman"/>
          <w:sz w:val="24"/>
          <w:szCs w:val="24"/>
        </w:rPr>
        <w:t xml:space="preserve"> Muhammadiyah Kota Medan.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menggabungkan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prinsip-prinsip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keuangan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Pr="007A3A6F">
        <w:rPr>
          <w:rFonts w:ascii="Times New Roman" w:hAnsi="Times New Roman" w:cs="Times New Roman"/>
          <w:sz w:val="24"/>
          <w:szCs w:val="24"/>
        </w:rPr>
        <w:t xml:space="preserve"> Islam, crowdfunding syariah </w:t>
      </w:r>
      <w:proofErr w:type="spellStart"/>
      <w:r w:rsidRPr="007A3A6F">
        <w:rPr>
          <w:rFonts w:ascii="Times New Roman" w:hAnsi="Times New Roman" w:cs="Times New Roman"/>
          <w:sz w:val="24"/>
          <w:szCs w:val="24"/>
        </w:rPr>
        <w:t>tidak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hanya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menyedi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sumber</w:t>
      </w:r>
      <w:proofErr w:type="spellEnd"/>
      <w:r w:rsidRPr="007A3A6F">
        <w:rPr>
          <w:rFonts w:ascii="Times New Roman" w:hAnsi="Times New Roman" w:cs="Times New Roman"/>
          <w:sz w:val="24"/>
          <w:szCs w:val="24"/>
        </w:rPr>
        <w:t xml:space="preserve"> dana yang </w:t>
      </w:r>
      <w:proofErr w:type="spellStart"/>
      <w:r w:rsidRPr="007A3A6F">
        <w:rPr>
          <w:rFonts w:ascii="Times New Roman" w:hAnsi="Times New Roman" w:cs="Times New Roman"/>
          <w:sz w:val="24"/>
          <w:szCs w:val="24"/>
        </w:rPr>
        <w:t>dibutuhkan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tetapi</w:t>
      </w:r>
      <w:proofErr w:type="spellEnd"/>
      <w:r w:rsidRPr="007A3A6F">
        <w:rPr>
          <w:rFonts w:ascii="Times New Roman" w:hAnsi="Times New Roman" w:cs="Times New Roman"/>
          <w:sz w:val="24"/>
          <w:szCs w:val="24"/>
        </w:rPr>
        <w:t xml:space="preserve"> juga </w:t>
      </w:r>
      <w:proofErr w:type="spellStart"/>
      <w:r w:rsidRPr="007A3A6F">
        <w:rPr>
          <w:rFonts w:ascii="Times New Roman" w:hAnsi="Times New Roman" w:cs="Times New Roman"/>
          <w:sz w:val="24"/>
          <w:szCs w:val="24"/>
        </w:rPr>
        <w:t>membangun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jembatan</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kuat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antara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organisasi</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menjadi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fokusnya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cara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model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menjadi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alat</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efektif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untuk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memberday</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memberikan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dampak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positif</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lebih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besar</w:t>
      </w:r>
      <w:proofErr w:type="spellEnd"/>
      <w:r w:rsidRPr="007A3A6F">
        <w:rPr>
          <w:rFonts w:ascii="Times New Roman" w:hAnsi="Times New Roman" w:cs="Times New Roman"/>
          <w:sz w:val="24"/>
          <w:szCs w:val="24"/>
        </w:rPr>
        <w:t xml:space="preserve"> pada </w:t>
      </w:r>
      <w:proofErr w:type="spellStart"/>
      <w:r w:rsidRPr="007A3A6F">
        <w:rPr>
          <w:rFonts w:ascii="Times New Roman" w:hAnsi="Times New Roman" w:cs="Times New Roman"/>
          <w:sz w:val="24"/>
          <w:szCs w:val="24"/>
        </w:rPr>
        <w:t>inisiatif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Pr="007A3A6F">
        <w:rPr>
          <w:rFonts w:ascii="Times New Roman" w:hAnsi="Times New Roman" w:cs="Times New Roman"/>
          <w:sz w:val="24"/>
          <w:szCs w:val="24"/>
        </w:rPr>
        <w:t xml:space="preserve"> di </w:t>
      </w:r>
      <w:proofErr w:type="spellStart"/>
      <w:r w:rsidRPr="007A3A6F">
        <w:rPr>
          <w:rFonts w:ascii="Times New Roman" w:hAnsi="Times New Roman" w:cs="Times New Roman"/>
          <w:sz w:val="24"/>
          <w:szCs w:val="24"/>
        </w:rPr>
        <w:t>tingkat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lokal</w:t>
      </w:r>
      <w:proofErr w:type="spellEnd"/>
      <w:r w:rsidRPr="007A3A6F">
        <w:rPr>
          <w:rFonts w:ascii="Times New Roman" w:hAnsi="Times New Roman" w:cs="Times New Roman"/>
          <w:sz w:val="24"/>
          <w:szCs w:val="24"/>
        </w:rPr>
        <w:t>.</w:t>
      </w:r>
    </w:p>
    <w:p w14:paraId="7931CF21" w14:textId="41B8056B" w:rsidR="008D3A21" w:rsidRPr="007A3A6F" w:rsidRDefault="008D3A21" w:rsidP="007A3A6F">
      <w:pPr>
        <w:pStyle w:val="ListParagraph"/>
        <w:numPr>
          <w:ilvl w:val="0"/>
          <w:numId w:val="1"/>
        </w:numPr>
        <w:spacing w:after="0" w:line="360" w:lineRule="auto"/>
        <w:jc w:val="both"/>
        <w:rPr>
          <w:rFonts w:ascii="Times New Roman" w:hAnsi="Times New Roman" w:cs="Times New Roman"/>
          <w:b/>
          <w:bCs/>
          <w:sz w:val="24"/>
          <w:szCs w:val="24"/>
        </w:rPr>
      </w:pPr>
      <w:r w:rsidRPr="007A3A6F">
        <w:rPr>
          <w:rFonts w:ascii="Times New Roman" w:hAnsi="Times New Roman" w:cs="Times New Roman"/>
          <w:b/>
          <w:bCs/>
          <w:sz w:val="24"/>
          <w:szCs w:val="24"/>
        </w:rPr>
        <w:t xml:space="preserve">Kajian </w:t>
      </w:r>
      <w:proofErr w:type="spellStart"/>
      <w:r w:rsidRPr="007A3A6F">
        <w:rPr>
          <w:rFonts w:ascii="Times New Roman" w:hAnsi="Times New Roman" w:cs="Times New Roman"/>
          <w:b/>
          <w:bCs/>
          <w:sz w:val="24"/>
          <w:szCs w:val="24"/>
        </w:rPr>
        <w:t>Teoritis</w:t>
      </w:r>
      <w:proofErr w:type="spellEnd"/>
    </w:p>
    <w:p w14:paraId="429978ED" w14:textId="629285BD" w:rsidR="007A3A6F" w:rsidRDefault="007A3A6F" w:rsidP="007A3A6F">
      <w:pPr>
        <w:pStyle w:val="ListParagraph"/>
        <w:numPr>
          <w:ilvl w:val="0"/>
          <w:numId w:val="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Crowdfunding</w:t>
      </w:r>
    </w:p>
    <w:p w14:paraId="6C201533" w14:textId="33A7BAAC" w:rsidR="007A3A6F" w:rsidRPr="007A3A6F" w:rsidRDefault="007A3A6F" w:rsidP="007A3A6F">
      <w:pPr>
        <w:spacing w:after="0" w:line="360" w:lineRule="auto"/>
        <w:ind w:firstLine="720"/>
        <w:jc w:val="both"/>
        <w:rPr>
          <w:rFonts w:ascii="Times New Roman" w:hAnsi="Times New Roman" w:cs="Times New Roman"/>
          <w:sz w:val="24"/>
          <w:szCs w:val="24"/>
        </w:rPr>
      </w:pPr>
      <w:r w:rsidRPr="007A3A6F">
        <w:rPr>
          <w:rFonts w:ascii="Times New Roman" w:hAnsi="Times New Roman" w:cs="Times New Roman"/>
          <w:sz w:val="24"/>
          <w:szCs w:val="24"/>
        </w:rPr>
        <w:t xml:space="preserve">Crowdfunding Syariah </w:t>
      </w:r>
      <w:proofErr w:type="spellStart"/>
      <w:r w:rsidRPr="007A3A6F">
        <w:rPr>
          <w:rFonts w:ascii="Times New Roman" w:hAnsi="Times New Roman" w:cs="Times New Roman"/>
          <w:sz w:val="24"/>
          <w:szCs w:val="24"/>
        </w:rPr>
        <w:t>mencerminkan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evolusi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inovatif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sistem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keuangan</w:t>
      </w:r>
      <w:proofErr w:type="spellEnd"/>
      <w:r w:rsidRPr="007A3A6F">
        <w:rPr>
          <w:rFonts w:ascii="Times New Roman" w:hAnsi="Times New Roman" w:cs="Times New Roman"/>
          <w:sz w:val="24"/>
          <w:szCs w:val="24"/>
        </w:rPr>
        <w:t xml:space="preserve"> Islam, </w:t>
      </w:r>
      <w:proofErr w:type="spellStart"/>
      <w:r w:rsidRPr="007A3A6F">
        <w:rPr>
          <w:rFonts w:ascii="Times New Roman" w:hAnsi="Times New Roman" w:cs="Times New Roman"/>
          <w:sz w:val="24"/>
          <w:szCs w:val="24"/>
        </w:rPr>
        <w:t>menggabungkan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prinsip-prinsip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keuangan</w:t>
      </w:r>
      <w:proofErr w:type="spellEnd"/>
      <w:r w:rsidRPr="007A3A6F">
        <w:rPr>
          <w:rFonts w:ascii="Times New Roman" w:hAnsi="Times New Roman" w:cs="Times New Roman"/>
          <w:sz w:val="24"/>
          <w:szCs w:val="24"/>
        </w:rPr>
        <w:t xml:space="preserve"> syariah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pendekatan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kolaboratif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dari</w:t>
      </w:r>
      <w:proofErr w:type="spellEnd"/>
      <w:r w:rsidRPr="007A3A6F">
        <w:rPr>
          <w:rFonts w:ascii="Times New Roman" w:hAnsi="Times New Roman" w:cs="Times New Roman"/>
          <w:sz w:val="24"/>
          <w:szCs w:val="24"/>
        </w:rPr>
        <w:t xml:space="preserve"> model crowdfunding</w:t>
      </w:r>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{"citationItems":[{"id":"ITEM-1","itemData":{"DOI":"10.3390/economies11040111","ISSN":"22277099","abstract":"The contribution of SMEs to economic growth is supported by the development of the sharia economy by the government, making SMEs one of the main pillars in Indonesia’s economic development. This study aimed to analyze the influence of the digital economy, financial literacy, human capital, the role of Islamic financial institutions, government support for strengthening the Islamic economy and the Islamic financial performance of SMEs in Makassar City, Indonesia. This study used a quantitative method with a survey approach. Data were obtained through questionnaires distributed to 350 respondents with a sampling method. The results of this study indicated that the strengthening of the sharia economy, the Islamic financial performance of SMEs, economic digitalization and financial literacy are determined by factors of human capital, the role of Islamic financial institutions and government support. Regarding human capital, the roles of Islamic financial institutions and government support affect the Islamic financial performance of SMEs with a coefficient of determination of 58.5%. Human capital, the role of Islamic financial institutions, government support and financial performance have a positive correlation with the strengthening of the sharia economy with a coefficient of determination of 71.6%. This study supports the improvement of government policies and the construction of financial facilities in improving the Islamic financial performance of SMEs and encourages the strengthening of the sharia economy in Makassar City, South Sulawesi, Indonesia. The limitation of this research is that the research object was only carried out on SMEs in Makassar City; thus, similar research can be increased at the national level to describe the strengthening of the sharia economy and the improvement of the financial performance of SMEs as a whole in Indonesia.","author":[{"dropping-particle":"","family":"Menne","given":"Firman","non-dropping-particle":"","parse-names":false,"suffix":""},{"dropping-particle":"","family":"Mardjuni","given":"Sukmawati","non-dropping-particle":"","parse-names":false,"suffix":""},{"dropping-particle":"","family":"Yusuf","given":"Muhammad","non-dropping-particle":"","parse-names":false,"suffix":""},{"dropping-particle":"","family":"Ruslan","given":"Muhlis","non-dropping-particle":"","parse-names":false,"suffix":""},{"dropping-particle":"","family":"Arifuddin","given":"A.","non-dropping-particle":"","parse-names":false,"suffix":""},{"dropping-particle":"","family":"Iskandar","given":"Iskandar","non-dropping-particle":"","parse-names":false,"suffix":""}],"container-title":"Economies","id":"ITEM-1","issue":"4","issued":{"date-parts":[["2023"]]},"title":"Sharia Economy, Islamic Financial Performance and Factors That Influence It—Evidence from Indonesia","type":"article-journal","volume":"11"},"uris":["http://www.mendeley.com/documents/?uuid=ca7a5e6d-a8ed-463f-89cd-83924b02f57d"]}],"mendeley":{"formattedCitation":"(Menne et al., 2023)","plainTextFormattedCitation":"(Menne et al., 2023)","previouslyFormattedCitation":"(Menne et al., 2023)"},"properties":{"noteIndex":0},"schema":"https://github.com/citation-style-language/schema/raw/master/csl-citation.json"}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(Menne et al., 2023)</w:t>
      </w:r>
      <w:r w:rsidR="00121724">
        <w:rPr>
          <w:rFonts w:ascii="Times New Roman" w:hAnsi="Times New Roman" w:cs="Times New Roman"/>
          <w:sz w:val="24"/>
          <w:szCs w:val="24"/>
        </w:rPr>
        <w:fldChar w:fldCharType="end"/>
      </w:r>
      <w:r w:rsidRPr="007A3A6F">
        <w:rPr>
          <w:rFonts w:ascii="Times New Roman" w:hAnsi="Times New Roman" w:cs="Times New Roman"/>
          <w:sz w:val="24"/>
          <w:szCs w:val="24"/>
        </w:rPr>
        <w:t xml:space="preserve">. Dalam </w:t>
      </w:r>
      <w:proofErr w:type="spellStart"/>
      <w:r w:rsidRPr="007A3A6F">
        <w:rPr>
          <w:rFonts w:ascii="Times New Roman" w:hAnsi="Times New Roman" w:cs="Times New Roman"/>
          <w:sz w:val="24"/>
          <w:szCs w:val="24"/>
        </w:rPr>
        <w:t>esensinya</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adalah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upaya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bersama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untuk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mengumpulkan</w:t>
      </w:r>
      <w:proofErr w:type="spellEnd"/>
      <w:r w:rsidRPr="007A3A6F">
        <w:rPr>
          <w:rFonts w:ascii="Times New Roman" w:hAnsi="Times New Roman" w:cs="Times New Roman"/>
          <w:sz w:val="24"/>
          <w:szCs w:val="24"/>
        </w:rPr>
        <w:t xml:space="preserve"> dana </w:t>
      </w:r>
      <w:proofErr w:type="spellStart"/>
      <w:r w:rsidRPr="007A3A6F">
        <w:rPr>
          <w:rFonts w:ascii="Times New Roman" w:hAnsi="Times New Roman" w:cs="Times New Roman"/>
          <w:sz w:val="24"/>
          <w:szCs w:val="24"/>
        </w:rPr>
        <w:t>dari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tujuan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mendukung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proyek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atau</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inisiatif</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sejalan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prinsip-prinsip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ekonomi</w:t>
      </w:r>
      <w:proofErr w:type="spellEnd"/>
      <w:r w:rsidRPr="007A3A6F">
        <w:rPr>
          <w:rFonts w:ascii="Times New Roman" w:hAnsi="Times New Roman" w:cs="Times New Roman"/>
          <w:sz w:val="24"/>
          <w:szCs w:val="24"/>
        </w:rPr>
        <w:t xml:space="preserve"> Islam</w:t>
      </w:r>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{"citationItems":[{"id":"ITEM-1","itemData":{"DOI":"10.1108/IJLMA-07-2021-0162","ISSN":"17542448","abstract":"Purpose: This paper aims to explore the prospects and the challenges of Islamic fintech in Indonesia. This study also proposes a comprehensive legal framework to encourage and accelerate the growth of the Islamic economy. Design/methodology/approach: This study is the result of legal research with a statute approach and conceptual approach. The types of data used are legal materials consisting of primary legal materials and secondary legal materials. The technique of collecting legal materials is done by using library research techniques. The legal materials were analyzed using the legal norm method. Findings: Indonesia is a country with the largest Muslim population in the world. However, the market size of Indonesia’s Islamic fintech is still below Saudi Arabia, Iran, United Arab Emirates (UAE) and Malaysia. Saudi Arabia’s Islamic fintech is the biggest market in the world, with $17.9bn worth of transactions in 2020 while Iran is at $9.2bn, UAE $3.7bn, Malaysia $3.0bn and Indonesia $2.9bn. This condition was due to various challenges in the Islamic fintech industry in Indonesia, including inadequate regulations; complicated permit procedures; misuse of fintech for financing terrorism; rampant occurrence of illegal fintech businesses; and consumer disputes in the fintech sector. These challenges require the construction of a comprehensive legal framework through the formation of an Act on Fintech. Research limitations/implications: The focus of this research was limited to the problems occurring in the Islamic fintech sector in Indonesia as a country with the largest Muslim population in the world. Practical implications: The results of this research can be used as recommendations for the formulation of comprehensive policies for the growth and development of Islamic fintech. Social implications: Islamic fintech requires a comprehensive legal framework that functions to encourage the development of the Islamic fintech industry, digital economy growth and legal mitigation of various legal risks and misuse of fintech for financial crime and financing terrorism. Originality/value: This paper proposes an original idea of creating a legal framework in a form of the Islamic Fintech Act. The Act should cover such legal substances as follows: Islamic compliance; an integrated one-stop permit procedure; division of authority, coordination and synergy among authorities; prevention and resolution of digital financial system crisis; criminal sanctions; and consume…","author":[{"dropping-particle":"","family":"Muryanto","given":"Yudho Taruno","non-dropping-particle":"","parse-names":false,"suffix":""},{"dropping-particle":"","family":"Kharisma","given":"Dona Budi","non-dropping-particle":"","parse-names":false,"suffix":""},{"dropping-particle":"","family":"Ciptorukmi Nugraheni","given":"Anjar Sri","non-dropping-particle":"","parse-names":false,"suffix":""}],"container-title":"International Journal of Law and Management","id":"ITEM-1","issue":"2","issued":{"date-parts":[["2022"]]},"page":"239-252","title":"Prospects and challenges of Islamic fintech in Indonesia: a legal viewpoint","type":"article-journal","volume":"64"},"uris":["http://www.mendeley.com/documents/?uuid=aac69710-af75-48da-9e6e-3594555ff85b"]}],"mendeley":{"formattedCitation":"(Muryanto et al., 2022)","plainTextFormattedCitation":"(Muryanto et al., 2022)","previouslyFormattedCitation":"(Muryanto et al., 2022)"},"properties":{"noteIndex":0},"schema":"https://github.com/citation-style-language/schema/raw/master/csl-citation.json"}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(Muryanto et al., 2022)</w:t>
      </w:r>
      <w:r w:rsidR="00121724">
        <w:rPr>
          <w:rFonts w:ascii="Times New Roman" w:hAnsi="Times New Roman" w:cs="Times New Roman"/>
          <w:sz w:val="24"/>
          <w:szCs w:val="24"/>
        </w:rPr>
        <w:fldChar w:fldCharType="end"/>
      </w:r>
      <w:r w:rsidRPr="007A3A6F">
        <w:rPr>
          <w:rFonts w:ascii="Times New Roman" w:hAnsi="Times New Roman" w:cs="Times New Roman"/>
          <w:sz w:val="24"/>
          <w:szCs w:val="24"/>
        </w:rPr>
        <w:t>.</w:t>
      </w:r>
    </w:p>
    <w:p w14:paraId="25DA394B" w14:textId="023D7FA1" w:rsidR="007A3A6F" w:rsidRPr="007A3A6F" w:rsidRDefault="007A3A6F" w:rsidP="007A3A6F">
      <w:pPr>
        <w:spacing w:after="0" w:line="360" w:lineRule="auto"/>
        <w:ind w:firstLine="720"/>
        <w:jc w:val="both"/>
        <w:rPr>
          <w:rFonts w:ascii="Times New Roman" w:hAnsi="Times New Roman" w:cs="Times New Roman"/>
          <w:sz w:val="24"/>
          <w:szCs w:val="24"/>
        </w:rPr>
      </w:pPr>
      <w:proofErr w:type="spellStart"/>
      <w:r w:rsidRPr="007A3A6F">
        <w:rPr>
          <w:rFonts w:ascii="Times New Roman" w:hAnsi="Times New Roman" w:cs="Times New Roman"/>
          <w:sz w:val="24"/>
          <w:szCs w:val="24"/>
        </w:rPr>
        <w:t>Praktik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menand</w:t>
      </w:r>
      <w:r w:rsidR="00121724">
        <w:rPr>
          <w:rFonts w:ascii="Times New Roman" w:hAnsi="Times New Roman" w:cs="Times New Roman"/>
          <w:sz w:val="24"/>
          <w:szCs w:val="24"/>
        </w:rPr>
        <w:t>akan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peran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sebagai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agen</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aktif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menyokong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proyek-proyek</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tidak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hanya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memberikan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manfaat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ekonomi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tetapi</w:t>
      </w:r>
      <w:proofErr w:type="spellEnd"/>
      <w:r w:rsidRPr="007A3A6F">
        <w:rPr>
          <w:rFonts w:ascii="Times New Roman" w:hAnsi="Times New Roman" w:cs="Times New Roman"/>
          <w:sz w:val="24"/>
          <w:szCs w:val="24"/>
        </w:rPr>
        <w:t xml:space="preserve"> juga </w:t>
      </w:r>
      <w:proofErr w:type="spellStart"/>
      <w:r w:rsidRPr="007A3A6F">
        <w:rPr>
          <w:rFonts w:ascii="Times New Roman" w:hAnsi="Times New Roman" w:cs="Times New Roman"/>
          <w:sz w:val="24"/>
          <w:szCs w:val="24"/>
        </w:rPr>
        <w:t>sosial</w:t>
      </w:r>
      <w:proofErr w:type="spellEnd"/>
      <w:r w:rsidR="00E07EF4">
        <w:rPr>
          <w:rFonts w:ascii="Times New Roman" w:hAnsi="Times New Roman" w:cs="Times New Roman"/>
          <w:sz w:val="24"/>
          <w:szCs w:val="24"/>
        </w:rPr>
        <w:fldChar w:fldCharType="begin" w:fldLock="1"/>
      </w:r>
      <w:r w:rsidR="00E07EF4">
        <w:rPr>
          <w:rFonts w:ascii="Times New Roman" w:hAnsi="Times New Roman" w:cs="Times New Roman"/>
          <w:sz w:val="24"/>
          <w:szCs w:val="24"/>
        </w:rPr>
        <w:instrText>ADDIN CSL_CITATION {"citationItems":[{"id":"ITEM-1","itemData":{"DOI":"10.21511/bbs.17(1).2022.04","ISSN":"19917074","abstract":"In Indonesia financial inclusion remains a challenge. This study looked at how the human development index, gross domestic product, and the number of offices of banks affect the financial index in 34 Indonesian provinces for composite, conventional, and sharia banking. This study uses panel data from 2016 to 2019 to address research questions. According to the findings of this study, economic growth, human development index, regional gross domestic product per capita, and bank brances significantly influence the financial inclusion index of the composite banking. Meanwhile, economic growth, human development index, gross domestic product per capita, and the number of bank branches impact the financial inclusion index of conventional banking. However, the financial inclusion index for sharia banking shows that only economic growth variables, regional gross domestic product per capita, and the number of sharia bank branches have a significant influence. The human development index variable does not have a significant influence. Based on these findings, the Financial Service Authority (OJK) and Bank Indonesia must promote a conducive climate for increasing the financial inclusion of banking in Indonesia for both conventional and Islamic banks.","author":[{"dropping-particle":"","family":"Sofilda","given":"Eleonora","non-dropping-particle":"","parse-names":false,"suffix":""},{"dropping-particle":"","family":"Hamzah","given":"Muhammad Zilal","non-dropping-particle":"","parse-names":false,"suffix":""},{"dropping-particle":"","family":"Ginting","given":"Ari Mulianta","non-dropping-particle":"","parse-names":false,"suffix":""}],"container-title":"Banks and Bank Systems","id":"ITEM-1","issue":"1","issued":{"date-parts":[["2022"]]},"page":"38-48","title":"Analysis of determining the financial inclusion index of composite, conventional and sharia banking in Indonesia","type":"article-journal","volume":"17"},"uris":["http://www.mendeley.com/documents/?uuid=f10de487-db41-4b90-b697-9dc4338aa179"]}],"mendeley":{"formattedCitation":"(Sofilda et al., 2022)","plainTextFormattedCitation":"(Sofilda et al., 2022)"},"properties":{"noteIndex":0},"schema":"https://github.com/citation-style-language/schema/raw/master/csl-citation.json"}</w:instrText>
      </w:r>
      <w:r w:rsidR="00E07EF4">
        <w:rPr>
          <w:rFonts w:ascii="Times New Roman" w:hAnsi="Times New Roman" w:cs="Times New Roman"/>
          <w:sz w:val="24"/>
          <w:szCs w:val="24"/>
        </w:rPr>
        <w:fldChar w:fldCharType="separate"/>
      </w:r>
      <w:r w:rsidR="00E07EF4" w:rsidRPr="00E07EF4">
        <w:rPr>
          <w:rFonts w:ascii="Times New Roman" w:hAnsi="Times New Roman" w:cs="Times New Roman"/>
          <w:noProof/>
          <w:sz w:val="24"/>
          <w:szCs w:val="24"/>
        </w:rPr>
        <w:t>(Sofilda et al., 2022)</w:t>
      </w:r>
      <w:r w:rsidR="00E07EF4">
        <w:rPr>
          <w:rFonts w:ascii="Times New Roman" w:hAnsi="Times New Roman" w:cs="Times New Roman"/>
          <w:sz w:val="24"/>
          <w:szCs w:val="24"/>
        </w:rPr>
        <w:fldChar w:fldCharType="end"/>
      </w:r>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Partisipasi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langsung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dari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mendanai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proyek-proyek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tersebut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mencipt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ikatan</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kuat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antara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pemberi</w:t>
      </w:r>
      <w:proofErr w:type="spellEnd"/>
      <w:r w:rsidRPr="007A3A6F">
        <w:rPr>
          <w:rFonts w:ascii="Times New Roman" w:hAnsi="Times New Roman" w:cs="Times New Roman"/>
          <w:sz w:val="24"/>
          <w:szCs w:val="24"/>
        </w:rPr>
        <w:t xml:space="preserve"> dana dan </w:t>
      </w:r>
      <w:proofErr w:type="spellStart"/>
      <w:r w:rsidRPr="007A3A6F">
        <w:rPr>
          <w:rFonts w:ascii="Times New Roman" w:hAnsi="Times New Roman" w:cs="Times New Roman"/>
          <w:sz w:val="24"/>
          <w:szCs w:val="24"/>
        </w:rPr>
        <w:t>penerima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manfaat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membangun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fondasi</w:t>
      </w:r>
      <w:proofErr w:type="spellEnd"/>
      <w:r w:rsidRPr="007A3A6F">
        <w:rPr>
          <w:rFonts w:ascii="Times New Roman" w:hAnsi="Times New Roman" w:cs="Times New Roman"/>
          <w:sz w:val="24"/>
          <w:szCs w:val="24"/>
        </w:rPr>
        <w:t xml:space="preserve"> solid </w:t>
      </w:r>
      <w:proofErr w:type="spellStart"/>
      <w:r w:rsidRPr="007A3A6F">
        <w:rPr>
          <w:rFonts w:ascii="Times New Roman" w:hAnsi="Times New Roman" w:cs="Times New Roman"/>
          <w:sz w:val="24"/>
          <w:szCs w:val="24"/>
        </w:rPr>
        <w:t>bagi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kontribusi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positif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pembangunan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ekonomi</w:t>
      </w:r>
      <w:proofErr w:type="spellEnd"/>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{"citationItems":[{"id":"ITEM-1","itemData":{"DOI":"10.3390/ijfs11030083","ISSN":"22277072","abstract":"Microfinance has become one of the most important financing alternatives for business start-ups, especially for vulnerable groups in poor regions. Microfinance provides access to financial products, especially to people who have been excluded from the traditional financial system. However, the mainstream literature on microfinance shows its impact on poverty alleviation, but it is not yet well developed to understand its dynamizing role in the entrepreneurial sector. There is still a large gap in the literature on analyzing microfinance as a financing alternative, so this paper seeks to find this relationship in the literature. A bibliometric analysis is applied, both of the performance of the publications and a word co-occurrence analysis during the period 2017–2022. The articles indexed in the Web of Science have been considered and systematized through the SCIMAT software v1.1.04, developed by the Soft Computing and Intelligent Information Systems Research Group, University of Granada, Granada, Spain. Microfinance institutions, education, entrepreneurship, organizational performance, business microcredits, and women microentrepreneurs have been identified as driving themes to be considered in future analyses. At the end of the document, the proposed future lines of research are presented. In addition, the results show the growing interest of the academic community in the topic, with 2022 being the year with the highest number of articles published on the topic.","author":[{"dropping-particle":"","family":"Coronel-Pangol","given":"Katherine","non-dropping-particle":"","parse-names":false,"suffix":""},{"dropping-particle":"","family":"Heras-Tigre","given":"Doménica","non-dropping-particle":"","parse-names":false,"suffix":""},{"dropping-particle":"","family":"Jiménez Yumbla","given":"Jonnathan","non-dropping-particle":"","parse-names":false,"suffix":""},{"dropping-particle":"","family":"Aguirre Quezada","given":"Juan","non-dropping-particle":"","parse-names":false,"suffix":""},{"dropping-particle":"","family":"Mora","given":"Pedro","non-dropping-particle":"","parse-names":false,"suffix":""}],"container-title":"International Journal of Financial Studies","id":"ITEM-1","issue":"3","issued":{"date-parts":[["2023"]]},"title":"Microfinance, an Alternative for Financing Entrepreneurship: Implications and Trends-Bibliometric Analysis","type":"article-journal","volume":"11"},"uris":["http://www.mendeley.com/documents/?uuid=45e146fc-2f9e-4067-90ec-a27f83b642f5"]}],"mendeley":{"formattedCitation":"(Coronel-Pangol et al., 2023)","plainTextFormattedCitation":"(Coronel-Pangol et al., 2023)","previouslyFormattedCitation":"(Coronel-Pangol et al., 2023)"},"properties":{"noteIndex":0},"schema":"https://github.com/citation-style-language/schema/raw/master/csl-citation.json"}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(Coronel-Pangol et al., 2023)</w:t>
      </w:r>
      <w:r w:rsidR="00121724">
        <w:rPr>
          <w:rFonts w:ascii="Times New Roman" w:hAnsi="Times New Roman" w:cs="Times New Roman"/>
          <w:sz w:val="24"/>
          <w:szCs w:val="24"/>
        </w:rPr>
        <w:fldChar w:fldCharType="end"/>
      </w:r>
      <w:r w:rsidRPr="007A3A6F">
        <w:rPr>
          <w:rFonts w:ascii="Times New Roman" w:hAnsi="Times New Roman" w:cs="Times New Roman"/>
          <w:sz w:val="24"/>
          <w:szCs w:val="24"/>
        </w:rPr>
        <w:t>.</w:t>
      </w:r>
    </w:p>
    <w:p w14:paraId="3FD4BE26" w14:textId="48E96037" w:rsidR="007A3A6F" w:rsidRPr="007A3A6F" w:rsidRDefault="007A3A6F" w:rsidP="007A3A6F">
      <w:pPr>
        <w:spacing w:after="0" w:line="360" w:lineRule="auto"/>
        <w:ind w:firstLine="720"/>
        <w:jc w:val="both"/>
        <w:rPr>
          <w:rFonts w:ascii="Times New Roman" w:hAnsi="Times New Roman" w:cs="Times New Roman"/>
          <w:sz w:val="24"/>
          <w:szCs w:val="24"/>
        </w:rPr>
      </w:pPr>
      <w:r w:rsidRPr="007A3A6F">
        <w:rPr>
          <w:rFonts w:ascii="Times New Roman" w:hAnsi="Times New Roman" w:cs="Times New Roman"/>
          <w:sz w:val="24"/>
          <w:szCs w:val="24"/>
        </w:rPr>
        <w:t xml:space="preserve">Crowdfunding syariah </w:t>
      </w:r>
      <w:proofErr w:type="spellStart"/>
      <w:r w:rsidRPr="007A3A6F">
        <w:rPr>
          <w:rFonts w:ascii="Times New Roman" w:hAnsi="Times New Roman" w:cs="Times New Roman"/>
          <w:sz w:val="24"/>
          <w:szCs w:val="24"/>
        </w:rPr>
        <w:t>mematuhi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aturan</w:t>
      </w:r>
      <w:proofErr w:type="spellEnd"/>
      <w:r w:rsidRPr="007A3A6F">
        <w:rPr>
          <w:rFonts w:ascii="Times New Roman" w:hAnsi="Times New Roman" w:cs="Times New Roman"/>
          <w:sz w:val="24"/>
          <w:szCs w:val="24"/>
        </w:rPr>
        <w:t xml:space="preserve"> syariah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segala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aspeknya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terutama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pembagian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risiko</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keuntungan</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keadilan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Konsep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pembagian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risiko</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mencerminkan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prinsip</w:t>
      </w:r>
      <w:proofErr w:type="spellEnd"/>
      <w:r w:rsidRPr="007A3A6F">
        <w:rPr>
          <w:rFonts w:ascii="Times New Roman" w:hAnsi="Times New Roman" w:cs="Times New Roman"/>
          <w:sz w:val="24"/>
          <w:szCs w:val="24"/>
        </w:rPr>
        <w:t xml:space="preserve"> syariah yang </w:t>
      </w:r>
      <w:proofErr w:type="spellStart"/>
      <w:r w:rsidRPr="007A3A6F">
        <w:rPr>
          <w:rFonts w:ascii="Times New Roman" w:hAnsi="Times New Roman" w:cs="Times New Roman"/>
          <w:sz w:val="24"/>
          <w:szCs w:val="24"/>
        </w:rPr>
        <w:t>menekankan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keadilan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segala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transaksi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ekonomi</w:t>
      </w:r>
      <w:proofErr w:type="spellEnd"/>
      <w:r w:rsidRPr="007A3A6F">
        <w:rPr>
          <w:rFonts w:ascii="Times New Roman" w:hAnsi="Times New Roman" w:cs="Times New Roman"/>
          <w:sz w:val="24"/>
          <w:szCs w:val="24"/>
        </w:rPr>
        <w:t xml:space="preserve">. Para </w:t>
      </w:r>
      <w:proofErr w:type="spellStart"/>
      <w:r w:rsidRPr="007A3A6F">
        <w:rPr>
          <w:rFonts w:ascii="Times New Roman" w:hAnsi="Times New Roman" w:cs="Times New Roman"/>
          <w:sz w:val="24"/>
          <w:szCs w:val="24"/>
        </w:rPr>
        <w:t>penyandang</w:t>
      </w:r>
      <w:proofErr w:type="spellEnd"/>
      <w:r w:rsidRPr="007A3A6F">
        <w:rPr>
          <w:rFonts w:ascii="Times New Roman" w:hAnsi="Times New Roman" w:cs="Times New Roman"/>
          <w:sz w:val="24"/>
          <w:szCs w:val="24"/>
        </w:rPr>
        <w:t xml:space="preserve"> dana </w:t>
      </w:r>
      <w:proofErr w:type="spellStart"/>
      <w:r w:rsidRPr="007A3A6F">
        <w:rPr>
          <w:rFonts w:ascii="Times New Roman" w:hAnsi="Times New Roman" w:cs="Times New Roman"/>
          <w:sz w:val="24"/>
          <w:szCs w:val="24"/>
        </w:rPr>
        <w:t>tidak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hanya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berpartisipasi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potensi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keuntungan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proyek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tetapi</w:t>
      </w:r>
      <w:proofErr w:type="spellEnd"/>
      <w:r w:rsidRPr="007A3A6F">
        <w:rPr>
          <w:rFonts w:ascii="Times New Roman" w:hAnsi="Times New Roman" w:cs="Times New Roman"/>
          <w:sz w:val="24"/>
          <w:szCs w:val="24"/>
        </w:rPr>
        <w:t xml:space="preserve"> juga </w:t>
      </w:r>
      <w:proofErr w:type="spellStart"/>
      <w:r w:rsidRPr="007A3A6F">
        <w:rPr>
          <w:rFonts w:ascii="Times New Roman" w:hAnsi="Times New Roman" w:cs="Times New Roman"/>
          <w:sz w:val="24"/>
          <w:szCs w:val="24"/>
        </w:rPr>
        <w:t>turut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serta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membagi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risiko</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mungkin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timbul</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mencipt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suasana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saling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bertanggung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jawab</w:t>
      </w:r>
      <w:proofErr w:type="spellEnd"/>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{"citationItems":[{"id":"ITEM-1","itemData":{"DOI":"10.1108/IJLMA-07-2021-0162","ISSN":"17542448","abstract":"Purpose: This paper aims to explore the prospects and the challenges of Islamic fintech in Indonesia. This study also proposes a comprehensive legal framework to encourage and accelerate the growth of the Islamic economy. Design/methodology/approach: This study is the result of legal research with a statute approach and conceptual approach. The types of data used are legal materials consisting of primary legal materials and secondary legal materials. The technique of collecting legal materials is done by using library research techniques. The legal materials were analyzed using the legal norm method. Findings: Indonesia is a country with the largest Muslim population in the world. However, the market size of Indonesia’s Islamic fintech is still below Saudi Arabia, Iran, United Arab Emirates (UAE) and Malaysia. Saudi Arabia’s Islamic fintech is the biggest market in the world, with $17.9bn worth of transactions in 2020 while Iran is at $9.2bn, UAE $3.7bn, Malaysia $3.0bn and Indonesia $2.9bn. This condition was due to various challenges in the Islamic fintech industry in Indonesia, including inadequate regulations; complicated permit procedures; misuse of fintech for financing terrorism; rampant occurrence of illegal fintech businesses; and consumer disputes in the fintech sector. These challenges require the construction of a comprehensive legal framework through the formation of an Act on Fintech. Research limitations/implications: The focus of this research was limited to the problems occurring in the Islamic fintech sector in Indonesia as a country with the largest Muslim population in the world. Practical implications: The results of this research can be used as recommendations for the formulation of comprehensive policies for the growth and development of Islamic fintech. Social implications: Islamic fintech requires a comprehensive legal framework that functions to encourage the development of the Islamic fintech industry, digital economy growth and legal mitigation of various legal risks and misuse of fintech for financial crime and financing terrorism. Originality/value: This paper proposes an original idea of creating a legal framework in a form of the Islamic Fintech Act. The Act should cover such legal substances as follows: Islamic compliance; an integrated one-stop permit procedure; division of authority, coordination and synergy among authorities; prevention and resolution of digital financial system crisis; criminal sanctions; and consume…","author":[{"dropping-particle":"","family":"Muryanto","given":"Yudho Taruno","non-dropping-particle":"","parse-names":false,"suffix":""},{"dropping-particle":"","family":"Kharisma","given":"Dona Budi","non-dropping-particle":"","parse-names":false,"suffix":""},{"dropping-particle":"","family":"Ciptorukmi Nugraheni","given":"Anjar Sri","non-dropping-particle":"","parse-names":false,"suffix":""}],"container-title":"International Journal of Law and Management","id":"ITEM-1","issue":"2","issued":{"date-parts":[["2022"]]},"page":"239-252","title":"Prospects and challenges of Islamic fintech in Indonesia: a legal viewpoint","type":"article-journal","volume":"64"},"uris":["http://www.mendeley.com/documents/?uuid=aac69710-af75-48da-9e6e-3594555ff85b"]}],"mendeley":{"formattedCitation":"(Muryanto et al., 2022)","plainTextFormattedCitation":"(Muryanto et al., 2022)","previouslyFormattedCitation":"(Muryanto et al., 2022)"},"properties":{"noteIndex":0},"schema":"https://github.com/citation-style-language/schema/raw/master/csl-citation.json"}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(Muryanto et al., 2022)</w:t>
      </w:r>
      <w:r w:rsidR="00121724">
        <w:rPr>
          <w:rFonts w:ascii="Times New Roman" w:hAnsi="Times New Roman" w:cs="Times New Roman"/>
          <w:sz w:val="24"/>
          <w:szCs w:val="24"/>
        </w:rPr>
        <w:fldChar w:fldCharType="end"/>
      </w:r>
      <w:r w:rsidRPr="007A3A6F">
        <w:rPr>
          <w:rFonts w:ascii="Times New Roman" w:hAnsi="Times New Roman" w:cs="Times New Roman"/>
          <w:sz w:val="24"/>
          <w:szCs w:val="24"/>
        </w:rPr>
        <w:t>.</w:t>
      </w:r>
    </w:p>
    <w:p w14:paraId="5F8F91B8" w14:textId="1D57E92F" w:rsidR="007A3A6F" w:rsidRPr="007A3A6F" w:rsidRDefault="007A3A6F" w:rsidP="007A3A6F">
      <w:pPr>
        <w:spacing w:after="0" w:line="360" w:lineRule="auto"/>
        <w:ind w:firstLine="720"/>
        <w:jc w:val="both"/>
        <w:rPr>
          <w:rFonts w:ascii="Times New Roman" w:hAnsi="Times New Roman" w:cs="Times New Roman"/>
          <w:sz w:val="24"/>
          <w:szCs w:val="24"/>
        </w:rPr>
      </w:pPr>
      <w:r w:rsidRPr="007A3A6F">
        <w:rPr>
          <w:rFonts w:ascii="Times New Roman" w:hAnsi="Times New Roman" w:cs="Times New Roman"/>
          <w:sz w:val="24"/>
          <w:szCs w:val="24"/>
        </w:rPr>
        <w:t xml:space="preserve">Selain </w:t>
      </w:r>
      <w:proofErr w:type="spellStart"/>
      <w:r w:rsidRPr="007A3A6F">
        <w:rPr>
          <w:rFonts w:ascii="Times New Roman" w:hAnsi="Times New Roman" w:cs="Times New Roman"/>
          <w:sz w:val="24"/>
          <w:szCs w:val="24"/>
        </w:rPr>
        <w:t>itu</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prinsip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keuntungan</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dihasilkan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dari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proyek</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haruslah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sesuai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prinsip-prinsip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ekonomi</w:t>
      </w:r>
      <w:proofErr w:type="spellEnd"/>
      <w:r w:rsidRPr="007A3A6F">
        <w:rPr>
          <w:rFonts w:ascii="Times New Roman" w:hAnsi="Times New Roman" w:cs="Times New Roman"/>
          <w:sz w:val="24"/>
          <w:szCs w:val="24"/>
        </w:rPr>
        <w:t xml:space="preserve"> Islam. Ini </w:t>
      </w:r>
      <w:proofErr w:type="spellStart"/>
      <w:r w:rsidRPr="007A3A6F">
        <w:rPr>
          <w:rFonts w:ascii="Times New Roman" w:hAnsi="Times New Roman" w:cs="Times New Roman"/>
          <w:sz w:val="24"/>
          <w:szCs w:val="24"/>
        </w:rPr>
        <w:t>mencakup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lastRenderedPageBreak/>
        <w:t>ketentuan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bahwa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investasi</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dilakukan</w:t>
      </w:r>
      <w:proofErr w:type="spellEnd"/>
      <w:r w:rsidRPr="007A3A6F">
        <w:rPr>
          <w:rFonts w:ascii="Times New Roman" w:hAnsi="Times New Roman" w:cs="Times New Roman"/>
          <w:sz w:val="24"/>
          <w:szCs w:val="24"/>
        </w:rPr>
        <w:t xml:space="preserve"> oleh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harus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bermanfaat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secara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ekonomi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serta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tidak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bertentangan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nilai-nilai</w:t>
      </w:r>
      <w:proofErr w:type="spellEnd"/>
      <w:r w:rsidRPr="007A3A6F">
        <w:rPr>
          <w:rFonts w:ascii="Times New Roman" w:hAnsi="Times New Roman" w:cs="Times New Roman"/>
          <w:sz w:val="24"/>
          <w:szCs w:val="24"/>
        </w:rPr>
        <w:t xml:space="preserve"> moral dan </w:t>
      </w:r>
      <w:proofErr w:type="spellStart"/>
      <w:r w:rsidRPr="007A3A6F">
        <w:rPr>
          <w:rFonts w:ascii="Times New Roman" w:hAnsi="Times New Roman" w:cs="Times New Roman"/>
          <w:sz w:val="24"/>
          <w:szCs w:val="24"/>
        </w:rPr>
        <w:t>etika</w:t>
      </w:r>
      <w:proofErr w:type="spellEnd"/>
      <w:r w:rsidRPr="007A3A6F">
        <w:rPr>
          <w:rFonts w:ascii="Times New Roman" w:hAnsi="Times New Roman" w:cs="Times New Roman"/>
          <w:sz w:val="24"/>
          <w:szCs w:val="24"/>
        </w:rPr>
        <w:t xml:space="preserve"> Islam</w:t>
      </w:r>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{"citationItems":[{"id":"ITEM-1","itemData":{"DOI":"10.17576/islamiyyat-2022-4401-8","ISSN":"01265636","abstract":"Micro, Small, and Medium Enterprises (MSMEs) have long been understood as playing a significant role in the economic development of a country. However, MSMEs have not been able to make a significant contribution to the economy due to constraints of capital problems and limitations in meeting the requirements of bureaucracy and banking administration when applying for loan funds from banks. Due to the limited services provided by banks, the emergence of financial technology (fintech) innovation is an opportunity for MSMEs to overcome their capital problems. However, the use of fintech triggers risks borne by users or consumers such as cyber risks related to data security, data ownership, privacy, and data governance. Shariah-based fintech is one solution to extend financial inclusion to MSMEs to overcome their capital problems. The purpose of this research is to analyze the development and the contribution of Shariah fintech in strengthening the financial inclusion of MSMEs. The method used in this qualitative descriptive research is by describing and interpreting the observations and findings of 5 Shariah fintech platforms that focus on MSMEs' funding as the research sample. The result shows that the market share of Shariah fintech is 2.01% of the total fintech platform and it is caused by the lack of Shariah financial literacy. In terms of risk, even though the financing risk is relatively lower than Bank's Non-Performing Loan, other risks may arise, such as cyber risk and Shariah compliance risk. In order to mitigate the risks, the authority needs regulations for cyber security for consumer protection and supervision of Shariah compliance by the National Shariah Council of the Indonesian Ulama Council.","author":[{"dropping-particle":"","family":"Yuneline","given":"Mirza Hedismarlina","non-dropping-particle":"","parse-names":false,"suffix":""}],"container-title":"Islamiyyat","id":"ITEM-1","issue":"1","issued":{"date-parts":[["2022"]]},"page":"89-99","title":"Implications of Shariah Financial Technology in Increasing Financial Inclusion to Micro, Small, and Medium Enterprises","type":"article-journal","volume":"44"},"uris":["http://www.mendeley.com/documents/?uuid=ac7bc7b0-c45a-4675-990b-eaa51f2a6263"]}],"mendeley":{"formattedCitation":"(Yuneline, 2022)","plainTextFormattedCitation":"(Yuneline, 2022)","previouslyFormattedCitation":"(Yuneline, 2022)"},"properties":{"noteIndex":0},"schema":"https://github.com/citation-style-language/schema/raw/master/csl-citation.json"}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w:t>
      </w:r>
      <w:proofErr w:type="spellStart"/>
      <w:r w:rsidR="00121724" w:rsidRPr="00121724">
        <w:rPr>
          <w:rFonts w:ascii="Times New Roman" w:hAnsi="Times New Roman" w:cs="Times New Roman"/>
          <w:noProof/>
          <w:sz w:val="24"/>
          <w:szCs w:val="24"/>
        </w:rPr>
        <w:t>Yuneline</w:t>
      </w:r>
      <w:proofErr w:type="spellEnd"/>
      <w:r w:rsidR="00121724" w:rsidRPr="00121724">
        <w:rPr>
          <w:rFonts w:ascii="Times New Roman" w:hAnsi="Times New Roman" w:cs="Times New Roman"/>
          <w:noProof/>
          <w:sz w:val="24"/>
          <w:szCs w:val="24"/>
        </w:rPr>
        <w:t>, 2022)</w:t>
      </w:r>
      <w:r w:rsidR="00121724">
        <w:rPr>
          <w:rFonts w:ascii="Times New Roman" w:hAnsi="Times New Roman" w:cs="Times New Roman"/>
          <w:sz w:val="24"/>
          <w:szCs w:val="24"/>
        </w:rPr>
        <w:fldChar w:fldCharType="end"/>
      </w:r>
      <w:r w:rsidRPr="007A3A6F">
        <w:rPr>
          <w:rFonts w:ascii="Times New Roman" w:hAnsi="Times New Roman" w:cs="Times New Roman"/>
          <w:sz w:val="24"/>
          <w:szCs w:val="24"/>
        </w:rPr>
        <w:t>.</w:t>
      </w:r>
    </w:p>
    <w:p w14:paraId="21D6187C" w14:textId="2DD83B00" w:rsidR="007A3A6F" w:rsidRPr="007A3A6F" w:rsidRDefault="007A3A6F" w:rsidP="007A3A6F">
      <w:pPr>
        <w:spacing w:after="0" w:line="360" w:lineRule="auto"/>
        <w:ind w:firstLine="720"/>
        <w:jc w:val="both"/>
        <w:rPr>
          <w:rFonts w:ascii="Times New Roman" w:hAnsi="Times New Roman" w:cs="Times New Roman"/>
          <w:sz w:val="24"/>
          <w:szCs w:val="24"/>
        </w:rPr>
      </w:pPr>
      <w:proofErr w:type="spellStart"/>
      <w:r w:rsidRPr="007A3A6F">
        <w:rPr>
          <w:rFonts w:ascii="Times New Roman" w:hAnsi="Times New Roman" w:cs="Times New Roman"/>
          <w:sz w:val="24"/>
          <w:szCs w:val="24"/>
        </w:rPr>
        <w:t>Terakhir</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keadilan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menjadi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pij</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utama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baik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hal</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pembagian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manfaat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maupun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tanggung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jawab</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Keadilan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tercermin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distribusi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keuntungan</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seimbang</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transparan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mencipt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lingkungan</w:t>
      </w:r>
      <w:proofErr w:type="spellEnd"/>
      <w:r w:rsidRPr="007A3A6F">
        <w:rPr>
          <w:rFonts w:ascii="Times New Roman" w:hAnsi="Times New Roman" w:cs="Times New Roman"/>
          <w:sz w:val="24"/>
          <w:szCs w:val="24"/>
        </w:rPr>
        <w:t xml:space="preserve"> di mana </w:t>
      </w:r>
      <w:proofErr w:type="spellStart"/>
      <w:r w:rsidRPr="007A3A6F">
        <w:rPr>
          <w:rFonts w:ascii="Times New Roman" w:hAnsi="Times New Roman" w:cs="Times New Roman"/>
          <w:sz w:val="24"/>
          <w:szCs w:val="24"/>
        </w:rPr>
        <w:t>setiap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pihak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merasa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adil</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diperlakukan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sama</w:t>
      </w:r>
      <w:proofErr w:type="spellEnd"/>
      <w:r w:rsidRPr="007A3A6F">
        <w:rPr>
          <w:rFonts w:ascii="Times New Roman" w:hAnsi="Times New Roman" w:cs="Times New Roman"/>
          <w:sz w:val="24"/>
          <w:szCs w:val="24"/>
        </w:rPr>
        <w:t xml:space="preserve"> rata.</w:t>
      </w:r>
    </w:p>
    <w:p w14:paraId="6E2988A7" w14:textId="0FCB5D21" w:rsidR="007A3A6F" w:rsidRDefault="007A3A6F" w:rsidP="007A3A6F">
      <w:pPr>
        <w:spacing w:after="0" w:line="360" w:lineRule="auto"/>
        <w:ind w:firstLine="720"/>
        <w:jc w:val="both"/>
        <w:rPr>
          <w:rFonts w:ascii="Times New Roman" w:hAnsi="Times New Roman" w:cs="Times New Roman"/>
          <w:sz w:val="24"/>
          <w:szCs w:val="24"/>
        </w:rPr>
      </w:pPr>
      <w:proofErr w:type="spellStart"/>
      <w:r w:rsidRPr="007A3A6F">
        <w:rPr>
          <w:rFonts w:ascii="Times New Roman" w:hAnsi="Times New Roman" w:cs="Times New Roman"/>
          <w:sz w:val="24"/>
          <w:szCs w:val="24"/>
        </w:rPr>
        <w:t>Secara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keseluruhan</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bukan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hanya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sebuah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sistem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pembiayaan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alternatif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tetapi</w:t>
      </w:r>
      <w:proofErr w:type="spellEnd"/>
      <w:r w:rsidRPr="007A3A6F">
        <w:rPr>
          <w:rFonts w:ascii="Times New Roman" w:hAnsi="Times New Roman" w:cs="Times New Roman"/>
          <w:sz w:val="24"/>
          <w:szCs w:val="24"/>
        </w:rPr>
        <w:t xml:space="preserve"> juga </w:t>
      </w:r>
      <w:proofErr w:type="spellStart"/>
      <w:r w:rsidRPr="007A3A6F">
        <w:rPr>
          <w:rFonts w:ascii="Times New Roman" w:hAnsi="Times New Roman" w:cs="Times New Roman"/>
          <w:sz w:val="24"/>
          <w:szCs w:val="24"/>
        </w:rPr>
        <w:t>representasi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dari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partisipasi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membangun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ekosistem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ekonomi</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sesuai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prinsip-prinsip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keuangan</w:t>
      </w:r>
      <w:proofErr w:type="spellEnd"/>
      <w:r w:rsidRPr="007A3A6F">
        <w:rPr>
          <w:rFonts w:ascii="Times New Roman" w:hAnsi="Times New Roman" w:cs="Times New Roman"/>
          <w:sz w:val="24"/>
          <w:szCs w:val="24"/>
        </w:rPr>
        <w:t xml:space="preserve"> syariah.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memadukan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nilai-nilai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keadilan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transparansi</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keterlibatan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langsung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dari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memberikan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kontribusi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positif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mengakselerasi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pembangunan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ekonomi</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berkelanjutan</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inklusif</w:t>
      </w:r>
      <w:proofErr w:type="spellEnd"/>
      <w:r w:rsidRPr="007A3A6F">
        <w:rPr>
          <w:rFonts w:ascii="Times New Roman" w:hAnsi="Times New Roman" w:cs="Times New Roman"/>
          <w:sz w:val="24"/>
          <w:szCs w:val="24"/>
        </w:rPr>
        <w:t>.</w:t>
      </w:r>
    </w:p>
    <w:p w14:paraId="1B94CAAC" w14:textId="18190A6B" w:rsidR="007A3A6F" w:rsidRPr="007A3A6F" w:rsidRDefault="007A3A6F" w:rsidP="007A3A6F">
      <w:pPr>
        <w:spacing w:after="0" w:line="360" w:lineRule="auto"/>
        <w:ind w:firstLine="720"/>
        <w:jc w:val="both"/>
        <w:rPr>
          <w:rFonts w:ascii="Times New Roman" w:hAnsi="Times New Roman" w:cs="Times New Roman"/>
          <w:sz w:val="24"/>
          <w:szCs w:val="24"/>
        </w:rPr>
      </w:pPr>
      <w:r w:rsidRPr="007A3A6F">
        <w:rPr>
          <w:rFonts w:ascii="Times New Roman" w:hAnsi="Times New Roman" w:cs="Times New Roman"/>
          <w:sz w:val="24"/>
          <w:szCs w:val="24"/>
        </w:rPr>
        <w:t xml:space="preserve">Studi </w:t>
      </w:r>
      <w:proofErr w:type="spellStart"/>
      <w:r w:rsidRPr="007A3A6F">
        <w:rPr>
          <w:rFonts w:ascii="Times New Roman" w:hAnsi="Times New Roman" w:cs="Times New Roman"/>
          <w:sz w:val="24"/>
          <w:szCs w:val="24"/>
        </w:rPr>
        <w:t>kasus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tentang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penggunaan</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mengilustrasikan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implementasi</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keberhasilan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metode</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mendukung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inisiatif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Pr="007A3A6F">
        <w:rPr>
          <w:rFonts w:ascii="Times New Roman" w:hAnsi="Times New Roman" w:cs="Times New Roman"/>
          <w:sz w:val="24"/>
          <w:szCs w:val="24"/>
        </w:rPr>
        <w:t xml:space="preserve"> di </w:t>
      </w:r>
      <w:proofErr w:type="spellStart"/>
      <w:r w:rsidRPr="007A3A6F">
        <w:rPr>
          <w:rFonts w:ascii="Times New Roman" w:hAnsi="Times New Roman" w:cs="Times New Roman"/>
          <w:sz w:val="24"/>
          <w:szCs w:val="24"/>
        </w:rPr>
        <w:t>konteks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keuangan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Pr="007A3A6F">
        <w:rPr>
          <w:rFonts w:ascii="Times New Roman" w:hAnsi="Times New Roman" w:cs="Times New Roman"/>
          <w:sz w:val="24"/>
          <w:szCs w:val="24"/>
        </w:rPr>
        <w:t xml:space="preserve"> Islam</w:t>
      </w:r>
      <w:r w:rsidR="00121724">
        <w:rPr>
          <w:rFonts w:ascii="Times New Roman" w:hAnsi="Times New Roman" w:cs="Times New Roman"/>
          <w:sz w:val="24"/>
          <w:szCs w:val="24"/>
        </w:rPr>
        <w:fldChar w:fldCharType="begin" w:fldLock="1"/>
      </w:r>
      <w:r w:rsidR="00121724">
        <w:rPr>
          <w:rFonts w:ascii="Times New Roman" w:hAnsi="Times New Roman" w:cs="Times New Roman"/>
          <w:sz w:val="24"/>
          <w:szCs w:val="24"/>
        </w:rPr>
        <w:instrText>ADDIN CSL_CITATION {"citationItems":[{"id":"ITEM-1","itemData":{"DOI":"10.37329/kamaya.v3i2.439","abstract":"The study of this research aims to comprehend the concept and meaning of the accountability of social performance in Muhammadiyah University of Makassar. This study is qualitative using interpretive paradigm through etnomethodology approach. This study finds that Al Ma’un teology in Muhammadiyah University of Makassar is termed in the form of the servitude to God. In the university, a lot of products are the manifestation of accountability of social performance providing fundamental values including ukhuwah and sincerity in conducting the performance program, profesionalism, and independency.","author":[{"dropping-particle":"","family":"Rayyani","given":"Wa Ode","non-dropping-particle":"","parse-names":false,"suffix":""},{"dropping-particle":"","family":"Abbas","given":"Ahmad","non-dropping-particle":"","parse-names":false,"suffix":""}],"container-title":"Kamaya: Jurnal Ilmu Agama","id":"ITEM-1","issue":"2","issued":{"date-parts":[["2020"]]},"page":"174-190","title":"Akuntabilitas Kinerja dalam Bingkai Tauhid Sosial: Suatu Refleksi Teologi Al Ma’Un","type":"article-journal","volume":"3"},"uris":["http://www.mendeley.com/documents/?uuid=8f6aaf61-89ad-485a-bf48-63617e3cab6c"]}],"mendeley":{"formattedCitation":"(Rayyani &amp; Abbas, 2020)","plainTextFormattedCitation":"(Rayyani &amp; Abbas, 2020)","previouslyFormattedCitation":"(Rayyani &amp; Abbas, 2020)"},"properties":{"noteIndex":0},"schema":"https://github.com/citation-style-language/schema/raw/master/csl-citation.json"}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w:t>
      </w:r>
      <w:proofErr w:type="spellStart"/>
      <w:r w:rsidR="00121724" w:rsidRPr="00121724">
        <w:rPr>
          <w:rFonts w:ascii="Times New Roman" w:hAnsi="Times New Roman" w:cs="Times New Roman"/>
          <w:noProof/>
          <w:sz w:val="24"/>
          <w:szCs w:val="24"/>
        </w:rPr>
        <w:t>Rayyani</w:t>
      </w:r>
      <w:proofErr w:type="spellEnd"/>
      <w:r w:rsidR="00121724" w:rsidRPr="00121724">
        <w:rPr>
          <w:rFonts w:ascii="Times New Roman" w:hAnsi="Times New Roman" w:cs="Times New Roman"/>
          <w:noProof/>
          <w:sz w:val="24"/>
          <w:szCs w:val="24"/>
        </w:rPr>
        <w:t xml:space="preserve"> &amp; Abbas, 2020)</w:t>
      </w:r>
      <w:r w:rsidR="00121724">
        <w:rPr>
          <w:rFonts w:ascii="Times New Roman" w:hAnsi="Times New Roman" w:cs="Times New Roman"/>
          <w:sz w:val="24"/>
          <w:szCs w:val="24"/>
        </w:rPr>
        <w:fldChar w:fldCharType="end"/>
      </w:r>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Sebagai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contoh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sebuah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lembaga</w:t>
      </w:r>
      <w:proofErr w:type="spellEnd"/>
      <w:r w:rsidRPr="007A3A6F">
        <w:rPr>
          <w:rFonts w:ascii="Times New Roman" w:hAnsi="Times New Roman" w:cs="Times New Roman"/>
          <w:sz w:val="24"/>
          <w:szCs w:val="24"/>
        </w:rPr>
        <w:t xml:space="preserve"> amil zakat </w:t>
      </w:r>
      <w:proofErr w:type="spellStart"/>
      <w:r w:rsidRPr="007A3A6F">
        <w:rPr>
          <w:rFonts w:ascii="Times New Roman" w:hAnsi="Times New Roman" w:cs="Times New Roman"/>
          <w:sz w:val="24"/>
          <w:szCs w:val="24"/>
        </w:rPr>
        <w:t>atau</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yayasan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dapat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menggun</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untuk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mengumpulkan</w:t>
      </w:r>
      <w:proofErr w:type="spellEnd"/>
      <w:r w:rsidRPr="007A3A6F">
        <w:rPr>
          <w:rFonts w:ascii="Times New Roman" w:hAnsi="Times New Roman" w:cs="Times New Roman"/>
          <w:sz w:val="24"/>
          <w:szCs w:val="24"/>
        </w:rPr>
        <w:t xml:space="preserve"> dana </w:t>
      </w:r>
      <w:proofErr w:type="spellStart"/>
      <w:r w:rsidRPr="007A3A6F">
        <w:rPr>
          <w:rFonts w:ascii="Times New Roman" w:hAnsi="Times New Roman" w:cs="Times New Roman"/>
          <w:sz w:val="24"/>
          <w:szCs w:val="24"/>
        </w:rPr>
        <w:t>dari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guna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mendukung</w:t>
      </w:r>
      <w:proofErr w:type="spellEnd"/>
      <w:r w:rsidRPr="007A3A6F">
        <w:rPr>
          <w:rFonts w:ascii="Times New Roman" w:hAnsi="Times New Roman" w:cs="Times New Roman"/>
          <w:sz w:val="24"/>
          <w:szCs w:val="24"/>
        </w:rPr>
        <w:t xml:space="preserve"> program-program </w:t>
      </w:r>
      <w:proofErr w:type="spellStart"/>
      <w:r w:rsidRPr="007A3A6F">
        <w:rPr>
          <w:rFonts w:ascii="Times New Roman" w:hAnsi="Times New Roman" w:cs="Times New Roman"/>
          <w:sz w:val="24"/>
          <w:szCs w:val="24"/>
        </w:rPr>
        <w:t>kemanusiaan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atau</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proyek-proyek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produktif</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sesuai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prinsip-prinsip</w:t>
      </w:r>
      <w:proofErr w:type="spellEnd"/>
      <w:r w:rsidRPr="007A3A6F">
        <w:rPr>
          <w:rFonts w:ascii="Times New Roman" w:hAnsi="Times New Roman" w:cs="Times New Roman"/>
          <w:sz w:val="24"/>
          <w:szCs w:val="24"/>
        </w:rPr>
        <w:t xml:space="preserve"> syariah.</w:t>
      </w:r>
    </w:p>
    <w:p w14:paraId="362FE58D" w14:textId="556439D7" w:rsidR="007A3A6F" w:rsidRPr="007A3A6F" w:rsidRDefault="007A3A6F" w:rsidP="007A3A6F">
      <w:pPr>
        <w:spacing w:after="0" w:line="360" w:lineRule="auto"/>
        <w:ind w:firstLine="720"/>
        <w:jc w:val="both"/>
        <w:rPr>
          <w:rFonts w:ascii="Times New Roman" w:hAnsi="Times New Roman" w:cs="Times New Roman"/>
          <w:sz w:val="24"/>
          <w:szCs w:val="24"/>
        </w:rPr>
      </w:pPr>
      <w:r w:rsidRPr="007A3A6F">
        <w:rPr>
          <w:rFonts w:ascii="Times New Roman" w:hAnsi="Times New Roman" w:cs="Times New Roman"/>
          <w:sz w:val="24"/>
          <w:szCs w:val="24"/>
        </w:rPr>
        <w:t xml:space="preserve">Salah </w:t>
      </w:r>
      <w:proofErr w:type="spellStart"/>
      <w:r w:rsidRPr="007A3A6F">
        <w:rPr>
          <w:rFonts w:ascii="Times New Roman" w:hAnsi="Times New Roman" w:cs="Times New Roman"/>
          <w:sz w:val="24"/>
          <w:szCs w:val="24"/>
        </w:rPr>
        <w:t>satu</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studi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kasus</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mencolok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adalah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penggunaan</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membangun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pusat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pendidikan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berbasis</w:t>
      </w:r>
      <w:proofErr w:type="spellEnd"/>
      <w:r w:rsidRPr="007A3A6F">
        <w:rPr>
          <w:rFonts w:ascii="Times New Roman" w:hAnsi="Times New Roman" w:cs="Times New Roman"/>
          <w:sz w:val="24"/>
          <w:szCs w:val="24"/>
        </w:rPr>
        <w:t xml:space="preserve"> syariah di </w:t>
      </w:r>
      <w:proofErr w:type="spellStart"/>
      <w:r w:rsidRPr="007A3A6F">
        <w:rPr>
          <w:rFonts w:ascii="Times New Roman" w:hAnsi="Times New Roman" w:cs="Times New Roman"/>
          <w:sz w:val="24"/>
          <w:szCs w:val="24"/>
        </w:rPr>
        <w:t>suatu</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daerah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Melalui</w:t>
      </w:r>
      <w:proofErr w:type="spellEnd"/>
      <w:r w:rsidRPr="007A3A6F">
        <w:rPr>
          <w:rFonts w:ascii="Times New Roman" w:hAnsi="Times New Roman" w:cs="Times New Roman"/>
          <w:sz w:val="24"/>
          <w:szCs w:val="24"/>
        </w:rPr>
        <w:t xml:space="preserve"> platform crowdfunding syariah, </w:t>
      </w:r>
      <w:proofErr w:type="spellStart"/>
      <w:r w:rsidRPr="007A3A6F">
        <w:rPr>
          <w:rFonts w:ascii="Times New Roman" w:hAnsi="Times New Roman" w:cs="Times New Roman"/>
          <w:sz w:val="24"/>
          <w:szCs w:val="24"/>
        </w:rPr>
        <w:t>lembaga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berhasil</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mengumpulkan</w:t>
      </w:r>
      <w:proofErr w:type="spellEnd"/>
      <w:r w:rsidRPr="007A3A6F">
        <w:rPr>
          <w:rFonts w:ascii="Times New Roman" w:hAnsi="Times New Roman" w:cs="Times New Roman"/>
          <w:sz w:val="24"/>
          <w:szCs w:val="24"/>
        </w:rPr>
        <w:t xml:space="preserve"> dana </w:t>
      </w:r>
      <w:proofErr w:type="spellStart"/>
      <w:r w:rsidRPr="007A3A6F">
        <w:rPr>
          <w:rFonts w:ascii="Times New Roman" w:hAnsi="Times New Roman" w:cs="Times New Roman"/>
          <w:sz w:val="24"/>
          <w:szCs w:val="24"/>
        </w:rPr>
        <w:t>dari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berbagai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lapisan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peduli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terhadap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peningkatan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akses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pendidikan</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berlandaskan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nilai-nilai</w:t>
      </w:r>
      <w:proofErr w:type="spellEnd"/>
      <w:r w:rsidRPr="007A3A6F">
        <w:rPr>
          <w:rFonts w:ascii="Times New Roman" w:hAnsi="Times New Roman" w:cs="Times New Roman"/>
          <w:sz w:val="24"/>
          <w:szCs w:val="24"/>
        </w:rPr>
        <w:t xml:space="preserve"> Islam</w:t>
      </w:r>
      <w:r w:rsidR="00121724">
        <w:rPr>
          <w:rFonts w:ascii="Times New Roman" w:hAnsi="Times New Roman" w:cs="Times New Roman"/>
          <w:sz w:val="24"/>
          <w:szCs w:val="24"/>
        </w:rPr>
        <w:fldChar w:fldCharType="begin" w:fldLock="1"/>
      </w:r>
      <w:r w:rsidR="00447B24">
        <w:rPr>
          <w:rFonts w:ascii="Times New Roman" w:hAnsi="Times New Roman" w:cs="Times New Roman"/>
          <w:sz w:val="24"/>
          <w:szCs w:val="24"/>
        </w:rPr>
        <w:instrText>ADDIN CSL_CITATION {"citationItems":[{"id":"ITEM-1","itemData":{"DOI":"10.20525/ijrbs.v12i3.2562","abstract":"This study aims to identify the factors that influence the payment of ZIS through e-wallets in the Jabodetabek community. This research is a quantitative study. The study used primary data sources from a Likert scale questionnaire distributed to Muslims in the Jabodetabek community who have one of the following five e-wallets: GoPay, OVO, Shopee Pay, Dana, and LinkAja. The sample size in this study was 145 respondents, calculated using the Slovin formula. The data analysis methods used in this study include reliability tests, validity tests, classical assumption tests, and multiple linear regression analysis. The results of this study show that, partially, religiosity has a negative and insignificant effect on the intention to pay ZIS through e-wallets. The variables of ease and trust have a significant positive effect on the intention to pay ZIS through e-wallets. When considered simultaneously, religiosity, ease, and trust have a significant effect on the intention to pay ZIS through e-wallets.","author":[{"dropping-particle":"","family":"Muhamad Abriyansyah","given":"","non-dropping-particle":"","parse-names":false,"suffix":""},{"dropping-particle":"","family":"Ade Nur Rohim","given":"","non-dropping-particle":"","parse-names":false,"suffix":""}],"container-title":"International Journal of Research in Business and Social Science (2147- 4478)","id":"ITEM-1","issue":"3","issued":{"date-parts":[["2023"]]},"page":"216-230","title":"Analysis of factors affecting interest in paying Zakat, Infaq, Sadaqa (ZIS) through e-wallets","type":"article-journal","volume":"12"},"uris":["http://www.mendeley.com/documents/?uuid=1e6ff1d3-5fbc-4f38-826c-ed36754e3e7b"]},{"id":"ITEM-2","itemData":{"DOI":"10.1108/JIMA-02-2019-0022","ISSN":"17590841","abstract":"Purpose: This study aims to develop an Islamic crowdfunding model based on a website platform for startup companies. Design/methodology/approach: Apart from reviewing related literature, specifically focus group discussion with 16 CEO of startup companies, in-depth interview with two crowdfunding provider, Fiqh expert and technology platform expert for the development of an Islamic crowdfunding website platform for startup companies. Findings: The concept of Islamic crowdfunding is recommended as a funding solution for small and medium-sized enterprises and startup companies. Therefore, it was deemed crucial for this study to develop an Islamic crowdfunding model based on a website platform as a form of innovative acceleration to provide alternative funding for a startup company, which subsequently expands to a growing and sustainable business. Furthermore, the use of a website platform for the operation of a crowdfunding mechanism is deemed as an effective means to link cross-geographical investors with the startup company owners in Indonesia, specifically East Java. Practical implications: Islamic crowdfunding website platform can be the solution for startup companies to obtain capital funds while startup companies are not able to provide collateral to attain financial assistance and experience problems. Expectedly, the government should provide legality, regulation, licensing and socialization matters pertaining to crowdfunding to obtain legal legality from the country. Originality/value: There is still no research to develop the Islamic crowdfunding model using a website platform. This study was expected to provide essential insights on the effective development of an Islamic crowdfunding website platform integrated with startup companies, investors and Sharia committee.","author":[{"dropping-particle":"","family":"Hendratmi","given":"Achsania","non-dropping-particle":"","parse-names":false,"suffix":""},{"dropping-particle":"","family":"Ryandono","given":"Muhamad Nafik Hadi","non-dropping-particle":"","parse-names":false,"suffix":""},{"dropping-particle":"","family":"Sukmaningrum","given":"Puji Sucia","non-dropping-particle":"","parse-names":false,"suffix":""}],"container-title":"Journal of Islamic Marketing","id":"ITEM-2","issue":"5","issued":{"date-parts":[["2020"]]},"page":"1041-1053","title":"Developing Islamic crowdfunding website platform for startup companies in Indonesia","type":"article-journal","volume":"11"},"uris":["http://www.mendeley.com/documents/?uuid=0d82a01c-2048-4711-b83c-f06765240d4c"]}],"mendeley":{"formattedCitation":"(Hendratmi et al., 2020; Muhamad Abriyansyah &amp; Ade Nur Rohim, 2023)","plainTextFormattedCitation":"(Hendratmi et al., 2020; Muhamad Abriyansyah &amp; Ade Nur Rohim, 2023)","previouslyFormattedCitation":"(Hendratmi et al., 2020; Muhamad Abriyansyah &amp; Ade Nur Rohim, 2023)"},"properties":{"noteIndex":0},"schema":"https://github.com/citation-style-language/schema/raw/master/csl-citation.json"}</w:instrText>
      </w:r>
      <w:r w:rsidR="00121724">
        <w:rPr>
          <w:rFonts w:ascii="Times New Roman" w:hAnsi="Times New Roman" w:cs="Times New Roman"/>
          <w:sz w:val="24"/>
          <w:szCs w:val="24"/>
        </w:rPr>
        <w:fldChar w:fldCharType="separate"/>
      </w:r>
      <w:r w:rsidR="00121724" w:rsidRPr="00121724">
        <w:rPr>
          <w:rFonts w:ascii="Times New Roman" w:hAnsi="Times New Roman" w:cs="Times New Roman"/>
          <w:noProof/>
          <w:sz w:val="24"/>
          <w:szCs w:val="24"/>
        </w:rPr>
        <w:t>(Hendratmi et al., 2020; Muhamad Abriyansyah &amp; Ade Nur Rohim, 2023)</w:t>
      </w:r>
      <w:r w:rsidR="00121724">
        <w:rPr>
          <w:rFonts w:ascii="Times New Roman" w:hAnsi="Times New Roman" w:cs="Times New Roman"/>
          <w:sz w:val="24"/>
          <w:szCs w:val="24"/>
        </w:rPr>
        <w:fldChar w:fldCharType="end"/>
      </w:r>
      <w:r w:rsidRPr="007A3A6F">
        <w:rPr>
          <w:rFonts w:ascii="Times New Roman" w:hAnsi="Times New Roman" w:cs="Times New Roman"/>
          <w:sz w:val="24"/>
          <w:szCs w:val="24"/>
        </w:rPr>
        <w:t xml:space="preserve">. Dana yang </w:t>
      </w:r>
      <w:proofErr w:type="spellStart"/>
      <w:r w:rsidRPr="007A3A6F">
        <w:rPr>
          <w:rFonts w:ascii="Times New Roman" w:hAnsi="Times New Roman" w:cs="Times New Roman"/>
          <w:sz w:val="24"/>
          <w:szCs w:val="24"/>
        </w:rPr>
        <w:t>terkumpul</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digun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untuk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pembangunan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gedung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penyediaan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fasilitas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pendidikan</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beasiswa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bagi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siswa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kurang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mampu</w:t>
      </w:r>
      <w:proofErr w:type="spellEnd"/>
      <w:r w:rsidRPr="007A3A6F">
        <w:rPr>
          <w:rFonts w:ascii="Times New Roman" w:hAnsi="Times New Roman" w:cs="Times New Roman"/>
          <w:sz w:val="24"/>
          <w:szCs w:val="24"/>
        </w:rPr>
        <w:t>.</w:t>
      </w:r>
    </w:p>
    <w:p w14:paraId="457739E7" w14:textId="061A7FC4" w:rsidR="007A3A6F" w:rsidRDefault="007A3A6F" w:rsidP="000B2D32">
      <w:pPr>
        <w:spacing w:after="0" w:line="360" w:lineRule="auto"/>
        <w:ind w:firstLine="720"/>
        <w:jc w:val="both"/>
        <w:rPr>
          <w:rFonts w:ascii="Times New Roman" w:hAnsi="Times New Roman" w:cs="Times New Roman"/>
          <w:sz w:val="24"/>
          <w:szCs w:val="24"/>
        </w:rPr>
      </w:pPr>
      <w:r w:rsidRPr="007A3A6F">
        <w:rPr>
          <w:rFonts w:ascii="Times New Roman" w:hAnsi="Times New Roman" w:cs="Times New Roman"/>
          <w:sz w:val="24"/>
          <w:szCs w:val="24"/>
        </w:rPr>
        <w:t xml:space="preserve">Dalam </w:t>
      </w:r>
      <w:proofErr w:type="spellStart"/>
      <w:r w:rsidRPr="007A3A6F">
        <w:rPr>
          <w:rFonts w:ascii="Times New Roman" w:hAnsi="Times New Roman" w:cs="Times New Roman"/>
          <w:sz w:val="24"/>
          <w:szCs w:val="24"/>
        </w:rPr>
        <w:t>konteks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keuangan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Pr="007A3A6F">
        <w:rPr>
          <w:rFonts w:ascii="Times New Roman" w:hAnsi="Times New Roman" w:cs="Times New Roman"/>
          <w:sz w:val="24"/>
          <w:szCs w:val="24"/>
        </w:rPr>
        <w:t xml:space="preserve"> Islam, </w:t>
      </w:r>
      <w:proofErr w:type="spellStart"/>
      <w:r w:rsidRPr="007A3A6F">
        <w:rPr>
          <w:rFonts w:ascii="Times New Roman" w:hAnsi="Times New Roman" w:cs="Times New Roman"/>
          <w:sz w:val="24"/>
          <w:szCs w:val="24"/>
        </w:rPr>
        <w:t>studi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kasus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semacam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memperlihatkan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bagaimana</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tidak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hanya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menjadi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sumber</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pembiayaan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alternatif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tetapi</w:t>
      </w:r>
      <w:proofErr w:type="spellEnd"/>
      <w:r w:rsidRPr="007A3A6F">
        <w:rPr>
          <w:rFonts w:ascii="Times New Roman" w:hAnsi="Times New Roman" w:cs="Times New Roman"/>
          <w:sz w:val="24"/>
          <w:szCs w:val="24"/>
        </w:rPr>
        <w:t xml:space="preserve"> juga </w:t>
      </w:r>
      <w:proofErr w:type="spellStart"/>
      <w:r w:rsidRPr="007A3A6F">
        <w:rPr>
          <w:rFonts w:ascii="Times New Roman" w:hAnsi="Times New Roman" w:cs="Times New Roman"/>
          <w:sz w:val="24"/>
          <w:szCs w:val="24"/>
        </w:rPr>
        <w:t>merup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alat</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efektif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untuk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menggalang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partisipasi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masyarakat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mendukung</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inisiatif</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sosial</w:t>
      </w:r>
      <w:proofErr w:type="spellEnd"/>
      <w:r w:rsidRPr="007A3A6F">
        <w:rPr>
          <w:rFonts w:ascii="Times New Roman" w:hAnsi="Times New Roman" w:cs="Times New Roman"/>
          <w:sz w:val="24"/>
          <w:szCs w:val="24"/>
        </w:rPr>
        <w:t xml:space="preserve"> yang </w:t>
      </w:r>
      <w:proofErr w:type="spellStart"/>
      <w:r w:rsidRPr="007A3A6F">
        <w:rPr>
          <w:rFonts w:ascii="Times New Roman" w:hAnsi="Times New Roman" w:cs="Times New Roman"/>
          <w:sz w:val="24"/>
          <w:szCs w:val="24"/>
        </w:rPr>
        <w:t>sesuai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lastRenderedPageBreak/>
        <w:t>prinsip-prinsip</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keuangan</w:t>
      </w:r>
      <w:proofErr w:type="spellEnd"/>
      <w:r w:rsidRPr="007A3A6F">
        <w:rPr>
          <w:rFonts w:ascii="Times New Roman" w:hAnsi="Times New Roman" w:cs="Times New Roman"/>
          <w:sz w:val="24"/>
          <w:szCs w:val="24"/>
        </w:rPr>
        <w:t xml:space="preserve"> Islam. </w:t>
      </w:r>
      <w:proofErr w:type="spellStart"/>
      <w:r w:rsidRPr="007A3A6F">
        <w:rPr>
          <w:rFonts w:ascii="Times New Roman" w:hAnsi="Times New Roman" w:cs="Times New Roman"/>
          <w:sz w:val="24"/>
          <w:szCs w:val="24"/>
        </w:rPr>
        <w:t>Keberhasilan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studi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kasus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semacam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dapat</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menjadi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inspirasi</w:t>
      </w:r>
      <w:proofErr w:type="spellEnd"/>
      <w:r w:rsidRPr="007A3A6F">
        <w:rPr>
          <w:rFonts w:ascii="Times New Roman" w:hAnsi="Times New Roman" w:cs="Times New Roman"/>
          <w:sz w:val="24"/>
          <w:szCs w:val="24"/>
        </w:rPr>
        <w:t xml:space="preserve"> dan </w:t>
      </w:r>
      <w:proofErr w:type="spellStart"/>
      <w:r w:rsidRPr="007A3A6F">
        <w:rPr>
          <w:rFonts w:ascii="Times New Roman" w:hAnsi="Times New Roman" w:cs="Times New Roman"/>
          <w:sz w:val="24"/>
          <w:szCs w:val="24"/>
        </w:rPr>
        <w:t>contoh</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bagi</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lembaga-lembaga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sejenis</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dalam</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menjalankan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proyek-proyek</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mereka</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dengan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memanfaatkan</w:t>
      </w:r>
      <w:proofErr w:type="spellEnd"/>
      <w:r w:rsidRPr="007A3A6F">
        <w:rPr>
          <w:rFonts w:ascii="Times New Roman" w:hAnsi="Times New Roman" w:cs="Times New Roman"/>
          <w:sz w:val="24"/>
          <w:szCs w:val="24"/>
        </w:rPr>
        <w:t xml:space="preserve"> </w:t>
      </w:r>
      <w:proofErr w:type="spellStart"/>
      <w:r w:rsidRPr="007A3A6F">
        <w:rPr>
          <w:rFonts w:ascii="Times New Roman" w:hAnsi="Times New Roman" w:cs="Times New Roman"/>
          <w:sz w:val="24"/>
          <w:szCs w:val="24"/>
        </w:rPr>
        <w:t>potensi</w:t>
      </w:r>
      <w:proofErr w:type="spellEnd"/>
      <w:r w:rsidRPr="007A3A6F">
        <w:rPr>
          <w:rFonts w:ascii="Times New Roman" w:hAnsi="Times New Roman" w:cs="Times New Roman"/>
          <w:sz w:val="24"/>
          <w:szCs w:val="24"/>
        </w:rPr>
        <w:t xml:space="preserve"> crowdfunding syariah </w:t>
      </w:r>
      <w:proofErr w:type="spellStart"/>
      <w:r w:rsidRPr="007A3A6F">
        <w:rPr>
          <w:rFonts w:ascii="Times New Roman" w:hAnsi="Times New Roman" w:cs="Times New Roman"/>
          <w:sz w:val="24"/>
          <w:szCs w:val="24"/>
        </w:rPr>
        <w:t>secara</w:t>
      </w:r>
      <w:proofErr w:type="spellEnd"/>
      <w:r w:rsidRPr="007A3A6F">
        <w:rPr>
          <w:rFonts w:ascii="Times New Roman" w:hAnsi="Times New Roman" w:cs="Times New Roman"/>
          <w:sz w:val="24"/>
          <w:szCs w:val="24"/>
        </w:rPr>
        <w:t xml:space="preserve"> optimal.</w:t>
      </w:r>
    </w:p>
    <w:p w14:paraId="465B2242" w14:textId="159F6231" w:rsidR="0065724E" w:rsidRDefault="0065724E" w:rsidP="0065724E">
      <w:pPr>
        <w:spacing w:after="0" w:line="360" w:lineRule="auto"/>
        <w:ind w:firstLine="720"/>
        <w:jc w:val="both"/>
        <w:rPr>
          <w:rFonts w:ascii="Times New Roman" w:hAnsi="Times New Roman" w:cs="Times New Roman"/>
          <w:sz w:val="24"/>
          <w:szCs w:val="24"/>
        </w:rPr>
      </w:pPr>
      <w:r w:rsidRPr="0065724E">
        <w:rPr>
          <w:rFonts w:ascii="Times New Roman" w:hAnsi="Times New Roman" w:cs="Times New Roman"/>
          <w:sz w:val="24"/>
          <w:szCs w:val="24"/>
        </w:rPr>
        <w:t xml:space="preserve">Dalam </w:t>
      </w:r>
      <w:proofErr w:type="spellStart"/>
      <w:r w:rsidRPr="0065724E">
        <w:rPr>
          <w:rFonts w:ascii="Times New Roman" w:hAnsi="Times New Roman" w:cs="Times New Roman"/>
          <w:sz w:val="24"/>
          <w:szCs w:val="24"/>
        </w:rPr>
        <w:t>konteks</w:t>
      </w:r>
      <w:proofErr w:type="spellEnd"/>
      <w:r w:rsidRPr="0065724E">
        <w:rPr>
          <w:rFonts w:ascii="Times New Roman" w:hAnsi="Times New Roman" w:cs="Times New Roman"/>
          <w:sz w:val="24"/>
          <w:szCs w:val="24"/>
        </w:rPr>
        <w:t xml:space="preserve"> Crowdfunding Syariah, </w:t>
      </w:r>
      <w:proofErr w:type="spellStart"/>
      <w:r w:rsidRPr="0065724E">
        <w:rPr>
          <w:rFonts w:ascii="Times New Roman" w:hAnsi="Times New Roman" w:cs="Times New Roman"/>
          <w:sz w:val="24"/>
          <w:szCs w:val="24"/>
        </w:rPr>
        <w:t>terdapat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ayat-ayat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dalam</w:t>
      </w:r>
      <w:proofErr w:type="spellEnd"/>
      <w:r w:rsidRPr="0065724E">
        <w:rPr>
          <w:rFonts w:ascii="Times New Roman" w:hAnsi="Times New Roman" w:cs="Times New Roman"/>
          <w:sz w:val="24"/>
          <w:szCs w:val="24"/>
        </w:rPr>
        <w:t xml:space="preserve"> Al-Qur'an yang </w:t>
      </w:r>
      <w:proofErr w:type="spellStart"/>
      <w:r w:rsidRPr="0065724E">
        <w:rPr>
          <w:rFonts w:ascii="Times New Roman" w:hAnsi="Times New Roman" w:cs="Times New Roman"/>
          <w:sz w:val="24"/>
          <w:szCs w:val="24"/>
        </w:rPr>
        <w:t>dapat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menjadi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pedoman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bagi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prinsip-prinsip</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ekonomi</w:t>
      </w:r>
      <w:proofErr w:type="spellEnd"/>
      <w:r w:rsidRPr="0065724E">
        <w:rPr>
          <w:rFonts w:ascii="Times New Roman" w:hAnsi="Times New Roman" w:cs="Times New Roman"/>
          <w:sz w:val="24"/>
          <w:szCs w:val="24"/>
        </w:rPr>
        <w:t xml:space="preserve"> Islam, </w:t>
      </w:r>
      <w:proofErr w:type="spellStart"/>
      <w:r w:rsidRPr="0065724E">
        <w:rPr>
          <w:rFonts w:ascii="Times New Roman" w:hAnsi="Times New Roman" w:cs="Times New Roman"/>
          <w:sz w:val="24"/>
          <w:szCs w:val="24"/>
        </w:rPr>
        <w:t>keadilan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transparansi</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keberlanjutan</w:t>
      </w:r>
      <w:proofErr w:type="spellEnd"/>
      <w:r w:rsidRPr="0065724E">
        <w:rPr>
          <w:rFonts w:ascii="Times New Roman" w:hAnsi="Times New Roman" w:cs="Times New Roman"/>
          <w:sz w:val="24"/>
          <w:szCs w:val="24"/>
        </w:rPr>
        <w:t>. Ayat-</w:t>
      </w:r>
      <w:proofErr w:type="spellStart"/>
      <w:r w:rsidRPr="0065724E">
        <w:rPr>
          <w:rFonts w:ascii="Times New Roman" w:hAnsi="Times New Roman" w:cs="Times New Roman"/>
          <w:sz w:val="24"/>
          <w:szCs w:val="24"/>
        </w:rPr>
        <w:t>ayat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tersebut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memberikan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dasar</w:t>
      </w:r>
      <w:proofErr w:type="spellEnd"/>
      <w:r w:rsidRPr="0065724E">
        <w:rPr>
          <w:rFonts w:ascii="Times New Roman" w:hAnsi="Times New Roman" w:cs="Times New Roman"/>
          <w:sz w:val="24"/>
          <w:szCs w:val="24"/>
        </w:rPr>
        <w:t xml:space="preserve"> moral dan </w:t>
      </w:r>
      <w:proofErr w:type="spellStart"/>
      <w:r w:rsidRPr="0065724E">
        <w:rPr>
          <w:rFonts w:ascii="Times New Roman" w:hAnsi="Times New Roman" w:cs="Times New Roman"/>
          <w:sz w:val="24"/>
          <w:szCs w:val="24"/>
        </w:rPr>
        <w:t>etika</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dapat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membimbing</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pelaku</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ekonomi</w:t>
      </w:r>
      <w:proofErr w:type="spellEnd"/>
      <w:r w:rsidRPr="0065724E">
        <w:rPr>
          <w:rFonts w:ascii="Times New Roman" w:hAnsi="Times New Roman" w:cs="Times New Roman"/>
          <w:sz w:val="24"/>
          <w:szCs w:val="24"/>
        </w:rPr>
        <w:t xml:space="preserve"> Islam, </w:t>
      </w:r>
      <w:proofErr w:type="spellStart"/>
      <w:r w:rsidRPr="0065724E">
        <w:rPr>
          <w:rFonts w:ascii="Times New Roman" w:hAnsi="Times New Roman" w:cs="Times New Roman"/>
          <w:sz w:val="24"/>
          <w:szCs w:val="24"/>
        </w:rPr>
        <w:t>termasuk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dalam</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praktik</w:t>
      </w:r>
      <w:proofErr w:type="spellEnd"/>
      <w:r w:rsidRPr="0065724E">
        <w:rPr>
          <w:rFonts w:ascii="Times New Roman" w:hAnsi="Times New Roman" w:cs="Times New Roman"/>
          <w:sz w:val="24"/>
          <w:szCs w:val="24"/>
        </w:rPr>
        <w:t xml:space="preserve"> crowdfunding syariah.</w:t>
      </w:r>
    </w:p>
    <w:p w14:paraId="3267209B" w14:textId="7F8287A3" w:rsidR="0065724E" w:rsidRPr="0065724E" w:rsidRDefault="0065724E" w:rsidP="0065724E">
      <w:pPr>
        <w:bidi/>
        <w:spacing w:after="0" w:line="360" w:lineRule="auto"/>
        <w:jc w:val="both"/>
        <w:rPr>
          <w:rFonts w:cs="KFGQPC Uthmanic Script HAFS"/>
          <w:sz w:val="32"/>
          <w:szCs w:val="32"/>
        </w:rPr>
      </w:pPr>
      <w:r w:rsidRPr="0065724E">
        <w:rPr>
          <w:rFonts w:cs="KFGQPC Uthmanic Script HAFS" w:hint="cs"/>
          <w:sz w:val="32"/>
          <w:szCs w:val="32"/>
          <w:rtl/>
        </w:rPr>
        <w:t xml:space="preserve">رَبَّنَا وَٱجۡعَلۡنَا مُسۡلِمَيۡنِ لَكَ وَمِن ذُرِّيَّتِنَآ أُمَّةٗ مُّسۡلِمَةٗ لَّكَ وَأَرِنَا مَنَاسِكَنَا وَتُبۡ عَلَيۡنَآۖ إِنَّكَ أَنتَ ٱلتَّوَّابُ ٱلرَّحِيمُ  </w:t>
      </w:r>
    </w:p>
    <w:p w14:paraId="313E187E" w14:textId="77777777" w:rsidR="0065724E" w:rsidRDefault="0065724E" w:rsidP="0065724E">
      <w:pPr>
        <w:spacing w:after="0" w:line="360" w:lineRule="auto"/>
        <w:ind w:firstLine="720"/>
        <w:jc w:val="both"/>
        <w:rPr>
          <w:rFonts w:ascii="Times New Roman" w:hAnsi="Times New Roman" w:cs="Times New Roman"/>
          <w:sz w:val="24"/>
          <w:szCs w:val="24"/>
        </w:rPr>
      </w:pPr>
      <w:r w:rsidRPr="0065724E">
        <w:rPr>
          <w:rFonts w:ascii="Times New Roman" w:hAnsi="Times New Roman" w:cs="Times New Roman"/>
          <w:sz w:val="24"/>
          <w:szCs w:val="24"/>
        </w:rPr>
        <w:t xml:space="preserve">Salah </w:t>
      </w:r>
      <w:proofErr w:type="spellStart"/>
      <w:r w:rsidRPr="0065724E">
        <w:rPr>
          <w:rFonts w:ascii="Times New Roman" w:hAnsi="Times New Roman" w:cs="Times New Roman"/>
          <w:sz w:val="24"/>
          <w:szCs w:val="24"/>
        </w:rPr>
        <w:t>satu</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nilai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utama</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ditekankan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dalam</w:t>
      </w:r>
      <w:proofErr w:type="spellEnd"/>
      <w:r w:rsidRPr="0065724E">
        <w:rPr>
          <w:rFonts w:ascii="Times New Roman" w:hAnsi="Times New Roman" w:cs="Times New Roman"/>
          <w:sz w:val="24"/>
          <w:szCs w:val="24"/>
        </w:rPr>
        <w:t xml:space="preserve"> Al-Qur'an </w:t>
      </w:r>
      <w:proofErr w:type="spellStart"/>
      <w:r w:rsidRPr="0065724E">
        <w:rPr>
          <w:rFonts w:ascii="Times New Roman" w:hAnsi="Times New Roman" w:cs="Times New Roman"/>
          <w:sz w:val="24"/>
          <w:szCs w:val="24"/>
        </w:rPr>
        <w:t>adalah</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keadilan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dalam</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berbisnis</w:t>
      </w:r>
      <w:proofErr w:type="spellEnd"/>
      <w:r w:rsidRPr="0065724E">
        <w:rPr>
          <w:rFonts w:ascii="Times New Roman" w:hAnsi="Times New Roman" w:cs="Times New Roman"/>
          <w:sz w:val="24"/>
          <w:szCs w:val="24"/>
        </w:rPr>
        <w:t xml:space="preserve">. Ayat yang </w:t>
      </w:r>
      <w:proofErr w:type="spellStart"/>
      <w:r w:rsidRPr="0065724E">
        <w:rPr>
          <w:rFonts w:ascii="Times New Roman" w:hAnsi="Times New Roman" w:cs="Times New Roman"/>
          <w:sz w:val="24"/>
          <w:szCs w:val="24"/>
        </w:rPr>
        <w:t>menyuruh</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untuk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tidak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memakan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harta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sesama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dengan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cara</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bathil</w:t>
      </w:r>
      <w:proofErr w:type="spellEnd"/>
      <w:r w:rsidRPr="0065724E">
        <w:rPr>
          <w:rFonts w:ascii="Times New Roman" w:hAnsi="Times New Roman" w:cs="Times New Roman"/>
          <w:sz w:val="24"/>
          <w:szCs w:val="24"/>
        </w:rPr>
        <w:t xml:space="preserve"> (Al-Baqarah 2:188) </w:t>
      </w:r>
      <w:proofErr w:type="spellStart"/>
      <w:r w:rsidRPr="0065724E">
        <w:rPr>
          <w:rFonts w:ascii="Times New Roman" w:hAnsi="Times New Roman" w:cs="Times New Roman"/>
          <w:sz w:val="24"/>
          <w:szCs w:val="24"/>
        </w:rPr>
        <w:t>memberikan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pandangan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bahwa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setiap</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transaksi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ekonomi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harus</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adil</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sesuai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dengan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prinsip-prinsip</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keadilan</w:t>
      </w:r>
      <w:proofErr w:type="spellEnd"/>
      <w:r w:rsidRPr="0065724E">
        <w:rPr>
          <w:rFonts w:ascii="Times New Roman" w:hAnsi="Times New Roman" w:cs="Times New Roman"/>
          <w:sz w:val="24"/>
          <w:szCs w:val="24"/>
        </w:rPr>
        <w:t xml:space="preserve"> Islam. Ini </w:t>
      </w:r>
      <w:proofErr w:type="spellStart"/>
      <w:r w:rsidRPr="0065724E">
        <w:rPr>
          <w:rFonts w:ascii="Times New Roman" w:hAnsi="Times New Roman" w:cs="Times New Roman"/>
          <w:sz w:val="24"/>
          <w:szCs w:val="24"/>
        </w:rPr>
        <w:t>relevan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dengan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prinsip-prinsip</w:t>
      </w:r>
      <w:proofErr w:type="spellEnd"/>
      <w:r w:rsidRPr="0065724E">
        <w:rPr>
          <w:rFonts w:ascii="Times New Roman" w:hAnsi="Times New Roman" w:cs="Times New Roman"/>
          <w:sz w:val="24"/>
          <w:szCs w:val="24"/>
        </w:rPr>
        <w:t xml:space="preserve"> crowdfunding syariah yang </w:t>
      </w:r>
      <w:proofErr w:type="spellStart"/>
      <w:r w:rsidRPr="0065724E">
        <w:rPr>
          <w:rFonts w:ascii="Times New Roman" w:hAnsi="Times New Roman" w:cs="Times New Roman"/>
          <w:sz w:val="24"/>
          <w:szCs w:val="24"/>
        </w:rPr>
        <w:t>menekankan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adanya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keadilan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dalam</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pembagian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risiko</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keuntungan</w:t>
      </w:r>
      <w:proofErr w:type="spellEnd"/>
      <w:r w:rsidRPr="0065724E">
        <w:rPr>
          <w:rFonts w:ascii="Times New Roman" w:hAnsi="Times New Roman" w:cs="Times New Roman"/>
          <w:sz w:val="24"/>
          <w:szCs w:val="24"/>
        </w:rPr>
        <w:t>.</w:t>
      </w:r>
    </w:p>
    <w:p w14:paraId="38A322DC" w14:textId="14C0ECD6" w:rsidR="0065724E" w:rsidRDefault="0065724E" w:rsidP="0065724E">
      <w:pPr>
        <w:bidi/>
        <w:spacing w:after="0" w:line="360" w:lineRule="auto"/>
        <w:jc w:val="both"/>
        <w:rPr>
          <w:rFonts w:cs="KFGQPC Uthmanic Script HAFS"/>
          <w:sz w:val="28"/>
          <w:szCs w:val="28"/>
          <w:rtl/>
        </w:rPr>
      </w:pPr>
      <w:r w:rsidRPr="0065724E">
        <w:rPr>
          <w:rFonts w:cs="KFGQPC Uthmanic Script HAFS" w:hint="cs"/>
          <w:sz w:val="28"/>
          <w:szCs w:val="28"/>
          <w:rtl/>
        </w:rPr>
        <w:t>يَٰٓأَيُّهَا ٱلَّذِينَ ءَامَنُواْ لَا تَأۡكُلُوٓاْ أَمۡوَٰلَكُم بَيۡنَكُم بِٱلۡبَٰطِلِ إِلَّآ أَن تَكُونَ تِجَٰرَةً عَن تَرَاضٖ</w:t>
      </w:r>
      <w:r>
        <w:rPr>
          <w:rFonts w:cs="KFGQPC Uthmanic Script HAFS" w:hint="cs"/>
          <w:sz w:val="28"/>
          <w:szCs w:val="28"/>
          <w:rtl/>
        </w:rPr>
        <w:t xml:space="preserve"> مِّنكُمۡۚ وَلَا تَقۡتُلُوٓاْ أَنفُسَكُمۡۚ إِنَّ ٱللَّهَ كَانَ بِكُمۡ رَحِيمٗا  </w:t>
      </w:r>
    </w:p>
    <w:p w14:paraId="27231A77" w14:textId="08BAFF5B" w:rsidR="0065724E" w:rsidRPr="0065724E" w:rsidRDefault="0065724E" w:rsidP="0065724E">
      <w:pPr>
        <w:spacing w:after="0" w:line="360" w:lineRule="auto"/>
        <w:ind w:firstLine="720"/>
        <w:jc w:val="both"/>
        <w:rPr>
          <w:rFonts w:ascii="Arial" w:hAnsi="Arial" w:cs="Arial"/>
          <w:sz w:val="20"/>
          <w:szCs w:val="24"/>
        </w:rPr>
      </w:pPr>
    </w:p>
    <w:p w14:paraId="363E5D6F" w14:textId="77777777" w:rsidR="0065724E" w:rsidRDefault="0065724E" w:rsidP="0065724E">
      <w:pPr>
        <w:spacing w:after="0" w:line="360" w:lineRule="auto"/>
        <w:ind w:firstLine="720"/>
        <w:jc w:val="both"/>
        <w:rPr>
          <w:rFonts w:ascii="Times New Roman" w:hAnsi="Times New Roman" w:cs="Times New Roman"/>
          <w:sz w:val="24"/>
          <w:szCs w:val="24"/>
        </w:rPr>
      </w:pPr>
      <w:proofErr w:type="spellStart"/>
      <w:r w:rsidRPr="0065724E">
        <w:rPr>
          <w:rFonts w:ascii="Times New Roman" w:hAnsi="Times New Roman" w:cs="Times New Roman"/>
          <w:sz w:val="24"/>
          <w:szCs w:val="24"/>
        </w:rPr>
        <w:t>Transparansi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dalam</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berbisnis</w:t>
      </w:r>
      <w:proofErr w:type="spellEnd"/>
      <w:r w:rsidRPr="0065724E">
        <w:rPr>
          <w:rFonts w:ascii="Times New Roman" w:hAnsi="Times New Roman" w:cs="Times New Roman"/>
          <w:sz w:val="24"/>
          <w:szCs w:val="24"/>
        </w:rPr>
        <w:t xml:space="preserve"> juga </w:t>
      </w:r>
      <w:proofErr w:type="spellStart"/>
      <w:r w:rsidRPr="0065724E">
        <w:rPr>
          <w:rFonts w:ascii="Times New Roman" w:hAnsi="Times New Roman" w:cs="Times New Roman"/>
          <w:sz w:val="24"/>
          <w:szCs w:val="24"/>
        </w:rPr>
        <w:t>ditekankan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sebagaimana</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disampaikan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dalam</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ayat</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menyuruh</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untuk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tidak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memakan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harta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sesama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dengan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cara</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bathil</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berbisnis</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dengan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saling</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setuju</w:t>
      </w:r>
      <w:proofErr w:type="spellEnd"/>
      <w:r w:rsidRPr="0065724E">
        <w:rPr>
          <w:rFonts w:ascii="Times New Roman" w:hAnsi="Times New Roman" w:cs="Times New Roman"/>
          <w:sz w:val="24"/>
          <w:szCs w:val="24"/>
        </w:rPr>
        <w:t xml:space="preserve"> (An-Nisa' 4:29). </w:t>
      </w:r>
      <w:proofErr w:type="spellStart"/>
      <w:r w:rsidRPr="0065724E">
        <w:rPr>
          <w:rFonts w:ascii="Times New Roman" w:hAnsi="Times New Roman" w:cs="Times New Roman"/>
          <w:sz w:val="24"/>
          <w:szCs w:val="24"/>
        </w:rPr>
        <w:t>Transparansi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menjadi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prinsip</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kunci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dalam</w:t>
      </w:r>
      <w:proofErr w:type="spellEnd"/>
      <w:r w:rsidRPr="0065724E">
        <w:rPr>
          <w:rFonts w:ascii="Times New Roman" w:hAnsi="Times New Roman" w:cs="Times New Roman"/>
          <w:sz w:val="24"/>
          <w:szCs w:val="24"/>
        </w:rPr>
        <w:t xml:space="preserve"> crowdfunding syariah, di mana para </w:t>
      </w:r>
      <w:proofErr w:type="spellStart"/>
      <w:r w:rsidRPr="0065724E">
        <w:rPr>
          <w:rFonts w:ascii="Times New Roman" w:hAnsi="Times New Roman" w:cs="Times New Roman"/>
          <w:sz w:val="24"/>
          <w:szCs w:val="24"/>
        </w:rPr>
        <w:t>pemodal</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memiliki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hak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untuk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mengetahui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bagaimana</w:t>
      </w:r>
      <w:proofErr w:type="spellEnd"/>
      <w:r w:rsidRPr="0065724E">
        <w:rPr>
          <w:rFonts w:ascii="Times New Roman" w:hAnsi="Times New Roman" w:cs="Times New Roman"/>
          <w:sz w:val="24"/>
          <w:szCs w:val="24"/>
        </w:rPr>
        <w:t xml:space="preserve"> dana </w:t>
      </w:r>
      <w:proofErr w:type="spellStart"/>
      <w:r w:rsidRPr="0065724E">
        <w:rPr>
          <w:rFonts w:ascii="Times New Roman" w:hAnsi="Times New Roman" w:cs="Times New Roman"/>
          <w:sz w:val="24"/>
          <w:szCs w:val="24"/>
        </w:rPr>
        <w:t>mereka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digunakan</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bagaimana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hasilnya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akan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dibagikan</w:t>
      </w:r>
      <w:proofErr w:type="spellEnd"/>
      <w:r w:rsidRPr="0065724E">
        <w:rPr>
          <w:rFonts w:ascii="Times New Roman" w:hAnsi="Times New Roman" w:cs="Times New Roman"/>
          <w:sz w:val="24"/>
          <w:szCs w:val="24"/>
        </w:rPr>
        <w:t>.</w:t>
      </w:r>
    </w:p>
    <w:p w14:paraId="179E7AA3" w14:textId="26A418BE" w:rsidR="0065724E" w:rsidRPr="0065724E" w:rsidRDefault="0065724E" w:rsidP="0065724E">
      <w:pPr>
        <w:bidi/>
        <w:spacing w:after="0" w:line="360" w:lineRule="auto"/>
        <w:jc w:val="both"/>
        <w:rPr>
          <w:rFonts w:cs="KFGQPC Uthmanic Script HAFS"/>
          <w:sz w:val="28"/>
          <w:szCs w:val="28"/>
        </w:rPr>
      </w:pPr>
      <w:r>
        <w:rPr>
          <w:rFonts w:cs="KFGQPC Uthmanic Script HAFS" w:hint="cs"/>
          <w:sz w:val="28"/>
          <w:szCs w:val="28"/>
          <w:rtl/>
        </w:rPr>
        <w:lastRenderedPageBreak/>
        <w:t>يَٰٓأَيُّهَا ٱلَّذِينَ ءَامَنُواْ لَا تُحِلُّواْ شَعَٰٓئِرَ ٱللَّهِ وَلَا ٱلشَّهۡرَ ٱلۡحَرَامَ وَلَا ٱلۡهَدۡيَ وَلَا ٱلۡقَلَٰٓئِدَ وَلَآ ءَآمِّينَ ٱلۡبَيۡتَ ٱلۡحَرَامَ يَبۡتَغُونَ فَضۡلٗا مِّن رَّبِّهِمۡ وَرِضۡوَٰنٗاۚ وَإِذَا حَلَلۡتُمۡ فَٱصۡطَادُواْۚ وَلَا يَجۡرِمَنَّكُمۡ شَنَ</w:t>
      </w:r>
      <w:r>
        <w:rPr>
          <w:rFonts w:cs="KFGQPC Uthmanic Script HAFS" w:hint="cs"/>
          <w:sz w:val="28"/>
          <w:szCs w:val="28"/>
        </w:rPr>
        <w:t>‍</w:t>
      </w:r>
      <w:r>
        <w:rPr>
          <w:rFonts w:cs="KFGQPC Uthmanic Script HAFS" w:hint="cs"/>
          <w:sz w:val="28"/>
          <w:szCs w:val="28"/>
          <w:rtl/>
        </w:rPr>
        <w:t xml:space="preserve">َٔانُ قَوۡمٍ أَن صَدُّوكُمۡ عَنِ ٱلۡمَسۡجِدِ ٱلۡحَرَامِ أَن تَعۡتَدُواْۘ وَتَعَاوَنُواْ عَلَى ٱلۡبِرِّ وَٱلتَّقۡوَىٰۖ وَلَا تَعَاوَنُواْ عَلَى ٱلۡإِثۡمِ وَٱلۡعُدۡوَٰنِۚ وَٱتَّقُواْ ٱللَّهَۖ إِنَّ ٱللَّهَ شَدِيدُ ٱلۡعِقَابِ  </w:t>
      </w:r>
    </w:p>
    <w:p w14:paraId="119345FE" w14:textId="77777777" w:rsidR="0065724E" w:rsidRDefault="0065724E" w:rsidP="0065724E">
      <w:pPr>
        <w:spacing w:after="0" w:line="360" w:lineRule="auto"/>
        <w:ind w:firstLine="720"/>
        <w:jc w:val="both"/>
        <w:rPr>
          <w:rFonts w:ascii="Times New Roman" w:hAnsi="Times New Roman" w:cs="Times New Roman"/>
          <w:sz w:val="24"/>
          <w:szCs w:val="24"/>
        </w:rPr>
      </w:pPr>
      <w:r w:rsidRPr="0065724E">
        <w:rPr>
          <w:rFonts w:ascii="Times New Roman" w:hAnsi="Times New Roman" w:cs="Times New Roman"/>
          <w:sz w:val="24"/>
          <w:szCs w:val="24"/>
        </w:rPr>
        <w:t xml:space="preserve">Ayat yang </w:t>
      </w:r>
      <w:proofErr w:type="spellStart"/>
      <w:r w:rsidRPr="0065724E">
        <w:rPr>
          <w:rFonts w:ascii="Times New Roman" w:hAnsi="Times New Roman" w:cs="Times New Roman"/>
          <w:sz w:val="24"/>
          <w:szCs w:val="24"/>
        </w:rPr>
        <w:t>menyerukan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untuk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tolong-menolong</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dalam</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kebajikan</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takwa</w:t>
      </w:r>
      <w:proofErr w:type="spellEnd"/>
      <w:r w:rsidRPr="0065724E">
        <w:rPr>
          <w:rFonts w:ascii="Times New Roman" w:hAnsi="Times New Roman" w:cs="Times New Roman"/>
          <w:sz w:val="24"/>
          <w:szCs w:val="24"/>
        </w:rPr>
        <w:t xml:space="preserve"> (Al-</w:t>
      </w:r>
      <w:proofErr w:type="spellStart"/>
      <w:r w:rsidRPr="0065724E">
        <w:rPr>
          <w:rFonts w:ascii="Times New Roman" w:hAnsi="Times New Roman" w:cs="Times New Roman"/>
          <w:sz w:val="24"/>
          <w:szCs w:val="24"/>
        </w:rPr>
        <w:t>Ma'idah</w:t>
      </w:r>
      <w:proofErr w:type="spellEnd"/>
      <w:r w:rsidRPr="0065724E">
        <w:rPr>
          <w:rFonts w:ascii="Times New Roman" w:hAnsi="Times New Roman" w:cs="Times New Roman"/>
          <w:sz w:val="24"/>
          <w:szCs w:val="24"/>
        </w:rPr>
        <w:t xml:space="preserve"> 5:2) juga </w:t>
      </w:r>
      <w:proofErr w:type="spellStart"/>
      <w:r w:rsidRPr="0065724E">
        <w:rPr>
          <w:rFonts w:ascii="Times New Roman" w:hAnsi="Times New Roman" w:cs="Times New Roman"/>
          <w:sz w:val="24"/>
          <w:szCs w:val="24"/>
        </w:rPr>
        <w:t>relevan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dengan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nilai-nilai</w:t>
      </w:r>
      <w:proofErr w:type="spellEnd"/>
      <w:r w:rsidRPr="0065724E">
        <w:rPr>
          <w:rFonts w:ascii="Times New Roman" w:hAnsi="Times New Roman" w:cs="Times New Roman"/>
          <w:sz w:val="24"/>
          <w:szCs w:val="24"/>
        </w:rPr>
        <w:t xml:space="preserve"> crowdfunding syariah yang </w:t>
      </w:r>
      <w:proofErr w:type="spellStart"/>
      <w:r w:rsidRPr="0065724E">
        <w:rPr>
          <w:rFonts w:ascii="Times New Roman" w:hAnsi="Times New Roman" w:cs="Times New Roman"/>
          <w:sz w:val="24"/>
          <w:szCs w:val="24"/>
        </w:rPr>
        <w:t>menekankan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keberlanjutan</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manfaat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bersama</w:t>
      </w:r>
      <w:proofErr w:type="spellEnd"/>
      <w:r w:rsidRPr="0065724E">
        <w:rPr>
          <w:rFonts w:ascii="Times New Roman" w:hAnsi="Times New Roman" w:cs="Times New Roman"/>
          <w:sz w:val="24"/>
          <w:szCs w:val="24"/>
        </w:rPr>
        <w:t xml:space="preserve">. Crowdfunding syariah </w:t>
      </w:r>
      <w:proofErr w:type="spellStart"/>
      <w:r w:rsidRPr="0065724E">
        <w:rPr>
          <w:rFonts w:ascii="Times New Roman" w:hAnsi="Times New Roman" w:cs="Times New Roman"/>
          <w:sz w:val="24"/>
          <w:szCs w:val="24"/>
        </w:rPr>
        <w:t>bukan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hanya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tentang</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mendapatkan</w:t>
      </w:r>
      <w:proofErr w:type="spellEnd"/>
      <w:r w:rsidRPr="0065724E">
        <w:rPr>
          <w:rFonts w:ascii="Times New Roman" w:hAnsi="Times New Roman" w:cs="Times New Roman"/>
          <w:sz w:val="24"/>
          <w:szCs w:val="24"/>
        </w:rPr>
        <w:t xml:space="preserve"> dana, </w:t>
      </w:r>
      <w:proofErr w:type="spellStart"/>
      <w:r w:rsidRPr="0065724E">
        <w:rPr>
          <w:rFonts w:ascii="Times New Roman" w:hAnsi="Times New Roman" w:cs="Times New Roman"/>
          <w:sz w:val="24"/>
          <w:szCs w:val="24"/>
        </w:rPr>
        <w:t>tetapi</w:t>
      </w:r>
      <w:proofErr w:type="spellEnd"/>
      <w:r w:rsidRPr="0065724E">
        <w:rPr>
          <w:rFonts w:ascii="Times New Roman" w:hAnsi="Times New Roman" w:cs="Times New Roman"/>
          <w:sz w:val="24"/>
          <w:szCs w:val="24"/>
        </w:rPr>
        <w:t xml:space="preserve"> juga </w:t>
      </w:r>
      <w:proofErr w:type="spellStart"/>
      <w:r w:rsidRPr="0065724E">
        <w:rPr>
          <w:rFonts w:ascii="Times New Roman" w:hAnsi="Times New Roman" w:cs="Times New Roman"/>
          <w:sz w:val="24"/>
          <w:szCs w:val="24"/>
        </w:rPr>
        <w:t>tentang</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berkontribusi</w:t>
      </w:r>
      <w:proofErr w:type="spellEnd"/>
      <w:r w:rsidRPr="0065724E">
        <w:rPr>
          <w:rFonts w:ascii="Times New Roman" w:hAnsi="Times New Roman" w:cs="Times New Roman"/>
          <w:sz w:val="24"/>
          <w:szCs w:val="24"/>
        </w:rPr>
        <w:t xml:space="preserve"> pada </w:t>
      </w:r>
      <w:proofErr w:type="spellStart"/>
      <w:r w:rsidRPr="0065724E">
        <w:rPr>
          <w:rFonts w:ascii="Times New Roman" w:hAnsi="Times New Roman" w:cs="Times New Roman"/>
          <w:sz w:val="24"/>
          <w:szCs w:val="24"/>
        </w:rPr>
        <w:t>kebaikan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bersama</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meningkatkan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kesejahteraan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masyarakat</w:t>
      </w:r>
      <w:proofErr w:type="spellEnd"/>
      <w:r w:rsidRPr="0065724E">
        <w:rPr>
          <w:rFonts w:ascii="Times New Roman" w:hAnsi="Times New Roman" w:cs="Times New Roman"/>
          <w:sz w:val="24"/>
          <w:szCs w:val="24"/>
        </w:rPr>
        <w:t>.</w:t>
      </w:r>
    </w:p>
    <w:p w14:paraId="11B50C11" w14:textId="7A1D7900" w:rsidR="0065724E" w:rsidRPr="0065724E" w:rsidRDefault="0065724E" w:rsidP="0065724E">
      <w:pPr>
        <w:bidi/>
        <w:spacing w:after="0" w:line="360" w:lineRule="auto"/>
        <w:jc w:val="both"/>
        <w:rPr>
          <w:rFonts w:cs="KFGQPC Uthmanic Script HAFS"/>
          <w:sz w:val="28"/>
          <w:szCs w:val="28"/>
        </w:rPr>
      </w:pPr>
      <w:r>
        <w:rPr>
          <w:rFonts w:cs="KFGQPC Uthmanic Script HAFS" w:hint="cs"/>
          <w:sz w:val="28"/>
          <w:szCs w:val="28"/>
          <w:rtl/>
        </w:rPr>
        <w:t xml:space="preserve">وَفِيٓ أَمۡوَٰلِهِمۡ حَقّٞ لِّلسَّآئِلِ وَٱلۡمَحۡرُومِ  </w:t>
      </w:r>
    </w:p>
    <w:p w14:paraId="59F0CC81" w14:textId="77777777" w:rsidR="0065724E" w:rsidRDefault="0065724E" w:rsidP="0065724E">
      <w:pPr>
        <w:spacing w:after="0" w:line="360" w:lineRule="auto"/>
        <w:ind w:firstLine="720"/>
        <w:jc w:val="both"/>
        <w:rPr>
          <w:rFonts w:ascii="Times New Roman" w:hAnsi="Times New Roman" w:cs="Times New Roman"/>
          <w:sz w:val="24"/>
          <w:szCs w:val="24"/>
        </w:rPr>
      </w:pPr>
      <w:r w:rsidRPr="0065724E">
        <w:rPr>
          <w:rFonts w:ascii="Times New Roman" w:hAnsi="Times New Roman" w:cs="Times New Roman"/>
          <w:sz w:val="24"/>
          <w:szCs w:val="24"/>
        </w:rPr>
        <w:t xml:space="preserve">Ayat yang </w:t>
      </w:r>
      <w:proofErr w:type="spellStart"/>
      <w:r w:rsidRPr="0065724E">
        <w:rPr>
          <w:rFonts w:ascii="Times New Roman" w:hAnsi="Times New Roman" w:cs="Times New Roman"/>
          <w:sz w:val="24"/>
          <w:szCs w:val="24"/>
        </w:rPr>
        <w:t>mendorong</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untuk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memberikan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hak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kepada</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meminta</w:t>
      </w:r>
      <w:proofErr w:type="spellEnd"/>
      <w:r w:rsidRPr="0065724E">
        <w:rPr>
          <w:rFonts w:ascii="Times New Roman" w:hAnsi="Times New Roman" w:cs="Times New Roman"/>
          <w:sz w:val="24"/>
          <w:szCs w:val="24"/>
        </w:rPr>
        <w:t xml:space="preserve"> dan orang miskin yang </w:t>
      </w:r>
      <w:proofErr w:type="spellStart"/>
      <w:r w:rsidRPr="0065724E">
        <w:rPr>
          <w:rFonts w:ascii="Times New Roman" w:hAnsi="Times New Roman" w:cs="Times New Roman"/>
          <w:sz w:val="24"/>
          <w:szCs w:val="24"/>
        </w:rPr>
        <w:t>merintih</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Adh</w:t>
      </w:r>
      <w:proofErr w:type="spellEnd"/>
      <w:r w:rsidRPr="0065724E">
        <w:rPr>
          <w:rFonts w:ascii="Times New Roman" w:hAnsi="Times New Roman" w:cs="Times New Roman"/>
          <w:sz w:val="24"/>
          <w:szCs w:val="24"/>
        </w:rPr>
        <w:t xml:space="preserve">-Dhariyat 51:19) </w:t>
      </w:r>
      <w:proofErr w:type="spellStart"/>
      <w:r w:rsidRPr="0065724E">
        <w:rPr>
          <w:rFonts w:ascii="Times New Roman" w:hAnsi="Times New Roman" w:cs="Times New Roman"/>
          <w:sz w:val="24"/>
          <w:szCs w:val="24"/>
        </w:rPr>
        <w:t>mencerminkan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nilai-nilai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sosial</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kepedulian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terhadap</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sesama</w:t>
      </w:r>
      <w:proofErr w:type="spellEnd"/>
      <w:r w:rsidRPr="0065724E">
        <w:rPr>
          <w:rFonts w:ascii="Times New Roman" w:hAnsi="Times New Roman" w:cs="Times New Roman"/>
          <w:sz w:val="24"/>
          <w:szCs w:val="24"/>
        </w:rPr>
        <w:t xml:space="preserve">. Dalam </w:t>
      </w:r>
      <w:proofErr w:type="spellStart"/>
      <w:r w:rsidRPr="0065724E">
        <w:rPr>
          <w:rFonts w:ascii="Times New Roman" w:hAnsi="Times New Roman" w:cs="Times New Roman"/>
          <w:sz w:val="24"/>
          <w:szCs w:val="24"/>
        </w:rPr>
        <w:t>konteks</w:t>
      </w:r>
      <w:proofErr w:type="spellEnd"/>
      <w:r w:rsidRPr="0065724E">
        <w:rPr>
          <w:rFonts w:ascii="Times New Roman" w:hAnsi="Times New Roman" w:cs="Times New Roman"/>
          <w:sz w:val="24"/>
          <w:szCs w:val="24"/>
        </w:rPr>
        <w:t xml:space="preserve"> crowdfunding syariah, </w:t>
      </w:r>
      <w:proofErr w:type="spellStart"/>
      <w:r w:rsidRPr="0065724E">
        <w:rPr>
          <w:rFonts w:ascii="Times New Roman" w:hAnsi="Times New Roman" w:cs="Times New Roman"/>
          <w:sz w:val="24"/>
          <w:szCs w:val="24"/>
        </w:rPr>
        <w:t>penting</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untuk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memberikan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perhatian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khusus</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kepada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proyek-proyek</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memberikan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manfaat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sosial</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ekonomi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kepada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kelompok</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membutuhkan</w:t>
      </w:r>
      <w:proofErr w:type="spellEnd"/>
      <w:r w:rsidRPr="0065724E">
        <w:rPr>
          <w:rFonts w:ascii="Times New Roman" w:hAnsi="Times New Roman" w:cs="Times New Roman"/>
          <w:sz w:val="24"/>
          <w:szCs w:val="24"/>
        </w:rPr>
        <w:t>.</w:t>
      </w:r>
    </w:p>
    <w:p w14:paraId="64810062" w14:textId="6D75A70A" w:rsidR="0065724E" w:rsidRPr="0065724E" w:rsidRDefault="0065724E" w:rsidP="0065724E">
      <w:pPr>
        <w:bidi/>
        <w:spacing w:after="0" w:line="360" w:lineRule="auto"/>
        <w:jc w:val="both"/>
        <w:rPr>
          <w:rFonts w:cs="KFGQPC Uthmanic Script HAFS"/>
          <w:sz w:val="28"/>
          <w:szCs w:val="28"/>
        </w:rPr>
      </w:pPr>
      <w:r>
        <w:rPr>
          <w:rFonts w:cs="KFGQPC Uthmanic Script HAFS" w:hint="cs"/>
          <w:sz w:val="28"/>
          <w:szCs w:val="28"/>
          <w:rtl/>
        </w:rPr>
        <w:t xml:space="preserve">مَّن ذَا ٱلَّذِي يُقۡرِضُ ٱللَّهَ قَرۡضًا حَسَنٗا فَيُضَٰعِفَهُۥ لَهُۥٓ أَضۡعَافٗا كَثِيرَةٗۚ وَٱللَّهُ يَقۡبِضُ وَيَبۡصُۜطُ وَإِلَيۡهِ تُرۡجَعُونَ  </w:t>
      </w:r>
    </w:p>
    <w:p w14:paraId="05E269A7" w14:textId="77777777" w:rsidR="0065724E" w:rsidRPr="0065724E" w:rsidRDefault="0065724E" w:rsidP="0065724E">
      <w:pPr>
        <w:spacing w:after="0" w:line="360" w:lineRule="auto"/>
        <w:ind w:firstLine="720"/>
        <w:jc w:val="both"/>
        <w:rPr>
          <w:rFonts w:ascii="Times New Roman" w:hAnsi="Times New Roman" w:cs="Times New Roman"/>
          <w:sz w:val="24"/>
          <w:szCs w:val="24"/>
        </w:rPr>
      </w:pPr>
      <w:r w:rsidRPr="0065724E">
        <w:rPr>
          <w:rFonts w:ascii="Times New Roman" w:hAnsi="Times New Roman" w:cs="Times New Roman"/>
          <w:sz w:val="24"/>
          <w:szCs w:val="24"/>
        </w:rPr>
        <w:t xml:space="preserve">Selain </w:t>
      </w:r>
      <w:proofErr w:type="spellStart"/>
      <w:r w:rsidRPr="0065724E">
        <w:rPr>
          <w:rFonts w:ascii="Times New Roman" w:hAnsi="Times New Roman" w:cs="Times New Roman"/>
          <w:sz w:val="24"/>
          <w:szCs w:val="24"/>
        </w:rPr>
        <w:t>itu</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ayat</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menyebutkan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tentang</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memberikan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pinjaman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kepada</w:t>
      </w:r>
      <w:proofErr w:type="spellEnd"/>
      <w:r w:rsidRPr="0065724E">
        <w:rPr>
          <w:rFonts w:ascii="Times New Roman" w:hAnsi="Times New Roman" w:cs="Times New Roman"/>
          <w:sz w:val="24"/>
          <w:szCs w:val="24"/>
        </w:rPr>
        <w:t xml:space="preserve"> Allah dan </w:t>
      </w:r>
      <w:proofErr w:type="spellStart"/>
      <w:r w:rsidRPr="0065724E">
        <w:rPr>
          <w:rFonts w:ascii="Times New Roman" w:hAnsi="Times New Roman" w:cs="Times New Roman"/>
          <w:sz w:val="24"/>
          <w:szCs w:val="24"/>
        </w:rPr>
        <w:t>akan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mendapatkan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pembayaran</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dilipatgandakan</w:t>
      </w:r>
      <w:proofErr w:type="spellEnd"/>
      <w:r w:rsidRPr="0065724E">
        <w:rPr>
          <w:rFonts w:ascii="Times New Roman" w:hAnsi="Times New Roman" w:cs="Times New Roman"/>
          <w:sz w:val="24"/>
          <w:szCs w:val="24"/>
        </w:rPr>
        <w:t xml:space="preserve"> (Al-Baqarah 2:245) </w:t>
      </w:r>
      <w:proofErr w:type="spellStart"/>
      <w:r w:rsidRPr="0065724E">
        <w:rPr>
          <w:rFonts w:ascii="Times New Roman" w:hAnsi="Times New Roman" w:cs="Times New Roman"/>
          <w:sz w:val="24"/>
          <w:szCs w:val="24"/>
        </w:rPr>
        <w:t>dapat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dihubungkan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dengan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prinsip-prinsip</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pembiayaan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dalam</w:t>
      </w:r>
      <w:proofErr w:type="spellEnd"/>
      <w:r w:rsidRPr="0065724E">
        <w:rPr>
          <w:rFonts w:ascii="Times New Roman" w:hAnsi="Times New Roman" w:cs="Times New Roman"/>
          <w:sz w:val="24"/>
          <w:szCs w:val="24"/>
        </w:rPr>
        <w:t xml:space="preserve"> crowdfunding syariah. Para </w:t>
      </w:r>
      <w:proofErr w:type="spellStart"/>
      <w:r w:rsidRPr="0065724E">
        <w:rPr>
          <w:rFonts w:ascii="Times New Roman" w:hAnsi="Times New Roman" w:cs="Times New Roman"/>
          <w:sz w:val="24"/>
          <w:szCs w:val="24"/>
        </w:rPr>
        <w:t>pemodal</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memberikan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dukungan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finansial</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dianggap</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sebagai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pemberi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pinjaman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kepada</w:t>
      </w:r>
      <w:proofErr w:type="spellEnd"/>
      <w:r w:rsidRPr="0065724E">
        <w:rPr>
          <w:rFonts w:ascii="Times New Roman" w:hAnsi="Times New Roman" w:cs="Times New Roman"/>
          <w:sz w:val="24"/>
          <w:szCs w:val="24"/>
        </w:rPr>
        <w:t xml:space="preserve"> Allah, dan </w:t>
      </w:r>
      <w:proofErr w:type="spellStart"/>
      <w:r w:rsidRPr="0065724E">
        <w:rPr>
          <w:rFonts w:ascii="Times New Roman" w:hAnsi="Times New Roman" w:cs="Times New Roman"/>
          <w:sz w:val="24"/>
          <w:szCs w:val="24"/>
        </w:rPr>
        <w:t>keberlanjutan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proyek</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didanai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dapat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dianggap</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sebagai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balasan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berlipat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ganda</w:t>
      </w:r>
      <w:proofErr w:type="spellEnd"/>
      <w:r w:rsidRPr="0065724E">
        <w:rPr>
          <w:rFonts w:ascii="Times New Roman" w:hAnsi="Times New Roman" w:cs="Times New Roman"/>
          <w:sz w:val="24"/>
          <w:szCs w:val="24"/>
        </w:rPr>
        <w:t>.</w:t>
      </w:r>
    </w:p>
    <w:p w14:paraId="7569F05A" w14:textId="559618ED" w:rsidR="0065724E" w:rsidRPr="007A3A6F" w:rsidRDefault="0065724E" w:rsidP="0065724E">
      <w:pPr>
        <w:spacing w:after="0" w:line="360" w:lineRule="auto"/>
        <w:ind w:firstLine="720"/>
        <w:jc w:val="both"/>
        <w:rPr>
          <w:rFonts w:ascii="Times New Roman" w:hAnsi="Times New Roman" w:cs="Times New Roman"/>
          <w:sz w:val="24"/>
          <w:szCs w:val="24"/>
        </w:rPr>
      </w:pPr>
      <w:proofErr w:type="spellStart"/>
      <w:r w:rsidRPr="0065724E">
        <w:rPr>
          <w:rFonts w:ascii="Times New Roman" w:hAnsi="Times New Roman" w:cs="Times New Roman"/>
          <w:sz w:val="24"/>
          <w:szCs w:val="24"/>
        </w:rPr>
        <w:t>Dengan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memahami</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menggali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makna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ayat-ayat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tersebut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praktik</w:t>
      </w:r>
      <w:proofErr w:type="spellEnd"/>
      <w:r w:rsidRPr="0065724E">
        <w:rPr>
          <w:rFonts w:ascii="Times New Roman" w:hAnsi="Times New Roman" w:cs="Times New Roman"/>
          <w:sz w:val="24"/>
          <w:szCs w:val="24"/>
        </w:rPr>
        <w:t xml:space="preserve"> crowdfunding syariah </w:t>
      </w:r>
      <w:proofErr w:type="spellStart"/>
      <w:r w:rsidRPr="0065724E">
        <w:rPr>
          <w:rFonts w:ascii="Times New Roman" w:hAnsi="Times New Roman" w:cs="Times New Roman"/>
          <w:sz w:val="24"/>
          <w:szCs w:val="24"/>
        </w:rPr>
        <w:t>dapat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dijalankan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dengan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penuh</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kesadaran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akan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nilai-nilai</w:t>
      </w:r>
      <w:proofErr w:type="spellEnd"/>
      <w:r w:rsidRPr="0065724E">
        <w:rPr>
          <w:rFonts w:ascii="Times New Roman" w:hAnsi="Times New Roman" w:cs="Times New Roman"/>
          <w:sz w:val="24"/>
          <w:szCs w:val="24"/>
        </w:rPr>
        <w:t xml:space="preserve"> Islam yang </w:t>
      </w:r>
      <w:proofErr w:type="spellStart"/>
      <w:r w:rsidRPr="0065724E">
        <w:rPr>
          <w:rFonts w:ascii="Times New Roman" w:hAnsi="Times New Roman" w:cs="Times New Roman"/>
          <w:sz w:val="24"/>
          <w:szCs w:val="24"/>
        </w:rPr>
        <w:t>mengedepankan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keadilan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transparansi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keberlanjutan</w:t>
      </w:r>
      <w:proofErr w:type="spellEnd"/>
      <w:r w:rsidRPr="0065724E">
        <w:rPr>
          <w:rFonts w:ascii="Times New Roman" w:hAnsi="Times New Roman" w:cs="Times New Roman"/>
          <w:sz w:val="24"/>
          <w:szCs w:val="24"/>
        </w:rPr>
        <w:t xml:space="preserve">, dan </w:t>
      </w:r>
      <w:proofErr w:type="spellStart"/>
      <w:r w:rsidRPr="0065724E">
        <w:rPr>
          <w:rFonts w:ascii="Times New Roman" w:hAnsi="Times New Roman" w:cs="Times New Roman"/>
          <w:sz w:val="24"/>
          <w:szCs w:val="24"/>
        </w:rPr>
        <w:t>kepedulian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lastRenderedPageBreak/>
        <w:t>terhadap</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sesama</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Penerapan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prinsip-prinsip</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tersebut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dapat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membimbing</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pelaku</w:t>
      </w:r>
      <w:proofErr w:type="spellEnd"/>
      <w:r w:rsidRPr="0065724E">
        <w:rPr>
          <w:rFonts w:ascii="Times New Roman" w:hAnsi="Times New Roman" w:cs="Times New Roman"/>
          <w:sz w:val="24"/>
          <w:szCs w:val="24"/>
        </w:rPr>
        <w:t xml:space="preserve"> crowdfunding syariah </w:t>
      </w:r>
      <w:proofErr w:type="spellStart"/>
      <w:r w:rsidRPr="0065724E">
        <w:rPr>
          <w:rFonts w:ascii="Times New Roman" w:hAnsi="Times New Roman" w:cs="Times New Roman"/>
          <w:sz w:val="24"/>
          <w:szCs w:val="24"/>
        </w:rPr>
        <w:t>untuk</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berkontribusi</w:t>
      </w:r>
      <w:proofErr w:type="spellEnd"/>
      <w:r w:rsidRPr="0065724E">
        <w:rPr>
          <w:rFonts w:ascii="Times New Roman" w:hAnsi="Times New Roman" w:cs="Times New Roman"/>
          <w:sz w:val="24"/>
          <w:szCs w:val="24"/>
        </w:rPr>
        <w:t xml:space="preserve"> pada </w:t>
      </w:r>
      <w:proofErr w:type="spellStart"/>
      <w:r w:rsidRPr="0065724E">
        <w:rPr>
          <w:rFonts w:ascii="Times New Roman" w:hAnsi="Times New Roman" w:cs="Times New Roman"/>
          <w:sz w:val="24"/>
          <w:szCs w:val="24"/>
        </w:rPr>
        <w:t>kesejahteraan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masyarakat</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dengan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cara</w:t>
      </w:r>
      <w:proofErr w:type="spellEnd"/>
      <w:r w:rsidRPr="0065724E">
        <w:rPr>
          <w:rFonts w:ascii="Times New Roman" w:hAnsi="Times New Roman" w:cs="Times New Roman"/>
          <w:sz w:val="24"/>
          <w:szCs w:val="24"/>
        </w:rPr>
        <w:t xml:space="preserve"> yang </w:t>
      </w:r>
      <w:proofErr w:type="spellStart"/>
      <w:r w:rsidRPr="0065724E">
        <w:rPr>
          <w:rFonts w:ascii="Times New Roman" w:hAnsi="Times New Roman" w:cs="Times New Roman"/>
          <w:sz w:val="24"/>
          <w:szCs w:val="24"/>
        </w:rPr>
        <w:t>sesuai</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dengan</w:t>
      </w:r>
      <w:proofErr w:type="spellEnd"/>
      <w:r w:rsidRPr="0065724E">
        <w:rPr>
          <w:rFonts w:ascii="Times New Roman" w:hAnsi="Times New Roman" w:cs="Times New Roman"/>
          <w:sz w:val="24"/>
          <w:szCs w:val="24"/>
        </w:rPr>
        <w:t xml:space="preserve"> </w:t>
      </w:r>
      <w:proofErr w:type="spellStart"/>
      <w:r w:rsidRPr="0065724E">
        <w:rPr>
          <w:rFonts w:ascii="Times New Roman" w:hAnsi="Times New Roman" w:cs="Times New Roman"/>
          <w:sz w:val="24"/>
          <w:szCs w:val="24"/>
        </w:rPr>
        <w:t>ajaran</w:t>
      </w:r>
      <w:proofErr w:type="spellEnd"/>
      <w:r w:rsidRPr="0065724E">
        <w:rPr>
          <w:rFonts w:ascii="Times New Roman" w:hAnsi="Times New Roman" w:cs="Times New Roman"/>
          <w:sz w:val="24"/>
          <w:szCs w:val="24"/>
        </w:rPr>
        <w:t xml:space="preserve"> agama Islam.</w:t>
      </w:r>
    </w:p>
    <w:p w14:paraId="7BC2BA79" w14:textId="1ECA16A4" w:rsidR="000B2D32" w:rsidRPr="000B2D32" w:rsidRDefault="007A3A6F" w:rsidP="000B2D32">
      <w:pPr>
        <w:pStyle w:val="ListParagraph"/>
        <w:numPr>
          <w:ilvl w:val="0"/>
          <w:numId w:val="2"/>
        </w:numPr>
        <w:spacing w:after="0" w:line="360" w:lineRule="auto"/>
        <w:jc w:val="both"/>
        <w:rPr>
          <w:rFonts w:ascii="Times New Roman" w:hAnsi="Times New Roman" w:cs="Times New Roman"/>
          <w:b/>
          <w:bCs/>
          <w:color w:val="000000" w:themeColor="text1"/>
          <w:sz w:val="24"/>
          <w:szCs w:val="24"/>
        </w:rPr>
      </w:pPr>
      <w:proofErr w:type="spellStart"/>
      <w:r w:rsidRPr="008D3A21">
        <w:rPr>
          <w:rFonts w:ascii="Times New Roman" w:eastAsia="Times New Roman" w:hAnsi="Times New Roman" w:cs="Times New Roman"/>
          <w:b/>
          <w:bCs/>
          <w:color w:val="000000" w:themeColor="text1"/>
          <w:kern w:val="0"/>
          <w:sz w:val="24"/>
          <w:szCs w:val="24"/>
          <w14:ligatures w14:val="none"/>
        </w:rPr>
        <w:t>Inisiatif</w:t>
      </w:r>
      <w:proofErr w:type="spellEnd"/>
      <w:r w:rsidRPr="008D3A21">
        <w:rPr>
          <w:rFonts w:ascii="Times New Roman" w:eastAsia="Times New Roman" w:hAnsi="Times New Roman" w:cs="Times New Roman"/>
          <w:b/>
          <w:bCs/>
          <w:color w:val="000000" w:themeColor="text1"/>
          <w:kern w:val="0"/>
          <w:sz w:val="24"/>
          <w:szCs w:val="24"/>
          <w14:ligatures w14:val="none"/>
        </w:rPr>
        <w:t xml:space="preserve"> </w:t>
      </w:r>
      <w:proofErr w:type="spellStart"/>
      <w:r w:rsidRPr="008D3A21">
        <w:rPr>
          <w:rFonts w:ascii="Times New Roman" w:eastAsia="Times New Roman" w:hAnsi="Times New Roman" w:cs="Times New Roman"/>
          <w:b/>
          <w:bCs/>
          <w:color w:val="000000" w:themeColor="text1"/>
          <w:kern w:val="0"/>
          <w:sz w:val="24"/>
          <w:szCs w:val="24"/>
          <w14:ligatures w14:val="none"/>
        </w:rPr>
        <w:t>Sosial</w:t>
      </w:r>
      <w:proofErr w:type="spellEnd"/>
      <w:r w:rsidRPr="008D3A21">
        <w:rPr>
          <w:rFonts w:ascii="Times New Roman" w:eastAsia="Times New Roman" w:hAnsi="Times New Roman" w:cs="Times New Roman"/>
          <w:b/>
          <w:bCs/>
          <w:color w:val="000000" w:themeColor="text1"/>
          <w:kern w:val="0"/>
          <w:sz w:val="24"/>
          <w:szCs w:val="24"/>
          <w14:ligatures w14:val="none"/>
        </w:rPr>
        <w:t xml:space="preserve"> di </w:t>
      </w:r>
      <w:proofErr w:type="spellStart"/>
      <w:r w:rsidRPr="008D3A21">
        <w:rPr>
          <w:rFonts w:ascii="Times New Roman" w:eastAsia="Times New Roman" w:hAnsi="Times New Roman" w:cs="Times New Roman"/>
          <w:b/>
          <w:bCs/>
          <w:color w:val="000000" w:themeColor="text1"/>
          <w:kern w:val="0"/>
          <w:sz w:val="24"/>
          <w:szCs w:val="24"/>
          <w14:ligatures w14:val="none"/>
        </w:rPr>
        <w:t>Ikatan</w:t>
      </w:r>
      <w:proofErr w:type="spellEnd"/>
      <w:r w:rsidRPr="008D3A21">
        <w:rPr>
          <w:rFonts w:ascii="Times New Roman" w:eastAsia="Times New Roman" w:hAnsi="Times New Roman" w:cs="Times New Roman"/>
          <w:b/>
          <w:bCs/>
          <w:color w:val="000000" w:themeColor="text1"/>
          <w:kern w:val="0"/>
          <w:sz w:val="24"/>
          <w:szCs w:val="24"/>
          <w14:ligatures w14:val="none"/>
        </w:rPr>
        <w:t xml:space="preserve"> </w:t>
      </w:r>
      <w:proofErr w:type="spellStart"/>
      <w:r w:rsidRPr="008D3A21">
        <w:rPr>
          <w:rFonts w:ascii="Times New Roman" w:eastAsia="Times New Roman" w:hAnsi="Times New Roman" w:cs="Times New Roman"/>
          <w:b/>
          <w:bCs/>
          <w:color w:val="000000" w:themeColor="text1"/>
          <w:kern w:val="0"/>
          <w:sz w:val="24"/>
          <w:szCs w:val="24"/>
          <w14:ligatures w14:val="none"/>
        </w:rPr>
        <w:t>Pelajar</w:t>
      </w:r>
      <w:proofErr w:type="spellEnd"/>
      <w:r w:rsidRPr="008D3A21">
        <w:rPr>
          <w:rFonts w:ascii="Times New Roman" w:eastAsia="Times New Roman" w:hAnsi="Times New Roman" w:cs="Times New Roman"/>
          <w:b/>
          <w:bCs/>
          <w:color w:val="000000" w:themeColor="text1"/>
          <w:kern w:val="0"/>
          <w:sz w:val="24"/>
          <w:szCs w:val="24"/>
          <w14:ligatures w14:val="none"/>
        </w:rPr>
        <w:t xml:space="preserve"> Muhammadiyah Kota Medan</w:t>
      </w:r>
    </w:p>
    <w:p w14:paraId="6F24C66C" w14:textId="3FB11762" w:rsidR="000B2D32" w:rsidRPr="000B2D32" w:rsidRDefault="000B2D32" w:rsidP="000B2D32">
      <w:pPr>
        <w:spacing w:after="0" w:line="360" w:lineRule="auto"/>
        <w:ind w:firstLine="720"/>
        <w:jc w:val="both"/>
        <w:rPr>
          <w:rFonts w:ascii="Times New Roman" w:hAnsi="Times New Roman" w:cs="Times New Roman"/>
          <w:color w:val="000000" w:themeColor="text1"/>
          <w:sz w:val="24"/>
          <w:szCs w:val="24"/>
        </w:rPr>
      </w:pPr>
      <w:proofErr w:type="spellStart"/>
      <w:r w:rsidRPr="000B2D32">
        <w:rPr>
          <w:rFonts w:ascii="Times New Roman" w:hAnsi="Times New Roman" w:cs="Times New Roman"/>
          <w:color w:val="000000" w:themeColor="text1"/>
          <w:sz w:val="24"/>
          <w:szCs w:val="24"/>
        </w:rPr>
        <w:t>Ikatan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Pelajar</w:t>
      </w:r>
      <w:proofErr w:type="spellEnd"/>
      <w:r w:rsidRPr="000B2D32">
        <w:rPr>
          <w:rFonts w:ascii="Times New Roman" w:hAnsi="Times New Roman" w:cs="Times New Roman"/>
          <w:color w:val="000000" w:themeColor="text1"/>
          <w:sz w:val="24"/>
          <w:szCs w:val="24"/>
        </w:rPr>
        <w:t xml:space="preserve"> Muhammadiyah di Kota Medan </w:t>
      </w:r>
      <w:proofErr w:type="spellStart"/>
      <w:r w:rsidRPr="000B2D32">
        <w:rPr>
          <w:rFonts w:ascii="Times New Roman" w:hAnsi="Times New Roman" w:cs="Times New Roman"/>
          <w:color w:val="000000" w:themeColor="text1"/>
          <w:sz w:val="24"/>
          <w:szCs w:val="24"/>
        </w:rPr>
        <w:t>merup</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bagian</w:t>
      </w:r>
      <w:proofErr w:type="spellEnd"/>
      <w:r w:rsidRPr="000B2D32">
        <w:rPr>
          <w:rFonts w:ascii="Times New Roman" w:hAnsi="Times New Roman" w:cs="Times New Roman"/>
          <w:color w:val="000000" w:themeColor="text1"/>
          <w:sz w:val="24"/>
          <w:szCs w:val="24"/>
        </w:rPr>
        <w:t xml:space="preserve"> integral </w:t>
      </w:r>
      <w:proofErr w:type="spellStart"/>
      <w:r w:rsidRPr="000B2D32">
        <w:rPr>
          <w:rFonts w:ascii="Times New Roman" w:hAnsi="Times New Roman" w:cs="Times New Roman"/>
          <w:color w:val="000000" w:themeColor="text1"/>
          <w:sz w:val="24"/>
          <w:szCs w:val="24"/>
        </w:rPr>
        <w:t>dari</w:t>
      </w:r>
      <w:proofErr w:type="spellEnd"/>
      <w:r w:rsidRPr="000B2D32">
        <w:rPr>
          <w:rFonts w:ascii="Times New Roman" w:hAnsi="Times New Roman" w:cs="Times New Roman"/>
          <w:color w:val="000000" w:themeColor="text1"/>
          <w:sz w:val="24"/>
          <w:szCs w:val="24"/>
        </w:rPr>
        <w:t xml:space="preserve"> ger Muhammadiyah yang </w:t>
      </w:r>
      <w:proofErr w:type="spellStart"/>
      <w:r w:rsidRPr="000B2D32">
        <w:rPr>
          <w:rFonts w:ascii="Times New Roman" w:hAnsi="Times New Roman" w:cs="Times New Roman"/>
          <w:color w:val="000000" w:themeColor="text1"/>
          <w:sz w:val="24"/>
          <w:szCs w:val="24"/>
        </w:rPr>
        <w:t>didirikan</w:t>
      </w:r>
      <w:proofErr w:type="spellEnd"/>
      <w:r w:rsidRPr="000B2D32">
        <w:rPr>
          <w:rFonts w:ascii="Times New Roman" w:hAnsi="Times New Roman" w:cs="Times New Roman"/>
          <w:color w:val="000000" w:themeColor="text1"/>
          <w:sz w:val="24"/>
          <w:szCs w:val="24"/>
        </w:rPr>
        <w:t xml:space="preserve"> pada 18 November 1912 di Yogyakarta</w:t>
      </w:r>
      <w:r w:rsidR="00447B24">
        <w:rPr>
          <w:rFonts w:ascii="Times New Roman" w:hAnsi="Times New Roman" w:cs="Times New Roman"/>
          <w:color w:val="000000" w:themeColor="text1"/>
          <w:sz w:val="24"/>
          <w:szCs w:val="24"/>
        </w:rPr>
        <w:fldChar w:fldCharType="begin" w:fldLock="1"/>
      </w:r>
      <w:r w:rsidR="00447B24">
        <w:rPr>
          <w:rFonts w:ascii="Times New Roman" w:hAnsi="Times New Roman" w:cs="Times New Roman"/>
          <w:color w:val="000000" w:themeColor="text1"/>
          <w:sz w:val="24"/>
          <w:szCs w:val="24"/>
        </w:rPr>
        <w:instrText>ADDIN CSL_CITATION {"citationItems":[{"id":"ITEM-1","itemData":{"abstract":"ABSTRACT BUSINESS BRANDING AND FINANCIAL MANAGEMENT ASSISTANCE IN THE ESTABLISHMENT CANTEEN OF THE INDEPENDENT BUSINESS UNIT HEAD OF MUHAMMADIYAH YOUTH BRANCH OF KASIHAN, BANTUL. The Head of the Muhammadiyah Kasihan Youth Branch …","author":[{"dropping-particle":"","family":"Wulaningrum","given":"P D","non-dropping-particle":"","parse-names":false,"suffix":""},{"dropping-particle":"","family":"Hanjani","given":"A","non-dropping-particle":"","parse-names":false,"suffix":""},{"dropping-particle":"","family":"...","given":"","non-dropping-particle":"","parse-names":false,"suffix":""}],"container-title":"Jurnal Pengabdian Pada …","id":"ITEM-1","issue":"2","issued":{"date-parts":[["2020"]]},"page":"400","title":"Pendampingan Branding Usaha dan Manajemen Keuangan dalam Rangka Pendirian Unit Usaha Mandiri Kantin Pimpinan Cabang Pemuda Muhammadiyah …","type":"article-journal","volume":"5"},"uris":["http://www.mendeley.com/documents/?uuid=df5c080c-5be4-4638-9d44-e3010dc90fdb"]}],"mendeley":{"formattedCitation":"(Wulaningrum et al., 2020)","plainTextFormattedCitation":"(Wulaningrum et al., 2020)","previouslyFormattedCitation":"(Wulaningrum et al., 2020)"},"properties":{"noteIndex":0},"schema":"https://github.com/citation-style-language/schema/raw/master/csl-citation.json"}</w:instrText>
      </w:r>
      <w:r w:rsidR="00447B24">
        <w:rPr>
          <w:rFonts w:ascii="Times New Roman" w:hAnsi="Times New Roman" w:cs="Times New Roman"/>
          <w:color w:val="000000" w:themeColor="text1"/>
          <w:sz w:val="24"/>
          <w:szCs w:val="24"/>
        </w:rPr>
        <w:fldChar w:fldCharType="separate"/>
      </w:r>
      <w:r w:rsidR="00447B24" w:rsidRPr="00447B24">
        <w:rPr>
          <w:rFonts w:ascii="Times New Roman" w:hAnsi="Times New Roman" w:cs="Times New Roman"/>
          <w:noProof/>
          <w:color w:val="000000" w:themeColor="text1"/>
          <w:sz w:val="24"/>
          <w:szCs w:val="24"/>
        </w:rPr>
        <w:t>(Wulaningrum et al., 2020)</w:t>
      </w:r>
      <w:r w:rsidR="00447B24">
        <w:rPr>
          <w:rFonts w:ascii="Times New Roman" w:hAnsi="Times New Roman" w:cs="Times New Roman"/>
          <w:color w:val="000000" w:themeColor="text1"/>
          <w:sz w:val="24"/>
          <w:szCs w:val="24"/>
        </w:rPr>
        <w:fldChar w:fldCharType="end"/>
      </w:r>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Sebagai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organisasi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pelajar</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Ikatan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Pelajar</w:t>
      </w:r>
      <w:proofErr w:type="spellEnd"/>
      <w:r w:rsidRPr="000B2D32">
        <w:rPr>
          <w:rFonts w:ascii="Times New Roman" w:hAnsi="Times New Roman" w:cs="Times New Roman"/>
          <w:color w:val="000000" w:themeColor="text1"/>
          <w:sz w:val="24"/>
          <w:szCs w:val="24"/>
        </w:rPr>
        <w:t xml:space="preserve"> Muhammadiyah </w:t>
      </w:r>
      <w:proofErr w:type="spellStart"/>
      <w:r w:rsidRPr="000B2D32">
        <w:rPr>
          <w:rFonts w:ascii="Times New Roman" w:hAnsi="Times New Roman" w:cs="Times New Roman"/>
          <w:color w:val="000000" w:themeColor="text1"/>
          <w:sz w:val="24"/>
          <w:szCs w:val="24"/>
        </w:rPr>
        <w:t>memiliki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misi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untuk</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membentuk</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karakter</w:t>
      </w:r>
      <w:proofErr w:type="spellEnd"/>
      <w:r w:rsidRPr="000B2D32">
        <w:rPr>
          <w:rFonts w:ascii="Times New Roman" w:hAnsi="Times New Roman" w:cs="Times New Roman"/>
          <w:color w:val="000000" w:themeColor="text1"/>
          <w:sz w:val="24"/>
          <w:szCs w:val="24"/>
        </w:rPr>
        <w:t xml:space="preserve"> dan </w:t>
      </w:r>
      <w:proofErr w:type="spellStart"/>
      <w:r w:rsidRPr="000B2D32">
        <w:rPr>
          <w:rFonts w:ascii="Times New Roman" w:hAnsi="Times New Roman" w:cs="Times New Roman"/>
          <w:color w:val="000000" w:themeColor="text1"/>
          <w:sz w:val="24"/>
          <w:szCs w:val="24"/>
        </w:rPr>
        <w:t>mencerdaskan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anggota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pelajar</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dengan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nilai-nilai</w:t>
      </w:r>
      <w:proofErr w:type="spellEnd"/>
      <w:r w:rsidRPr="000B2D32">
        <w:rPr>
          <w:rFonts w:ascii="Times New Roman" w:hAnsi="Times New Roman" w:cs="Times New Roman"/>
          <w:color w:val="000000" w:themeColor="text1"/>
          <w:sz w:val="24"/>
          <w:szCs w:val="24"/>
        </w:rPr>
        <w:t xml:space="preserve"> Islam. Latar </w:t>
      </w:r>
      <w:proofErr w:type="spellStart"/>
      <w:r w:rsidRPr="000B2D32">
        <w:rPr>
          <w:rFonts w:ascii="Times New Roman" w:hAnsi="Times New Roman" w:cs="Times New Roman"/>
          <w:color w:val="000000" w:themeColor="text1"/>
          <w:sz w:val="24"/>
          <w:szCs w:val="24"/>
        </w:rPr>
        <w:t>belg</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organisasi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ini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melibatkan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komitmen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terhadap</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pendidikan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keagamaan</w:t>
      </w:r>
      <w:proofErr w:type="spellEnd"/>
      <w:r w:rsidRPr="000B2D32">
        <w:rPr>
          <w:rFonts w:ascii="Times New Roman" w:hAnsi="Times New Roman" w:cs="Times New Roman"/>
          <w:color w:val="000000" w:themeColor="text1"/>
          <w:sz w:val="24"/>
          <w:szCs w:val="24"/>
        </w:rPr>
        <w:t xml:space="preserve">, dan </w:t>
      </w:r>
      <w:proofErr w:type="spellStart"/>
      <w:r w:rsidRPr="000B2D32">
        <w:rPr>
          <w:rFonts w:ascii="Times New Roman" w:hAnsi="Times New Roman" w:cs="Times New Roman"/>
          <w:color w:val="000000" w:themeColor="text1"/>
          <w:sz w:val="24"/>
          <w:szCs w:val="24"/>
        </w:rPr>
        <w:t>pemberdayaan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sosial</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sebagai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landasan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utama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untuk</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mencapai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visi</w:t>
      </w:r>
      <w:proofErr w:type="spellEnd"/>
      <w:r w:rsidRPr="000B2D32">
        <w:rPr>
          <w:rFonts w:ascii="Times New Roman" w:hAnsi="Times New Roman" w:cs="Times New Roman"/>
          <w:color w:val="000000" w:themeColor="text1"/>
          <w:sz w:val="24"/>
          <w:szCs w:val="24"/>
        </w:rPr>
        <w:t xml:space="preserve"> Muhammadiyah </w:t>
      </w:r>
      <w:proofErr w:type="spellStart"/>
      <w:r w:rsidRPr="000B2D32">
        <w:rPr>
          <w:rFonts w:ascii="Times New Roman" w:hAnsi="Times New Roman" w:cs="Times New Roman"/>
          <w:color w:val="000000" w:themeColor="text1"/>
          <w:sz w:val="24"/>
          <w:szCs w:val="24"/>
        </w:rPr>
        <w:t>dalam</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mencipt</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masyarakat</w:t>
      </w:r>
      <w:proofErr w:type="spellEnd"/>
      <w:r w:rsidRPr="000B2D32">
        <w:rPr>
          <w:rFonts w:ascii="Times New Roman" w:hAnsi="Times New Roman" w:cs="Times New Roman"/>
          <w:color w:val="000000" w:themeColor="text1"/>
          <w:sz w:val="24"/>
          <w:szCs w:val="24"/>
        </w:rPr>
        <w:t xml:space="preserve"> yang </w:t>
      </w:r>
      <w:proofErr w:type="spellStart"/>
      <w:r w:rsidRPr="000B2D32">
        <w:rPr>
          <w:rFonts w:ascii="Times New Roman" w:hAnsi="Times New Roman" w:cs="Times New Roman"/>
          <w:color w:val="000000" w:themeColor="text1"/>
          <w:sz w:val="24"/>
          <w:szCs w:val="24"/>
        </w:rPr>
        <w:t>beradab</w:t>
      </w:r>
      <w:proofErr w:type="spellEnd"/>
      <w:r w:rsidRPr="000B2D32">
        <w:rPr>
          <w:rFonts w:ascii="Times New Roman" w:hAnsi="Times New Roman" w:cs="Times New Roman"/>
          <w:color w:val="000000" w:themeColor="text1"/>
          <w:sz w:val="24"/>
          <w:szCs w:val="24"/>
        </w:rPr>
        <w:t xml:space="preserve"> dan </w:t>
      </w:r>
      <w:proofErr w:type="spellStart"/>
      <w:r w:rsidRPr="000B2D32">
        <w:rPr>
          <w:rFonts w:ascii="Times New Roman" w:hAnsi="Times New Roman" w:cs="Times New Roman"/>
          <w:color w:val="000000" w:themeColor="text1"/>
          <w:sz w:val="24"/>
          <w:szCs w:val="24"/>
        </w:rPr>
        <w:t>bermartabat</w:t>
      </w:r>
      <w:proofErr w:type="spellEnd"/>
      <w:r w:rsidRPr="000B2D32">
        <w:rPr>
          <w:rFonts w:ascii="Times New Roman" w:hAnsi="Times New Roman" w:cs="Times New Roman"/>
          <w:color w:val="000000" w:themeColor="text1"/>
          <w:sz w:val="24"/>
          <w:szCs w:val="24"/>
        </w:rPr>
        <w:t>.</w:t>
      </w:r>
    </w:p>
    <w:p w14:paraId="6E771B28" w14:textId="1C802550" w:rsidR="000B2D32" w:rsidRPr="000B2D32" w:rsidRDefault="000B2D32" w:rsidP="000B2D32">
      <w:pPr>
        <w:spacing w:after="0" w:line="360" w:lineRule="auto"/>
        <w:ind w:firstLine="720"/>
        <w:jc w:val="both"/>
        <w:rPr>
          <w:rFonts w:ascii="Times New Roman" w:hAnsi="Times New Roman" w:cs="Times New Roman"/>
          <w:color w:val="000000" w:themeColor="text1"/>
          <w:sz w:val="24"/>
          <w:szCs w:val="24"/>
        </w:rPr>
      </w:pPr>
      <w:proofErr w:type="spellStart"/>
      <w:r w:rsidRPr="000B2D32">
        <w:rPr>
          <w:rFonts w:ascii="Times New Roman" w:hAnsi="Times New Roman" w:cs="Times New Roman"/>
          <w:color w:val="000000" w:themeColor="text1"/>
          <w:sz w:val="24"/>
          <w:szCs w:val="24"/>
        </w:rPr>
        <w:t>Ikatan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Pelajar</w:t>
      </w:r>
      <w:proofErr w:type="spellEnd"/>
      <w:r w:rsidRPr="000B2D32">
        <w:rPr>
          <w:rFonts w:ascii="Times New Roman" w:hAnsi="Times New Roman" w:cs="Times New Roman"/>
          <w:color w:val="000000" w:themeColor="text1"/>
          <w:sz w:val="24"/>
          <w:szCs w:val="24"/>
        </w:rPr>
        <w:t xml:space="preserve"> Muhammadiyah Kota Medan </w:t>
      </w:r>
      <w:proofErr w:type="spellStart"/>
      <w:r w:rsidRPr="000B2D32">
        <w:rPr>
          <w:rFonts w:ascii="Times New Roman" w:hAnsi="Times New Roman" w:cs="Times New Roman"/>
          <w:color w:val="000000" w:themeColor="text1"/>
          <w:sz w:val="24"/>
          <w:szCs w:val="24"/>
        </w:rPr>
        <w:t>telah</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melakukan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berbagai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inisiatif</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sosial</w:t>
      </w:r>
      <w:proofErr w:type="spellEnd"/>
      <w:r w:rsidRPr="000B2D32">
        <w:rPr>
          <w:rFonts w:ascii="Times New Roman" w:hAnsi="Times New Roman" w:cs="Times New Roman"/>
          <w:color w:val="000000" w:themeColor="text1"/>
          <w:sz w:val="24"/>
          <w:szCs w:val="24"/>
        </w:rPr>
        <w:t xml:space="preserve"> yang </w:t>
      </w:r>
      <w:proofErr w:type="spellStart"/>
      <w:r w:rsidRPr="000B2D32">
        <w:rPr>
          <w:rFonts w:ascii="Times New Roman" w:hAnsi="Times New Roman" w:cs="Times New Roman"/>
          <w:color w:val="000000" w:themeColor="text1"/>
          <w:sz w:val="24"/>
          <w:szCs w:val="24"/>
        </w:rPr>
        <w:t>mencakup</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beragam</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aspek</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kehidupan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masyarakat</w:t>
      </w:r>
      <w:proofErr w:type="spellEnd"/>
      <w:r w:rsidR="00447B24">
        <w:rPr>
          <w:rFonts w:ascii="Times New Roman" w:hAnsi="Times New Roman" w:cs="Times New Roman"/>
          <w:color w:val="000000" w:themeColor="text1"/>
          <w:sz w:val="24"/>
          <w:szCs w:val="24"/>
        </w:rPr>
        <w:fldChar w:fldCharType="begin" w:fldLock="1"/>
      </w:r>
      <w:r w:rsidR="00447B24">
        <w:rPr>
          <w:rFonts w:ascii="Times New Roman" w:hAnsi="Times New Roman" w:cs="Times New Roman"/>
          <w:color w:val="000000" w:themeColor="text1"/>
          <w:sz w:val="24"/>
          <w:szCs w:val="24"/>
        </w:rPr>
        <w:instrText>ADDIN CSL_CITATION {"citationItems":[{"id":"ITEM-1","itemData":{"author":[{"dropping-particle":"","family":"saepudin, encep. Frida","given":"Restu","non-dropping-particle":"","parse-names":false,"suffix":""}],"id":"ITEM-1","issue":"1","issued":{"date-parts":[["2023"]]},"page":"79-107","title":"Model Edukasi Perbankan Syariah Bagi Warga","type":"article-journal","volume":"24"},"uris":["http://www.mendeley.com/documents/?uuid=bb2ae68f-5d1a-4183-b67d-10a9772ddc07"]}],"mendeley":{"formattedCitation":"(saepudin, encep. Frida, 2023)","plainTextFormattedCitation":"(saepudin, encep. Frida, 2023)","previouslyFormattedCitation":"(saepudin, encep. Frida, 2023)"},"properties":{"noteIndex":0},"schema":"https://github.com/citation-style-language/schema/raw/master/csl-citation.json"}</w:instrText>
      </w:r>
      <w:r w:rsidR="00447B24">
        <w:rPr>
          <w:rFonts w:ascii="Times New Roman" w:hAnsi="Times New Roman" w:cs="Times New Roman"/>
          <w:color w:val="000000" w:themeColor="text1"/>
          <w:sz w:val="24"/>
          <w:szCs w:val="24"/>
        </w:rPr>
        <w:fldChar w:fldCharType="separate"/>
      </w:r>
      <w:r w:rsidR="00447B24" w:rsidRPr="00447B24">
        <w:rPr>
          <w:rFonts w:ascii="Times New Roman" w:hAnsi="Times New Roman" w:cs="Times New Roman"/>
          <w:noProof/>
          <w:color w:val="000000" w:themeColor="text1"/>
          <w:sz w:val="24"/>
          <w:szCs w:val="24"/>
        </w:rPr>
        <w:t>(saepudin, encep. Frida, 2023)</w:t>
      </w:r>
      <w:r w:rsidR="00447B24">
        <w:rPr>
          <w:rFonts w:ascii="Times New Roman" w:hAnsi="Times New Roman" w:cs="Times New Roman"/>
          <w:color w:val="000000" w:themeColor="text1"/>
          <w:sz w:val="24"/>
          <w:szCs w:val="24"/>
        </w:rPr>
        <w:fldChar w:fldCharType="end"/>
      </w:r>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Beberapa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inisiatif</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tersebut</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melibatkan</w:t>
      </w:r>
      <w:proofErr w:type="spellEnd"/>
      <w:r w:rsidRPr="000B2D32">
        <w:rPr>
          <w:rFonts w:ascii="Times New Roman" w:hAnsi="Times New Roman" w:cs="Times New Roman"/>
          <w:color w:val="000000" w:themeColor="text1"/>
          <w:sz w:val="24"/>
          <w:szCs w:val="24"/>
        </w:rPr>
        <w:t xml:space="preserve"> program </w:t>
      </w:r>
      <w:proofErr w:type="spellStart"/>
      <w:r w:rsidRPr="000B2D32">
        <w:rPr>
          <w:rFonts w:ascii="Times New Roman" w:hAnsi="Times New Roman" w:cs="Times New Roman"/>
          <w:color w:val="000000" w:themeColor="text1"/>
          <w:sz w:val="24"/>
          <w:szCs w:val="24"/>
        </w:rPr>
        <w:t>pendidikan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bantuan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kemanusiaan</w:t>
      </w:r>
      <w:proofErr w:type="spellEnd"/>
      <w:r w:rsidRPr="000B2D32">
        <w:rPr>
          <w:rFonts w:ascii="Times New Roman" w:hAnsi="Times New Roman" w:cs="Times New Roman"/>
          <w:color w:val="000000" w:themeColor="text1"/>
          <w:sz w:val="24"/>
          <w:szCs w:val="24"/>
        </w:rPr>
        <w:t xml:space="preserve">, dan </w:t>
      </w:r>
      <w:proofErr w:type="spellStart"/>
      <w:r w:rsidRPr="000B2D32">
        <w:rPr>
          <w:rFonts w:ascii="Times New Roman" w:hAnsi="Times New Roman" w:cs="Times New Roman"/>
          <w:color w:val="000000" w:themeColor="text1"/>
          <w:sz w:val="24"/>
          <w:szCs w:val="24"/>
        </w:rPr>
        <w:t>pengembangan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ekonomi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masyarakat</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Namun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dalam</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perjalanannya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organisasi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ini</w:t>
      </w:r>
      <w:proofErr w:type="spellEnd"/>
      <w:r w:rsidRPr="000B2D32">
        <w:rPr>
          <w:rFonts w:ascii="Times New Roman" w:hAnsi="Times New Roman" w:cs="Times New Roman"/>
          <w:color w:val="000000" w:themeColor="text1"/>
          <w:sz w:val="24"/>
          <w:szCs w:val="24"/>
        </w:rPr>
        <w:t xml:space="preserve"> juga </w:t>
      </w:r>
      <w:proofErr w:type="spellStart"/>
      <w:r w:rsidRPr="000B2D32">
        <w:rPr>
          <w:rFonts w:ascii="Times New Roman" w:hAnsi="Times New Roman" w:cs="Times New Roman"/>
          <w:color w:val="000000" w:themeColor="text1"/>
          <w:sz w:val="24"/>
          <w:szCs w:val="24"/>
        </w:rPr>
        <w:t>menghadapi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sejumlah</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permasalahan</w:t>
      </w:r>
      <w:proofErr w:type="spellEnd"/>
      <w:r w:rsidR="00447B24">
        <w:rPr>
          <w:rFonts w:ascii="Times New Roman" w:hAnsi="Times New Roman" w:cs="Times New Roman"/>
          <w:color w:val="000000" w:themeColor="text1"/>
          <w:sz w:val="24"/>
          <w:szCs w:val="24"/>
        </w:rPr>
        <w:fldChar w:fldCharType="begin" w:fldLock="1"/>
      </w:r>
      <w:r w:rsidR="00E07EF4">
        <w:rPr>
          <w:rFonts w:ascii="Times New Roman" w:hAnsi="Times New Roman" w:cs="Times New Roman"/>
          <w:color w:val="000000" w:themeColor="text1"/>
          <w:sz w:val="24"/>
          <w:szCs w:val="24"/>
        </w:rPr>
        <w:instrText>ADDIN CSL_CITATION {"citationItems":[{"id":"ITEM-1","itemData":{"DOI":"10.32505/jurisprudensi.v11i1.1002","ISSN":"2085-630X","abstract":"This study aims to determine the legal aspects of financial technology related to endowments in making finding money endowments in indonesia. Waqf money in indonesia is very potential, if maximized by all aspects including legal instruments and technological advances in socializing the urgency and benefits of waqf for the economic, social and religious progress of the community. The method used is a normative juridical method through primary, secondary and tertiary legal data relating to fintech and endowments of money. The findings of this study are that the development of legal related to waqf fintech can be done from both national law and islamic law in finding endowments for benefit as long as they maintain harmony and waqf requirements, and maintain the core of waqf assets collected to be developed in other more useful forms.","author":[{"dropping-particle":"","family":"Sulistiani","given":"Siska Lis","non-dropping-particle":"","parse-names":false,"suffix":""}],"container-title":"Jurisprudensi: Jurnal Ilmu Syariah, Perundang-undangan, Ekonomi Islam","id":"ITEM-1","issue":"1","issued":{"date-parts":[["2019"]]},"page":"99-120","title":"Aspek Hukum Fintech Syariah Untuk Peningkatan Findrising Wakaf Uang Di Indonesia","type":"article-journal","volume":"11"},"uris":["http://www.mendeley.com/documents/?uuid=5846027a-2e1c-49f0-aa26-cc25d034b177"]}],"mendeley":{"formattedCitation":"(Sulistiani, 2019)","plainTextFormattedCitation":"(Sulistiani, 2019)","previouslyFormattedCitation":"(Sulistiani, 2019)"},"properties":{"noteIndex":0},"schema":"https://github.com/citation-style-language/schema/raw/master/csl-citation.json"}</w:instrText>
      </w:r>
      <w:r w:rsidR="00447B24">
        <w:rPr>
          <w:rFonts w:ascii="Times New Roman" w:hAnsi="Times New Roman" w:cs="Times New Roman"/>
          <w:color w:val="000000" w:themeColor="text1"/>
          <w:sz w:val="24"/>
          <w:szCs w:val="24"/>
        </w:rPr>
        <w:fldChar w:fldCharType="separate"/>
      </w:r>
      <w:r w:rsidR="00447B24" w:rsidRPr="00447B24">
        <w:rPr>
          <w:rFonts w:ascii="Times New Roman" w:hAnsi="Times New Roman" w:cs="Times New Roman"/>
          <w:noProof/>
          <w:color w:val="000000" w:themeColor="text1"/>
          <w:sz w:val="24"/>
          <w:szCs w:val="24"/>
        </w:rPr>
        <w:t>(Sulistiani, 2019)</w:t>
      </w:r>
      <w:r w:rsidR="00447B24">
        <w:rPr>
          <w:rFonts w:ascii="Times New Roman" w:hAnsi="Times New Roman" w:cs="Times New Roman"/>
          <w:color w:val="000000" w:themeColor="text1"/>
          <w:sz w:val="24"/>
          <w:szCs w:val="24"/>
        </w:rPr>
        <w:fldChar w:fldCharType="end"/>
      </w:r>
      <w:r w:rsidRPr="000B2D32">
        <w:rPr>
          <w:rFonts w:ascii="Times New Roman" w:hAnsi="Times New Roman" w:cs="Times New Roman"/>
          <w:color w:val="000000" w:themeColor="text1"/>
          <w:sz w:val="24"/>
          <w:szCs w:val="24"/>
        </w:rPr>
        <w:t>.</w:t>
      </w:r>
    </w:p>
    <w:p w14:paraId="6A59B2C2" w14:textId="536F3A46" w:rsidR="000B2D32" w:rsidRPr="000B2D32" w:rsidRDefault="000B2D32" w:rsidP="000B2D32">
      <w:pPr>
        <w:spacing w:after="0" w:line="360" w:lineRule="auto"/>
        <w:ind w:firstLine="720"/>
        <w:jc w:val="both"/>
        <w:rPr>
          <w:rFonts w:ascii="Times New Roman" w:hAnsi="Times New Roman" w:cs="Times New Roman"/>
          <w:color w:val="000000" w:themeColor="text1"/>
          <w:sz w:val="24"/>
          <w:szCs w:val="24"/>
        </w:rPr>
      </w:pPr>
      <w:proofErr w:type="spellStart"/>
      <w:r w:rsidRPr="000B2D32">
        <w:rPr>
          <w:rFonts w:ascii="Times New Roman" w:hAnsi="Times New Roman" w:cs="Times New Roman"/>
          <w:color w:val="000000" w:themeColor="text1"/>
          <w:sz w:val="24"/>
          <w:szCs w:val="24"/>
        </w:rPr>
        <w:t>Beberapa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inisiatif</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sosial</w:t>
      </w:r>
      <w:proofErr w:type="spellEnd"/>
      <w:r w:rsidRPr="000B2D32">
        <w:rPr>
          <w:rFonts w:ascii="Times New Roman" w:hAnsi="Times New Roman" w:cs="Times New Roman"/>
          <w:color w:val="000000" w:themeColor="text1"/>
          <w:sz w:val="24"/>
          <w:szCs w:val="24"/>
        </w:rPr>
        <w:t xml:space="preserve"> yang </w:t>
      </w:r>
      <w:proofErr w:type="spellStart"/>
      <w:r w:rsidRPr="000B2D32">
        <w:rPr>
          <w:rFonts w:ascii="Times New Roman" w:hAnsi="Times New Roman" w:cs="Times New Roman"/>
          <w:color w:val="000000" w:themeColor="text1"/>
          <w:sz w:val="24"/>
          <w:szCs w:val="24"/>
        </w:rPr>
        <w:t>dilakukan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mencakup</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penyelenggaraan</w:t>
      </w:r>
      <w:proofErr w:type="spellEnd"/>
      <w:r w:rsidRPr="000B2D32">
        <w:rPr>
          <w:rFonts w:ascii="Times New Roman" w:hAnsi="Times New Roman" w:cs="Times New Roman"/>
          <w:color w:val="000000" w:themeColor="text1"/>
          <w:sz w:val="24"/>
          <w:szCs w:val="24"/>
        </w:rPr>
        <w:t xml:space="preserve"> program </w:t>
      </w:r>
      <w:proofErr w:type="spellStart"/>
      <w:r w:rsidRPr="000B2D32">
        <w:rPr>
          <w:rFonts w:ascii="Times New Roman" w:hAnsi="Times New Roman" w:cs="Times New Roman"/>
          <w:color w:val="000000" w:themeColor="text1"/>
          <w:sz w:val="24"/>
          <w:szCs w:val="24"/>
        </w:rPr>
        <w:t>bimbingan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belajar</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bagi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anak-anak</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kurang</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mampu</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pemberian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bantuan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kesehatan</w:t>
      </w:r>
      <w:proofErr w:type="spellEnd"/>
      <w:r w:rsidRPr="000B2D32">
        <w:rPr>
          <w:rFonts w:ascii="Times New Roman" w:hAnsi="Times New Roman" w:cs="Times New Roman"/>
          <w:color w:val="000000" w:themeColor="text1"/>
          <w:sz w:val="24"/>
          <w:szCs w:val="24"/>
        </w:rPr>
        <w:t xml:space="preserve"> gratis, </w:t>
      </w:r>
      <w:proofErr w:type="spellStart"/>
      <w:r w:rsidRPr="000B2D32">
        <w:rPr>
          <w:rFonts w:ascii="Times New Roman" w:hAnsi="Times New Roman" w:cs="Times New Roman"/>
          <w:color w:val="000000" w:themeColor="text1"/>
          <w:sz w:val="24"/>
          <w:szCs w:val="24"/>
        </w:rPr>
        <w:t>serta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pelaksanaan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kegiatan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keagamaan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untuk</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memperkuat</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nilai-nilai</w:t>
      </w:r>
      <w:proofErr w:type="spellEnd"/>
      <w:r w:rsidRPr="000B2D32">
        <w:rPr>
          <w:rFonts w:ascii="Times New Roman" w:hAnsi="Times New Roman" w:cs="Times New Roman"/>
          <w:color w:val="000000" w:themeColor="text1"/>
          <w:sz w:val="24"/>
          <w:szCs w:val="24"/>
        </w:rPr>
        <w:t xml:space="preserve"> spiritual di </w:t>
      </w:r>
      <w:proofErr w:type="spellStart"/>
      <w:r w:rsidRPr="000B2D32">
        <w:rPr>
          <w:rFonts w:ascii="Times New Roman" w:hAnsi="Times New Roman" w:cs="Times New Roman"/>
          <w:color w:val="000000" w:themeColor="text1"/>
          <w:sz w:val="24"/>
          <w:szCs w:val="24"/>
        </w:rPr>
        <w:t>kalangan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pelajar</w:t>
      </w:r>
      <w:proofErr w:type="spellEnd"/>
      <w:r w:rsidR="00447B24">
        <w:rPr>
          <w:rFonts w:ascii="Times New Roman" w:hAnsi="Times New Roman" w:cs="Times New Roman"/>
          <w:color w:val="000000" w:themeColor="text1"/>
          <w:sz w:val="24"/>
          <w:szCs w:val="24"/>
        </w:rPr>
        <w:fldChar w:fldCharType="begin" w:fldLock="1"/>
      </w:r>
      <w:r w:rsidR="00447B24">
        <w:rPr>
          <w:rFonts w:ascii="Times New Roman" w:hAnsi="Times New Roman" w:cs="Times New Roman"/>
          <w:color w:val="000000" w:themeColor="text1"/>
          <w:sz w:val="24"/>
          <w:szCs w:val="24"/>
        </w:rPr>
        <w:instrText>ADDIN CSL_CITATION {"citationItems":[{"id":"ITEM-1","itemData":{"DOI":"10.30653/jppm.v8i2.327","ISSN":"2540-8739","abstract":"Kegiatan pengabdian kepada masyarakat ini dilakukan untuk memperkuat literasi Islam dan sains di era masyarakat 5.0. Pelaksanaan pengabdian ini dilakukan kepada Ikatan Pemuda Muhammadiyah Kota Batu. Peserta diberikan pelatihan, pendampingan dan penyuluhan tentang literasi Islam dan sains. Penyuluhan dilakukan untuk memberikan penguatan dan pemahaman tentang integrasi Islam dalam setiap bidang keilmuan sebagai bekal bagi generasi muda muslim yang intelektual dalam menghadapi era masyarakat 5.0. Pelatihan tersebut dilakukan untuk memperkokoh pondasi keislaman bagi generasi muda agar dapat berkontribusi secara ilmiah dan tidak meninggalkan nilai-nilai keislaman. Pendampingan dilakukan dengan memberikan arahan, komunikasi, dan pemberian materi terkait Islamisasi Ilmu. Pendampingan dilakukan dengan memberikan materi tentang integrasi Islam dan Sains dalam mengamalkan ilmu bagi masyarakat. Kegiatan pengabdian ini menggunakan tiga tahapan, yaitu survey data anggota mahasiswa, sosialisasi agenda dan penyampaian materi.\r  \r This community service activity is carried out to strengthen Islamic and scientific literacy in the era of society 5.0. The implementation of this service was carried out to the Batu City Muhammadiyah Youth Association. Participants are given training, mentoring and counseling about Islamic and scientific literacy. Counseling is carried out to provide strengthening and understanding of the integration of Islam in every scientific field as a provision for the young generation of Muslims who are intellectuals in facing the era of society 5.0. The training is carried out to strengthen the Islamic foundation for the younger generation so that they can contribute scientifically and not abandon Islamic values. Assistance is carried out by providing direction, communication, and providing material related to the Islamization of Science. Assistance is carried out by providing material on the integration of Islam and Science in practicing knowledge for the community. This service activity uses three stages, : a survey of student member data, socialization of the agenda and delivery of material.","author":[{"dropping-particle":"","family":"Anggraeni","given":"Luciana","non-dropping-particle":"","parse-names":false,"suffix":""},{"dropping-particle":"","family":"Mukhlis","given":"Fahrudin","non-dropping-particle":"","parse-names":false,"suffix":""}],"container-title":"Jurnal Pengabdian Pada Masyarakat","id":"ITEM-1","issue":"2","issued":{"date-parts":[["2023"]]},"page":"478-489","title":"Penguatan Literasi Islam dan Sains Sebagai Peningkatan Wawasan Generasi Muda Islami Era Society 5.0 di Ikatan Pemuda Muhammadiyah Kota Batu","type":"article-journal","volume":"8"},"uris":["http://www.mendeley.com/documents/?uuid=ecbc92a6-f0cd-4b85-a16e-34a7ffa21d50"]}],"mendeley":{"formattedCitation":"(Anggraeni &amp; Mukhlis, 2023)","plainTextFormattedCitation":"(Anggraeni &amp; Mukhlis, 2023)","previouslyFormattedCitation":"(Anggraeni &amp; Mukhlis, 2023)"},"properties":{"noteIndex":0},"schema":"https://github.com/citation-style-language/schema/raw/master/csl-citation.json"}</w:instrText>
      </w:r>
      <w:r w:rsidR="00447B24">
        <w:rPr>
          <w:rFonts w:ascii="Times New Roman" w:hAnsi="Times New Roman" w:cs="Times New Roman"/>
          <w:color w:val="000000" w:themeColor="text1"/>
          <w:sz w:val="24"/>
          <w:szCs w:val="24"/>
        </w:rPr>
        <w:fldChar w:fldCharType="separate"/>
      </w:r>
      <w:r w:rsidR="00447B24" w:rsidRPr="00447B24">
        <w:rPr>
          <w:rFonts w:ascii="Times New Roman" w:hAnsi="Times New Roman" w:cs="Times New Roman"/>
          <w:noProof/>
          <w:color w:val="000000" w:themeColor="text1"/>
          <w:sz w:val="24"/>
          <w:szCs w:val="24"/>
        </w:rPr>
        <w:t>(Anggraeni &amp; Mukhlis, 2023)</w:t>
      </w:r>
      <w:r w:rsidR="00447B24">
        <w:rPr>
          <w:rFonts w:ascii="Times New Roman" w:hAnsi="Times New Roman" w:cs="Times New Roman"/>
          <w:color w:val="000000" w:themeColor="text1"/>
          <w:sz w:val="24"/>
          <w:szCs w:val="24"/>
        </w:rPr>
        <w:fldChar w:fldCharType="end"/>
      </w:r>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Namun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permasalahan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utama</w:t>
      </w:r>
      <w:proofErr w:type="spellEnd"/>
      <w:r w:rsidRPr="000B2D32">
        <w:rPr>
          <w:rFonts w:ascii="Times New Roman" w:hAnsi="Times New Roman" w:cs="Times New Roman"/>
          <w:color w:val="000000" w:themeColor="text1"/>
          <w:sz w:val="24"/>
          <w:szCs w:val="24"/>
        </w:rPr>
        <w:t xml:space="preserve"> yang </w:t>
      </w:r>
      <w:proofErr w:type="spellStart"/>
      <w:r w:rsidRPr="000B2D32">
        <w:rPr>
          <w:rFonts w:ascii="Times New Roman" w:hAnsi="Times New Roman" w:cs="Times New Roman"/>
          <w:color w:val="000000" w:themeColor="text1"/>
          <w:sz w:val="24"/>
          <w:szCs w:val="24"/>
        </w:rPr>
        <w:t>dihadapi</w:t>
      </w:r>
      <w:proofErr w:type="spellEnd"/>
      <w:r w:rsidRPr="000B2D32">
        <w:rPr>
          <w:rFonts w:ascii="Times New Roman" w:hAnsi="Times New Roman" w:cs="Times New Roman"/>
          <w:color w:val="000000" w:themeColor="text1"/>
          <w:sz w:val="24"/>
          <w:szCs w:val="24"/>
        </w:rPr>
        <w:t xml:space="preserve"> oleh </w:t>
      </w:r>
      <w:proofErr w:type="spellStart"/>
      <w:r w:rsidRPr="000B2D32">
        <w:rPr>
          <w:rFonts w:ascii="Times New Roman" w:hAnsi="Times New Roman" w:cs="Times New Roman"/>
          <w:color w:val="000000" w:themeColor="text1"/>
          <w:sz w:val="24"/>
          <w:szCs w:val="24"/>
        </w:rPr>
        <w:t>Ikatan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Pelajar</w:t>
      </w:r>
      <w:proofErr w:type="spellEnd"/>
      <w:r w:rsidRPr="000B2D32">
        <w:rPr>
          <w:rFonts w:ascii="Times New Roman" w:hAnsi="Times New Roman" w:cs="Times New Roman"/>
          <w:color w:val="000000" w:themeColor="text1"/>
          <w:sz w:val="24"/>
          <w:szCs w:val="24"/>
        </w:rPr>
        <w:t xml:space="preserve"> Muhammadiyah Kota Medan </w:t>
      </w:r>
      <w:proofErr w:type="spellStart"/>
      <w:r w:rsidRPr="000B2D32">
        <w:rPr>
          <w:rFonts w:ascii="Times New Roman" w:hAnsi="Times New Roman" w:cs="Times New Roman"/>
          <w:color w:val="000000" w:themeColor="text1"/>
          <w:sz w:val="24"/>
          <w:szCs w:val="24"/>
        </w:rPr>
        <w:t>adalah</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terkait</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dengan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keterbatasan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sumber</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daya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finansial</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Pembiayaan</w:t>
      </w:r>
      <w:proofErr w:type="spellEnd"/>
      <w:r w:rsidRPr="000B2D32">
        <w:rPr>
          <w:rFonts w:ascii="Times New Roman" w:hAnsi="Times New Roman" w:cs="Times New Roman"/>
          <w:color w:val="000000" w:themeColor="text1"/>
          <w:sz w:val="24"/>
          <w:szCs w:val="24"/>
        </w:rPr>
        <w:t xml:space="preserve"> yang </w:t>
      </w:r>
      <w:proofErr w:type="spellStart"/>
      <w:r w:rsidRPr="000B2D32">
        <w:rPr>
          <w:rFonts w:ascii="Times New Roman" w:hAnsi="Times New Roman" w:cs="Times New Roman"/>
          <w:color w:val="000000" w:themeColor="text1"/>
          <w:sz w:val="24"/>
          <w:szCs w:val="24"/>
        </w:rPr>
        <w:t>terbatas</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menjadi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hambatan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dalam</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mengembangkan</w:t>
      </w:r>
      <w:proofErr w:type="spellEnd"/>
      <w:r w:rsidRPr="000B2D32">
        <w:rPr>
          <w:rFonts w:ascii="Times New Roman" w:hAnsi="Times New Roman" w:cs="Times New Roman"/>
          <w:color w:val="000000" w:themeColor="text1"/>
          <w:sz w:val="24"/>
          <w:szCs w:val="24"/>
        </w:rPr>
        <w:t xml:space="preserve"> dan </w:t>
      </w:r>
      <w:proofErr w:type="spellStart"/>
      <w:r w:rsidRPr="000B2D32">
        <w:rPr>
          <w:rFonts w:ascii="Times New Roman" w:hAnsi="Times New Roman" w:cs="Times New Roman"/>
          <w:color w:val="000000" w:themeColor="text1"/>
          <w:sz w:val="24"/>
          <w:szCs w:val="24"/>
        </w:rPr>
        <w:t>memperluas</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cakupan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inisiatif</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sosial</w:t>
      </w:r>
      <w:proofErr w:type="spellEnd"/>
      <w:r w:rsidRPr="000B2D32">
        <w:rPr>
          <w:rFonts w:ascii="Times New Roman" w:hAnsi="Times New Roman" w:cs="Times New Roman"/>
          <w:color w:val="000000" w:themeColor="text1"/>
          <w:sz w:val="24"/>
          <w:szCs w:val="24"/>
        </w:rPr>
        <w:t xml:space="preserve"> yang </w:t>
      </w:r>
      <w:proofErr w:type="spellStart"/>
      <w:r w:rsidRPr="000B2D32">
        <w:rPr>
          <w:rFonts w:ascii="Times New Roman" w:hAnsi="Times New Roman" w:cs="Times New Roman"/>
          <w:color w:val="000000" w:themeColor="text1"/>
          <w:sz w:val="24"/>
          <w:szCs w:val="24"/>
        </w:rPr>
        <w:t>dijalankan</w:t>
      </w:r>
      <w:proofErr w:type="spellEnd"/>
      <w:r w:rsidR="00447B24">
        <w:rPr>
          <w:rFonts w:ascii="Times New Roman" w:hAnsi="Times New Roman" w:cs="Times New Roman"/>
          <w:color w:val="000000" w:themeColor="text1"/>
          <w:sz w:val="24"/>
          <w:szCs w:val="24"/>
        </w:rPr>
        <w:fldChar w:fldCharType="begin" w:fldLock="1"/>
      </w:r>
      <w:r w:rsidR="00447B24">
        <w:rPr>
          <w:rFonts w:ascii="Times New Roman" w:hAnsi="Times New Roman" w:cs="Times New Roman"/>
          <w:color w:val="000000" w:themeColor="text1"/>
          <w:sz w:val="24"/>
          <w:szCs w:val="24"/>
        </w:rPr>
        <w:instrText>ADDIN CSL_CITATION {"citationItems":[{"id":"ITEM-1","itemData":{"abstract":"The research was conducted at one of the existing Islamic bank in Sumenep. Technological developments can be utilized to develop potential in all fields, one of which is financial technology in the field of Islamic banking. This financial technology has its own opportunities and challenges in achieving a goal both in terms of banks, customers and the government. This research aims to find out how the opportunities and challenges of implementing financial technology (fintech) in the BPRS Bhakti Sumekar Bank are related to improving financial inclusion in Sumenep. The sampling technique in this research uses purposive sampling and using data collection techniques, including observation, interviews, and documentation. The results of this research indicate that by utilizing technological developments especially financial technology can improve bank services for customers and reach the wider community. This convenience, it can attract the public to take advantage of services offered so that financial inclusion can increase.","author":[{"dropping-particle":"","family":"Kholifah","given":"Nurul","non-dropping-particle":"","parse-names":false,"suffix":""}],"container-title":"‘Ulûmunâ : Jurnal Studi Keislaman","id":"ITEM-1","issue":"2","issued":{"date-parts":[["2020"]]},"page":"314","title":"Peluang Dan Tantangan Implementasi Financial Technology (Fintech)Pada Perbankan Syariah Dalam Meningkatkan Keuangan Inklusif","type":"article-journal","volume":"6"},"uris":["http://www.mendeley.com/documents/?uuid=64c368ab-74c3-489e-92b6-da8a716ee272"]}],"mendeley":{"formattedCitation":"(Kholifah, 2020)","plainTextFormattedCitation":"(Kholifah, 2020)","previouslyFormattedCitation":"(Kholifah, 2020)"},"properties":{"noteIndex":0},"schema":"https://github.com/citation-style-language/schema/raw/master/csl-citation.json"}</w:instrText>
      </w:r>
      <w:r w:rsidR="00447B24">
        <w:rPr>
          <w:rFonts w:ascii="Times New Roman" w:hAnsi="Times New Roman" w:cs="Times New Roman"/>
          <w:color w:val="000000" w:themeColor="text1"/>
          <w:sz w:val="24"/>
          <w:szCs w:val="24"/>
        </w:rPr>
        <w:fldChar w:fldCharType="separate"/>
      </w:r>
      <w:r w:rsidR="00447B24" w:rsidRPr="00447B24">
        <w:rPr>
          <w:rFonts w:ascii="Times New Roman" w:hAnsi="Times New Roman" w:cs="Times New Roman"/>
          <w:noProof/>
          <w:color w:val="000000" w:themeColor="text1"/>
          <w:sz w:val="24"/>
          <w:szCs w:val="24"/>
        </w:rPr>
        <w:t>(Kholifah, 2020)</w:t>
      </w:r>
      <w:r w:rsidR="00447B24">
        <w:rPr>
          <w:rFonts w:ascii="Times New Roman" w:hAnsi="Times New Roman" w:cs="Times New Roman"/>
          <w:color w:val="000000" w:themeColor="text1"/>
          <w:sz w:val="24"/>
          <w:szCs w:val="24"/>
        </w:rPr>
        <w:fldChar w:fldCharType="end"/>
      </w:r>
      <w:r w:rsidRPr="000B2D32">
        <w:rPr>
          <w:rFonts w:ascii="Times New Roman" w:hAnsi="Times New Roman" w:cs="Times New Roman"/>
          <w:color w:val="000000" w:themeColor="text1"/>
          <w:sz w:val="24"/>
          <w:szCs w:val="24"/>
        </w:rPr>
        <w:t>.</w:t>
      </w:r>
    </w:p>
    <w:p w14:paraId="0E2BA59B" w14:textId="2D9DC17D" w:rsidR="000B2D32" w:rsidRPr="000B2D32" w:rsidRDefault="000B2D32" w:rsidP="000B2D32">
      <w:pPr>
        <w:spacing w:after="0" w:line="360" w:lineRule="auto"/>
        <w:ind w:firstLine="720"/>
        <w:jc w:val="both"/>
        <w:rPr>
          <w:rFonts w:ascii="Times New Roman" w:hAnsi="Times New Roman" w:cs="Times New Roman"/>
          <w:color w:val="000000" w:themeColor="text1"/>
          <w:sz w:val="24"/>
          <w:szCs w:val="24"/>
        </w:rPr>
      </w:pPr>
      <w:proofErr w:type="spellStart"/>
      <w:r w:rsidRPr="000B2D32">
        <w:rPr>
          <w:rFonts w:ascii="Times New Roman" w:hAnsi="Times New Roman" w:cs="Times New Roman"/>
          <w:color w:val="000000" w:themeColor="text1"/>
          <w:sz w:val="24"/>
          <w:szCs w:val="24"/>
        </w:rPr>
        <w:t>Permasalahan</w:t>
      </w:r>
      <w:proofErr w:type="spellEnd"/>
      <w:r w:rsidRPr="000B2D32">
        <w:rPr>
          <w:rFonts w:ascii="Times New Roman" w:hAnsi="Times New Roman" w:cs="Times New Roman"/>
          <w:color w:val="000000" w:themeColor="text1"/>
          <w:sz w:val="24"/>
          <w:szCs w:val="24"/>
        </w:rPr>
        <w:t xml:space="preserve"> lain yang </w:t>
      </w:r>
      <w:proofErr w:type="spellStart"/>
      <w:r w:rsidRPr="000B2D32">
        <w:rPr>
          <w:rFonts w:ascii="Times New Roman" w:hAnsi="Times New Roman" w:cs="Times New Roman"/>
          <w:color w:val="000000" w:themeColor="text1"/>
          <w:sz w:val="24"/>
          <w:szCs w:val="24"/>
        </w:rPr>
        <w:t>dihadapi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adalah</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tantangan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dalam</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mengukur</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dampak</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nyata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dari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inisiatif</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sosial</w:t>
      </w:r>
      <w:proofErr w:type="spellEnd"/>
      <w:r w:rsidRPr="000B2D32">
        <w:rPr>
          <w:rFonts w:ascii="Times New Roman" w:hAnsi="Times New Roman" w:cs="Times New Roman"/>
          <w:color w:val="000000" w:themeColor="text1"/>
          <w:sz w:val="24"/>
          <w:szCs w:val="24"/>
        </w:rPr>
        <w:t xml:space="preserve"> yang </w:t>
      </w:r>
      <w:proofErr w:type="spellStart"/>
      <w:r w:rsidRPr="000B2D32">
        <w:rPr>
          <w:rFonts w:ascii="Times New Roman" w:hAnsi="Times New Roman" w:cs="Times New Roman"/>
          <w:color w:val="000000" w:themeColor="text1"/>
          <w:sz w:val="24"/>
          <w:szCs w:val="24"/>
        </w:rPr>
        <w:t>dilakukan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Pengukuran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dampak</w:t>
      </w:r>
      <w:proofErr w:type="spellEnd"/>
      <w:r w:rsidRPr="000B2D32">
        <w:rPr>
          <w:rFonts w:ascii="Times New Roman" w:hAnsi="Times New Roman" w:cs="Times New Roman"/>
          <w:color w:val="000000" w:themeColor="text1"/>
          <w:sz w:val="24"/>
          <w:szCs w:val="24"/>
        </w:rPr>
        <w:t xml:space="preserve"> yang </w:t>
      </w:r>
      <w:proofErr w:type="spellStart"/>
      <w:r w:rsidRPr="000B2D32">
        <w:rPr>
          <w:rFonts w:ascii="Times New Roman" w:hAnsi="Times New Roman" w:cs="Times New Roman"/>
          <w:color w:val="000000" w:themeColor="text1"/>
          <w:sz w:val="24"/>
          <w:szCs w:val="24"/>
        </w:rPr>
        <w:t>akurat</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dapat</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menjadi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sulit</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dilakukan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tanpa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dukungan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sumber</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daya</w:t>
      </w:r>
      <w:proofErr w:type="spellEnd"/>
      <w:r w:rsidRPr="000B2D32">
        <w:rPr>
          <w:rFonts w:ascii="Times New Roman" w:hAnsi="Times New Roman" w:cs="Times New Roman"/>
          <w:color w:val="000000" w:themeColor="text1"/>
          <w:sz w:val="24"/>
          <w:szCs w:val="24"/>
        </w:rPr>
        <w:t xml:space="preserve"> yang </w:t>
      </w:r>
      <w:proofErr w:type="spellStart"/>
      <w:r w:rsidRPr="000B2D32">
        <w:rPr>
          <w:rFonts w:ascii="Times New Roman" w:hAnsi="Times New Roman" w:cs="Times New Roman"/>
          <w:color w:val="000000" w:themeColor="text1"/>
          <w:sz w:val="24"/>
          <w:szCs w:val="24"/>
        </w:rPr>
        <w:t>memadai</w:t>
      </w:r>
      <w:proofErr w:type="spellEnd"/>
      <w:r w:rsidRPr="000B2D32">
        <w:rPr>
          <w:rFonts w:ascii="Times New Roman" w:hAnsi="Times New Roman" w:cs="Times New Roman"/>
          <w:color w:val="000000" w:themeColor="text1"/>
          <w:sz w:val="24"/>
          <w:szCs w:val="24"/>
        </w:rPr>
        <w:t xml:space="preserve">. Selain </w:t>
      </w:r>
      <w:proofErr w:type="spellStart"/>
      <w:r w:rsidRPr="000B2D32">
        <w:rPr>
          <w:rFonts w:ascii="Times New Roman" w:hAnsi="Times New Roman" w:cs="Times New Roman"/>
          <w:color w:val="000000" w:themeColor="text1"/>
          <w:sz w:val="24"/>
          <w:szCs w:val="24"/>
        </w:rPr>
        <w:t>itu</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tantangan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dalam</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mendapatkan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partisipasi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aktif</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dari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anggota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pelajar</w:t>
      </w:r>
      <w:proofErr w:type="spellEnd"/>
      <w:r w:rsidRPr="000B2D32">
        <w:rPr>
          <w:rFonts w:ascii="Times New Roman" w:hAnsi="Times New Roman" w:cs="Times New Roman"/>
          <w:color w:val="000000" w:themeColor="text1"/>
          <w:sz w:val="24"/>
          <w:szCs w:val="24"/>
        </w:rPr>
        <w:t xml:space="preserve"> dan </w:t>
      </w:r>
      <w:proofErr w:type="spellStart"/>
      <w:r w:rsidRPr="000B2D32">
        <w:rPr>
          <w:rFonts w:ascii="Times New Roman" w:hAnsi="Times New Roman" w:cs="Times New Roman"/>
          <w:color w:val="000000" w:themeColor="text1"/>
          <w:sz w:val="24"/>
          <w:szCs w:val="24"/>
        </w:rPr>
        <w:t>masyarakat</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umum</w:t>
      </w:r>
      <w:proofErr w:type="spellEnd"/>
      <w:r w:rsidRPr="000B2D32">
        <w:rPr>
          <w:rFonts w:ascii="Times New Roman" w:hAnsi="Times New Roman" w:cs="Times New Roman"/>
          <w:color w:val="000000" w:themeColor="text1"/>
          <w:sz w:val="24"/>
          <w:szCs w:val="24"/>
        </w:rPr>
        <w:t xml:space="preserve"> juga </w:t>
      </w:r>
      <w:proofErr w:type="spellStart"/>
      <w:r w:rsidRPr="000B2D32">
        <w:rPr>
          <w:rFonts w:ascii="Times New Roman" w:hAnsi="Times New Roman" w:cs="Times New Roman"/>
          <w:color w:val="000000" w:themeColor="text1"/>
          <w:sz w:val="24"/>
          <w:szCs w:val="24"/>
        </w:rPr>
        <w:t>bisa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menjadi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kendala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dalam</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memaksimalkan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hasil</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dari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inisiatif</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sosial</w:t>
      </w:r>
      <w:proofErr w:type="spellEnd"/>
      <w:r w:rsidRPr="000B2D32">
        <w:rPr>
          <w:rFonts w:ascii="Times New Roman" w:hAnsi="Times New Roman" w:cs="Times New Roman"/>
          <w:color w:val="000000" w:themeColor="text1"/>
          <w:sz w:val="24"/>
          <w:szCs w:val="24"/>
        </w:rPr>
        <w:t>.</w:t>
      </w:r>
    </w:p>
    <w:p w14:paraId="6B13AE98" w14:textId="3D3656C3" w:rsidR="000B2D32" w:rsidRPr="000B2D32" w:rsidRDefault="000B2D32" w:rsidP="000B2D32">
      <w:pPr>
        <w:spacing w:after="0" w:line="360" w:lineRule="auto"/>
        <w:ind w:firstLine="720"/>
        <w:jc w:val="both"/>
        <w:rPr>
          <w:rFonts w:ascii="Times New Roman" w:hAnsi="Times New Roman" w:cs="Times New Roman"/>
          <w:color w:val="000000" w:themeColor="text1"/>
          <w:sz w:val="24"/>
          <w:szCs w:val="24"/>
        </w:rPr>
      </w:pPr>
      <w:proofErr w:type="spellStart"/>
      <w:r w:rsidRPr="000B2D32">
        <w:rPr>
          <w:rFonts w:ascii="Times New Roman" w:hAnsi="Times New Roman" w:cs="Times New Roman"/>
          <w:color w:val="000000" w:themeColor="text1"/>
          <w:sz w:val="24"/>
          <w:szCs w:val="24"/>
        </w:rPr>
        <w:lastRenderedPageBreak/>
        <w:t>Meskipun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dihadapkan</w:t>
      </w:r>
      <w:proofErr w:type="spellEnd"/>
      <w:r w:rsidRPr="000B2D32">
        <w:rPr>
          <w:rFonts w:ascii="Times New Roman" w:hAnsi="Times New Roman" w:cs="Times New Roman"/>
          <w:color w:val="000000" w:themeColor="text1"/>
          <w:sz w:val="24"/>
          <w:szCs w:val="24"/>
        </w:rPr>
        <w:t xml:space="preserve"> pada </w:t>
      </w:r>
      <w:proofErr w:type="spellStart"/>
      <w:r w:rsidRPr="000B2D32">
        <w:rPr>
          <w:rFonts w:ascii="Times New Roman" w:hAnsi="Times New Roman" w:cs="Times New Roman"/>
          <w:color w:val="000000" w:themeColor="text1"/>
          <w:sz w:val="24"/>
          <w:szCs w:val="24"/>
        </w:rPr>
        <w:t>berbagai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permasalahan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Ikatan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Pelajar</w:t>
      </w:r>
      <w:proofErr w:type="spellEnd"/>
      <w:r w:rsidRPr="000B2D32">
        <w:rPr>
          <w:rFonts w:ascii="Times New Roman" w:hAnsi="Times New Roman" w:cs="Times New Roman"/>
          <w:color w:val="000000" w:themeColor="text1"/>
          <w:sz w:val="24"/>
          <w:szCs w:val="24"/>
        </w:rPr>
        <w:t xml:space="preserve"> Muhammadiyah Kota Medan </w:t>
      </w:r>
      <w:proofErr w:type="spellStart"/>
      <w:r w:rsidRPr="000B2D32">
        <w:rPr>
          <w:rFonts w:ascii="Times New Roman" w:hAnsi="Times New Roman" w:cs="Times New Roman"/>
          <w:color w:val="000000" w:themeColor="text1"/>
          <w:sz w:val="24"/>
          <w:szCs w:val="24"/>
        </w:rPr>
        <w:t>terus</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berupaya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mengatasi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hambatan-hambatan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tersebut</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untuk</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melanjutkan</w:t>
      </w:r>
      <w:proofErr w:type="spellEnd"/>
      <w:r w:rsidRPr="000B2D32">
        <w:rPr>
          <w:rFonts w:ascii="Times New Roman" w:hAnsi="Times New Roman" w:cs="Times New Roman"/>
          <w:color w:val="000000" w:themeColor="text1"/>
          <w:sz w:val="24"/>
          <w:szCs w:val="24"/>
        </w:rPr>
        <w:t xml:space="preserve"> dan </w:t>
      </w:r>
      <w:proofErr w:type="spellStart"/>
      <w:r w:rsidRPr="000B2D32">
        <w:rPr>
          <w:rFonts w:ascii="Times New Roman" w:hAnsi="Times New Roman" w:cs="Times New Roman"/>
          <w:color w:val="000000" w:themeColor="text1"/>
          <w:sz w:val="24"/>
          <w:szCs w:val="24"/>
        </w:rPr>
        <w:t>mengembangkan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inisiatif</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sosialnya</w:t>
      </w:r>
      <w:proofErr w:type="spellEnd"/>
      <w:r w:rsidRPr="000B2D32">
        <w:rPr>
          <w:rFonts w:ascii="Times New Roman" w:hAnsi="Times New Roman" w:cs="Times New Roman"/>
          <w:color w:val="000000" w:themeColor="text1"/>
          <w:sz w:val="24"/>
          <w:szCs w:val="24"/>
        </w:rPr>
        <w:t xml:space="preserve">. Mereka </w:t>
      </w:r>
      <w:proofErr w:type="spellStart"/>
      <w:r w:rsidRPr="000B2D32">
        <w:rPr>
          <w:rFonts w:ascii="Times New Roman" w:hAnsi="Times New Roman" w:cs="Times New Roman"/>
          <w:color w:val="000000" w:themeColor="text1"/>
          <w:sz w:val="24"/>
          <w:szCs w:val="24"/>
        </w:rPr>
        <w:t>mungkin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perlu</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mencari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solusi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inovatif</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seperti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penerapan</w:t>
      </w:r>
      <w:proofErr w:type="spellEnd"/>
      <w:r w:rsidRPr="000B2D32">
        <w:rPr>
          <w:rFonts w:ascii="Times New Roman" w:hAnsi="Times New Roman" w:cs="Times New Roman"/>
          <w:color w:val="000000" w:themeColor="text1"/>
          <w:sz w:val="24"/>
          <w:szCs w:val="24"/>
        </w:rPr>
        <w:t xml:space="preserve"> model crowdfunding syariah, </w:t>
      </w:r>
      <w:proofErr w:type="spellStart"/>
      <w:r w:rsidRPr="000B2D32">
        <w:rPr>
          <w:rFonts w:ascii="Times New Roman" w:hAnsi="Times New Roman" w:cs="Times New Roman"/>
          <w:color w:val="000000" w:themeColor="text1"/>
          <w:sz w:val="24"/>
          <w:szCs w:val="24"/>
        </w:rPr>
        <w:t>untuk</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meningkatkan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kapasitas</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keuangan</w:t>
      </w:r>
      <w:proofErr w:type="spellEnd"/>
      <w:r w:rsidRPr="000B2D32">
        <w:rPr>
          <w:rFonts w:ascii="Times New Roman" w:hAnsi="Times New Roman" w:cs="Times New Roman"/>
          <w:color w:val="000000" w:themeColor="text1"/>
          <w:sz w:val="24"/>
          <w:szCs w:val="24"/>
        </w:rPr>
        <w:t xml:space="preserve"> dan </w:t>
      </w:r>
      <w:proofErr w:type="spellStart"/>
      <w:r w:rsidRPr="000B2D32">
        <w:rPr>
          <w:rFonts w:ascii="Times New Roman" w:hAnsi="Times New Roman" w:cs="Times New Roman"/>
          <w:color w:val="000000" w:themeColor="text1"/>
          <w:sz w:val="24"/>
          <w:szCs w:val="24"/>
        </w:rPr>
        <w:t>melibatkan</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masyarakat</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secara</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lebih</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luas</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dalam</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mendukung</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misi</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sosial</w:t>
      </w:r>
      <w:proofErr w:type="spellEnd"/>
      <w:r w:rsidRPr="000B2D32">
        <w:rPr>
          <w:rFonts w:ascii="Times New Roman" w:hAnsi="Times New Roman" w:cs="Times New Roman"/>
          <w:color w:val="000000" w:themeColor="text1"/>
          <w:sz w:val="24"/>
          <w:szCs w:val="24"/>
        </w:rPr>
        <w:t xml:space="preserve"> </w:t>
      </w:r>
      <w:proofErr w:type="spellStart"/>
      <w:r w:rsidRPr="000B2D32">
        <w:rPr>
          <w:rFonts w:ascii="Times New Roman" w:hAnsi="Times New Roman" w:cs="Times New Roman"/>
          <w:color w:val="000000" w:themeColor="text1"/>
          <w:sz w:val="24"/>
          <w:szCs w:val="24"/>
        </w:rPr>
        <w:t>mereka</w:t>
      </w:r>
      <w:proofErr w:type="spellEnd"/>
    </w:p>
    <w:p w14:paraId="6E723410" w14:textId="6AA8202D" w:rsidR="008D3A21" w:rsidRDefault="008D3A21" w:rsidP="000B2D32">
      <w:pPr>
        <w:pStyle w:val="ListParagraph"/>
        <w:numPr>
          <w:ilvl w:val="0"/>
          <w:numId w:val="1"/>
        </w:numPr>
        <w:spacing w:after="0" w:line="360" w:lineRule="auto"/>
        <w:jc w:val="both"/>
        <w:rPr>
          <w:rFonts w:ascii="Times New Roman" w:hAnsi="Times New Roman" w:cs="Times New Roman"/>
          <w:b/>
          <w:bCs/>
          <w:sz w:val="24"/>
          <w:szCs w:val="24"/>
        </w:rPr>
      </w:pPr>
      <w:proofErr w:type="spellStart"/>
      <w:r w:rsidRPr="000B2D32">
        <w:rPr>
          <w:rFonts w:ascii="Times New Roman" w:hAnsi="Times New Roman" w:cs="Times New Roman"/>
          <w:b/>
          <w:bCs/>
          <w:sz w:val="24"/>
          <w:szCs w:val="24"/>
        </w:rPr>
        <w:t>Metodologi</w:t>
      </w:r>
      <w:proofErr w:type="spellEnd"/>
      <w:r w:rsidRPr="000B2D32">
        <w:rPr>
          <w:rFonts w:ascii="Times New Roman" w:hAnsi="Times New Roman" w:cs="Times New Roman"/>
          <w:b/>
          <w:bCs/>
          <w:sz w:val="24"/>
          <w:szCs w:val="24"/>
        </w:rPr>
        <w:t xml:space="preserve"> </w:t>
      </w:r>
      <w:proofErr w:type="spellStart"/>
      <w:r w:rsidRPr="000B2D32">
        <w:rPr>
          <w:rFonts w:ascii="Times New Roman" w:hAnsi="Times New Roman" w:cs="Times New Roman"/>
          <w:b/>
          <w:bCs/>
          <w:sz w:val="24"/>
          <w:szCs w:val="24"/>
        </w:rPr>
        <w:t>Penelitian</w:t>
      </w:r>
      <w:proofErr w:type="spellEnd"/>
    </w:p>
    <w:p w14:paraId="7B89FD35" w14:textId="33568F90" w:rsidR="000B2D32" w:rsidRPr="000B2D32" w:rsidRDefault="000B2D32" w:rsidP="000B2D32">
      <w:pPr>
        <w:spacing w:after="0" w:line="360" w:lineRule="auto"/>
        <w:ind w:firstLine="720"/>
        <w:jc w:val="both"/>
        <w:rPr>
          <w:rFonts w:ascii="Times New Roman" w:hAnsi="Times New Roman" w:cs="Times New Roman"/>
          <w:b/>
          <w:bCs/>
          <w:sz w:val="24"/>
          <w:szCs w:val="24"/>
        </w:rPr>
      </w:pPr>
      <w:proofErr w:type="spellStart"/>
      <w:r w:rsidRPr="000B2D32">
        <w:rPr>
          <w:rFonts w:ascii="Times New Roman" w:hAnsi="Times New Roman" w:cs="Times New Roman"/>
          <w:sz w:val="24"/>
          <w:szCs w:val="24"/>
        </w:rPr>
        <w:t>Penelitian</w:t>
      </w:r>
      <w:proofErr w:type="spellEnd"/>
      <w:r w:rsidRPr="000B2D32">
        <w:rPr>
          <w:rFonts w:ascii="Times New Roman" w:hAnsi="Times New Roman" w:cs="Times New Roman"/>
          <w:sz w:val="24"/>
          <w:szCs w:val="24"/>
        </w:rPr>
        <w:t xml:space="preserve"> </w:t>
      </w:r>
      <w:proofErr w:type="spellStart"/>
      <w:proofErr w:type="gramStart"/>
      <w:r w:rsidRPr="000B2D32">
        <w:rPr>
          <w:rFonts w:ascii="Times New Roman" w:hAnsi="Times New Roman" w:cs="Times New Roman"/>
          <w:sz w:val="24"/>
          <w:szCs w:val="24"/>
        </w:rPr>
        <w:t>ini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memanfaatkan</w:t>
      </w:r>
      <w:proofErr w:type="spellEnd"/>
      <w:proofErr w:type="gram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pendekatan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kualitatif</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dengan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pendekatan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studi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kasus</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untuk</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menggali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pemahaman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mendalam</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tentang</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konteks</w:t>
      </w:r>
      <w:proofErr w:type="spellEnd"/>
      <w:r w:rsidRPr="000B2D32">
        <w:rPr>
          <w:rFonts w:ascii="Times New Roman" w:hAnsi="Times New Roman" w:cs="Times New Roman"/>
          <w:sz w:val="24"/>
          <w:szCs w:val="24"/>
        </w:rPr>
        <w:t xml:space="preserve"> dan </w:t>
      </w:r>
      <w:proofErr w:type="spellStart"/>
      <w:r w:rsidRPr="000B2D32">
        <w:rPr>
          <w:rFonts w:ascii="Times New Roman" w:hAnsi="Times New Roman" w:cs="Times New Roman"/>
          <w:sz w:val="24"/>
          <w:szCs w:val="24"/>
        </w:rPr>
        <w:t>tantangan</w:t>
      </w:r>
      <w:proofErr w:type="spellEnd"/>
      <w:r w:rsidRPr="000B2D32">
        <w:rPr>
          <w:rFonts w:ascii="Times New Roman" w:hAnsi="Times New Roman" w:cs="Times New Roman"/>
          <w:sz w:val="24"/>
          <w:szCs w:val="24"/>
        </w:rPr>
        <w:t xml:space="preserve"> yang </w:t>
      </w:r>
      <w:proofErr w:type="spellStart"/>
      <w:r w:rsidRPr="000B2D32">
        <w:rPr>
          <w:rFonts w:ascii="Times New Roman" w:hAnsi="Times New Roman" w:cs="Times New Roman"/>
          <w:sz w:val="24"/>
          <w:szCs w:val="24"/>
        </w:rPr>
        <w:t>dihadapi</w:t>
      </w:r>
      <w:proofErr w:type="spellEnd"/>
      <w:r w:rsidRPr="000B2D32">
        <w:rPr>
          <w:rFonts w:ascii="Times New Roman" w:hAnsi="Times New Roman" w:cs="Times New Roman"/>
          <w:sz w:val="24"/>
          <w:szCs w:val="24"/>
        </w:rPr>
        <w:t xml:space="preserve"> oleh </w:t>
      </w:r>
      <w:proofErr w:type="spellStart"/>
      <w:r w:rsidRPr="000B2D32">
        <w:rPr>
          <w:rFonts w:ascii="Times New Roman" w:hAnsi="Times New Roman" w:cs="Times New Roman"/>
          <w:sz w:val="24"/>
          <w:szCs w:val="24"/>
        </w:rPr>
        <w:t>Ikatan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Pelajar</w:t>
      </w:r>
      <w:proofErr w:type="spellEnd"/>
      <w:r w:rsidRPr="000B2D32">
        <w:rPr>
          <w:rFonts w:ascii="Times New Roman" w:hAnsi="Times New Roman" w:cs="Times New Roman"/>
          <w:sz w:val="24"/>
          <w:szCs w:val="24"/>
        </w:rPr>
        <w:t xml:space="preserve"> Muhammadiyah Kota Medan. </w:t>
      </w:r>
      <w:proofErr w:type="spellStart"/>
      <w:r w:rsidRPr="000B2D32">
        <w:rPr>
          <w:rFonts w:ascii="Times New Roman" w:hAnsi="Times New Roman" w:cs="Times New Roman"/>
          <w:sz w:val="24"/>
          <w:szCs w:val="24"/>
        </w:rPr>
        <w:t>Pendekatan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kualitatif</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dipilih</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karena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memungkinkan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peneliti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untuk</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menyelami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nuansa</w:t>
      </w:r>
      <w:proofErr w:type="spellEnd"/>
      <w:r w:rsidRPr="000B2D32">
        <w:rPr>
          <w:rFonts w:ascii="Times New Roman" w:hAnsi="Times New Roman" w:cs="Times New Roman"/>
          <w:sz w:val="24"/>
          <w:szCs w:val="24"/>
        </w:rPr>
        <w:t xml:space="preserve"> dan </w:t>
      </w:r>
      <w:proofErr w:type="spellStart"/>
      <w:r w:rsidRPr="000B2D32">
        <w:rPr>
          <w:rFonts w:ascii="Times New Roman" w:hAnsi="Times New Roman" w:cs="Times New Roman"/>
          <w:sz w:val="24"/>
          <w:szCs w:val="24"/>
        </w:rPr>
        <w:t>kompleksitas</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inisiatif</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sosial</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serta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dinamika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organisasi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dengan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lebih</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terperinci</w:t>
      </w:r>
      <w:proofErr w:type="spellEnd"/>
      <w:r w:rsidR="00447B24">
        <w:rPr>
          <w:rFonts w:ascii="Times New Roman" w:hAnsi="Times New Roman" w:cs="Times New Roman"/>
          <w:sz w:val="24"/>
          <w:szCs w:val="24"/>
        </w:rPr>
        <w:fldChar w:fldCharType="begin" w:fldLock="1"/>
      </w:r>
      <w:r w:rsidR="00447B24">
        <w:rPr>
          <w:rFonts w:ascii="Times New Roman" w:hAnsi="Times New Roman" w:cs="Times New Roman"/>
          <w:sz w:val="24"/>
          <w:szCs w:val="24"/>
        </w:rPr>
        <w:instrText>ADDIN CSL_CITATION {"citationItems":[{"id":"ITEM-1","itemData":{"DOI":"10.54055/ejtr.v36i.3060","ISSN":"13140817","abstract":"This study explores the sensory experience at heritage sites from the visitors' perspective. A qualitative and exploratory approach was used, considering two data collection methods: semi-structured interviews and in situ focus groups. This empirical study was conducted in the Algarve region, a southern Portugal's sea and sun destination. The data was compiled and analyzed through a thematic content with QSR NVivo 12. The findings suggest that managers should explore and understand tangible, intangible (or immaterial) elements that influence visitors' experiences, attitudes, and behaviours toward the physical environment. In this sense, managers must converge efforts to highlight the sensory cues intrinsic to each site. Furthermore, considering the scarce research addressing sensory experiences in heritage contexts, this study contributes to the literature by exploring the role of the sensory dimension of experiencing a monument that is one of the main attractions in a seasonal mass tourism destination. A framework is presented, which can help managers to design sensory experiences in a built heritage context and assist researchers in future studies. In addition to that, this research also provides some practical implications for management and depicts several leads to future research.","author":[{"dropping-particle":"","family":"Bender","given":"Ana","non-dropping-particle":"","parse-names":false,"suffix":""},{"dropping-particle":"","family":"Guerreiro","given":"Manuela","non-dropping-particle":"","parse-names":false,"suffix":""},{"dropping-particle":"","family":"Agapito","given":"Dora","non-dropping-particle":"","parse-names":false,"suffix":""},{"dropping-particle":"","family":"Sequeira","given":"Bernardete Dias","non-dropping-particle":"","parse-names":false,"suffix":""},{"dropping-particle":"","family":"Mendes","given":"Júlio","non-dropping-particle":"","parse-names":false,"suffix":""}],"container-title":"European Journal of Tourism Research","id":"ITEM-1","issued":{"date-parts":[["2024"]]},"page":"1-20","title":"Sensory experiences in heritage contexts: A qualitative approach","type":"article-journal","volume":"36"},"uris":["http://www.mendeley.com/documents/?uuid=454e30d7-bcbd-4539-9218-44a770a2f824"]}],"mendeley":{"formattedCitation":"(Bender et al., 2024)","plainTextFormattedCitation":"(Bender et al., 2024)","previouslyFormattedCitation":"(Bender et al., 2024)"},"properties":{"noteIndex":0},"schema":"https://github.com/citation-style-language/schema/raw/master/csl-citation.json"}</w:instrText>
      </w:r>
      <w:r w:rsidR="00447B24">
        <w:rPr>
          <w:rFonts w:ascii="Times New Roman" w:hAnsi="Times New Roman" w:cs="Times New Roman"/>
          <w:sz w:val="24"/>
          <w:szCs w:val="24"/>
        </w:rPr>
        <w:fldChar w:fldCharType="separate"/>
      </w:r>
      <w:r w:rsidR="00447B24" w:rsidRPr="00447B24">
        <w:rPr>
          <w:rFonts w:ascii="Times New Roman" w:hAnsi="Times New Roman" w:cs="Times New Roman"/>
          <w:noProof/>
          <w:sz w:val="24"/>
          <w:szCs w:val="24"/>
        </w:rPr>
        <w:t>(Bender et al., 2024)</w:t>
      </w:r>
      <w:r w:rsidR="00447B24">
        <w:rPr>
          <w:rFonts w:ascii="Times New Roman" w:hAnsi="Times New Roman" w:cs="Times New Roman"/>
          <w:sz w:val="24"/>
          <w:szCs w:val="24"/>
        </w:rPr>
        <w:fldChar w:fldCharType="end"/>
      </w:r>
      <w:r w:rsidRPr="000B2D32">
        <w:rPr>
          <w:rFonts w:ascii="Times New Roman" w:hAnsi="Times New Roman" w:cs="Times New Roman"/>
          <w:sz w:val="24"/>
          <w:szCs w:val="24"/>
        </w:rPr>
        <w:t>.</w:t>
      </w:r>
    </w:p>
    <w:p w14:paraId="77C3E5EB" w14:textId="65B59233" w:rsidR="000B2D32" w:rsidRPr="000B2D32" w:rsidRDefault="000B2D32" w:rsidP="000B2D32">
      <w:pPr>
        <w:spacing w:after="0" w:line="360" w:lineRule="auto"/>
        <w:ind w:firstLine="720"/>
        <w:jc w:val="both"/>
        <w:rPr>
          <w:rFonts w:ascii="Times New Roman" w:hAnsi="Times New Roman" w:cs="Times New Roman"/>
          <w:sz w:val="24"/>
          <w:szCs w:val="24"/>
        </w:rPr>
      </w:pPr>
      <w:r w:rsidRPr="000B2D32">
        <w:rPr>
          <w:rFonts w:ascii="Times New Roman" w:hAnsi="Times New Roman" w:cs="Times New Roman"/>
          <w:sz w:val="24"/>
          <w:szCs w:val="24"/>
        </w:rPr>
        <w:t xml:space="preserve">Langkah </w:t>
      </w:r>
      <w:proofErr w:type="spellStart"/>
      <w:r w:rsidRPr="000B2D32">
        <w:rPr>
          <w:rFonts w:ascii="Times New Roman" w:hAnsi="Times New Roman" w:cs="Times New Roman"/>
          <w:sz w:val="24"/>
          <w:szCs w:val="24"/>
        </w:rPr>
        <w:t>pertama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dalam</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pengumpulan</w:t>
      </w:r>
      <w:proofErr w:type="spellEnd"/>
      <w:r w:rsidRPr="000B2D32">
        <w:rPr>
          <w:rFonts w:ascii="Times New Roman" w:hAnsi="Times New Roman" w:cs="Times New Roman"/>
          <w:sz w:val="24"/>
          <w:szCs w:val="24"/>
        </w:rPr>
        <w:t xml:space="preserve"> </w:t>
      </w:r>
      <w:proofErr w:type="gramStart"/>
      <w:r w:rsidRPr="000B2D32">
        <w:rPr>
          <w:rFonts w:ascii="Times New Roman" w:hAnsi="Times New Roman" w:cs="Times New Roman"/>
          <w:sz w:val="24"/>
          <w:szCs w:val="24"/>
        </w:rPr>
        <w:t xml:space="preserve">data  </w:t>
      </w:r>
      <w:proofErr w:type="spellStart"/>
      <w:r w:rsidRPr="000B2D32">
        <w:rPr>
          <w:rFonts w:ascii="Times New Roman" w:hAnsi="Times New Roman" w:cs="Times New Roman"/>
          <w:sz w:val="24"/>
          <w:szCs w:val="24"/>
        </w:rPr>
        <w:t>melibatkan</w:t>
      </w:r>
      <w:proofErr w:type="spellEnd"/>
      <w:proofErr w:type="gram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wawancara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dengan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pengurus</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Ikatan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Pelajar</w:t>
      </w:r>
      <w:proofErr w:type="spellEnd"/>
      <w:r w:rsidRPr="000B2D32">
        <w:rPr>
          <w:rFonts w:ascii="Times New Roman" w:hAnsi="Times New Roman" w:cs="Times New Roman"/>
          <w:sz w:val="24"/>
          <w:szCs w:val="24"/>
        </w:rPr>
        <w:t xml:space="preserve"> Muhammadiyah. </w:t>
      </w:r>
      <w:proofErr w:type="spellStart"/>
      <w:r w:rsidRPr="000B2D32">
        <w:rPr>
          <w:rFonts w:ascii="Times New Roman" w:hAnsi="Times New Roman" w:cs="Times New Roman"/>
          <w:sz w:val="24"/>
          <w:szCs w:val="24"/>
        </w:rPr>
        <w:t>Wawancara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ini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dirancang</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untuk</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mendapatkan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pandangan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langsung</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dari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pihak</w:t>
      </w:r>
      <w:proofErr w:type="spellEnd"/>
      <w:r w:rsidRPr="000B2D32">
        <w:rPr>
          <w:rFonts w:ascii="Times New Roman" w:hAnsi="Times New Roman" w:cs="Times New Roman"/>
          <w:sz w:val="24"/>
          <w:szCs w:val="24"/>
        </w:rPr>
        <w:t xml:space="preserve"> internal </w:t>
      </w:r>
      <w:proofErr w:type="spellStart"/>
      <w:r w:rsidRPr="000B2D32">
        <w:rPr>
          <w:rFonts w:ascii="Times New Roman" w:hAnsi="Times New Roman" w:cs="Times New Roman"/>
          <w:sz w:val="24"/>
          <w:szCs w:val="24"/>
        </w:rPr>
        <w:t>organisasi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mengungkapkan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gagasan</w:t>
      </w:r>
      <w:proofErr w:type="spellEnd"/>
      <w:r w:rsidRPr="000B2D32">
        <w:rPr>
          <w:rFonts w:ascii="Times New Roman" w:hAnsi="Times New Roman" w:cs="Times New Roman"/>
          <w:sz w:val="24"/>
          <w:szCs w:val="24"/>
        </w:rPr>
        <w:t xml:space="preserve"> dan </w:t>
      </w:r>
      <w:proofErr w:type="spellStart"/>
      <w:r w:rsidRPr="000B2D32">
        <w:rPr>
          <w:rFonts w:ascii="Times New Roman" w:hAnsi="Times New Roman" w:cs="Times New Roman"/>
          <w:sz w:val="24"/>
          <w:szCs w:val="24"/>
        </w:rPr>
        <w:t>hambatan</w:t>
      </w:r>
      <w:proofErr w:type="spellEnd"/>
      <w:r w:rsidRPr="000B2D32">
        <w:rPr>
          <w:rFonts w:ascii="Times New Roman" w:hAnsi="Times New Roman" w:cs="Times New Roman"/>
          <w:sz w:val="24"/>
          <w:szCs w:val="24"/>
        </w:rPr>
        <w:t xml:space="preserve"> yang </w:t>
      </w:r>
      <w:proofErr w:type="spellStart"/>
      <w:r w:rsidRPr="000B2D32">
        <w:rPr>
          <w:rFonts w:ascii="Times New Roman" w:hAnsi="Times New Roman" w:cs="Times New Roman"/>
          <w:sz w:val="24"/>
          <w:szCs w:val="24"/>
        </w:rPr>
        <w:t>mungkin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muncul</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selama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pelaksanaan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inisiatif</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sosial</w:t>
      </w:r>
      <w:proofErr w:type="spellEnd"/>
      <w:r w:rsidRPr="000B2D32">
        <w:rPr>
          <w:rFonts w:ascii="Times New Roman" w:hAnsi="Times New Roman" w:cs="Times New Roman"/>
          <w:sz w:val="24"/>
          <w:szCs w:val="24"/>
        </w:rPr>
        <w:t>.</w:t>
      </w:r>
    </w:p>
    <w:p w14:paraId="31585864" w14:textId="2B4D9191" w:rsidR="000B2D32" w:rsidRPr="000B2D32" w:rsidRDefault="000B2D32" w:rsidP="000B2D32">
      <w:pPr>
        <w:spacing w:after="0" w:line="360" w:lineRule="auto"/>
        <w:ind w:firstLine="720"/>
        <w:jc w:val="both"/>
        <w:rPr>
          <w:rFonts w:ascii="Times New Roman" w:hAnsi="Times New Roman" w:cs="Times New Roman"/>
          <w:sz w:val="24"/>
          <w:szCs w:val="24"/>
        </w:rPr>
      </w:pPr>
      <w:r w:rsidRPr="000B2D32">
        <w:rPr>
          <w:rFonts w:ascii="Times New Roman" w:hAnsi="Times New Roman" w:cs="Times New Roman"/>
          <w:sz w:val="24"/>
          <w:szCs w:val="24"/>
        </w:rPr>
        <w:t xml:space="preserve">Langkah </w:t>
      </w:r>
      <w:proofErr w:type="spellStart"/>
      <w:r w:rsidRPr="000B2D32">
        <w:rPr>
          <w:rFonts w:ascii="Times New Roman" w:hAnsi="Times New Roman" w:cs="Times New Roman"/>
          <w:sz w:val="24"/>
          <w:szCs w:val="24"/>
        </w:rPr>
        <w:t>kedua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melibatkan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studi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dokumentasi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untuk</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mengumpulkan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informasi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terkait</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inisiatif</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sosial</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sebelumnya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Dokumentasi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ini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mencakup</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laporan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kegiatan</w:t>
      </w:r>
      <w:proofErr w:type="spellEnd"/>
      <w:r w:rsidRPr="000B2D32">
        <w:rPr>
          <w:rFonts w:ascii="Times New Roman" w:hAnsi="Times New Roman" w:cs="Times New Roman"/>
          <w:sz w:val="24"/>
          <w:szCs w:val="24"/>
        </w:rPr>
        <w:t xml:space="preserve">, data </w:t>
      </w:r>
      <w:proofErr w:type="spellStart"/>
      <w:r w:rsidRPr="000B2D32">
        <w:rPr>
          <w:rFonts w:ascii="Times New Roman" w:hAnsi="Times New Roman" w:cs="Times New Roman"/>
          <w:sz w:val="24"/>
          <w:szCs w:val="24"/>
        </w:rPr>
        <w:t>keuangan</w:t>
      </w:r>
      <w:proofErr w:type="spellEnd"/>
      <w:r w:rsidRPr="000B2D32">
        <w:rPr>
          <w:rFonts w:ascii="Times New Roman" w:hAnsi="Times New Roman" w:cs="Times New Roman"/>
          <w:sz w:val="24"/>
          <w:szCs w:val="24"/>
        </w:rPr>
        <w:t xml:space="preserve">, dan </w:t>
      </w:r>
      <w:proofErr w:type="spellStart"/>
      <w:r w:rsidRPr="000B2D32">
        <w:rPr>
          <w:rFonts w:ascii="Times New Roman" w:hAnsi="Times New Roman" w:cs="Times New Roman"/>
          <w:sz w:val="24"/>
          <w:szCs w:val="24"/>
        </w:rPr>
        <w:t>catatan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sejarah</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proyek-proyek</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sosial</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sebelumnya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Dokumentasi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ini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memberikan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konteks</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historis</w:t>
      </w:r>
      <w:proofErr w:type="spellEnd"/>
      <w:r w:rsidRPr="000B2D32">
        <w:rPr>
          <w:rFonts w:ascii="Times New Roman" w:hAnsi="Times New Roman" w:cs="Times New Roman"/>
          <w:sz w:val="24"/>
          <w:szCs w:val="24"/>
        </w:rPr>
        <w:t xml:space="preserve"> yang </w:t>
      </w:r>
      <w:proofErr w:type="spellStart"/>
      <w:r w:rsidRPr="000B2D32">
        <w:rPr>
          <w:rFonts w:ascii="Times New Roman" w:hAnsi="Times New Roman" w:cs="Times New Roman"/>
          <w:sz w:val="24"/>
          <w:szCs w:val="24"/>
        </w:rPr>
        <w:t>diperlukan</w:t>
      </w:r>
      <w:proofErr w:type="spellEnd"/>
      <w:r w:rsidRPr="000B2D32">
        <w:rPr>
          <w:rFonts w:ascii="Times New Roman" w:hAnsi="Times New Roman" w:cs="Times New Roman"/>
          <w:sz w:val="24"/>
          <w:szCs w:val="24"/>
        </w:rPr>
        <w:t xml:space="preserve"> dan </w:t>
      </w:r>
      <w:proofErr w:type="spellStart"/>
      <w:r w:rsidRPr="000B2D32">
        <w:rPr>
          <w:rFonts w:ascii="Times New Roman" w:hAnsi="Times New Roman" w:cs="Times New Roman"/>
          <w:sz w:val="24"/>
          <w:szCs w:val="24"/>
        </w:rPr>
        <w:t>evaluasi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kinerja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proyek-proyek</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tersebut</w:t>
      </w:r>
      <w:proofErr w:type="spellEnd"/>
      <w:r w:rsidR="00447B24">
        <w:rPr>
          <w:rFonts w:ascii="Times New Roman" w:hAnsi="Times New Roman" w:cs="Times New Roman"/>
          <w:sz w:val="24"/>
          <w:szCs w:val="24"/>
        </w:rPr>
        <w:fldChar w:fldCharType="begin" w:fldLock="1"/>
      </w:r>
      <w:r w:rsidR="00447B24">
        <w:rPr>
          <w:rFonts w:ascii="Times New Roman" w:hAnsi="Times New Roman" w:cs="Times New Roman"/>
          <w:sz w:val="24"/>
          <w:szCs w:val="24"/>
        </w:rPr>
        <w:instrText>ADDIN CSL_CITATION {"citationItems":[{"id":"ITEM-1","itemData":{"DOI":"10.3390/jfmk8020084","ISSN":"24115142","abstract":"Bodybuilding is a sport where coaches commonly recommend a variety of nutrition and exercise protocols, supplements, and, sometimes, performance-enhancing drugs (PEDs). The present study sought to gain an understanding of the common decisions and rationales employed by bodybuilding coaches. Focusing on coaches of the more muscular divisions in the National Physique Committee/IFBB Professional League federations (men’s classic physique, men’s bodybuilding, women’s physique, women’s bodybuilding) for both natural and enhanced athletes, coaches were recruited via word of mouth and social media, and 33 responded to an anonymous online survey. Survey responses indicated that participant coaches recommend three-to-seven meals per day and no less than 2 g/kg/day of protein regardless of sex, division, or PED usage. During contest preparation, participant coaches alter a natural competitor’s protein intake by −25% to +10% and an enhanced competitor’s protein intake by 0% to +25%. Regarding cardiovascular exercise protocols, approximately two-thirds of participant coaches recommend fasted cardiovascular exercise, with the common rationale of combining the exercise with thermogenic supplements while considering the athlete’s preference. Low- and moderate-intensity steady state were the most commonly recommended types of cardiovascular exercise among participant coaches; high-intensity interval training was the least popular. Creatine was ranked in the top two supplements for all surveyed categories. Regarding PEDs, testosterone, growth hormone, and methenolone were consistently ranked in the top five recommended PEDs by participant coaches. The results of this study provide insight into common themes in the decisions made by bodybuilding coaches, and highlight areas in which more research is needed to empirically support those decisions.","author":[{"dropping-particle":"","family":"Rukstela","given":"Alexa","non-dropping-particle":"","parse-names":false,"suffix":""},{"dropping-particle":"","family":"Lafontant","given":"Kworweinski","non-dropping-particle":"","parse-names":false,"suffix":""},{"dropping-particle":"","family":"Helms","given":"Eric","non-dropping-particle":"","parse-names":false,"suffix":""},{"dropping-particle":"","family":"Escalante","given":"Guillermo","non-dropping-particle":"","parse-names":false,"suffix":""},{"dropping-particle":"","family":"Phillips","given":"Kara","non-dropping-particle":"","parse-names":false,"suffix":""},{"dropping-particle":"","family":"Campbell","given":"Bill I.","non-dropping-particle":"","parse-names":false,"suffix":""}],"container-title":"Journal of Functional Morphology and Kinesiology","id":"ITEM-1","issue":"2","issued":{"date-parts":[["2023"]]},"page":"1-13","title":"Bodybuilding Coaching Strategies Meet Evidence-Based Recommendations: A Qualitative Approach","type":"article-journal","volume":"8"},"uris":["http://www.mendeley.com/documents/?uuid=4212edaf-1909-4eb2-a09f-92f70f58de09"]}],"mendeley":{"formattedCitation":"(Rukstela et al., 2023)","plainTextFormattedCitation":"(Rukstela et al., 2023)","previouslyFormattedCitation":"(Rukstela et al., 2023)"},"properties":{"noteIndex":0},"schema":"https://github.com/citation-style-language/schema/raw/master/csl-citation.json"}</w:instrText>
      </w:r>
      <w:r w:rsidR="00447B24">
        <w:rPr>
          <w:rFonts w:ascii="Times New Roman" w:hAnsi="Times New Roman" w:cs="Times New Roman"/>
          <w:sz w:val="24"/>
          <w:szCs w:val="24"/>
        </w:rPr>
        <w:fldChar w:fldCharType="separate"/>
      </w:r>
      <w:r w:rsidR="00447B24" w:rsidRPr="00447B24">
        <w:rPr>
          <w:rFonts w:ascii="Times New Roman" w:hAnsi="Times New Roman" w:cs="Times New Roman"/>
          <w:noProof/>
          <w:sz w:val="24"/>
          <w:szCs w:val="24"/>
        </w:rPr>
        <w:t>(Rukstela et al., 2023)</w:t>
      </w:r>
      <w:r w:rsidR="00447B24">
        <w:rPr>
          <w:rFonts w:ascii="Times New Roman" w:hAnsi="Times New Roman" w:cs="Times New Roman"/>
          <w:sz w:val="24"/>
          <w:szCs w:val="24"/>
        </w:rPr>
        <w:fldChar w:fldCharType="end"/>
      </w:r>
      <w:r w:rsidRPr="000B2D32">
        <w:rPr>
          <w:rFonts w:ascii="Times New Roman" w:hAnsi="Times New Roman" w:cs="Times New Roman"/>
          <w:sz w:val="24"/>
          <w:szCs w:val="24"/>
        </w:rPr>
        <w:t>.</w:t>
      </w:r>
    </w:p>
    <w:p w14:paraId="2543BD16" w14:textId="43851E39" w:rsidR="000B2D32" w:rsidRPr="000B2D32" w:rsidRDefault="000B2D32" w:rsidP="00804504">
      <w:pPr>
        <w:spacing w:after="0" w:line="360" w:lineRule="auto"/>
        <w:ind w:firstLine="720"/>
        <w:jc w:val="both"/>
        <w:rPr>
          <w:rFonts w:ascii="Times New Roman" w:hAnsi="Times New Roman" w:cs="Times New Roman"/>
          <w:sz w:val="24"/>
          <w:szCs w:val="24"/>
        </w:rPr>
      </w:pPr>
      <w:proofErr w:type="spellStart"/>
      <w:r w:rsidRPr="000B2D32">
        <w:rPr>
          <w:rFonts w:ascii="Times New Roman" w:hAnsi="Times New Roman" w:cs="Times New Roman"/>
          <w:sz w:val="24"/>
          <w:szCs w:val="24"/>
        </w:rPr>
        <w:t>Analisis</w:t>
      </w:r>
      <w:proofErr w:type="spellEnd"/>
      <w:r w:rsidRPr="000B2D32">
        <w:rPr>
          <w:rFonts w:ascii="Times New Roman" w:hAnsi="Times New Roman" w:cs="Times New Roman"/>
          <w:sz w:val="24"/>
          <w:szCs w:val="24"/>
        </w:rPr>
        <w:t xml:space="preserve"> data </w:t>
      </w:r>
      <w:proofErr w:type="spellStart"/>
      <w:r w:rsidRPr="000B2D32">
        <w:rPr>
          <w:rFonts w:ascii="Times New Roman" w:hAnsi="Times New Roman" w:cs="Times New Roman"/>
          <w:sz w:val="24"/>
          <w:szCs w:val="24"/>
        </w:rPr>
        <w:t>difokuskan</w:t>
      </w:r>
      <w:proofErr w:type="spellEnd"/>
      <w:r w:rsidRPr="000B2D32">
        <w:rPr>
          <w:rFonts w:ascii="Times New Roman" w:hAnsi="Times New Roman" w:cs="Times New Roman"/>
          <w:sz w:val="24"/>
          <w:szCs w:val="24"/>
        </w:rPr>
        <w:t xml:space="preserve"> pada </w:t>
      </w:r>
      <w:proofErr w:type="spellStart"/>
      <w:r w:rsidRPr="000B2D32">
        <w:rPr>
          <w:rFonts w:ascii="Times New Roman" w:hAnsi="Times New Roman" w:cs="Times New Roman"/>
          <w:sz w:val="24"/>
          <w:szCs w:val="24"/>
        </w:rPr>
        <w:t>eksplorasi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potensi</w:t>
      </w:r>
      <w:proofErr w:type="spellEnd"/>
      <w:r w:rsidRPr="000B2D32">
        <w:rPr>
          <w:rFonts w:ascii="Times New Roman" w:hAnsi="Times New Roman" w:cs="Times New Roman"/>
          <w:sz w:val="24"/>
          <w:szCs w:val="24"/>
        </w:rPr>
        <w:t xml:space="preserve"> dan </w:t>
      </w:r>
      <w:proofErr w:type="spellStart"/>
      <w:r w:rsidRPr="000B2D32">
        <w:rPr>
          <w:rFonts w:ascii="Times New Roman" w:hAnsi="Times New Roman" w:cs="Times New Roman"/>
          <w:sz w:val="24"/>
          <w:szCs w:val="24"/>
        </w:rPr>
        <w:t>hambatan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implementasi</w:t>
      </w:r>
      <w:proofErr w:type="spellEnd"/>
      <w:r w:rsidRPr="000B2D32">
        <w:rPr>
          <w:rFonts w:ascii="Times New Roman" w:hAnsi="Times New Roman" w:cs="Times New Roman"/>
          <w:sz w:val="24"/>
          <w:szCs w:val="24"/>
        </w:rPr>
        <w:t xml:space="preserve"> crowdfunding syariah di </w:t>
      </w:r>
      <w:proofErr w:type="spellStart"/>
      <w:r w:rsidRPr="000B2D32">
        <w:rPr>
          <w:rFonts w:ascii="Times New Roman" w:hAnsi="Times New Roman" w:cs="Times New Roman"/>
          <w:sz w:val="24"/>
          <w:szCs w:val="24"/>
        </w:rPr>
        <w:t>Ikatan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Pelajar</w:t>
      </w:r>
      <w:proofErr w:type="spellEnd"/>
      <w:r w:rsidRPr="000B2D32">
        <w:rPr>
          <w:rFonts w:ascii="Times New Roman" w:hAnsi="Times New Roman" w:cs="Times New Roman"/>
          <w:sz w:val="24"/>
          <w:szCs w:val="24"/>
        </w:rPr>
        <w:t xml:space="preserve"> Muhammadiyah Kota Medan. </w:t>
      </w:r>
      <w:proofErr w:type="spellStart"/>
      <w:r w:rsidRPr="000B2D32">
        <w:rPr>
          <w:rFonts w:ascii="Times New Roman" w:hAnsi="Times New Roman" w:cs="Times New Roman"/>
          <w:sz w:val="24"/>
          <w:szCs w:val="24"/>
        </w:rPr>
        <w:t>Evaluasi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potensi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keuangan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masyarakat</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kesiapan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anggota</w:t>
      </w:r>
      <w:proofErr w:type="spellEnd"/>
      <w:r w:rsidRPr="000B2D32">
        <w:rPr>
          <w:rFonts w:ascii="Times New Roman" w:hAnsi="Times New Roman" w:cs="Times New Roman"/>
          <w:sz w:val="24"/>
          <w:szCs w:val="24"/>
        </w:rPr>
        <w:t xml:space="preserve">, dan </w:t>
      </w:r>
      <w:proofErr w:type="spellStart"/>
      <w:r w:rsidRPr="000B2D32">
        <w:rPr>
          <w:rFonts w:ascii="Times New Roman" w:hAnsi="Times New Roman" w:cs="Times New Roman"/>
          <w:sz w:val="24"/>
          <w:szCs w:val="24"/>
        </w:rPr>
        <w:t>faktor-faktor</w:t>
      </w:r>
      <w:proofErr w:type="spellEnd"/>
      <w:r w:rsidRPr="000B2D32">
        <w:rPr>
          <w:rFonts w:ascii="Times New Roman" w:hAnsi="Times New Roman" w:cs="Times New Roman"/>
          <w:sz w:val="24"/>
          <w:szCs w:val="24"/>
        </w:rPr>
        <w:t xml:space="preserve"> lain yang </w:t>
      </w:r>
      <w:proofErr w:type="spellStart"/>
      <w:r w:rsidRPr="000B2D32">
        <w:rPr>
          <w:rFonts w:ascii="Times New Roman" w:hAnsi="Times New Roman" w:cs="Times New Roman"/>
          <w:sz w:val="24"/>
          <w:szCs w:val="24"/>
        </w:rPr>
        <w:t>mempengaruhi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penerapan</w:t>
      </w:r>
      <w:proofErr w:type="spellEnd"/>
      <w:r w:rsidRPr="000B2D32">
        <w:rPr>
          <w:rFonts w:ascii="Times New Roman" w:hAnsi="Times New Roman" w:cs="Times New Roman"/>
          <w:sz w:val="24"/>
          <w:szCs w:val="24"/>
        </w:rPr>
        <w:t xml:space="preserve"> crowdfunding </w:t>
      </w:r>
      <w:proofErr w:type="gramStart"/>
      <w:r w:rsidRPr="000B2D32">
        <w:rPr>
          <w:rFonts w:ascii="Times New Roman" w:hAnsi="Times New Roman" w:cs="Times New Roman"/>
          <w:sz w:val="24"/>
          <w:szCs w:val="24"/>
        </w:rPr>
        <w:t xml:space="preserve">syariah  </w:t>
      </w:r>
      <w:proofErr w:type="spellStart"/>
      <w:r w:rsidRPr="000B2D32">
        <w:rPr>
          <w:rFonts w:ascii="Times New Roman" w:hAnsi="Times New Roman" w:cs="Times New Roman"/>
          <w:sz w:val="24"/>
          <w:szCs w:val="24"/>
        </w:rPr>
        <w:t>menjadi</w:t>
      </w:r>
      <w:proofErr w:type="spellEnd"/>
      <w:proofErr w:type="gram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titik</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fokus</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dalam</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analisis</w:t>
      </w:r>
      <w:proofErr w:type="spellEnd"/>
      <w:r w:rsidRPr="000B2D32">
        <w:rPr>
          <w:rFonts w:ascii="Times New Roman" w:hAnsi="Times New Roman" w:cs="Times New Roman"/>
          <w:sz w:val="24"/>
          <w:szCs w:val="24"/>
        </w:rPr>
        <w:t xml:space="preserve"> data. </w:t>
      </w:r>
      <w:proofErr w:type="spellStart"/>
      <w:r w:rsidRPr="000B2D32">
        <w:rPr>
          <w:rFonts w:ascii="Times New Roman" w:hAnsi="Times New Roman" w:cs="Times New Roman"/>
          <w:sz w:val="24"/>
          <w:szCs w:val="24"/>
        </w:rPr>
        <w:t>Selanjutnya</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penelitian</w:t>
      </w:r>
      <w:proofErr w:type="spellEnd"/>
      <w:r w:rsidRPr="000B2D32">
        <w:rPr>
          <w:rFonts w:ascii="Times New Roman" w:hAnsi="Times New Roman" w:cs="Times New Roman"/>
          <w:sz w:val="24"/>
          <w:szCs w:val="24"/>
        </w:rPr>
        <w:t xml:space="preserve"> </w:t>
      </w:r>
      <w:proofErr w:type="spellStart"/>
      <w:proofErr w:type="gramStart"/>
      <w:r w:rsidRPr="000B2D32">
        <w:rPr>
          <w:rFonts w:ascii="Times New Roman" w:hAnsi="Times New Roman" w:cs="Times New Roman"/>
          <w:sz w:val="24"/>
          <w:szCs w:val="24"/>
        </w:rPr>
        <w:t>ini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menganalisis</w:t>
      </w:r>
      <w:proofErr w:type="spellEnd"/>
      <w:proofErr w:type="gram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pengembangan</w:t>
      </w:r>
      <w:proofErr w:type="spellEnd"/>
      <w:r w:rsidRPr="000B2D32">
        <w:rPr>
          <w:rFonts w:ascii="Times New Roman" w:hAnsi="Times New Roman" w:cs="Times New Roman"/>
          <w:sz w:val="24"/>
          <w:szCs w:val="24"/>
        </w:rPr>
        <w:t xml:space="preserve"> model crowdfunding syariah yang </w:t>
      </w:r>
      <w:proofErr w:type="spellStart"/>
      <w:r w:rsidRPr="000B2D32">
        <w:rPr>
          <w:rFonts w:ascii="Times New Roman" w:hAnsi="Times New Roman" w:cs="Times New Roman"/>
          <w:sz w:val="24"/>
          <w:szCs w:val="24"/>
        </w:rPr>
        <w:t>sesuai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dengan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konteks</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organisasi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mencakup</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prinsip-prinsip</w:t>
      </w:r>
      <w:proofErr w:type="spellEnd"/>
      <w:r w:rsidRPr="000B2D32">
        <w:rPr>
          <w:rFonts w:ascii="Times New Roman" w:hAnsi="Times New Roman" w:cs="Times New Roman"/>
          <w:sz w:val="24"/>
          <w:szCs w:val="24"/>
        </w:rPr>
        <w:t xml:space="preserve"> syariah yang </w:t>
      </w:r>
      <w:proofErr w:type="spellStart"/>
      <w:r w:rsidRPr="000B2D32">
        <w:rPr>
          <w:rFonts w:ascii="Times New Roman" w:hAnsi="Times New Roman" w:cs="Times New Roman"/>
          <w:sz w:val="24"/>
          <w:szCs w:val="24"/>
        </w:rPr>
        <w:t>relevan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struktur</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partisipasi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masyarakat</w:t>
      </w:r>
      <w:proofErr w:type="spellEnd"/>
      <w:r w:rsidRPr="000B2D32">
        <w:rPr>
          <w:rFonts w:ascii="Times New Roman" w:hAnsi="Times New Roman" w:cs="Times New Roman"/>
          <w:sz w:val="24"/>
          <w:szCs w:val="24"/>
        </w:rPr>
        <w:t xml:space="preserve">, dan strategi </w:t>
      </w:r>
      <w:proofErr w:type="spellStart"/>
      <w:r w:rsidRPr="000B2D32">
        <w:rPr>
          <w:rFonts w:ascii="Times New Roman" w:hAnsi="Times New Roman" w:cs="Times New Roman"/>
          <w:sz w:val="24"/>
          <w:szCs w:val="24"/>
        </w:rPr>
        <w:t>komunikasi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untuk</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mendapatkan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dukungan</w:t>
      </w:r>
      <w:proofErr w:type="spellEnd"/>
      <w:r w:rsidRPr="000B2D32">
        <w:rPr>
          <w:rFonts w:ascii="Times New Roman" w:hAnsi="Times New Roman" w:cs="Times New Roman"/>
          <w:sz w:val="24"/>
          <w:szCs w:val="24"/>
        </w:rPr>
        <w:t xml:space="preserve"> yang </w:t>
      </w:r>
      <w:proofErr w:type="spellStart"/>
      <w:r w:rsidRPr="000B2D32">
        <w:rPr>
          <w:rFonts w:ascii="Times New Roman" w:hAnsi="Times New Roman" w:cs="Times New Roman"/>
          <w:sz w:val="24"/>
          <w:szCs w:val="24"/>
        </w:rPr>
        <w:t>lebih</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luas</w:t>
      </w:r>
      <w:proofErr w:type="spellEnd"/>
      <w:r w:rsidRPr="000B2D32">
        <w:rPr>
          <w:rFonts w:ascii="Times New Roman" w:hAnsi="Times New Roman" w:cs="Times New Roman"/>
          <w:sz w:val="24"/>
          <w:szCs w:val="24"/>
        </w:rPr>
        <w:t>.</w:t>
      </w:r>
    </w:p>
    <w:p w14:paraId="426A7B35" w14:textId="64E53D82" w:rsidR="000B2D32" w:rsidRPr="000B2D32" w:rsidRDefault="000B2D32" w:rsidP="00804504">
      <w:pPr>
        <w:spacing w:after="0" w:line="360" w:lineRule="auto"/>
        <w:ind w:firstLine="720"/>
        <w:jc w:val="both"/>
        <w:rPr>
          <w:rFonts w:ascii="Times New Roman" w:hAnsi="Times New Roman" w:cs="Times New Roman"/>
          <w:sz w:val="24"/>
          <w:szCs w:val="24"/>
        </w:rPr>
      </w:pPr>
      <w:proofErr w:type="spellStart"/>
      <w:r w:rsidRPr="000B2D32">
        <w:rPr>
          <w:rFonts w:ascii="Times New Roman" w:hAnsi="Times New Roman" w:cs="Times New Roman"/>
          <w:sz w:val="24"/>
          <w:szCs w:val="24"/>
        </w:rPr>
        <w:t>Dengan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menggabungkan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metode</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kualitatif</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teknik</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pengumpulan</w:t>
      </w:r>
      <w:proofErr w:type="spellEnd"/>
      <w:r w:rsidRPr="000B2D32">
        <w:rPr>
          <w:rFonts w:ascii="Times New Roman" w:hAnsi="Times New Roman" w:cs="Times New Roman"/>
          <w:sz w:val="24"/>
          <w:szCs w:val="24"/>
        </w:rPr>
        <w:t xml:space="preserve"> data yang </w:t>
      </w:r>
      <w:proofErr w:type="spellStart"/>
      <w:r w:rsidRPr="000B2D32">
        <w:rPr>
          <w:rFonts w:ascii="Times New Roman" w:hAnsi="Times New Roman" w:cs="Times New Roman"/>
          <w:sz w:val="24"/>
          <w:szCs w:val="24"/>
        </w:rPr>
        <w:t>beragam</w:t>
      </w:r>
      <w:proofErr w:type="spellEnd"/>
      <w:r w:rsidRPr="000B2D32">
        <w:rPr>
          <w:rFonts w:ascii="Times New Roman" w:hAnsi="Times New Roman" w:cs="Times New Roman"/>
          <w:sz w:val="24"/>
          <w:szCs w:val="24"/>
        </w:rPr>
        <w:t xml:space="preserve">, dan </w:t>
      </w:r>
      <w:proofErr w:type="spellStart"/>
      <w:r w:rsidRPr="000B2D32">
        <w:rPr>
          <w:rFonts w:ascii="Times New Roman" w:hAnsi="Times New Roman" w:cs="Times New Roman"/>
          <w:sz w:val="24"/>
          <w:szCs w:val="24"/>
        </w:rPr>
        <w:t>analisis</w:t>
      </w:r>
      <w:proofErr w:type="spellEnd"/>
      <w:r w:rsidRPr="000B2D32">
        <w:rPr>
          <w:rFonts w:ascii="Times New Roman" w:hAnsi="Times New Roman" w:cs="Times New Roman"/>
          <w:sz w:val="24"/>
          <w:szCs w:val="24"/>
        </w:rPr>
        <w:t xml:space="preserve"> yang </w:t>
      </w:r>
      <w:proofErr w:type="spellStart"/>
      <w:r w:rsidRPr="000B2D32">
        <w:rPr>
          <w:rFonts w:ascii="Times New Roman" w:hAnsi="Times New Roman" w:cs="Times New Roman"/>
          <w:sz w:val="24"/>
          <w:szCs w:val="24"/>
        </w:rPr>
        <w:t>mendalam</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diharapkan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penelitian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ini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dapat</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memberikan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lastRenderedPageBreak/>
        <w:t>pemahaman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menyeluruh</w:t>
      </w:r>
      <w:proofErr w:type="spellEnd"/>
      <w:r w:rsidRPr="000B2D32">
        <w:rPr>
          <w:rFonts w:ascii="Times New Roman" w:hAnsi="Times New Roman" w:cs="Times New Roman"/>
          <w:sz w:val="24"/>
          <w:szCs w:val="24"/>
        </w:rPr>
        <w:t xml:space="preserve"> dan </w:t>
      </w:r>
      <w:proofErr w:type="spellStart"/>
      <w:r w:rsidRPr="000B2D32">
        <w:rPr>
          <w:rFonts w:ascii="Times New Roman" w:hAnsi="Times New Roman" w:cs="Times New Roman"/>
          <w:sz w:val="24"/>
          <w:szCs w:val="24"/>
        </w:rPr>
        <w:t>solusi</w:t>
      </w:r>
      <w:proofErr w:type="spellEnd"/>
      <w:r w:rsidRPr="000B2D32">
        <w:rPr>
          <w:rFonts w:ascii="Times New Roman" w:hAnsi="Times New Roman" w:cs="Times New Roman"/>
          <w:sz w:val="24"/>
          <w:szCs w:val="24"/>
        </w:rPr>
        <w:t xml:space="preserve"> yang </w:t>
      </w:r>
      <w:proofErr w:type="spellStart"/>
      <w:r w:rsidRPr="000B2D32">
        <w:rPr>
          <w:rFonts w:ascii="Times New Roman" w:hAnsi="Times New Roman" w:cs="Times New Roman"/>
          <w:sz w:val="24"/>
          <w:szCs w:val="24"/>
        </w:rPr>
        <w:t>sesuai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untuk</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menerapkan</w:t>
      </w:r>
      <w:proofErr w:type="spellEnd"/>
      <w:r w:rsidRPr="000B2D32">
        <w:rPr>
          <w:rFonts w:ascii="Times New Roman" w:hAnsi="Times New Roman" w:cs="Times New Roman"/>
          <w:sz w:val="24"/>
          <w:szCs w:val="24"/>
        </w:rPr>
        <w:t xml:space="preserve"> crowdfunding syariah </w:t>
      </w:r>
      <w:proofErr w:type="spellStart"/>
      <w:r w:rsidRPr="000B2D32">
        <w:rPr>
          <w:rFonts w:ascii="Times New Roman" w:hAnsi="Times New Roman" w:cs="Times New Roman"/>
          <w:sz w:val="24"/>
          <w:szCs w:val="24"/>
        </w:rPr>
        <w:t>sebagai</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dukungan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inisiatif</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sosial</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Ikatan</w:t>
      </w:r>
      <w:proofErr w:type="spellEnd"/>
      <w:r w:rsidRPr="000B2D32">
        <w:rPr>
          <w:rFonts w:ascii="Times New Roman" w:hAnsi="Times New Roman" w:cs="Times New Roman"/>
          <w:sz w:val="24"/>
          <w:szCs w:val="24"/>
        </w:rPr>
        <w:t xml:space="preserve"> </w:t>
      </w:r>
      <w:proofErr w:type="spellStart"/>
      <w:r w:rsidRPr="000B2D32">
        <w:rPr>
          <w:rFonts w:ascii="Times New Roman" w:hAnsi="Times New Roman" w:cs="Times New Roman"/>
          <w:sz w:val="24"/>
          <w:szCs w:val="24"/>
        </w:rPr>
        <w:t>Pelajar</w:t>
      </w:r>
      <w:proofErr w:type="spellEnd"/>
      <w:r w:rsidRPr="000B2D32">
        <w:rPr>
          <w:rFonts w:ascii="Times New Roman" w:hAnsi="Times New Roman" w:cs="Times New Roman"/>
          <w:sz w:val="24"/>
          <w:szCs w:val="24"/>
        </w:rPr>
        <w:t xml:space="preserve"> Muhammadiyah Kota Medan.</w:t>
      </w:r>
    </w:p>
    <w:p w14:paraId="17F110C2" w14:textId="676A573A" w:rsidR="00AC7FFA" w:rsidRPr="00AC7FFA" w:rsidRDefault="008D3A21" w:rsidP="00804504">
      <w:pPr>
        <w:pStyle w:val="ListParagraph"/>
        <w:numPr>
          <w:ilvl w:val="0"/>
          <w:numId w:val="1"/>
        </w:numPr>
        <w:spacing w:after="0" w:line="360" w:lineRule="auto"/>
        <w:jc w:val="both"/>
        <w:rPr>
          <w:rFonts w:ascii="Times New Roman" w:hAnsi="Times New Roman" w:cs="Times New Roman"/>
          <w:b/>
          <w:bCs/>
          <w:sz w:val="24"/>
          <w:szCs w:val="24"/>
        </w:rPr>
      </w:pPr>
      <w:proofErr w:type="spellStart"/>
      <w:r w:rsidRPr="000B2D32">
        <w:rPr>
          <w:rFonts w:ascii="Times New Roman" w:hAnsi="Times New Roman" w:cs="Times New Roman"/>
          <w:b/>
          <w:bCs/>
          <w:sz w:val="24"/>
          <w:szCs w:val="24"/>
        </w:rPr>
        <w:t>Temuan</w:t>
      </w:r>
      <w:proofErr w:type="spellEnd"/>
      <w:r w:rsidRPr="000B2D32">
        <w:rPr>
          <w:rFonts w:ascii="Times New Roman" w:hAnsi="Times New Roman" w:cs="Times New Roman"/>
          <w:b/>
          <w:bCs/>
          <w:sz w:val="24"/>
          <w:szCs w:val="24"/>
        </w:rPr>
        <w:t xml:space="preserve"> dan </w:t>
      </w:r>
      <w:proofErr w:type="spellStart"/>
      <w:r w:rsidRPr="000B2D32">
        <w:rPr>
          <w:rFonts w:ascii="Times New Roman" w:hAnsi="Times New Roman" w:cs="Times New Roman"/>
          <w:b/>
          <w:bCs/>
          <w:sz w:val="24"/>
          <w:szCs w:val="24"/>
        </w:rPr>
        <w:t>Pembahasan</w:t>
      </w:r>
      <w:proofErr w:type="spellEnd"/>
    </w:p>
    <w:p w14:paraId="138D8D0E" w14:textId="2C4DE7ED" w:rsidR="00AC7FFA" w:rsidRDefault="00AC7FFA" w:rsidP="00804504">
      <w:pPr>
        <w:pStyle w:val="ListParagraph"/>
        <w:numPr>
          <w:ilvl w:val="0"/>
          <w:numId w:val="4"/>
        </w:numPr>
        <w:spacing w:after="0" w:line="360" w:lineRule="auto"/>
        <w:jc w:val="both"/>
        <w:rPr>
          <w:rFonts w:ascii="Times New Roman" w:hAnsi="Times New Roman" w:cs="Times New Roman"/>
          <w:b/>
          <w:bCs/>
          <w:sz w:val="24"/>
          <w:szCs w:val="24"/>
        </w:rPr>
      </w:pPr>
      <w:r w:rsidRPr="00AC7FFA">
        <w:rPr>
          <w:rFonts w:ascii="Times New Roman" w:hAnsi="Times New Roman" w:cs="Times New Roman"/>
          <w:b/>
          <w:bCs/>
          <w:sz w:val="24"/>
          <w:szCs w:val="24"/>
        </w:rPr>
        <w:t xml:space="preserve">Tantangan Keuangan </w:t>
      </w:r>
      <w:proofErr w:type="spellStart"/>
      <w:r w:rsidRPr="00AC7FFA">
        <w:rPr>
          <w:rFonts w:ascii="Times New Roman" w:hAnsi="Times New Roman" w:cs="Times New Roman"/>
          <w:b/>
          <w:bCs/>
          <w:sz w:val="24"/>
          <w:szCs w:val="24"/>
        </w:rPr>
        <w:t>dalam</w:t>
      </w:r>
      <w:proofErr w:type="spellEnd"/>
      <w:r w:rsidRPr="00AC7FFA">
        <w:rPr>
          <w:rFonts w:ascii="Times New Roman" w:hAnsi="Times New Roman" w:cs="Times New Roman"/>
          <w:b/>
          <w:bCs/>
          <w:sz w:val="24"/>
          <w:szCs w:val="24"/>
        </w:rPr>
        <w:t xml:space="preserve"> </w:t>
      </w:r>
      <w:proofErr w:type="spellStart"/>
      <w:r w:rsidRPr="00AC7FFA">
        <w:rPr>
          <w:rFonts w:ascii="Times New Roman" w:hAnsi="Times New Roman" w:cs="Times New Roman"/>
          <w:b/>
          <w:bCs/>
          <w:sz w:val="24"/>
          <w:szCs w:val="24"/>
        </w:rPr>
        <w:t>Inisiatif</w:t>
      </w:r>
      <w:proofErr w:type="spellEnd"/>
      <w:r w:rsidRPr="00AC7FFA">
        <w:rPr>
          <w:rFonts w:ascii="Times New Roman" w:hAnsi="Times New Roman" w:cs="Times New Roman"/>
          <w:b/>
          <w:bCs/>
          <w:sz w:val="24"/>
          <w:szCs w:val="24"/>
        </w:rPr>
        <w:t xml:space="preserve"> </w:t>
      </w:r>
      <w:proofErr w:type="spellStart"/>
      <w:r w:rsidRPr="00AC7FFA">
        <w:rPr>
          <w:rFonts w:ascii="Times New Roman" w:hAnsi="Times New Roman" w:cs="Times New Roman"/>
          <w:b/>
          <w:bCs/>
          <w:sz w:val="24"/>
          <w:szCs w:val="24"/>
        </w:rPr>
        <w:t>Sosial</w:t>
      </w:r>
      <w:proofErr w:type="spellEnd"/>
      <w:r w:rsidRPr="00AC7FFA">
        <w:rPr>
          <w:rFonts w:ascii="Times New Roman" w:hAnsi="Times New Roman" w:cs="Times New Roman"/>
          <w:b/>
          <w:bCs/>
          <w:sz w:val="24"/>
          <w:szCs w:val="24"/>
        </w:rPr>
        <w:t xml:space="preserve">: </w:t>
      </w:r>
      <w:proofErr w:type="spellStart"/>
      <w:r w:rsidRPr="00AC7FFA">
        <w:rPr>
          <w:rFonts w:ascii="Times New Roman" w:hAnsi="Times New Roman" w:cs="Times New Roman"/>
          <w:b/>
          <w:bCs/>
          <w:sz w:val="24"/>
          <w:szCs w:val="24"/>
        </w:rPr>
        <w:t>Sebuah</w:t>
      </w:r>
      <w:proofErr w:type="spellEnd"/>
      <w:r w:rsidRPr="00AC7FFA">
        <w:rPr>
          <w:rFonts w:ascii="Times New Roman" w:hAnsi="Times New Roman" w:cs="Times New Roman"/>
          <w:b/>
          <w:bCs/>
          <w:sz w:val="24"/>
          <w:szCs w:val="24"/>
        </w:rPr>
        <w:t xml:space="preserve"> </w:t>
      </w:r>
      <w:proofErr w:type="spellStart"/>
      <w:r w:rsidRPr="00AC7FFA">
        <w:rPr>
          <w:rFonts w:ascii="Times New Roman" w:hAnsi="Times New Roman" w:cs="Times New Roman"/>
          <w:b/>
          <w:bCs/>
          <w:sz w:val="24"/>
          <w:szCs w:val="24"/>
        </w:rPr>
        <w:t>Analisis</w:t>
      </w:r>
      <w:proofErr w:type="spellEnd"/>
      <w:r w:rsidRPr="00AC7FFA">
        <w:rPr>
          <w:rFonts w:ascii="Times New Roman" w:hAnsi="Times New Roman" w:cs="Times New Roman"/>
          <w:b/>
          <w:bCs/>
          <w:sz w:val="24"/>
          <w:szCs w:val="24"/>
        </w:rPr>
        <w:t xml:space="preserve"> </w:t>
      </w:r>
      <w:proofErr w:type="spellStart"/>
      <w:r w:rsidRPr="00AC7FFA">
        <w:rPr>
          <w:rFonts w:ascii="Times New Roman" w:hAnsi="Times New Roman" w:cs="Times New Roman"/>
          <w:b/>
          <w:bCs/>
          <w:sz w:val="24"/>
          <w:szCs w:val="24"/>
        </w:rPr>
        <w:t>Mendalam</w:t>
      </w:r>
      <w:proofErr w:type="spellEnd"/>
    </w:p>
    <w:p w14:paraId="05AA1B99" w14:textId="4F6095F1" w:rsidR="00285314" w:rsidRDefault="00804504" w:rsidP="00447B24">
      <w:pPr>
        <w:spacing w:after="0" w:line="360" w:lineRule="auto"/>
        <w:ind w:firstLine="720"/>
        <w:jc w:val="both"/>
        <w:rPr>
          <w:rFonts w:ascii="Times New Roman" w:hAnsi="Times New Roman" w:cs="Times New Roman"/>
          <w:sz w:val="24"/>
          <w:szCs w:val="24"/>
        </w:rPr>
      </w:pPr>
      <w:proofErr w:type="spellStart"/>
      <w:r w:rsidRPr="00804504">
        <w:rPr>
          <w:rFonts w:ascii="Times New Roman" w:hAnsi="Times New Roman" w:cs="Times New Roman"/>
          <w:sz w:val="24"/>
          <w:szCs w:val="24"/>
        </w:rPr>
        <w:t>Inisiatif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sosial</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dilaksanakan</w:t>
      </w:r>
      <w:proofErr w:type="spellEnd"/>
      <w:r w:rsidRPr="00804504">
        <w:rPr>
          <w:rFonts w:ascii="Times New Roman" w:hAnsi="Times New Roman" w:cs="Times New Roman"/>
          <w:sz w:val="24"/>
          <w:szCs w:val="24"/>
        </w:rPr>
        <w:t xml:space="preserve"> oleh </w:t>
      </w:r>
      <w:proofErr w:type="spellStart"/>
      <w:r w:rsidRPr="00804504">
        <w:rPr>
          <w:rFonts w:ascii="Times New Roman" w:hAnsi="Times New Roman" w:cs="Times New Roman"/>
          <w:sz w:val="24"/>
          <w:szCs w:val="24"/>
        </w:rPr>
        <w:t>Ikatan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Pelajar</w:t>
      </w:r>
      <w:proofErr w:type="spellEnd"/>
      <w:r w:rsidRPr="00804504">
        <w:rPr>
          <w:rFonts w:ascii="Times New Roman" w:hAnsi="Times New Roman" w:cs="Times New Roman"/>
          <w:sz w:val="24"/>
          <w:szCs w:val="24"/>
        </w:rPr>
        <w:t xml:space="preserve"> Muhammadiyah Kota Medan </w:t>
      </w:r>
      <w:proofErr w:type="spellStart"/>
      <w:r w:rsidRPr="00804504">
        <w:rPr>
          <w:rFonts w:ascii="Times New Roman" w:hAnsi="Times New Roman" w:cs="Times New Roman"/>
          <w:sz w:val="24"/>
          <w:szCs w:val="24"/>
        </w:rPr>
        <w:t>memberikan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kontribusi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positif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membentuk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karakter</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memberdayakan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anggotanya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Meskipun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demikian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tantangan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finansial</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menjadi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hambatan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utama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pelaksanaan</w:t>
      </w:r>
      <w:proofErr w:type="spellEnd"/>
      <w:r w:rsidRPr="00804504">
        <w:rPr>
          <w:rFonts w:ascii="Times New Roman" w:hAnsi="Times New Roman" w:cs="Times New Roman"/>
          <w:sz w:val="24"/>
          <w:szCs w:val="24"/>
        </w:rPr>
        <w:t xml:space="preserve"> program-program </w:t>
      </w:r>
      <w:proofErr w:type="spellStart"/>
      <w:r w:rsidRPr="00804504">
        <w:rPr>
          <w:rFonts w:ascii="Times New Roman" w:hAnsi="Times New Roman" w:cs="Times New Roman"/>
          <w:sz w:val="24"/>
          <w:szCs w:val="24"/>
        </w:rPr>
        <w:t>ini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Analisis</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mengenai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tantangan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keuangan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ini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perlu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dilakukan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untuk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memahami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akar</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permasalahan</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mengidentifikasi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solusi</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tepat</w:t>
      </w:r>
      <w:proofErr w:type="spellEnd"/>
      <w:r w:rsidRPr="00804504">
        <w:rPr>
          <w:rFonts w:ascii="Times New Roman" w:hAnsi="Times New Roman" w:cs="Times New Roman"/>
          <w:sz w:val="24"/>
          <w:szCs w:val="24"/>
        </w:rPr>
        <w:t>.</w:t>
      </w:r>
    </w:p>
    <w:p w14:paraId="4BF1A758" w14:textId="7CF6C066" w:rsidR="00F819C8" w:rsidRPr="00F819C8" w:rsidRDefault="00F819C8" w:rsidP="00804504">
      <w:pPr>
        <w:spacing w:after="0" w:line="360" w:lineRule="auto"/>
        <w:ind w:firstLine="720"/>
        <w:jc w:val="both"/>
        <w:rPr>
          <w:rFonts w:ascii="Times New Roman" w:hAnsi="Times New Roman" w:cs="Times New Roman"/>
          <w:b/>
          <w:bCs/>
          <w:sz w:val="24"/>
          <w:szCs w:val="24"/>
        </w:rPr>
      </w:pPr>
      <w:r w:rsidRPr="00F819C8">
        <w:rPr>
          <w:rFonts w:ascii="Times New Roman" w:hAnsi="Times New Roman" w:cs="Times New Roman"/>
          <w:b/>
          <w:bCs/>
          <w:sz w:val="24"/>
          <w:szCs w:val="24"/>
        </w:rPr>
        <w:t xml:space="preserve">Tabel 1. Tantangan Keuangan </w:t>
      </w:r>
      <w:proofErr w:type="spellStart"/>
      <w:r w:rsidRPr="00F819C8">
        <w:rPr>
          <w:rFonts w:ascii="Times New Roman" w:hAnsi="Times New Roman" w:cs="Times New Roman"/>
          <w:b/>
          <w:bCs/>
          <w:sz w:val="24"/>
          <w:szCs w:val="24"/>
        </w:rPr>
        <w:t>Ikatan</w:t>
      </w:r>
      <w:proofErr w:type="spellEnd"/>
      <w:r w:rsidRPr="00F819C8">
        <w:rPr>
          <w:rFonts w:ascii="Times New Roman" w:hAnsi="Times New Roman" w:cs="Times New Roman"/>
          <w:b/>
          <w:bCs/>
          <w:sz w:val="24"/>
          <w:szCs w:val="24"/>
        </w:rPr>
        <w:t xml:space="preserve"> pemuda Muhammadiyah</w:t>
      </w:r>
    </w:p>
    <w:tbl>
      <w:tblPr>
        <w:tblStyle w:val="PlainTable3"/>
        <w:tblW w:w="7703" w:type="dxa"/>
        <w:tblLook w:val="04A0" w:firstRow="1" w:lastRow="0" w:firstColumn="1" w:lastColumn="0" w:noHBand="0" w:noVBand="1"/>
      </w:tblPr>
      <w:tblGrid>
        <w:gridCol w:w="1356"/>
        <w:gridCol w:w="6347"/>
      </w:tblGrid>
      <w:tr w:rsidR="00804504" w:rsidRPr="00804504" w14:paraId="7E14E570" w14:textId="77777777" w:rsidTr="00804504">
        <w:trPr>
          <w:cnfStyle w:val="100000000000" w:firstRow="1" w:lastRow="0" w:firstColumn="0" w:lastColumn="0" w:oddVBand="0" w:evenVBand="0" w:oddHBand="0" w:evenHBand="0" w:firstRowFirstColumn="0" w:firstRowLastColumn="0" w:lastRowFirstColumn="0" w:lastRowLastColumn="0"/>
          <w:trHeight w:val="418"/>
        </w:trPr>
        <w:tc>
          <w:tcPr>
            <w:cnfStyle w:val="001000000100" w:firstRow="0" w:lastRow="0" w:firstColumn="1" w:lastColumn="0" w:oddVBand="0" w:evenVBand="0" w:oddHBand="0" w:evenHBand="0" w:firstRowFirstColumn="1" w:firstRowLastColumn="0" w:lastRowFirstColumn="0" w:lastRowLastColumn="0"/>
            <w:tcW w:w="0" w:type="auto"/>
            <w:hideMark/>
          </w:tcPr>
          <w:p w14:paraId="22C8847E" w14:textId="77777777" w:rsidR="00804504" w:rsidRPr="00804504" w:rsidRDefault="00804504" w:rsidP="00804504">
            <w:pPr>
              <w:spacing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No.</w:t>
            </w:r>
          </w:p>
        </w:tc>
        <w:tc>
          <w:tcPr>
            <w:tcW w:w="0" w:type="auto"/>
            <w:hideMark/>
          </w:tcPr>
          <w:p w14:paraId="018FA0B5" w14:textId="77777777" w:rsidR="00804504" w:rsidRPr="00804504" w:rsidRDefault="00804504" w:rsidP="00804504">
            <w:pPr>
              <w:spacing w:line="360" w:lineRule="auto"/>
              <w:ind w:firstLine="7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504">
              <w:rPr>
                <w:rFonts w:ascii="Times New Roman" w:hAnsi="Times New Roman" w:cs="Times New Roman"/>
                <w:sz w:val="24"/>
                <w:szCs w:val="24"/>
              </w:rPr>
              <w:t>Tantangan Keuangan</w:t>
            </w:r>
          </w:p>
        </w:tc>
      </w:tr>
      <w:tr w:rsidR="00804504" w:rsidRPr="00804504" w14:paraId="0B1E1A88" w14:textId="77777777" w:rsidTr="00804504">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hideMark/>
          </w:tcPr>
          <w:p w14:paraId="02B307E8" w14:textId="77777777" w:rsidR="00804504" w:rsidRPr="00804504" w:rsidRDefault="00804504" w:rsidP="00804504">
            <w:pPr>
              <w:spacing w:line="360" w:lineRule="auto"/>
              <w:ind w:firstLine="720"/>
              <w:jc w:val="both"/>
              <w:rPr>
                <w:rFonts w:ascii="Times New Roman" w:hAnsi="Times New Roman" w:cs="Times New Roman"/>
                <w:b w:val="0"/>
                <w:bCs w:val="0"/>
                <w:sz w:val="24"/>
                <w:szCs w:val="24"/>
              </w:rPr>
            </w:pPr>
            <w:r w:rsidRPr="00804504">
              <w:rPr>
                <w:rFonts w:ascii="Times New Roman" w:hAnsi="Times New Roman" w:cs="Times New Roman"/>
                <w:b w:val="0"/>
                <w:bCs w:val="0"/>
                <w:sz w:val="24"/>
                <w:szCs w:val="24"/>
              </w:rPr>
              <w:t>1</w:t>
            </w:r>
          </w:p>
        </w:tc>
        <w:tc>
          <w:tcPr>
            <w:tcW w:w="0" w:type="auto"/>
            <w:hideMark/>
          </w:tcPr>
          <w:p w14:paraId="294304DB" w14:textId="77777777" w:rsidR="00804504" w:rsidRPr="00804504" w:rsidRDefault="00804504" w:rsidP="008045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04504">
              <w:rPr>
                <w:rFonts w:ascii="Times New Roman" w:hAnsi="Times New Roman" w:cs="Times New Roman"/>
                <w:sz w:val="24"/>
                <w:szCs w:val="24"/>
              </w:rPr>
              <w:t>Keterbatasan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sumber</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daya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finansial</w:t>
            </w:r>
            <w:proofErr w:type="spellEnd"/>
          </w:p>
        </w:tc>
      </w:tr>
      <w:tr w:rsidR="00804504" w:rsidRPr="00804504" w14:paraId="276E27D9" w14:textId="77777777" w:rsidTr="00804504">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14:paraId="1CEC9D23" w14:textId="77777777" w:rsidR="00804504" w:rsidRPr="00804504" w:rsidRDefault="00804504" w:rsidP="00804504">
            <w:pPr>
              <w:spacing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2</w:t>
            </w:r>
          </w:p>
        </w:tc>
        <w:tc>
          <w:tcPr>
            <w:tcW w:w="0" w:type="auto"/>
            <w:hideMark/>
          </w:tcPr>
          <w:p w14:paraId="3C55175D" w14:textId="77777777" w:rsidR="00804504" w:rsidRPr="00804504" w:rsidRDefault="00804504" w:rsidP="008045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504">
              <w:rPr>
                <w:rFonts w:ascii="Times New Roman" w:hAnsi="Times New Roman" w:cs="Times New Roman"/>
                <w:sz w:val="24"/>
                <w:szCs w:val="24"/>
              </w:rPr>
              <w:t xml:space="preserve">Tantangan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penggalangan</w:t>
            </w:r>
            <w:proofErr w:type="spellEnd"/>
            <w:r w:rsidRPr="00804504">
              <w:rPr>
                <w:rFonts w:ascii="Times New Roman" w:hAnsi="Times New Roman" w:cs="Times New Roman"/>
                <w:sz w:val="24"/>
                <w:szCs w:val="24"/>
              </w:rPr>
              <w:t xml:space="preserve"> dana</w:t>
            </w:r>
          </w:p>
        </w:tc>
      </w:tr>
      <w:tr w:rsidR="00804504" w:rsidRPr="00804504" w14:paraId="65A26B71" w14:textId="77777777" w:rsidTr="00804504">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hideMark/>
          </w:tcPr>
          <w:p w14:paraId="47FB7A3C" w14:textId="77777777" w:rsidR="00804504" w:rsidRPr="00804504" w:rsidRDefault="00804504" w:rsidP="00804504">
            <w:pPr>
              <w:spacing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3</w:t>
            </w:r>
          </w:p>
        </w:tc>
        <w:tc>
          <w:tcPr>
            <w:tcW w:w="0" w:type="auto"/>
            <w:hideMark/>
          </w:tcPr>
          <w:p w14:paraId="158D37CD" w14:textId="77777777" w:rsidR="00804504" w:rsidRPr="00804504" w:rsidRDefault="00804504" w:rsidP="008045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04504">
              <w:rPr>
                <w:rFonts w:ascii="Times New Roman" w:hAnsi="Times New Roman" w:cs="Times New Roman"/>
                <w:sz w:val="24"/>
                <w:szCs w:val="24"/>
              </w:rPr>
              <w:t>Keterbatasan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akses</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kepada</w:t>
            </w:r>
            <w:proofErr w:type="spellEnd"/>
            <w:r w:rsidRPr="00804504">
              <w:rPr>
                <w:rFonts w:ascii="Times New Roman" w:hAnsi="Times New Roman" w:cs="Times New Roman"/>
                <w:sz w:val="24"/>
                <w:szCs w:val="24"/>
              </w:rPr>
              <w:t xml:space="preserve"> dana</w:t>
            </w:r>
          </w:p>
        </w:tc>
      </w:tr>
      <w:tr w:rsidR="00804504" w:rsidRPr="00804504" w14:paraId="36F2E283" w14:textId="77777777" w:rsidTr="00804504">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14:paraId="2300C231" w14:textId="77777777" w:rsidR="00804504" w:rsidRPr="00804504" w:rsidRDefault="00804504" w:rsidP="00804504">
            <w:pPr>
              <w:spacing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4</w:t>
            </w:r>
          </w:p>
        </w:tc>
        <w:tc>
          <w:tcPr>
            <w:tcW w:w="0" w:type="auto"/>
            <w:hideMark/>
          </w:tcPr>
          <w:p w14:paraId="6F269A1B" w14:textId="77777777" w:rsidR="00804504" w:rsidRPr="00804504" w:rsidRDefault="00804504" w:rsidP="008045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04504">
              <w:rPr>
                <w:rFonts w:ascii="Times New Roman" w:hAnsi="Times New Roman" w:cs="Times New Roman"/>
                <w:sz w:val="24"/>
                <w:szCs w:val="24"/>
              </w:rPr>
              <w:t>Ketidakpastian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kondisi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ekonomi</w:t>
            </w:r>
            <w:proofErr w:type="spellEnd"/>
          </w:p>
        </w:tc>
      </w:tr>
      <w:tr w:rsidR="00804504" w:rsidRPr="00804504" w14:paraId="05708F3F" w14:textId="77777777" w:rsidTr="00804504">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0" w:type="auto"/>
            <w:hideMark/>
          </w:tcPr>
          <w:p w14:paraId="1EE89A3A" w14:textId="77777777" w:rsidR="00804504" w:rsidRPr="00804504" w:rsidRDefault="00804504" w:rsidP="00804504">
            <w:pPr>
              <w:spacing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5</w:t>
            </w:r>
          </w:p>
        </w:tc>
        <w:tc>
          <w:tcPr>
            <w:tcW w:w="0" w:type="auto"/>
            <w:hideMark/>
          </w:tcPr>
          <w:p w14:paraId="5C71665B" w14:textId="77777777" w:rsidR="00804504" w:rsidRPr="00804504" w:rsidRDefault="00804504" w:rsidP="008045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04504">
              <w:rPr>
                <w:rFonts w:ascii="Times New Roman" w:hAnsi="Times New Roman" w:cs="Times New Roman"/>
                <w:sz w:val="24"/>
                <w:szCs w:val="24"/>
              </w:rPr>
              <w:t>Keterbatasan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diversifikasi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sumber</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pendanaan</w:t>
            </w:r>
            <w:proofErr w:type="spellEnd"/>
          </w:p>
        </w:tc>
      </w:tr>
      <w:tr w:rsidR="00804504" w:rsidRPr="00804504" w14:paraId="60BFCDDA" w14:textId="77777777" w:rsidTr="00804504">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14:paraId="4A3423BA" w14:textId="77777777" w:rsidR="00804504" w:rsidRPr="00804504" w:rsidRDefault="00804504" w:rsidP="00804504">
            <w:pPr>
              <w:spacing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6</w:t>
            </w:r>
          </w:p>
        </w:tc>
        <w:tc>
          <w:tcPr>
            <w:tcW w:w="0" w:type="auto"/>
            <w:hideMark/>
          </w:tcPr>
          <w:p w14:paraId="4D4B671E" w14:textId="77777777" w:rsidR="00804504" w:rsidRPr="00804504" w:rsidRDefault="00804504" w:rsidP="008045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504">
              <w:rPr>
                <w:rFonts w:ascii="Times New Roman" w:hAnsi="Times New Roman" w:cs="Times New Roman"/>
                <w:sz w:val="24"/>
                <w:szCs w:val="24"/>
              </w:rPr>
              <w:t xml:space="preserve">Tantangan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mengelola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transparansi</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akuntabilitas</w:t>
            </w:r>
            <w:proofErr w:type="spellEnd"/>
            <w:r w:rsidRPr="00804504">
              <w:rPr>
                <w:rFonts w:ascii="Times New Roman" w:hAnsi="Times New Roman" w:cs="Times New Roman"/>
                <w:sz w:val="24"/>
                <w:szCs w:val="24"/>
              </w:rPr>
              <w:t xml:space="preserve"> dana</w:t>
            </w:r>
          </w:p>
        </w:tc>
      </w:tr>
      <w:tr w:rsidR="00804504" w:rsidRPr="00804504" w14:paraId="78DD01A9" w14:textId="77777777" w:rsidTr="00804504">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hideMark/>
          </w:tcPr>
          <w:p w14:paraId="394909E0" w14:textId="77777777" w:rsidR="00804504" w:rsidRPr="00804504" w:rsidRDefault="00804504" w:rsidP="00804504">
            <w:pPr>
              <w:spacing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7</w:t>
            </w:r>
          </w:p>
        </w:tc>
        <w:tc>
          <w:tcPr>
            <w:tcW w:w="0" w:type="auto"/>
            <w:hideMark/>
          </w:tcPr>
          <w:p w14:paraId="420C9C82" w14:textId="77777777" w:rsidR="00804504" w:rsidRPr="00804504" w:rsidRDefault="00804504" w:rsidP="008045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04504">
              <w:rPr>
                <w:rFonts w:ascii="Times New Roman" w:hAnsi="Times New Roman" w:cs="Times New Roman"/>
                <w:sz w:val="24"/>
                <w:szCs w:val="24"/>
              </w:rPr>
              <w:t>Ketidakpastian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dukungan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dari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p>
        </w:tc>
      </w:tr>
      <w:tr w:rsidR="00804504" w:rsidRPr="00804504" w14:paraId="22BECA4C" w14:textId="77777777" w:rsidTr="00804504">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14:paraId="5195B9D0" w14:textId="77777777" w:rsidR="00804504" w:rsidRPr="00804504" w:rsidRDefault="00804504" w:rsidP="00804504">
            <w:pPr>
              <w:spacing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8</w:t>
            </w:r>
          </w:p>
        </w:tc>
        <w:tc>
          <w:tcPr>
            <w:tcW w:w="0" w:type="auto"/>
            <w:hideMark/>
          </w:tcPr>
          <w:p w14:paraId="78063F7E" w14:textId="77777777" w:rsidR="00804504" w:rsidRPr="00804504" w:rsidRDefault="00804504" w:rsidP="008045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504">
              <w:rPr>
                <w:rFonts w:ascii="Times New Roman" w:hAnsi="Times New Roman" w:cs="Times New Roman"/>
                <w:sz w:val="24"/>
                <w:szCs w:val="24"/>
              </w:rPr>
              <w:t xml:space="preserve">Tantangan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menciptakan</w:t>
            </w:r>
            <w:proofErr w:type="spellEnd"/>
            <w:r w:rsidRPr="00804504">
              <w:rPr>
                <w:rFonts w:ascii="Times New Roman" w:hAnsi="Times New Roman" w:cs="Times New Roman"/>
                <w:sz w:val="24"/>
                <w:szCs w:val="24"/>
              </w:rPr>
              <w:t xml:space="preserve"> model </w:t>
            </w:r>
            <w:proofErr w:type="spellStart"/>
            <w:r w:rsidRPr="00804504">
              <w:rPr>
                <w:rFonts w:ascii="Times New Roman" w:hAnsi="Times New Roman" w:cs="Times New Roman"/>
                <w:sz w:val="24"/>
                <w:szCs w:val="24"/>
              </w:rPr>
              <w:t>pendanaan</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berkelanjutan</w:t>
            </w:r>
            <w:proofErr w:type="spellEnd"/>
          </w:p>
        </w:tc>
      </w:tr>
      <w:tr w:rsidR="00804504" w:rsidRPr="00804504" w14:paraId="668F76A9" w14:textId="77777777" w:rsidTr="00804504">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hideMark/>
          </w:tcPr>
          <w:p w14:paraId="0C639377" w14:textId="77777777" w:rsidR="00804504" w:rsidRPr="00804504" w:rsidRDefault="00804504" w:rsidP="00804504">
            <w:pPr>
              <w:spacing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9</w:t>
            </w:r>
          </w:p>
        </w:tc>
        <w:tc>
          <w:tcPr>
            <w:tcW w:w="0" w:type="auto"/>
            <w:hideMark/>
          </w:tcPr>
          <w:p w14:paraId="631CE524" w14:textId="77777777" w:rsidR="00804504" w:rsidRPr="00804504" w:rsidRDefault="00804504" w:rsidP="0080450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4504">
              <w:rPr>
                <w:rFonts w:ascii="Times New Roman" w:hAnsi="Times New Roman" w:cs="Times New Roman"/>
                <w:sz w:val="24"/>
                <w:szCs w:val="24"/>
              </w:rPr>
              <w:t xml:space="preserve">Tantangan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meningkatkan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partisipasi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sebagai</w:t>
            </w:r>
            <w:proofErr w:type="spellEnd"/>
            <w:r w:rsidRPr="00804504">
              <w:rPr>
                <w:rFonts w:ascii="Times New Roman" w:hAnsi="Times New Roman" w:cs="Times New Roman"/>
                <w:sz w:val="24"/>
                <w:szCs w:val="24"/>
              </w:rPr>
              <w:t xml:space="preserve"> donor </w:t>
            </w:r>
            <w:proofErr w:type="spellStart"/>
            <w:r w:rsidRPr="00804504">
              <w:rPr>
                <w:rFonts w:ascii="Times New Roman" w:hAnsi="Times New Roman" w:cs="Times New Roman"/>
                <w:sz w:val="24"/>
                <w:szCs w:val="24"/>
              </w:rPr>
              <w:t>potensial</w:t>
            </w:r>
            <w:proofErr w:type="spellEnd"/>
          </w:p>
        </w:tc>
      </w:tr>
      <w:tr w:rsidR="00804504" w:rsidRPr="00804504" w14:paraId="51EF3570" w14:textId="77777777" w:rsidTr="00804504">
        <w:trPr>
          <w:trHeight w:val="84"/>
        </w:trPr>
        <w:tc>
          <w:tcPr>
            <w:cnfStyle w:val="001000000000" w:firstRow="0" w:lastRow="0" w:firstColumn="1" w:lastColumn="0" w:oddVBand="0" w:evenVBand="0" w:oddHBand="0" w:evenHBand="0" w:firstRowFirstColumn="0" w:firstRowLastColumn="0" w:lastRowFirstColumn="0" w:lastRowLastColumn="0"/>
            <w:tcW w:w="0" w:type="auto"/>
            <w:hideMark/>
          </w:tcPr>
          <w:p w14:paraId="28C81068" w14:textId="77777777" w:rsidR="00804504" w:rsidRPr="00804504" w:rsidRDefault="00804504" w:rsidP="00804504">
            <w:pPr>
              <w:spacing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10</w:t>
            </w:r>
          </w:p>
        </w:tc>
        <w:tc>
          <w:tcPr>
            <w:tcW w:w="0" w:type="auto"/>
            <w:hideMark/>
          </w:tcPr>
          <w:p w14:paraId="1E2A258C" w14:textId="77777777" w:rsidR="00804504" w:rsidRPr="00804504" w:rsidRDefault="00804504" w:rsidP="0080450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04504">
              <w:rPr>
                <w:rFonts w:ascii="Times New Roman" w:hAnsi="Times New Roman" w:cs="Times New Roman"/>
                <w:sz w:val="24"/>
                <w:szCs w:val="24"/>
              </w:rPr>
              <w:t>Ketidakpastian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regulasi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terkait</w:t>
            </w:r>
            <w:proofErr w:type="spellEnd"/>
            <w:r w:rsidRPr="00804504">
              <w:rPr>
                <w:rFonts w:ascii="Times New Roman" w:hAnsi="Times New Roman" w:cs="Times New Roman"/>
                <w:sz w:val="24"/>
                <w:szCs w:val="24"/>
              </w:rPr>
              <w:t xml:space="preserve"> model </w:t>
            </w:r>
            <w:proofErr w:type="spellStart"/>
            <w:r w:rsidRPr="00804504">
              <w:rPr>
                <w:rFonts w:ascii="Times New Roman" w:hAnsi="Times New Roman" w:cs="Times New Roman"/>
                <w:sz w:val="24"/>
                <w:szCs w:val="24"/>
              </w:rPr>
              <w:t>pendanaan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alternatif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seperti</w:t>
            </w:r>
            <w:proofErr w:type="spellEnd"/>
            <w:r w:rsidRPr="00804504">
              <w:rPr>
                <w:rFonts w:ascii="Times New Roman" w:hAnsi="Times New Roman" w:cs="Times New Roman"/>
                <w:sz w:val="24"/>
                <w:szCs w:val="24"/>
              </w:rPr>
              <w:t xml:space="preserve"> crowdfunding syariah</w:t>
            </w:r>
          </w:p>
        </w:tc>
      </w:tr>
    </w:tbl>
    <w:p w14:paraId="5EBD1F9B" w14:textId="7ED8D6E0" w:rsidR="00804504" w:rsidRDefault="00804504" w:rsidP="00804504">
      <w:pPr>
        <w:jc w:val="both"/>
        <w:rPr>
          <w:rFonts w:ascii="Times New Roman" w:hAnsi="Times New Roman" w:cs="Times New Roman"/>
          <w:sz w:val="24"/>
          <w:szCs w:val="24"/>
        </w:rPr>
      </w:pPr>
    </w:p>
    <w:p w14:paraId="33A3E9AA" w14:textId="77777777" w:rsidR="00804504" w:rsidRPr="00804504" w:rsidRDefault="00804504" w:rsidP="00804504">
      <w:pPr>
        <w:spacing w:after="0"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 xml:space="preserve">Tantangan </w:t>
      </w:r>
      <w:proofErr w:type="spellStart"/>
      <w:r w:rsidRPr="00804504">
        <w:rPr>
          <w:rFonts w:ascii="Times New Roman" w:hAnsi="Times New Roman" w:cs="Times New Roman"/>
          <w:sz w:val="24"/>
          <w:szCs w:val="24"/>
        </w:rPr>
        <w:t>keuangan</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dihadapi</w:t>
      </w:r>
      <w:proofErr w:type="spellEnd"/>
      <w:r w:rsidRPr="00804504">
        <w:rPr>
          <w:rFonts w:ascii="Times New Roman" w:hAnsi="Times New Roman" w:cs="Times New Roman"/>
          <w:sz w:val="24"/>
          <w:szCs w:val="24"/>
        </w:rPr>
        <w:t xml:space="preserve"> oleh </w:t>
      </w:r>
      <w:proofErr w:type="spellStart"/>
      <w:r w:rsidRPr="00804504">
        <w:rPr>
          <w:rFonts w:ascii="Times New Roman" w:hAnsi="Times New Roman" w:cs="Times New Roman"/>
          <w:sz w:val="24"/>
          <w:szCs w:val="24"/>
        </w:rPr>
        <w:t>Ikatan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Pelajar</w:t>
      </w:r>
      <w:proofErr w:type="spellEnd"/>
      <w:r w:rsidRPr="00804504">
        <w:rPr>
          <w:rFonts w:ascii="Times New Roman" w:hAnsi="Times New Roman" w:cs="Times New Roman"/>
          <w:sz w:val="24"/>
          <w:szCs w:val="24"/>
        </w:rPr>
        <w:t xml:space="preserve"> Muhammadiyah Kota Medan </w:t>
      </w:r>
      <w:proofErr w:type="spellStart"/>
      <w:r w:rsidRPr="00804504">
        <w:rPr>
          <w:rFonts w:ascii="Times New Roman" w:hAnsi="Times New Roman" w:cs="Times New Roman"/>
          <w:sz w:val="24"/>
          <w:szCs w:val="24"/>
        </w:rPr>
        <w:t>mencakup</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beberapa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aspek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kritis</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mempengaruhi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kelancaran</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keberlanjutan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inisiatif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sosial</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mereka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Pertama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keterbatasan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sumber</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daya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finansial</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menjadi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hambatan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utama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merealisasikan</w:t>
      </w:r>
      <w:proofErr w:type="spellEnd"/>
      <w:r w:rsidRPr="00804504">
        <w:rPr>
          <w:rFonts w:ascii="Times New Roman" w:hAnsi="Times New Roman" w:cs="Times New Roman"/>
          <w:sz w:val="24"/>
          <w:szCs w:val="24"/>
        </w:rPr>
        <w:t xml:space="preserve"> program-program yang </w:t>
      </w:r>
      <w:proofErr w:type="spellStart"/>
      <w:r w:rsidRPr="00804504">
        <w:rPr>
          <w:rFonts w:ascii="Times New Roman" w:hAnsi="Times New Roman" w:cs="Times New Roman"/>
          <w:sz w:val="24"/>
          <w:szCs w:val="24"/>
        </w:rPr>
        <w:t>diinginkan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lastRenderedPageBreak/>
        <w:t>Kondisi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ini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merugikan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efektivitas</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cakupan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dari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setiap</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inisiatif</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ingin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dijalankan</w:t>
      </w:r>
      <w:proofErr w:type="spellEnd"/>
      <w:r w:rsidRPr="00804504">
        <w:rPr>
          <w:rFonts w:ascii="Times New Roman" w:hAnsi="Times New Roman" w:cs="Times New Roman"/>
          <w:sz w:val="24"/>
          <w:szCs w:val="24"/>
        </w:rPr>
        <w:t>.</w:t>
      </w:r>
    </w:p>
    <w:p w14:paraId="3247E03F" w14:textId="77777777" w:rsidR="00804504" w:rsidRPr="00804504" w:rsidRDefault="00804504" w:rsidP="00804504">
      <w:pPr>
        <w:spacing w:after="0" w:line="360" w:lineRule="auto"/>
        <w:ind w:firstLine="720"/>
        <w:jc w:val="both"/>
        <w:rPr>
          <w:rFonts w:ascii="Times New Roman" w:hAnsi="Times New Roman" w:cs="Times New Roman"/>
          <w:sz w:val="24"/>
          <w:szCs w:val="24"/>
        </w:rPr>
      </w:pPr>
      <w:proofErr w:type="spellStart"/>
      <w:r w:rsidRPr="00804504">
        <w:rPr>
          <w:rFonts w:ascii="Times New Roman" w:hAnsi="Times New Roman" w:cs="Times New Roman"/>
          <w:sz w:val="24"/>
          <w:szCs w:val="24"/>
        </w:rPr>
        <w:t>Selanjutnya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tantangan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penggalangan</w:t>
      </w:r>
      <w:proofErr w:type="spellEnd"/>
      <w:r w:rsidRPr="00804504">
        <w:rPr>
          <w:rFonts w:ascii="Times New Roman" w:hAnsi="Times New Roman" w:cs="Times New Roman"/>
          <w:sz w:val="24"/>
          <w:szCs w:val="24"/>
        </w:rPr>
        <w:t xml:space="preserve"> dana </w:t>
      </w:r>
      <w:proofErr w:type="spellStart"/>
      <w:r w:rsidRPr="00804504">
        <w:rPr>
          <w:rFonts w:ascii="Times New Roman" w:hAnsi="Times New Roman" w:cs="Times New Roman"/>
          <w:sz w:val="24"/>
          <w:szCs w:val="24"/>
        </w:rPr>
        <w:t>merupakan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isu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serius</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memerlukan</w:t>
      </w:r>
      <w:proofErr w:type="spellEnd"/>
      <w:r w:rsidRPr="00804504">
        <w:rPr>
          <w:rFonts w:ascii="Times New Roman" w:hAnsi="Times New Roman" w:cs="Times New Roman"/>
          <w:sz w:val="24"/>
          <w:szCs w:val="24"/>
        </w:rPr>
        <w:t xml:space="preserve"> strategi </w:t>
      </w:r>
      <w:proofErr w:type="spellStart"/>
      <w:r w:rsidRPr="00804504">
        <w:rPr>
          <w:rFonts w:ascii="Times New Roman" w:hAnsi="Times New Roman" w:cs="Times New Roman"/>
          <w:sz w:val="24"/>
          <w:szCs w:val="24"/>
        </w:rPr>
        <w:t>kreatif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untuk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menarik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perhatian</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dukungan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dari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Keterbatasan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akses</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kepada</w:t>
      </w:r>
      <w:proofErr w:type="spellEnd"/>
      <w:r w:rsidRPr="00804504">
        <w:rPr>
          <w:rFonts w:ascii="Times New Roman" w:hAnsi="Times New Roman" w:cs="Times New Roman"/>
          <w:sz w:val="24"/>
          <w:szCs w:val="24"/>
        </w:rPr>
        <w:t xml:space="preserve"> dana juga </w:t>
      </w:r>
      <w:proofErr w:type="spellStart"/>
      <w:r w:rsidRPr="00804504">
        <w:rPr>
          <w:rFonts w:ascii="Times New Roman" w:hAnsi="Times New Roman" w:cs="Times New Roman"/>
          <w:sz w:val="24"/>
          <w:szCs w:val="24"/>
        </w:rPr>
        <w:t>menjadi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hambatan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mengingat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ketersediaan</w:t>
      </w:r>
      <w:proofErr w:type="spellEnd"/>
      <w:r w:rsidRPr="00804504">
        <w:rPr>
          <w:rFonts w:ascii="Times New Roman" w:hAnsi="Times New Roman" w:cs="Times New Roman"/>
          <w:sz w:val="24"/>
          <w:szCs w:val="24"/>
        </w:rPr>
        <w:t xml:space="preserve"> dana yang </w:t>
      </w:r>
      <w:proofErr w:type="spellStart"/>
      <w:r w:rsidRPr="00804504">
        <w:rPr>
          <w:rFonts w:ascii="Times New Roman" w:hAnsi="Times New Roman" w:cs="Times New Roman"/>
          <w:sz w:val="24"/>
          <w:szCs w:val="24"/>
        </w:rPr>
        <w:t>terbatas</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membatasi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kemampuan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organisasi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merespons</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kebutuhan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sosial</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mendesak</w:t>
      </w:r>
      <w:proofErr w:type="spellEnd"/>
      <w:r w:rsidRPr="00804504">
        <w:rPr>
          <w:rFonts w:ascii="Times New Roman" w:hAnsi="Times New Roman" w:cs="Times New Roman"/>
          <w:sz w:val="24"/>
          <w:szCs w:val="24"/>
        </w:rPr>
        <w:t>.</w:t>
      </w:r>
    </w:p>
    <w:p w14:paraId="0A72A14A" w14:textId="77777777" w:rsidR="00804504" w:rsidRPr="00804504" w:rsidRDefault="00804504" w:rsidP="00804504">
      <w:pPr>
        <w:spacing w:after="0" w:line="360" w:lineRule="auto"/>
        <w:ind w:firstLine="720"/>
        <w:jc w:val="both"/>
        <w:rPr>
          <w:rFonts w:ascii="Times New Roman" w:hAnsi="Times New Roman" w:cs="Times New Roman"/>
          <w:sz w:val="24"/>
          <w:szCs w:val="24"/>
        </w:rPr>
      </w:pPr>
      <w:proofErr w:type="spellStart"/>
      <w:r w:rsidRPr="00804504">
        <w:rPr>
          <w:rFonts w:ascii="Times New Roman" w:hAnsi="Times New Roman" w:cs="Times New Roman"/>
          <w:sz w:val="24"/>
          <w:szCs w:val="24"/>
        </w:rPr>
        <w:t>Ketidakpastian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kondisi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ekonomi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merupakan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faktor</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tambahan</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memengaruhi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ketersediaan</w:t>
      </w:r>
      <w:proofErr w:type="spellEnd"/>
      <w:r w:rsidRPr="00804504">
        <w:rPr>
          <w:rFonts w:ascii="Times New Roman" w:hAnsi="Times New Roman" w:cs="Times New Roman"/>
          <w:sz w:val="24"/>
          <w:szCs w:val="24"/>
        </w:rPr>
        <w:t xml:space="preserve"> dana, </w:t>
      </w:r>
      <w:proofErr w:type="spellStart"/>
      <w:r w:rsidRPr="00804504">
        <w:rPr>
          <w:rFonts w:ascii="Times New Roman" w:hAnsi="Times New Roman" w:cs="Times New Roman"/>
          <w:sz w:val="24"/>
          <w:szCs w:val="24"/>
        </w:rPr>
        <w:t>terutama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situasi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ekonomi</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tidak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stabil</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Keterbatasan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diversifikasi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sumber</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pendanaan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memunculkan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risiko</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bergantung</w:t>
      </w:r>
      <w:proofErr w:type="spellEnd"/>
      <w:r w:rsidRPr="00804504">
        <w:rPr>
          <w:rFonts w:ascii="Times New Roman" w:hAnsi="Times New Roman" w:cs="Times New Roman"/>
          <w:sz w:val="24"/>
          <w:szCs w:val="24"/>
        </w:rPr>
        <w:t xml:space="preserve"> pada </w:t>
      </w:r>
      <w:proofErr w:type="spellStart"/>
      <w:r w:rsidRPr="00804504">
        <w:rPr>
          <w:rFonts w:ascii="Times New Roman" w:hAnsi="Times New Roman" w:cs="Times New Roman"/>
          <w:sz w:val="24"/>
          <w:szCs w:val="24"/>
        </w:rPr>
        <w:t>satu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atau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beberapa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sumber</w:t>
      </w:r>
      <w:proofErr w:type="spellEnd"/>
      <w:r w:rsidRPr="00804504">
        <w:rPr>
          <w:rFonts w:ascii="Times New Roman" w:hAnsi="Times New Roman" w:cs="Times New Roman"/>
          <w:sz w:val="24"/>
          <w:szCs w:val="24"/>
        </w:rPr>
        <w:t xml:space="preserve"> dana, yang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berdampak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negatif</w:t>
      </w:r>
      <w:proofErr w:type="spellEnd"/>
      <w:r w:rsidRPr="00804504">
        <w:rPr>
          <w:rFonts w:ascii="Times New Roman" w:hAnsi="Times New Roman" w:cs="Times New Roman"/>
          <w:sz w:val="24"/>
          <w:szCs w:val="24"/>
        </w:rPr>
        <w:t xml:space="preserve"> pada </w:t>
      </w:r>
      <w:proofErr w:type="spellStart"/>
      <w:r w:rsidRPr="00804504">
        <w:rPr>
          <w:rFonts w:ascii="Times New Roman" w:hAnsi="Times New Roman" w:cs="Times New Roman"/>
          <w:sz w:val="24"/>
          <w:szCs w:val="24"/>
        </w:rPr>
        <w:t>keberlanjutan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proyek-proyek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sosial</w:t>
      </w:r>
      <w:proofErr w:type="spellEnd"/>
      <w:r w:rsidRPr="00804504">
        <w:rPr>
          <w:rFonts w:ascii="Times New Roman" w:hAnsi="Times New Roman" w:cs="Times New Roman"/>
          <w:sz w:val="24"/>
          <w:szCs w:val="24"/>
        </w:rPr>
        <w:t>.</w:t>
      </w:r>
    </w:p>
    <w:p w14:paraId="6AA24389" w14:textId="77777777" w:rsidR="00804504" w:rsidRPr="00804504" w:rsidRDefault="00804504" w:rsidP="00804504">
      <w:pPr>
        <w:spacing w:after="0"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 xml:space="preserve">Tantangan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mengelola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transparansi</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akuntabilitas</w:t>
      </w:r>
      <w:proofErr w:type="spellEnd"/>
      <w:r w:rsidRPr="00804504">
        <w:rPr>
          <w:rFonts w:ascii="Times New Roman" w:hAnsi="Times New Roman" w:cs="Times New Roman"/>
          <w:sz w:val="24"/>
          <w:szCs w:val="24"/>
        </w:rPr>
        <w:t xml:space="preserve"> dana </w:t>
      </w:r>
      <w:proofErr w:type="spellStart"/>
      <w:r w:rsidRPr="00804504">
        <w:rPr>
          <w:rFonts w:ascii="Times New Roman" w:hAnsi="Times New Roman" w:cs="Times New Roman"/>
          <w:sz w:val="24"/>
          <w:szCs w:val="24"/>
        </w:rPr>
        <w:t>menjadi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krusial</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untuk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mempertahankan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kepercayaan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Pengelolaan</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tidak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transparan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menciptakan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ketidakpastian</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keraguan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memberikan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dukungan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finansial</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Ketidakpastian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dukungan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dari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juga </w:t>
      </w:r>
      <w:proofErr w:type="spellStart"/>
      <w:r w:rsidRPr="00804504">
        <w:rPr>
          <w:rFonts w:ascii="Times New Roman" w:hAnsi="Times New Roman" w:cs="Times New Roman"/>
          <w:sz w:val="24"/>
          <w:szCs w:val="24"/>
        </w:rPr>
        <w:t>merupakan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tantangan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karena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memengaruhi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stabilitas</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pendanaan</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dibutuhkan</w:t>
      </w:r>
      <w:proofErr w:type="spellEnd"/>
      <w:r w:rsidRPr="00804504">
        <w:rPr>
          <w:rFonts w:ascii="Times New Roman" w:hAnsi="Times New Roman" w:cs="Times New Roman"/>
          <w:sz w:val="24"/>
          <w:szCs w:val="24"/>
        </w:rPr>
        <w:t>.</w:t>
      </w:r>
    </w:p>
    <w:p w14:paraId="6E05CCB0" w14:textId="77777777" w:rsidR="00804504" w:rsidRPr="00804504" w:rsidRDefault="00804504" w:rsidP="00804504">
      <w:pPr>
        <w:spacing w:after="0"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 xml:space="preserve">Tantangan </w:t>
      </w:r>
      <w:proofErr w:type="spellStart"/>
      <w:r w:rsidRPr="00804504">
        <w:rPr>
          <w:rFonts w:ascii="Times New Roman" w:hAnsi="Times New Roman" w:cs="Times New Roman"/>
          <w:sz w:val="24"/>
          <w:szCs w:val="24"/>
        </w:rPr>
        <w:t>selanjutnya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melibatkan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penciptaan</w:t>
      </w:r>
      <w:proofErr w:type="spellEnd"/>
      <w:r w:rsidRPr="00804504">
        <w:rPr>
          <w:rFonts w:ascii="Times New Roman" w:hAnsi="Times New Roman" w:cs="Times New Roman"/>
          <w:sz w:val="24"/>
          <w:szCs w:val="24"/>
        </w:rPr>
        <w:t xml:space="preserve"> model </w:t>
      </w:r>
      <w:proofErr w:type="spellStart"/>
      <w:r w:rsidRPr="00804504">
        <w:rPr>
          <w:rFonts w:ascii="Times New Roman" w:hAnsi="Times New Roman" w:cs="Times New Roman"/>
          <w:sz w:val="24"/>
          <w:szCs w:val="24"/>
        </w:rPr>
        <w:t>pendanaan</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berkelanjutan</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menjaga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kontinuitas</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efektivitas</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inisiatif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sosial</w:t>
      </w:r>
      <w:proofErr w:type="spellEnd"/>
      <w:r w:rsidRPr="00804504">
        <w:rPr>
          <w:rFonts w:ascii="Times New Roman" w:hAnsi="Times New Roman" w:cs="Times New Roman"/>
          <w:sz w:val="24"/>
          <w:szCs w:val="24"/>
        </w:rPr>
        <w:t xml:space="preserve">. Meningkatkan </w:t>
      </w:r>
      <w:proofErr w:type="spellStart"/>
      <w:r w:rsidRPr="00804504">
        <w:rPr>
          <w:rFonts w:ascii="Times New Roman" w:hAnsi="Times New Roman" w:cs="Times New Roman"/>
          <w:sz w:val="24"/>
          <w:szCs w:val="24"/>
        </w:rPr>
        <w:t>partisipasi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sebagai</w:t>
      </w:r>
      <w:proofErr w:type="spellEnd"/>
      <w:r w:rsidRPr="00804504">
        <w:rPr>
          <w:rFonts w:ascii="Times New Roman" w:hAnsi="Times New Roman" w:cs="Times New Roman"/>
          <w:sz w:val="24"/>
          <w:szCs w:val="24"/>
        </w:rPr>
        <w:t xml:space="preserve"> donor </w:t>
      </w:r>
      <w:proofErr w:type="spellStart"/>
      <w:r w:rsidRPr="00804504">
        <w:rPr>
          <w:rFonts w:ascii="Times New Roman" w:hAnsi="Times New Roman" w:cs="Times New Roman"/>
          <w:sz w:val="24"/>
          <w:szCs w:val="24"/>
        </w:rPr>
        <w:t>potensial</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memerlukan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upaya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untuk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meningkatkan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kesadaran</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pemahaman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mereka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mengenai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urgensi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inisiatif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sosial</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dijalankan</w:t>
      </w:r>
      <w:proofErr w:type="spellEnd"/>
      <w:r w:rsidRPr="00804504">
        <w:rPr>
          <w:rFonts w:ascii="Times New Roman" w:hAnsi="Times New Roman" w:cs="Times New Roman"/>
          <w:sz w:val="24"/>
          <w:szCs w:val="24"/>
        </w:rPr>
        <w:t>.</w:t>
      </w:r>
    </w:p>
    <w:p w14:paraId="10C60FF7" w14:textId="69F17407" w:rsidR="0065724E" w:rsidRPr="00F819C8" w:rsidRDefault="00804504" w:rsidP="00285314">
      <w:pPr>
        <w:spacing w:after="0" w:line="360" w:lineRule="auto"/>
        <w:ind w:firstLine="720"/>
        <w:jc w:val="both"/>
        <w:rPr>
          <w:rFonts w:ascii="Times New Roman" w:hAnsi="Times New Roman" w:cs="Times New Roman"/>
          <w:sz w:val="24"/>
          <w:szCs w:val="24"/>
        </w:rPr>
      </w:pPr>
      <w:proofErr w:type="spellStart"/>
      <w:r w:rsidRPr="00804504">
        <w:rPr>
          <w:rFonts w:ascii="Times New Roman" w:hAnsi="Times New Roman" w:cs="Times New Roman"/>
          <w:sz w:val="24"/>
          <w:szCs w:val="24"/>
        </w:rPr>
        <w:t>Terakhir</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ketidakpastian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regulasi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terkait</w:t>
      </w:r>
      <w:proofErr w:type="spellEnd"/>
      <w:r w:rsidRPr="00804504">
        <w:rPr>
          <w:rFonts w:ascii="Times New Roman" w:hAnsi="Times New Roman" w:cs="Times New Roman"/>
          <w:sz w:val="24"/>
          <w:szCs w:val="24"/>
        </w:rPr>
        <w:t xml:space="preserve"> model </w:t>
      </w:r>
      <w:proofErr w:type="spellStart"/>
      <w:r w:rsidRPr="00804504">
        <w:rPr>
          <w:rFonts w:ascii="Times New Roman" w:hAnsi="Times New Roman" w:cs="Times New Roman"/>
          <w:sz w:val="24"/>
          <w:szCs w:val="24"/>
        </w:rPr>
        <w:t>pendanaan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alternatif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seperti</w:t>
      </w:r>
      <w:proofErr w:type="spellEnd"/>
      <w:r w:rsidRPr="00804504">
        <w:rPr>
          <w:rFonts w:ascii="Times New Roman" w:hAnsi="Times New Roman" w:cs="Times New Roman"/>
          <w:sz w:val="24"/>
          <w:szCs w:val="24"/>
        </w:rPr>
        <w:t xml:space="preserve"> crowdfunding syariah </w:t>
      </w:r>
      <w:proofErr w:type="spellStart"/>
      <w:r w:rsidRPr="00804504">
        <w:rPr>
          <w:rFonts w:ascii="Times New Roman" w:hAnsi="Times New Roman" w:cs="Times New Roman"/>
          <w:sz w:val="24"/>
          <w:szCs w:val="24"/>
        </w:rPr>
        <w:t>menjadi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faktor</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perlu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diperhatikan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Menavigasi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kerangka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regulasi</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mungkin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belum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sepenuhnya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terdefinisi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dengan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jelas</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menjadi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tantangan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tersendiri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mengadopsi</w:t>
      </w:r>
      <w:proofErr w:type="spellEnd"/>
      <w:r w:rsidRPr="00804504">
        <w:rPr>
          <w:rFonts w:ascii="Times New Roman" w:hAnsi="Times New Roman" w:cs="Times New Roman"/>
          <w:sz w:val="24"/>
          <w:szCs w:val="24"/>
        </w:rPr>
        <w:t xml:space="preserve"> model-model </w:t>
      </w:r>
      <w:proofErr w:type="spellStart"/>
      <w:r w:rsidRPr="00804504">
        <w:rPr>
          <w:rFonts w:ascii="Times New Roman" w:hAnsi="Times New Roman" w:cs="Times New Roman"/>
          <w:sz w:val="24"/>
          <w:szCs w:val="24"/>
        </w:rPr>
        <w:t>baru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untuk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mendiversifikasi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sumber</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pendanaan</w:t>
      </w:r>
      <w:proofErr w:type="spellEnd"/>
      <w:r w:rsidR="00F819C8">
        <w:rPr>
          <w:rFonts w:ascii="Times New Roman" w:hAnsi="Times New Roman" w:cs="Times New Roman"/>
          <w:sz w:val="24"/>
          <w:szCs w:val="24"/>
        </w:rPr>
        <w:t>.</w:t>
      </w:r>
      <w:r w:rsidRPr="00804504">
        <w:rPr>
          <w:rFonts w:ascii="Times New Roman" w:hAnsi="Times New Roman" w:cs="Times New Roman"/>
          <w:b/>
          <w:bCs/>
          <w:vanish/>
          <w:sz w:val="24"/>
          <w:szCs w:val="24"/>
        </w:rPr>
        <w:t>Top of Form</w:t>
      </w:r>
    </w:p>
    <w:p w14:paraId="332932E7" w14:textId="7D389BAA" w:rsidR="00AC7FFA" w:rsidRDefault="00AC7FFA" w:rsidP="00AC7FFA">
      <w:pPr>
        <w:pStyle w:val="ListParagraph"/>
        <w:numPr>
          <w:ilvl w:val="0"/>
          <w:numId w:val="4"/>
        </w:numPr>
        <w:jc w:val="both"/>
        <w:rPr>
          <w:rFonts w:ascii="Times New Roman" w:hAnsi="Times New Roman" w:cs="Times New Roman"/>
          <w:b/>
          <w:bCs/>
          <w:sz w:val="24"/>
          <w:szCs w:val="24"/>
        </w:rPr>
      </w:pPr>
      <w:r w:rsidRPr="00AC7FFA">
        <w:rPr>
          <w:rFonts w:ascii="Times New Roman" w:hAnsi="Times New Roman" w:cs="Times New Roman"/>
          <w:b/>
          <w:bCs/>
          <w:sz w:val="24"/>
          <w:szCs w:val="24"/>
        </w:rPr>
        <w:t xml:space="preserve">Strategi </w:t>
      </w:r>
      <w:proofErr w:type="spellStart"/>
      <w:r w:rsidRPr="00AC7FFA">
        <w:rPr>
          <w:rFonts w:ascii="Times New Roman" w:hAnsi="Times New Roman" w:cs="Times New Roman"/>
          <w:b/>
          <w:bCs/>
          <w:sz w:val="24"/>
          <w:szCs w:val="24"/>
        </w:rPr>
        <w:t>Komunikasi</w:t>
      </w:r>
      <w:proofErr w:type="spellEnd"/>
      <w:r w:rsidRPr="00AC7FFA">
        <w:rPr>
          <w:rFonts w:ascii="Times New Roman" w:hAnsi="Times New Roman" w:cs="Times New Roman"/>
          <w:b/>
          <w:bCs/>
          <w:sz w:val="24"/>
          <w:szCs w:val="24"/>
        </w:rPr>
        <w:t xml:space="preserve"> </w:t>
      </w:r>
      <w:proofErr w:type="spellStart"/>
      <w:r w:rsidRPr="00AC7FFA">
        <w:rPr>
          <w:rFonts w:ascii="Times New Roman" w:hAnsi="Times New Roman" w:cs="Times New Roman"/>
          <w:b/>
          <w:bCs/>
          <w:sz w:val="24"/>
          <w:szCs w:val="24"/>
        </w:rPr>
        <w:t>Efektif</w:t>
      </w:r>
      <w:proofErr w:type="spellEnd"/>
      <w:r w:rsidRPr="00AC7FFA">
        <w:rPr>
          <w:rFonts w:ascii="Times New Roman" w:hAnsi="Times New Roman" w:cs="Times New Roman"/>
          <w:b/>
          <w:bCs/>
          <w:sz w:val="24"/>
          <w:szCs w:val="24"/>
        </w:rPr>
        <w:t xml:space="preserve">: Meningkatkan </w:t>
      </w:r>
      <w:proofErr w:type="spellStart"/>
      <w:r w:rsidRPr="00AC7FFA">
        <w:rPr>
          <w:rFonts w:ascii="Times New Roman" w:hAnsi="Times New Roman" w:cs="Times New Roman"/>
          <w:b/>
          <w:bCs/>
          <w:sz w:val="24"/>
          <w:szCs w:val="24"/>
        </w:rPr>
        <w:t>Partisipasi</w:t>
      </w:r>
      <w:proofErr w:type="spellEnd"/>
      <w:r w:rsidRPr="00AC7FFA">
        <w:rPr>
          <w:rFonts w:ascii="Times New Roman" w:hAnsi="Times New Roman" w:cs="Times New Roman"/>
          <w:b/>
          <w:bCs/>
          <w:sz w:val="24"/>
          <w:szCs w:val="24"/>
        </w:rPr>
        <w:t xml:space="preserve"> </w:t>
      </w:r>
      <w:proofErr w:type="spellStart"/>
      <w:r w:rsidRPr="00AC7FFA">
        <w:rPr>
          <w:rFonts w:ascii="Times New Roman" w:hAnsi="Times New Roman" w:cs="Times New Roman"/>
          <w:b/>
          <w:bCs/>
          <w:sz w:val="24"/>
          <w:szCs w:val="24"/>
        </w:rPr>
        <w:t>dalam</w:t>
      </w:r>
      <w:proofErr w:type="spellEnd"/>
      <w:r w:rsidRPr="00AC7FFA">
        <w:rPr>
          <w:rFonts w:ascii="Times New Roman" w:hAnsi="Times New Roman" w:cs="Times New Roman"/>
          <w:b/>
          <w:bCs/>
          <w:sz w:val="24"/>
          <w:szCs w:val="24"/>
        </w:rPr>
        <w:t xml:space="preserve"> Crowdfunding Syariah</w:t>
      </w:r>
    </w:p>
    <w:p w14:paraId="448F706A" w14:textId="59109572" w:rsidR="00804504" w:rsidRPr="00804504" w:rsidRDefault="00804504" w:rsidP="00992CF1">
      <w:pPr>
        <w:spacing w:after="0" w:line="360" w:lineRule="auto"/>
        <w:ind w:firstLine="720"/>
        <w:jc w:val="both"/>
        <w:rPr>
          <w:rFonts w:ascii="Times New Roman" w:hAnsi="Times New Roman" w:cs="Times New Roman"/>
          <w:b/>
          <w:bCs/>
          <w:sz w:val="24"/>
          <w:szCs w:val="24"/>
        </w:rPr>
      </w:pPr>
      <w:r w:rsidRPr="00804504">
        <w:rPr>
          <w:rFonts w:ascii="Times New Roman" w:hAnsi="Times New Roman" w:cs="Times New Roman"/>
          <w:sz w:val="24"/>
          <w:szCs w:val="24"/>
        </w:rPr>
        <w:t xml:space="preserve">Dalam </w:t>
      </w:r>
      <w:proofErr w:type="spellStart"/>
      <w:r w:rsidRPr="00804504">
        <w:rPr>
          <w:rFonts w:ascii="Times New Roman" w:hAnsi="Times New Roman" w:cs="Times New Roman"/>
          <w:sz w:val="24"/>
          <w:szCs w:val="24"/>
        </w:rPr>
        <w:t>menghadapi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tantangan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penerapan</w:t>
      </w:r>
      <w:proofErr w:type="spellEnd"/>
      <w:r w:rsidRPr="00804504">
        <w:rPr>
          <w:rFonts w:ascii="Times New Roman" w:hAnsi="Times New Roman" w:cs="Times New Roman"/>
          <w:sz w:val="24"/>
          <w:szCs w:val="24"/>
        </w:rPr>
        <w:t xml:space="preserve"> crowdfunding syariah, strategi </w:t>
      </w:r>
      <w:proofErr w:type="spellStart"/>
      <w:r w:rsidRPr="00804504">
        <w:rPr>
          <w:rFonts w:ascii="Times New Roman" w:hAnsi="Times New Roman" w:cs="Times New Roman"/>
          <w:sz w:val="24"/>
          <w:szCs w:val="24"/>
        </w:rPr>
        <w:t>komunikasi</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efektif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menjadi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kunci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utama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untuk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memobilisasi</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meningkatkan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partisipasi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Pentingnya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membangun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pemahaman</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lastRenderedPageBreak/>
        <w:t>dukungan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dari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berbagai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pihak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termasuk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anggota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Ikatan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Pelajar</w:t>
      </w:r>
      <w:proofErr w:type="spellEnd"/>
      <w:r w:rsidRPr="00804504">
        <w:rPr>
          <w:rFonts w:ascii="Times New Roman" w:hAnsi="Times New Roman" w:cs="Times New Roman"/>
          <w:sz w:val="24"/>
          <w:szCs w:val="24"/>
        </w:rPr>
        <w:t xml:space="preserve"> Muhammadiyah dan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umum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mendorong</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perluasan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jejaring</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partisipasi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skema</w:t>
      </w:r>
      <w:proofErr w:type="spellEnd"/>
      <w:r w:rsidRPr="00804504">
        <w:rPr>
          <w:rFonts w:ascii="Times New Roman" w:hAnsi="Times New Roman" w:cs="Times New Roman"/>
          <w:sz w:val="24"/>
          <w:szCs w:val="24"/>
        </w:rPr>
        <w:t xml:space="preserve"> crowdfunding syariah.</w:t>
      </w:r>
    </w:p>
    <w:p w14:paraId="4DD8703E" w14:textId="77777777" w:rsidR="00804504" w:rsidRPr="00804504" w:rsidRDefault="00804504" w:rsidP="00992CF1">
      <w:pPr>
        <w:spacing w:after="0" w:line="360" w:lineRule="auto"/>
        <w:ind w:firstLine="720"/>
        <w:jc w:val="both"/>
        <w:rPr>
          <w:rFonts w:ascii="Times New Roman" w:hAnsi="Times New Roman" w:cs="Times New Roman"/>
          <w:sz w:val="24"/>
          <w:szCs w:val="24"/>
        </w:rPr>
      </w:pPr>
      <w:proofErr w:type="spellStart"/>
      <w:r w:rsidRPr="00804504">
        <w:rPr>
          <w:rFonts w:ascii="Times New Roman" w:hAnsi="Times New Roman" w:cs="Times New Roman"/>
          <w:sz w:val="24"/>
          <w:szCs w:val="24"/>
        </w:rPr>
        <w:t>Pertama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komunikasi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harus</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difokuskan</w:t>
      </w:r>
      <w:proofErr w:type="spellEnd"/>
      <w:r w:rsidRPr="00804504">
        <w:rPr>
          <w:rFonts w:ascii="Times New Roman" w:hAnsi="Times New Roman" w:cs="Times New Roman"/>
          <w:sz w:val="24"/>
          <w:szCs w:val="24"/>
        </w:rPr>
        <w:t xml:space="preserve"> pada </w:t>
      </w:r>
      <w:proofErr w:type="spellStart"/>
      <w:r w:rsidRPr="00804504">
        <w:rPr>
          <w:rFonts w:ascii="Times New Roman" w:hAnsi="Times New Roman" w:cs="Times New Roman"/>
          <w:sz w:val="24"/>
          <w:szCs w:val="24"/>
        </w:rPr>
        <w:t>penyampaian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nilai-nilai</w:t>
      </w:r>
      <w:proofErr w:type="spellEnd"/>
      <w:r w:rsidRPr="00804504">
        <w:rPr>
          <w:rFonts w:ascii="Times New Roman" w:hAnsi="Times New Roman" w:cs="Times New Roman"/>
          <w:sz w:val="24"/>
          <w:szCs w:val="24"/>
        </w:rPr>
        <w:t xml:space="preserve"> syariah yang </w:t>
      </w:r>
      <w:proofErr w:type="spellStart"/>
      <w:r w:rsidRPr="00804504">
        <w:rPr>
          <w:rFonts w:ascii="Times New Roman" w:hAnsi="Times New Roman" w:cs="Times New Roman"/>
          <w:sz w:val="24"/>
          <w:szCs w:val="24"/>
        </w:rPr>
        <w:t>mendasari</w:t>
      </w:r>
      <w:proofErr w:type="spellEnd"/>
      <w:r w:rsidRPr="00804504">
        <w:rPr>
          <w:rFonts w:ascii="Times New Roman" w:hAnsi="Times New Roman" w:cs="Times New Roman"/>
          <w:sz w:val="24"/>
          <w:szCs w:val="24"/>
        </w:rPr>
        <w:t xml:space="preserve"> crowdfunding </w:t>
      </w:r>
      <w:proofErr w:type="spellStart"/>
      <w:r w:rsidRPr="00804504">
        <w:rPr>
          <w:rFonts w:ascii="Times New Roman" w:hAnsi="Times New Roman" w:cs="Times New Roman"/>
          <w:sz w:val="24"/>
          <w:szCs w:val="24"/>
        </w:rPr>
        <w:t>ini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Pengenalan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konsep-konsep</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seperti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keadilan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transparansi</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keberlanjutan</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melekat</w:t>
      </w:r>
      <w:proofErr w:type="spellEnd"/>
      <w:r w:rsidRPr="00804504">
        <w:rPr>
          <w:rFonts w:ascii="Times New Roman" w:hAnsi="Times New Roman" w:cs="Times New Roman"/>
          <w:sz w:val="24"/>
          <w:szCs w:val="24"/>
        </w:rPr>
        <w:t xml:space="preserve"> pada </w:t>
      </w:r>
      <w:proofErr w:type="spellStart"/>
      <w:r w:rsidRPr="00804504">
        <w:rPr>
          <w:rFonts w:ascii="Times New Roman" w:hAnsi="Times New Roman" w:cs="Times New Roman"/>
          <w:sz w:val="24"/>
          <w:szCs w:val="24"/>
        </w:rPr>
        <w:t>prinsip-prinsip</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ekonomi</w:t>
      </w:r>
      <w:proofErr w:type="spellEnd"/>
      <w:r w:rsidRPr="00804504">
        <w:rPr>
          <w:rFonts w:ascii="Times New Roman" w:hAnsi="Times New Roman" w:cs="Times New Roman"/>
          <w:sz w:val="24"/>
          <w:szCs w:val="24"/>
        </w:rPr>
        <w:t xml:space="preserve"> Islam </w:t>
      </w:r>
      <w:proofErr w:type="spellStart"/>
      <w:r w:rsidRPr="00804504">
        <w:rPr>
          <w:rFonts w:ascii="Times New Roman" w:hAnsi="Times New Roman" w:cs="Times New Roman"/>
          <w:sz w:val="24"/>
          <w:szCs w:val="24"/>
        </w:rPr>
        <w:t>perlu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diperkuat</w:t>
      </w:r>
      <w:proofErr w:type="spellEnd"/>
      <w:r w:rsidRPr="00804504">
        <w:rPr>
          <w:rFonts w:ascii="Times New Roman" w:hAnsi="Times New Roman" w:cs="Times New Roman"/>
          <w:sz w:val="24"/>
          <w:szCs w:val="24"/>
        </w:rPr>
        <w:t xml:space="preserve">. Strategi </w:t>
      </w:r>
      <w:proofErr w:type="spellStart"/>
      <w:r w:rsidRPr="00804504">
        <w:rPr>
          <w:rFonts w:ascii="Times New Roman" w:hAnsi="Times New Roman" w:cs="Times New Roman"/>
          <w:sz w:val="24"/>
          <w:szCs w:val="24"/>
        </w:rPr>
        <w:t>ini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bertujuan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untuk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membangun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pemahaman</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lebih</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mengenai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relevansi</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kebermanfaatan</w:t>
      </w:r>
      <w:proofErr w:type="spellEnd"/>
      <w:r w:rsidRPr="00804504">
        <w:rPr>
          <w:rFonts w:ascii="Times New Roman" w:hAnsi="Times New Roman" w:cs="Times New Roman"/>
          <w:sz w:val="24"/>
          <w:szCs w:val="24"/>
        </w:rPr>
        <w:t xml:space="preserve"> model crowdfunding syariah </w:t>
      </w:r>
      <w:proofErr w:type="spellStart"/>
      <w:r w:rsidRPr="00804504">
        <w:rPr>
          <w:rFonts w:ascii="Times New Roman" w:hAnsi="Times New Roman" w:cs="Times New Roman"/>
          <w:sz w:val="24"/>
          <w:szCs w:val="24"/>
        </w:rPr>
        <w:t>bagi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Ikatan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Pelajar</w:t>
      </w:r>
      <w:proofErr w:type="spellEnd"/>
      <w:r w:rsidRPr="00804504">
        <w:rPr>
          <w:rFonts w:ascii="Times New Roman" w:hAnsi="Times New Roman" w:cs="Times New Roman"/>
          <w:sz w:val="24"/>
          <w:szCs w:val="24"/>
        </w:rPr>
        <w:t xml:space="preserve"> Muhammadiyah Kota Medan.</w:t>
      </w:r>
    </w:p>
    <w:p w14:paraId="0356DD48" w14:textId="77777777" w:rsidR="00804504" w:rsidRPr="00804504" w:rsidRDefault="00804504" w:rsidP="00992CF1">
      <w:pPr>
        <w:spacing w:after="0" w:line="360" w:lineRule="auto"/>
        <w:ind w:firstLine="720"/>
        <w:jc w:val="both"/>
        <w:rPr>
          <w:rFonts w:ascii="Times New Roman" w:hAnsi="Times New Roman" w:cs="Times New Roman"/>
          <w:sz w:val="24"/>
          <w:szCs w:val="24"/>
        </w:rPr>
      </w:pPr>
      <w:proofErr w:type="spellStart"/>
      <w:r w:rsidRPr="00804504">
        <w:rPr>
          <w:rFonts w:ascii="Times New Roman" w:hAnsi="Times New Roman" w:cs="Times New Roman"/>
          <w:sz w:val="24"/>
          <w:szCs w:val="24"/>
        </w:rPr>
        <w:t>Selanjutnya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penyampaian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informasi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mengenai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proyek-proyek</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didanai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melalui</w:t>
      </w:r>
      <w:proofErr w:type="spellEnd"/>
      <w:r w:rsidRPr="00804504">
        <w:rPr>
          <w:rFonts w:ascii="Times New Roman" w:hAnsi="Times New Roman" w:cs="Times New Roman"/>
          <w:sz w:val="24"/>
          <w:szCs w:val="24"/>
        </w:rPr>
        <w:t xml:space="preserve"> crowdfunding syariah </w:t>
      </w:r>
      <w:proofErr w:type="spellStart"/>
      <w:r w:rsidRPr="00804504">
        <w:rPr>
          <w:rFonts w:ascii="Times New Roman" w:hAnsi="Times New Roman" w:cs="Times New Roman"/>
          <w:sz w:val="24"/>
          <w:szCs w:val="24"/>
        </w:rPr>
        <w:t>perlu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disusun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dengan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jelas</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menarik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Menggunakan</w:t>
      </w:r>
      <w:proofErr w:type="spellEnd"/>
      <w:r w:rsidRPr="00804504">
        <w:rPr>
          <w:rFonts w:ascii="Times New Roman" w:hAnsi="Times New Roman" w:cs="Times New Roman"/>
          <w:sz w:val="24"/>
          <w:szCs w:val="24"/>
        </w:rPr>
        <w:t xml:space="preserve"> media yang </w:t>
      </w:r>
      <w:proofErr w:type="spellStart"/>
      <w:r w:rsidRPr="00804504">
        <w:rPr>
          <w:rFonts w:ascii="Times New Roman" w:hAnsi="Times New Roman" w:cs="Times New Roman"/>
          <w:sz w:val="24"/>
          <w:szCs w:val="24"/>
        </w:rPr>
        <w:t>kreatif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seperti</w:t>
      </w:r>
      <w:proofErr w:type="spellEnd"/>
      <w:r w:rsidRPr="00804504">
        <w:rPr>
          <w:rFonts w:ascii="Times New Roman" w:hAnsi="Times New Roman" w:cs="Times New Roman"/>
          <w:sz w:val="24"/>
          <w:szCs w:val="24"/>
        </w:rPr>
        <w:t xml:space="preserve"> video, </w:t>
      </w:r>
      <w:proofErr w:type="spellStart"/>
      <w:r w:rsidRPr="00804504">
        <w:rPr>
          <w:rFonts w:ascii="Times New Roman" w:hAnsi="Times New Roman" w:cs="Times New Roman"/>
          <w:sz w:val="24"/>
          <w:szCs w:val="24"/>
        </w:rPr>
        <w:t>gambar</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atau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cerita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sukses</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membantu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membangun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narasi</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menginspirasi</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memotivasi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untuk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terlibat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secara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aktif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Komunikasi</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efektif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mampu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menggambarkan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dampak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positif</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dicapai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melalui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partisipasi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crowdfunding syariah.</w:t>
      </w:r>
    </w:p>
    <w:p w14:paraId="3673D611" w14:textId="77777777" w:rsidR="00804504" w:rsidRPr="00804504" w:rsidRDefault="00804504" w:rsidP="00992CF1">
      <w:pPr>
        <w:spacing w:after="0"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 xml:space="preserve">Dalam </w:t>
      </w:r>
      <w:proofErr w:type="spellStart"/>
      <w:r w:rsidRPr="00804504">
        <w:rPr>
          <w:rFonts w:ascii="Times New Roman" w:hAnsi="Times New Roman" w:cs="Times New Roman"/>
          <w:sz w:val="24"/>
          <w:szCs w:val="24"/>
        </w:rPr>
        <w:t>upaya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meningkatkan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partisipasi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kejelasan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mengenai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cara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berkontribusi</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manfaat</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diperoleh</w:t>
      </w:r>
      <w:proofErr w:type="spellEnd"/>
      <w:r w:rsidRPr="00804504">
        <w:rPr>
          <w:rFonts w:ascii="Times New Roman" w:hAnsi="Times New Roman" w:cs="Times New Roman"/>
          <w:sz w:val="24"/>
          <w:szCs w:val="24"/>
        </w:rPr>
        <w:t xml:space="preserve"> juga </w:t>
      </w:r>
      <w:proofErr w:type="spellStart"/>
      <w:r w:rsidRPr="00804504">
        <w:rPr>
          <w:rFonts w:ascii="Times New Roman" w:hAnsi="Times New Roman" w:cs="Times New Roman"/>
          <w:sz w:val="24"/>
          <w:szCs w:val="24"/>
        </w:rPr>
        <w:t>perlu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ditekankan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Menyajikan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informasi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tentang</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bagaimana</w:t>
      </w:r>
      <w:proofErr w:type="spellEnd"/>
      <w:r w:rsidRPr="00804504">
        <w:rPr>
          <w:rFonts w:ascii="Times New Roman" w:hAnsi="Times New Roman" w:cs="Times New Roman"/>
          <w:sz w:val="24"/>
          <w:szCs w:val="24"/>
        </w:rPr>
        <w:t xml:space="preserve"> dana </w:t>
      </w:r>
      <w:proofErr w:type="spellStart"/>
      <w:r w:rsidRPr="00804504">
        <w:rPr>
          <w:rFonts w:ascii="Times New Roman" w:hAnsi="Times New Roman" w:cs="Times New Roman"/>
          <w:sz w:val="24"/>
          <w:szCs w:val="24"/>
        </w:rPr>
        <w:t>akan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digunakan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bagaimana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berpartisipasi</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bagaimana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mereka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terlibat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proyek-proyek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sosial</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menjadi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kunci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untuk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mengurangi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ketidakpastian</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meningkatkan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kepercayaan</w:t>
      </w:r>
      <w:proofErr w:type="spellEnd"/>
      <w:r w:rsidRPr="00804504">
        <w:rPr>
          <w:rFonts w:ascii="Times New Roman" w:hAnsi="Times New Roman" w:cs="Times New Roman"/>
          <w:sz w:val="24"/>
          <w:szCs w:val="24"/>
        </w:rPr>
        <w:t>.</w:t>
      </w:r>
    </w:p>
    <w:p w14:paraId="14E82BE3" w14:textId="77777777" w:rsidR="00804504" w:rsidRPr="00804504" w:rsidRDefault="00804504" w:rsidP="00992CF1">
      <w:pPr>
        <w:spacing w:after="0" w:line="360" w:lineRule="auto"/>
        <w:ind w:firstLine="720"/>
        <w:jc w:val="both"/>
        <w:rPr>
          <w:rFonts w:ascii="Times New Roman" w:hAnsi="Times New Roman" w:cs="Times New Roman"/>
          <w:sz w:val="24"/>
          <w:szCs w:val="24"/>
        </w:rPr>
      </w:pPr>
      <w:r w:rsidRPr="00804504">
        <w:rPr>
          <w:rFonts w:ascii="Times New Roman" w:hAnsi="Times New Roman" w:cs="Times New Roman"/>
          <w:sz w:val="24"/>
          <w:szCs w:val="24"/>
        </w:rPr>
        <w:t xml:space="preserve">Selain </w:t>
      </w:r>
      <w:proofErr w:type="spellStart"/>
      <w:r w:rsidRPr="00804504">
        <w:rPr>
          <w:rFonts w:ascii="Times New Roman" w:hAnsi="Times New Roman" w:cs="Times New Roman"/>
          <w:sz w:val="24"/>
          <w:szCs w:val="24"/>
        </w:rPr>
        <w:t>itu</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mendengarkan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umpan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balik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memberikan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ruang</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partisipatif</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bagi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kontributor</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adalah</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elemen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penting</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strategi </w:t>
      </w:r>
      <w:proofErr w:type="spellStart"/>
      <w:r w:rsidRPr="00804504">
        <w:rPr>
          <w:rFonts w:ascii="Times New Roman" w:hAnsi="Times New Roman" w:cs="Times New Roman"/>
          <w:sz w:val="24"/>
          <w:szCs w:val="24"/>
        </w:rPr>
        <w:t>komunikasi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ini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Membangun</w:t>
      </w:r>
      <w:proofErr w:type="spellEnd"/>
      <w:r w:rsidRPr="00804504">
        <w:rPr>
          <w:rFonts w:ascii="Times New Roman" w:hAnsi="Times New Roman" w:cs="Times New Roman"/>
          <w:sz w:val="24"/>
          <w:szCs w:val="24"/>
        </w:rPr>
        <w:t xml:space="preserve"> dialog dua </w:t>
      </w:r>
      <w:proofErr w:type="spellStart"/>
      <w:r w:rsidRPr="00804504">
        <w:rPr>
          <w:rFonts w:ascii="Times New Roman" w:hAnsi="Times New Roman" w:cs="Times New Roman"/>
          <w:sz w:val="24"/>
          <w:szCs w:val="24"/>
        </w:rPr>
        <w:t>arah</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melalui</w:t>
      </w:r>
      <w:proofErr w:type="spellEnd"/>
      <w:r w:rsidRPr="00804504">
        <w:rPr>
          <w:rFonts w:ascii="Times New Roman" w:hAnsi="Times New Roman" w:cs="Times New Roman"/>
          <w:sz w:val="24"/>
          <w:szCs w:val="24"/>
        </w:rPr>
        <w:t xml:space="preserve"> forum </w:t>
      </w:r>
      <w:proofErr w:type="spellStart"/>
      <w:r w:rsidRPr="00804504">
        <w:rPr>
          <w:rFonts w:ascii="Times New Roman" w:hAnsi="Times New Roman" w:cs="Times New Roman"/>
          <w:sz w:val="24"/>
          <w:szCs w:val="24"/>
        </w:rPr>
        <w:t>diskusi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pertemuan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atau</w:t>
      </w:r>
      <w:proofErr w:type="spellEnd"/>
      <w:r w:rsidRPr="00804504">
        <w:rPr>
          <w:rFonts w:ascii="Times New Roman" w:hAnsi="Times New Roman" w:cs="Times New Roman"/>
          <w:sz w:val="24"/>
          <w:szCs w:val="24"/>
        </w:rPr>
        <w:t xml:space="preserve"> media </w:t>
      </w:r>
      <w:proofErr w:type="spellStart"/>
      <w:r w:rsidRPr="00804504">
        <w:rPr>
          <w:rFonts w:ascii="Times New Roman" w:hAnsi="Times New Roman" w:cs="Times New Roman"/>
          <w:sz w:val="24"/>
          <w:szCs w:val="24"/>
        </w:rPr>
        <w:t>sosial</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meningkatkan</w:t>
      </w:r>
      <w:proofErr w:type="spellEnd"/>
      <w:r w:rsidRPr="00804504">
        <w:rPr>
          <w:rFonts w:ascii="Times New Roman" w:hAnsi="Times New Roman" w:cs="Times New Roman"/>
          <w:sz w:val="24"/>
          <w:szCs w:val="24"/>
        </w:rPr>
        <w:t xml:space="preserve"> rasa </w:t>
      </w:r>
      <w:proofErr w:type="spellStart"/>
      <w:r w:rsidRPr="00804504">
        <w:rPr>
          <w:rFonts w:ascii="Times New Roman" w:hAnsi="Times New Roman" w:cs="Times New Roman"/>
          <w:sz w:val="24"/>
          <w:szCs w:val="24"/>
        </w:rPr>
        <w:t>kepemilikan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terhadap</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proyek-proyek</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didanai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menciptakan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keterlibatan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aktif</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merangsang</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kolaborasi</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lebih</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erat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antara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Ikatan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Pelajar</w:t>
      </w:r>
      <w:proofErr w:type="spellEnd"/>
      <w:r w:rsidRPr="00804504">
        <w:rPr>
          <w:rFonts w:ascii="Times New Roman" w:hAnsi="Times New Roman" w:cs="Times New Roman"/>
          <w:sz w:val="24"/>
          <w:szCs w:val="24"/>
        </w:rPr>
        <w:t xml:space="preserve"> Muhammadiyah dan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w:t>
      </w:r>
    </w:p>
    <w:p w14:paraId="29E8518C" w14:textId="77777777" w:rsidR="00804504" w:rsidRDefault="00804504" w:rsidP="00992CF1">
      <w:pPr>
        <w:spacing w:after="0" w:line="360" w:lineRule="auto"/>
        <w:ind w:firstLine="720"/>
        <w:jc w:val="both"/>
        <w:rPr>
          <w:rFonts w:ascii="Times New Roman" w:hAnsi="Times New Roman" w:cs="Times New Roman"/>
          <w:sz w:val="24"/>
          <w:szCs w:val="24"/>
        </w:rPr>
      </w:pPr>
      <w:proofErr w:type="spellStart"/>
      <w:r w:rsidRPr="00804504">
        <w:rPr>
          <w:rFonts w:ascii="Times New Roman" w:hAnsi="Times New Roman" w:cs="Times New Roman"/>
          <w:sz w:val="24"/>
          <w:szCs w:val="24"/>
        </w:rPr>
        <w:t>Dengan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menjalankan</w:t>
      </w:r>
      <w:proofErr w:type="spellEnd"/>
      <w:r w:rsidRPr="00804504">
        <w:rPr>
          <w:rFonts w:ascii="Times New Roman" w:hAnsi="Times New Roman" w:cs="Times New Roman"/>
          <w:sz w:val="24"/>
          <w:szCs w:val="24"/>
        </w:rPr>
        <w:t xml:space="preserve"> strategi </w:t>
      </w:r>
      <w:proofErr w:type="spellStart"/>
      <w:r w:rsidRPr="00804504">
        <w:rPr>
          <w:rFonts w:ascii="Times New Roman" w:hAnsi="Times New Roman" w:cs="Times New Roman"/>
          <w:sz w:val="24"/>
          <w:szCs w:val="24"/>
        </w:rPr>
        <w:t>komunikasi</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terarah</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transparan</w:t>
      </w:r>
      <w:proofErr w:type="spellEnd"/>
      <w:r w:rsidRPr="00804504">
        <w:rPr>
          <w:rFonts w:ascii="Times New Roman" w:hAnsi="Times New Roman" w:cs="Times New Roman"/>
          <w:sz w:val="24"/>
          <w:szCs w:val="24"/>
        </w:rPr>
        <w:t xml:space="preserve">, dan </w:t>
      </w:r>
      <w:proofErr w:type="spellStart"/>
      <w:r w:rsidRPr="00804504">
        <w:rPr>
          <w:rFonts w:ascii="Times New Roman" w:hAnsi="Times New Roman" w:cs="Times New Roman"/>
          <w:sz w:val="24"/>
          <w:szCs w:val="24"/>
        </w:rPr>
        <w:t>menggugah</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diharapkan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partisipasi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crowdfunding syariah </w:t>
      </w:r>
      <w:proofErr w:type="spellStart"/>
      <w:r w:rsidRPr="00804504">
        <w:rPr>
          <w:rFonts w:ascii="Times New Roman" w:hAnsi="Times New Roman" w:cs="Times New Roman"/>
          <w:sz w:val="24"/>
          <w:szCs w:val="24"/>
        </w:rPr>
        <w:t>dapat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ditingkatkan</w:t>
      </w:r>
      <w:proofErr w:type="spellEnd"/>
      <w:r w:rsidRPr="00804504">
        <w:rPr>
          <w:rFonts w:ascii="Times New Roman" w:hAnsi="Times New Roman" w:cs="Times New Roman"/>
          <w:sz w:val="24"/>
          <w:szCs w:val="24"/>
        </w:rPr>
        <w:t xml:space="preserve">. Hal </w:t>
      </w:r>
      <w:proofErr w:type="spellStart"/>
      <w:r w:rsidRPr="00804504">
        <w:rPr>
          <w:rFonts w:ascii="Times New Roman" w:hAnsi="Times New Roman" w:cs="Times New Roman"/>
          <w:sz w:val="24"/>
          <w:szCs w:val="24"/>
        </w:rPr>
        <w:t>ini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tidak</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hanya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memberikan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dukungan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finansial</w:t>
      </w:r>
      <w:proofErr w:type="spellEnd"/>
      <w:r w:rsidRPr="00804504">
        <w:rPr>
          <w:rFonts w:ascii="Times New Roman" w:hAnsi="Times New Roman" w:cs="Times New Roman"/>
          <w:sz w:val="24"/>
          <w:szCs w:val="24"/>
        </w:rPr>
        <w:t xml:space="preserve"> yang </w:t>
      </w:r>
      <w:proofErr w:type="spellStart"/>
      <w:r w:rsidRPr="00804504">
        <w:rPr>
          <w:rFonts w:ascii="Times New Roman" w:hAnsi="Times New Roman" w:cs="Times New Roman"/>
          <w:sz w:val="24"/>
          <w:szCs w:val="24"/>
        </w:rPr>
        <w:t>lebih</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stabil</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tetapi</w:t>
      </w:r>
      <w:proofErr w:type="spellEnd"/>
      <w:r w:rsidRPr="00804504">
        <w:rPr>
          <w:rFonts w:ascii="Times New Roman" w:hAnsi="Times New Roman" w:cs="Times New Roman"/>
          <w:sz w:val="24"/>
          <w:szCs w:val="24"/>
        </w:rPr>
        <w:t xml:space="preserve"> juga </w:t>
      </w:r>
      <w:proofErr w:type="spellStart"/>
      <w:r w:rsidRPr="00804504">
        <w:rPr>
          <w:rFonts w:ascii="Times New Roman" w:hAnsi="Times New Roman" w:cs="Times New Roman"/>
          <w:sz w:val="24"/>
          <w:szCs w:val="24"/>
        </w:rPr>
        <w:t>memperkuat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hubungan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antara</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Ikatan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Pelajar</w:t>
      </w:r>
      <w:proofErr w:type="spellEnd"/>
      <w:r w:rsidRPr="00804504">
        <w:rPr>
          <w:rFonts w:ascii="Times New Roman" w:hAnsi="Times New Roman" w:cs="Times New Roman"/>
          <w:sz w:val="24"/>
          <w:szCs w:val="24"/>
        </w:rPr>
        <w:t xml:space="preserve"> Muhammadiyah dan </w:t>
      </w:r>
      <w:proofErr w:type="spellStart"/>
      <w:r w:rsidRPr="00804504">
        <w:rPr>
          <w:rFonts w:ascii="Times New Roman" w:hAnsi="Times New Roman" w:cs="Times New Roman"/>
          <w:sz w:val="24"/>
          <w:szCs w:val="24"/>
        </w:rPr>
        <w:t>masyarakat</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dalam</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mencapai</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tujuan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bersama</w:t>
      </w:r>
      <w:proofErr w:type="spellEnd"/>
      <w:r w:rsidRPr="00804504">
        <w:rPr>
          <w:rFonts w:ascii="Times New Roman" w:hAnsi="Times New Roman" w:cs="Times New Roman"/>
          <w:sz w:val="24"/>
          <w:szCs w:val="24"/>
        </w:rPr>
        <w:t xml:space="preserve"> demi </w:t>
      </w:r>
      <w:proofErr w:type="spellStart"/>
      <w:r w:rsidRPr="00804504">
        <w:rPr>
          <w:rFonts w:ascii="Times New Roman" w:hAnsi="Times New Roman" w:cs="Times New Roman"/>
          <w:sz w:val="24"/>
          <w:szCs w:val="24"/>
        </w:rPr>
        <w:t>kesejahteraan</w:t>
      </w:r>
      <w:proofErr w:type="spellEnd"/>
      <w:r w:rsidRPr="00804504">
        <w:rPr>
          <w:rFonts w:ascii="Times New Roman" w:hAnsi="Times New Roman" w:cs="Times New Roman"/>
          <w:sz w:val="24"/>
          <w:szCs w:val="24"/>
        </w:rPr>
        <w:t xml:space="preserve"> </w:t>
      </w:r>
      <w:proofErr w:type="spellStart"/>
      <w:r w:rsidRPr="00804504">
        <w:rPr>
          <w:rFonts w:ascii="Times New Roman" w:hAnsi="Times New Roman" w:cs="Times New Roman"/>
          <w:sz w:val="24"/>
          <w:szCs w:val="24"/>
        </w:rPr>
        <w:t>sosial</w:t>
      </w:r>
      <w:proofErr w:type="spellEnd"/>
      <w:r w:rsidRPr="00804504">
        <w:rPr>
          <w:rFonts w:ascii="Times New Roman" w:hAnsi="Times New Roman" w:cs="Times New Roman"/>
          <w:sz w:val="24"/>
          <w:szCs w:val="24"/>
        </w:rPr>
        <w:t>.</w:t>
      </w:r>
    </w:p>
    <w:p w14:paraId="5DDB2EDB" w14:textId="77777777" w:rsidR="00992CF1" w:rsidRPr="00992CF1" w:rsidRDefault="00992CF1" w:rsidP="00992CF1">
      <w:pPr>
        <w:spacing w:after="0" w:line="360" w:lineRule="auto"/>
        <w:ind w:firstLine="720"/>
        <w:jc w:val="both"/>
        <w:rPr>
          <w:rFonts w:ascii="Times New Roman" w:hAnsi="Times New Roman" w:cs="Times New Roman"/>
          <w:sz w:val="24"/>
          <w:szCs w:val="24"/>
        </w:rPr>
      </w:pPr>
      <w:r w:rsidRPr="00992CF1">
        <w:rPr>
          <w:rFonts w:ascii="Times New Roman" w:hAnsi="Times New Roman" w:cs="Times New Roman"/>
          <w:sz w:val="24"/>
          <w:szCs w:val="24"/>
        </w:rPr>
        <w:lastRenderedPageBreak/>
        <w:t xml:space="preserve">Hasil </w:t>
      </w:r>
      <w:proofErr w:type="spellStart"/>
      <w:r w:rsidRPr="00992CF1">
        <w:rPr>
          <w:rFonts w:ascii="Times New Roman" w:hAnsi="Times New Roman" w:cs="Times New Roman"/>
          <w:sz w:val="24"/>
          <w:szCs w:val="24"/>
        </w:rPr>
        <w:t>wawancara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dengan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pengurus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Ikatan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Pelajar</w:t>
      </w:r>
      <w:proofErr w:type="spellEnd"/>
      <w:r w:rsidRPr="00992CF1">
        <w:rPr>
          <w:rFonts w:ascii="Times New Roman" w:hAnsi="Times New Roman" w:cs="Times New Roman"/>
          <w:sz w:val="24"/>
          <w:szCs w:val="24"/>
        </w:rPr>
        <w:t xml:space="preserve"> Muhammadiyah Kota Medan </w:t>
      </w:r>
      <w:proofErr w:type="spellStart"/>
      <w:r w:rsidRPr="00992CF1">
        <w:rPr>
          <w:rFonts w:ascii="Times New Roman" w:hAnsi="Times New Roman" w:cs="Times New Roman"/>
          <w:sz w:val="24"/>
          <w:szCs w:val="24"/>
        </w:rPr>
        <w:t>menyuguhkan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gambaran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mengenai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beberapa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elemen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kunci</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dapat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membimbing</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pengembangan</w:t>
      </w:r>
      <w:proofErr w:type="spellEnd"/>
      <w:r w:rsidRPr="00992CF1">
        <w:rPr>
          <w:rFonts w:ascii="Times New Roman" w:hAnsi="Times New Roman" w:cs="Times New Roman"/>
          <w:sz w:val="24"/>
          <w:szCs w:val="24"/>
        </w:rPr>
        <w:t xml:space="preserve"> strategi </w:t>
      </w:r>
      <w:proofErr w:type="spellStart"/>
      <w:r w:rsidRPr="00992CF1">
        <w:rPr>
          <w:rFonts w:ascii="Times New Roman" w:hAnsi="Times New Roman" w:cs="Times New Roman"/>
          <w:sz w:val="24"/>
          <w:szCs w:val="24"/>
        </w:rPr>
        <w:t>komunikasi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untuk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meningkatkan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partisipasi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crowdfunding syariah.</w:t>
      </w:r>
    </w:p>
    <w:p w14:paraId="3CA1800B" w14:textId="77777777" w:rsidR="00992CF1" w:rsidRPr="00992CF1" w:rsidRDefault="00992CF1" w:rsidP="00992CF1">
      <w:pPr>
        <w:spacing w:after="0" w:line="360" w:lineRule="auto"/>
        <w:ind w:firstLine="720"/>
        <w:jc w:val="both"/>
        <w:rPr>
          <w:rFonts w:ascii="Times New Roman" w:hAnsi="Times New Roman" w:cs="Times New Roman"/>
          <w:sz w:val="24"/>
          <w:szCs w:val="24"/>
        </w:rPr>
      </w:pPr>
      <w:proofErr w:type="spellStart"/>
      <w:r w:rsidRPr="00992CF1">
        <w:rPr>
          <w:rFonts w:ascii="Times New Roman" w:hAnsi="Times New Roman" w:cs="Times New Roman"/>
          <w:sz w:val="24"/>
          <w:szCs w:val="24"/>
        </w:rPr>
        <w:t>Pertama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pengurus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menekankan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pentingnya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nilai-nilai</w:t>
      </w:r>
      <w:proofErr w:type="spellEnd"/>
      <w:r w:rsidRPr="00992CF1">
        <w:rPr>
          <w:rFonts w:ascii="Times New Roman" w:hAnsi="Times New Roman" w:cs="Times New Roman"/>
          <w:sz w:val="24"/>
          <w:szCs w:val="24"/>
        </w:rPr>
        <w:t xml:space="preserve"> syariah </w:t>
      </w:r>
      <w:proofErr w:type="spellStart"/>
      <w:r w:rsidRPr="00992CF1">
        <w:rPr>
          <w:rFonts w:ascii="Times New Roman" w:hAnsi="Times New Roman" w:cs="Times New Roman"/>
          <w:sz w:val="24"/>
          <w:szCs w:val="24"/>
        </w:rPr>
        <w:t>sebagai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dasar</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bagi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inisiatif</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sosial</w:t>
      </w:r>
      <w:proofErr w:type="spellEnd"/>
      <w:r w:rsidRPr="00992CF1">
        <w:rPr>
          <w:rFonts w:ascii="Times New Roman" w:hAnsi="Times New Roman" w:cs="Times New Roman"/>
          <w:sz w:val="24"/>
          <w:szCs w:val="24"/>
        </w:rPr>
        <w:t xml:space="preserve">. Hal </w:t>
      </w:r>
      <w:proofErr w:type="spellStart"/>
      <w:r w:rsidRPr="00992CF1">
        <w:rPr>
          <w:rFonts w:ascii="Times New Roman" w:hAnsi="Times New Roman" w:cs="Times New Roman"/>
          <w:sz w:val="24"/>
          <w:szCs w:val="24"/>
        </w:rPr>
        <w:t>ini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mencakup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nilai-nilai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seperti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keadilan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transparansi</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keberlanjutan</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perlu</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ditekankan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pesan-pesan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komunikasi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untuk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membangun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pemahaman</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kuat</w:t>
      </w:r>
      <w:proofErr w:type="spellEnd"/>
      <w:r w:rsidRPr="00992CF1">
        <w:rPr>
          <w:rFonts w:ascii="Times New Roman" w:hAnsi="Times New Roman" w:cs="Times New Roman"/>
          <w:sz w:val="24"/>
          <w:szCs w:val="24"/>
        </w:rPr>
        <w:t xml:space="preserve"> di </w:t>
      </w:r>
      <w:proofErr w:type="spellStart"/>
      <w:r w:rsidRPr="00992CF1">
        <w:rPr>
          <w:rFonts w:ascii="Times New Roman" w:hAnsi="Times New Roman" w:cs="Times New Roman"/>
          <w:sz w:val="24"/>
          <w:szCs w:val="24"/>
        </w:rPr>
        <w:t>antara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w:t>
      </w:r>
    </w:p>
    <w:p w14:paraId="1ABA02D6" w14:textId="77777777" w:rsidR="00992CF1" w:rsidRPr="00992CF1" w:rsidRDefault="00992CF1" w:rsidP="00992CF1">
      <w:pPr>
        <w:spacing w:after="0" w:line="360" w:lineRule="auto"/>
        <w:ind w:firstLine="720"/>
        <w:jc w:val="both"/>
        <w:rPr>
          <w:rFonts w:ascii="Times New Roman" w:hAnsi="Times New Roman" w:cs="Times New Roman"/>
          <w:sz w:val="24"/>
          <w:szCs w:val="24"/>
        </w:rPr>
      </w:pPr>
      <w:proofErr w:type="spellStart"/>
      <w:r w:rsidRPr="00992CF1">
        <w:rPr>
          <w:rFonts w:ascii="Times New Roman" w:hAnsi="Times New Roman" w:cs="Times New Roman"/>
          <w:sz w:val="24"/>
          <w:szCs w:val="24"/>
        </w:rPr>
        <w:t>Selanjutnya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proyek-proyek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sosial</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tertentu</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berhasil</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dilaksanakan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dengan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dukungan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melalui</w:t>
      </w:r>
      <w:proofErr w:type="spellEnd"/>
      <w:r w:rsidRPr="00992CF1">
        <w:rPr>
          <w:rFonts w:ascii="Times New Roman" w:hAnsi="Times New Roman" w:cs="Times New Roman"/>
          <w:sz w:val="24"/>
          <w:szCs w:val="24"/>
        </w:rPr>
        <w:t xml:space="preserve"> model crowdfunding syariah </w:t>
      </w:r>
      <w:proofErr w:type="spellStart"/>
      <w:r w:rsidRPr="00992CF1">
        <w:rPr>
          <w:rFonts w:ascii="Times New Roman" w:hAnsi="Times New Roman" w:cs="Times New Roman"/>
          <w:sz w:val="24"/>
          <w:szCs w:val="24"/>
        </w:rPr>
        <w:t>menjadi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sorotan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penting</w:t>
      </w:r>
      <w:proofErr w:type="spellEnd"/>
      <w:r w:rsidRPr="00992CF1">
        <w:rPr>
          <w:rFonts w:ascii="Times New Roman" w:hAnsi="Times New Roman" w:cs="Times New Roman"/>
          <w:sz w:val="24"/>
          <w:szCs w:val="24"/>
        </w:rPr>
        <w:t>. Cerita-</w:t>
      </w:r>
      <w:proofErr w:type="spellStart"/>
      <w:r w:rsidRPr="00992CF1">
        <w:rPr>
          <w:rFonts w:ascii="Times New Roman" w:hAnsi="Times New Roman" w:cs="Times New Roman"/>
          <w:sz w:val="24"/>
          <w:szCs w:val="24"/>
        </w:rPr>
        <w:t>cerita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sukses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ini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dapat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menjadi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fokus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utama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strategi </w:t>
      </w:r>
      <w:proofErr w:type="spellStart"/>
      <w:r w:rsidRPr="00992CF1">
        <w:rPr>
          <w:rFonts w:ascii="Times New Roman" w:hAnsi="Times New Roman" w:cs="Times New Roman"/>
          <w:sz w:val="24"/>
          <w:szCs w:val="24"/>
        </w:rPr>
        <w:t>komunikasi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memberikan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contoh</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nyata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dampak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positif</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dapat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dicapai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melalui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partisipasi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aktif</w:t>
      </w:r>
      <w:proofErr w:type="spellEnd"/>
      <w:r w:rsidRPr="00992CF1">
        <w:rPr>
          <w:rFonts w:ascii="Times New Roman" w:hAnsi="Times New Roman" w:cs="Times New Roman"/>
          <w:sz w:val="24"/>
          <w:szCs w:val="24"/>
        </w:rPr>
        <w:t>.</w:t>
      </w:r>
    </w:p>
    <w:p w14:paraId="6D0B813D" w14:textId="77777777" w:rsidR="00992CF1" w:rsidRPr="00992CF1" w:rsidRDefault="00992CF1" w:rsidP="00992CF1">
      <w:pPr>
        <w:spacing w:after="0" w:line="360" w:lineRule="auto"/>
        <w:ind w:firstLine="720"/>
        <w:jc w:val="both"/>
        <w:rPr>
          <w:rFonts w:ascii="Times New Roman" w:hAnsi="Times New Roman" w:cs="Times New Roman"/>
          <w:sz w:val="24"/>
          <w:szCs w:val="24"/>
        </w:rPr>
      </w:pPr>
      <w:r w:rsidRPr="00992CF1">
        <w:rPr>
          <w:rFonts w:ascii="Times New Roman" w:hAnsi="Times New Roman" w:cs="Times New Roman"/>
          <w:sz w:val="24"/>
          <w:szCs w:val="24"/>
        </w:rPr>
        <w:t xml:space="preserve">Harapan dan </w:t>
      </w:r>
      <w:proofErr w:type="spellStart"/>
      <w:r w:rsidRPr="00992CF1">
        <w:rPr>
          <w:rFonts w:ascii="Times New Roman" w:hAnsi="Times New Roman" w:cs="Times New Roman"/>
          <w:sz w:val="24"/>
          <w:szCs w:val="24"/>
        </w:rPr>
        <w:t>visi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pengurus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terkait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dukungan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menciptakan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dasar</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untuk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pesan-pesan</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menginspirasi</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memotivasi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Memahami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aspirasi</w:t>
      </w:r>
      <w:proofErr w:type="spellEnd"/>
      <w:r w:rsidRPr="00992CF1">
        <w:rPr>
          <w:rFonts w:ascii="Times New Roman" w:hAnsi="Times New Roman" w:cs="Times New Roman"/>
          <w:sz w:val="24"/>
          <w:szCs w:val="24"/>
        </w:rPr>
        <w:t xml:space="preserve"> internal </w:t>
      </w:r>
      <w:proofErr w:type="spellStart"/>
      <w:r w:rsidRPr="00992CF1">
        <w:rPr>
          <w:rFonts w:ascii="Times New Roman" w:hAnsi="Times New Roman" w:cs="Times New Roman"/>
          <w:sz w:val="24"/>
          <w:szCs w:val="24"/>
        </w:rPr>
        <w:t>organisasi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membantu</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menyelaraskan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komunikasi</w:t>
      </w:r>
      <w:proofErr w:type="spellEnd"/>
      <w:r w:rsidRPr="00992CF1">
        <w:rPr>
          <w:rFonts w:ascii="Times New Roman" w:hAnsi="Times New Roman" w:cs="Times New Roman"/>
          <w:sz w:val="24"/>
          <w:szCs w:val="24"/>
        </w:rPr>
        <w:t xml:space="preserve"> agar </w:t>
      </w:r>
      <w:proofErr w:type="spellStart"/>
      <w:r w:rsidRPr="00992CF1">
        <w:rPr>
          <w:rFonts w:ascii="Times New Roman" w:hAnsi="Times New Roman" w:cs="Times New Roman"/>
          <w:sz w:val="24"/>
          <w:szCs w:val="24"/>
        </w:rPr>
        <w:t>lebih</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efektif</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merespons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kebutuhan</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ekspektasi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w:t>
      </w:r>
    </w:p>
    <w:p w14:paraId="6D69F585" w14:textId="77777777" w:rsidR="00992CF1" w:rsidRPr="00992CF1" w:rsidRDefault="00992CF1" w:rsidP="00992CF1">
      <w:pPr>
        <w:spacing w:after="0" w:line="360" w:lineRule="auto"/>
        <w:ind w:firstLine="720"/>
        <w:jc w:val="both"/>
        <w:rPr>
          <w:rFonts w:ascii="Times New Roman" w:hAnsi="Times New Roman" w:cs="Times New Roman"/>
          <w:sz w:val="24"/>
          <w:szCs w:val="24"/>
        </w:rPr>
      </w:pPr>
      <w:r w:rsidRPr="00992CF1">
        <w:rPr>
          <w:rFonts w:ascii="Times New Roman" w:hAnsi="Times New Roman" w:cs="Times New Roman"/>
          <w:sz w:val="24"/>
          <w:szCs w:val="24"/>
        </w:rPr>
        <w:t xml:space="preserve">Hasil </w:t>
      </w:r>
      <w:proofErr w:type="spellStart"/>
      <w:r w:rsidRPr="00992CF1">
        <w:rPr>
          <w:rFonts w:ascii="Times New Roman" w:hAnsi="Times New Roman" w:cs="Times New Roman"/>
          <w:sz w:val="24"/>
          <w:szCs w:val="24"/>
        </w:rPr>
        <w:t>wawancara</w:t>
      </w:r>
      <w:proofErr w:type="spellEnd"/>
      <w:r w:rsidRPr="00992CF1">
        <w:rPr>
          <w:rFonts w:ascii="Times New Roman" w:hAnsi="Times New Roman" w:cs="Times New Roman"/>
          <w:sz w:val="24"/>
          <w:szCs w:val="24"/>
        </w:rPr>
        <w:t xml:space="preserve"> juga </w:t>
      </w:r>
      <w:proofErr w:type="spellStart"/>
      <w:r w:rsidRPr="00992CF1">
        <w:rPr>
          <w:rFonts w:ascii="Times New Roman" w:hAnsi="Times New Roman" w:cs="Times New Roman"/>
          <w:sz w:val="24"/>
          <w:szCs w:val="24"/>
        </w:rPr>
        <w:t>mengungkapkan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beberapa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tantangan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praktis</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dihadapi</w:t>
      </w:r>
      <w:proofErr w:type="spellEnd"/>
      <w:r w:rsidRPr="00992CF1">
        <w:rPr>
          <w:rFonts w:ascii="Times New Roman" w:hAnsi="Times New Roman" w:cs="Times New Roman"/>
          <w:sz w:val="24"/>
          <w:szCs w:val="24"/>
        </w:rPr>
        <w:t xml:space="preserve"> oleh </w:t>
      </w:r>
      <w:proofErr w:type="spellStart"/>
      <w:r w:rsidRPr="00992CF1">
        <w:rPr>
          <w:rFonts w:ascii="Times New Roman" w:hAnsi="Times New Roman" w:cs="Times New Roman"/>
          <w:sz w:val="24"/>
          <w:szCs w:val="24"/>
        </w:rPr>
        <w:t>organisasi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menjalankan</w:t>
      </w:r>
      <w:proofErr w:type="spellEnd"/>
      <w:r w:rsidRPr="00992CF1">
        <w:rPr>
          <w:rFonts w:ascii="Times New Roman" w:hAnsi="Times New Roman" w:cs="Times New Roman"/>
          <w:sz w:val="24"/>
          <w:szCs w:val="24"/>
        </w:rPr>
        <w:t xml:space="preserve"> crowdfunding syariah, </w:t>
      </w:r>
      <w:proofErr w:type="spellStart"/>
      <w:r w:rsidRPr="00992CF1">
        <w:rPr>
          <w:rFonts w:ascii="Times New Roman" w:hAnsi="Times New Roman" w:cs="Times New Roman"/>
          <w:sz w:val="24"/>
          <w:szCs w:val="24"/>
        </w:rPr>
        <w:t>termasuk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keterbatasan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sumber</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daya</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ketidakpastian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regulasi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Pesan-pesan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komunikasi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dapat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dirancang</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untuk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mengatasi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secara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langsung</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atau</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memberikan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klarifikasi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mengenai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tantangan-tantangan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ini</w:t>
      </w:r>
      <w:proofErr w:type="spellEnd"/>
      <w:r w:rsidRPr="00992CF1">
        <w:rPr>
          <w:rFonts w:ascii="Times New Roman" w:hAnsi="Times New Roman" w:cs="Times New Roman"/>
          <w:sz w:val="24"/>
          <w:szCs w:val="24"/>
        </w:rPr>
        <w:t>.</w:t>
      </w:r>
    </w:p>
    <w:p w14:paraId="14FCF2F8" w14:textId="77777777" w:rsidR="00992CF1" w:rsidRPr="00992CF1" w:rsidRDefault="00992CF1" w:rsidP="00992CF1">
      <w:pPr>
        <w:spacing w:after="0" w:line="360" w:lineRule="auto"/>
        <w:ind w:firstLine="720"/>
        <w:jc w:val="both"/>
        <w:rPr>
          <w:rFonts w:ascii="Times New Roman" w:hAnsi="Times New Roman" w:cs="Times New Roman"/>
          <w:sz w:val="24"/>
          <w:szCs w:val="24"/>
        </w:rPr>
      </w:pPr>
      <w:r w:rsidRPr="00992CF1">
        <w:rPr>
          <w:rFonts w:ascii="Times New Roman" w:hAnsi="Times New Roman" w:cs="Times New Roman"/>
          <w:sz w:val="24"/>
          <w:szCs w:val="24"/>
        </w:rPr>
        <w:t xml:space="preserve">Harapan dan </w:t>
      </w:r>
      <w:proofErr w:type="spellStart"/>
      <w:r w:rsidRPr="00992CF1">
        <w:rPr>
          <w:rFonts w:ascii="Times New Roman" w:hAnsi="Times New Roman" w:cs="Times New Roman"/>
          <w:sz w:val="24"/>
          <w:szCs w:val="24"/>
        </w:rPr>
        <w:t>pandangan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pengurus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terhadap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partisipasi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menjadi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penting</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membentuk</w:t>
      </w:r>
      <w:proofErr w:type="spellEnd"/>
      <w:r w:rsidRPr="00992CF1">
        <w:rPr>
          <w:rFonts w:ascii="Times New Roman" w:hAnsi="Times New Roman" w:cs="Times New Roman"/>
          <w:sz w:val="24"/>
          <w:szCs w:val="24"/>
        </w:rPr>
        <w:t xml:space="preserve"> strategi </w:t>
      </w:r>
      <w:proofErr w:type="spellStart"/>
      <w:r w:rsidRPr="00992CF1">
        <w:rPr>
          <w:rFonts w:ascii="Times New Roman" w:hAnsi="Times New Roman" w:cs="Times New Roman"/>
          <w:sz w:val="24"/>
          <w:szCs w:val="24"/>
        </w:rPr>
        <w:t>komunikasi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Pemahaman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terhadap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perspektif</w:t>
      </w:r>
      <w:proofErr w:type="spellEnd"/>
      <w:r w:rsidRPr="00992CF1">
        <w:rPr>
          <w:rFonts w:ascii="Times New Roman" w:hAnsi="Times New Roman" w:cs="Times New Roman"/>
          <w:sz w:val="24"/>
          <w:szCs w:val="24"/>
        </w:rPr>
        <w:t xml:space="preserve"> internal </w:t>
      </w:r>
      <w:proofErr w:type="spellStart"/>
      <w:r w:rsidRPr="00992CF1">
        <w:rPr>
          <w:rFonts w:ascii="Times New Roman" w:hAnsi="Times New Roman" w:cs="Times New Roman"/>
          <w:sz w:val="24"/>
          <w:szCs w:val="24"/>
        </w:rPr>
        <w:t>organisasi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membantu</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menciptakan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pesan-pesan</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lebih</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relevan</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dapat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diterima</w:t>
      </w:r>
      <w:proofErr w:type="spellEnd"/>
      <w:r w:rsidRPr="00992CF1">
        <w:rPr>
          <w:rFonts w:ascii="Times New Roman" w:hAnsi="Times New Roman" w:cs="Times New Roman"/>
          <w:sz w:val="24"/>
          <w:szCs w:val="24"/>
        </w:rPr>
        <w:t xml:space="preserve"> oleh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w:t>
      </w:r>
    </w:p>
    <w:p w14:paraId="03E56581" w14:textId="4793D2E3" w:rsidR="00804504" w:rsidRDefault="00992CF1" w:rsidP="00992CF1">
      <w:pPr>
        <w:spacing w:after="0" w:line="360" w:lineRule="auto"/>
        <w:ind w:firstLine="720"/>
        <w:jc w:val="both"/>
        <w:rPr>
          <w:rFonts w:ascii="Times New Roman" w:hAnsi="Times New Roman" w:cs="Times New Roman"/>
          <w:sz w:val="24"/>
          <w:szCs w:val="24"/>
        </w:rPr>
      </w:pPr>
      <w:proofErr w:type="spellStart"/>
      <w:r w:rsidRPr="00992CF1">
        <w:rPr>
          <w:rFonts w:ascii="Times New Roman" w:hAnsi="Times New Roman" w:cs="Times New Roman"/>
          <w:sz w:val="24"/>
          <w:szCs w:val="24"/>
        </w:rPr>
        <w:t>Secara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keseluruhan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hasil</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wawancara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menyediakan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fondasi</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kuat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untuk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merancang</w:t>
      </w:r>
      <w:proofErr w:type="spellEnd"/>
      <w:r w:rsidRPr="00992CF1">
        <w:rPr>
          <w:rFonts w:ascii="Times New Roman" w:hAnsi="Times New Roman" w:cs="Times New Roman"/>
          <w:sz w:val="24"/>
          <w:szCs w:val="24"/>
        </w:rPr>
        <w:t xml:space="preserve"> strategi </w:t>
      </w:r>
      <w:proofErr w:type="spellStart"/>
      <w:r w:rsidRPr="00992CF1">
        <w:rPr>
          <w:rFonts w:ascii="Times New Roman" w:hAnsi="Times New Roman" w:cs="Times New Roman"/>
          <w:sz w:val="24"/>
          <w:szCs w:val="24"/>
        </w:rPr>
        <w:t>komunikasi</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terfokus</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terarah</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Memahami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nilai-nilai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merinci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cerita-cerita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sukses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menangkap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harapan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mengatasi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tantangan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praktis</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memahami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perspektif</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pengurus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menjadi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kunci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membangun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pesan-pesan</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meyakinkan</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memotivasi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untuk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berpartisipasi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aktif</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crowdfunding syariah.</w:t>
      </w:r>
    </w:p>
    <w:p w14:paraId="2ADF4442" w14:textId="77777777" w:rsidR="00E07EF4" w:rsidRPr="00992CF1" w:rsidRDefault="00E07EF4" w:rsidP="00992CF1">
      <w:pPr>
        <w:spacing w:after="0" w:line="360" w:lineRule="auto"/>
        <w:ind w:firstLine="720"/>
        <w:jc w:val="both"/>
        <w:rPr>
          <w:rFonts w:ascii="Times New Roman" w:hAnsi="Times New Roman" w:cs="Times New Roman"/>
          <w:sz w:val="24"/>
          <w:szCs w:val="24"/>
        </w:rPr>
      </w:pPr>
    </w:p>
    <w:p w14:paraId="5569E098" w14:textId="35B1FF61" w:rsidR="00992CF1" w:rsidRPr="00992CF1" w:rsidRDefault="00AC7FFA" w:rsidP="00992CF1">
      <w:pPr>
        <w:pStyle w:val="ListParagraph"/>
        <w:numPr>
          <w:ilvl w:val="0"/>
          <w:numId w:val="4"/>
        </w:numPr>
        <w:jc w:val="both"/>
        <w:rPr>
          <w:rFonts w:ascii="Times New Roman" w:hAnsi="Times New Roman" w:cs="Times New Roman"/>
          <w:b/>
          <w:bCs/>
          <w:sz w:val="24"/>
          <w:szCs w:val="24"/>
        </w:rPr>
      </w:pPr>
      <w:r w:rsidRPr="00AC7FFA">
        <w:rPr>
          <w:rFonts w:ascii="Times New Roman" w:hAnsi="Times New Roman" w:cs="Times New Roman"/>
          <w:b/>
          <w:bCs/>
          <w:sz w:val="24"/>
          <w:szCs w:val="24"/>
        </w:rPr>
        <w:t xml:space="preserve">Peran Pendidikan dan </w:t>
      </w:r>
      <w:proofErr w:type="spellStart"/>
      <w:r w:rsidRPr="00AC7FFA">
        <w:rPr>
          <w:rFonts w:ascii="Times New Roman" w:hAnsi="Times New Roman" w:cs="Times New Roman"/>
          <w:b/>
          <w:bCs/>
          <w:sz w:val="24"/>
          <w:szCs w:val="24"/>
        </w:rPr>
        <w:t>Sosialisasi</w:t>
      </w:r>
      <w:proofErr w:type="spellEnd"/>
      <w:r w:rsidRPr="00AC7FFA">
        <w:rPr>
          <w:rFonts w:ascii="Times New Roman" w:hAnsi="Times New Roman" w:cs="Times New Roman"/>
          <w:b/>
          <w:bCs/>
          <w:sz w:val="24"/>
          <w:szCs w:val="24"/>
        </w:rPr>
        <w:t xml:space="preserve">: </w:t>
      </w:r>
      <w:proofErr w:type="spellStart"/>
      <w:r w:rsidRPr="00AC7FFA">
        <w:rPr>
          <w:rFonts w:ascii="Times New Roman" w:hAnsi="Times New Roman" w:cs="Times New Roman"/>
          <w:b/>
          <w:bCs/>
          <w:sz w:val="24"/>
          <w:szCs w:val="24"/>
        </w:rPr>
        <w:t>Memahami</w:t>
      </w:r>
      <w:proofErr w:type="spellEnd"/>
      <w:r w:rsidRPr="00AC7FFA">
        <w:rPr>
          <w:rFonts w:ascii="Times New Roman" w:hAnsi="Times New Roman" w:cs="Times New Roman"/>
          <w:b/>
          <w:bCs/>
          <w:sz w:val="24"/>
          <w:szCs w:val="24"/>
        </w:rPr>
        <w:t xml:space="preserve"> Nilai-</w:t>
      </w:r>
      <w:proofErr w:type="spellStart"/>
      <w:r w:rsidRPr="00AC7FFA">
        <w:rPr>
          <w:rFonts w:ascii="Times New Roman" w:hAnsi="Times New Roman" w:cs="Times New Roman"/>
          <w:b/>
          <w:bCs/>
          <w:sz w:val="24"/>
          <w:szCs w:val="24"/>
        </w:rPr>
        <w:t>nilai</w:t>
      </w:r>
      <w:proofErr w:type="spellEnd"/>
      <w:r w:rsidRPr="00AC7FFA">
        <w:rPr>
          <w:rFonts w:ascii="Times New Roman" w:hAnsi="Times New Roman" w:cs="Times New Roman"/>
          <w:b/>
          <w:bCs/>
          <w:sz w:val="24"/>
          <w:szCs w:val="24"/>
        </w:rPr>
        <w:t xml:space="preserve"> Crowdfunding Syariah</w:t>
      </w:r>
    </w:p>
    <w:p w14:paraId="21B74CB8" w14:textId="77777777" w:rsidR="00992CF1" w:rsidRPr="00992CF1" w:rsidRDefault="00992CF1" w:rsidP="00992CF1">
      <w:pPr>
        <w:spacing w:after="0" w:line="360" w:lineRule="auto"/>
        <w:ind w:firstLine="720"/>
        <w:jc w:val="both"/>
        <w:rPr>
          <w:rFonts w:ascii="Times New Roman" w:hAnsi="Times New Roman" w:cs="Times New Roman"/>
          <w:sz w:val="24"/>
          <w:szCs w:val="24"/>
        </w:rPr>
      </w:pPr>
      <w:r w:rsidRPr="00992CF1">
        <w:rPr>
          <w:rFonts w:ascii="Times New Roman" w:hAnsi="Times New Roman" w:cs="Times New Roman"/>
          <w:sz w:val="24"/>
          <w:szCs w:val="24"/>
        </w:rPr>
        <w:t xml:space="preserve">Dalam </w:t>
      </w:r>
      <w:proofErr w:type="spellStart"/>
      <w:r w:rsidRPr="00992CF1">
        <w:rPr>
          <w:rFonts w:ascii="Times New Roman" w:hAnsi="Times New Roman" w:cs="Times New Roman"/>
          <w:sz w:val="24"/>
          <w:szCs w:val="24"/>
        </w:rPr>
        <w:t>konteks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penerapan</w:t>
      </w:r>
      <w:proofErr w:type="spellEnd"/>
      <w:r w:rsidRPr="00992CF1">
        <w:rPr>
          <w:rFonts w:ascii="Times New Roman" w:hAnsi="Times New Roman" w:cs="Times New Roman"/>
          <w:sz w:val="24"/>
          <w:szCs w:val="24"/>
        </w:rPr>
        <w:t xml:space="preserve"> crowdfunding syariah, </w:t>
      </w:r>
      <w:proofErr w:type="spellStart"/>
      <w:r w:rsidRPr="00992CF1">
        <w:rPr>
          <w:rFonts w:ascii="Times New Roman" w:hAnsi="Times New Roman" w:cs="Times New Roman"/>
          <w:sz w:val="24"/>
          <w:szCs w:val="24"/>
        </w:rPr>
        <w:t>pendidikan</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sosialisasi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memegang</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peran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krusial</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untuk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memperluas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pemahaman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mengenai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nilai-nilai</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mendasari</w:t>
      </w:r>
      <w:proofErr w:type="spellEnd"/>
      <w:r w:rsidRPr="00992CF1">
        <w:rPr>
          <w:rFonts w:ascii="Times New Roman" w:hAnsi="Times New Roman" w:cs="Times New Roman"/>
          <w:sz w:val="24"/>
          <w:szCs w:val="24"/>
        </w:rPr>
        <w:t xml:space="preserve"> model </w:t>
      </w:r>
      <w:proofErr w:type="spellStart"/>
      <w:r w:rsidRPr="00992CF1">
        <w:rPr>
          <w:rFonts w:ascii="Times New Roman" w:hAnsi="Times New Roman" w:cs="Times New Roman"/>
          <w:sz w:val="24"/>
          <w:szCs w:val="24"/>
        </w:rPr>
        <w:t>pembiayaan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ini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Pendekatan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ini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bertujuan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untuk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memastikan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bahwa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termasuk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anggota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Ikatan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Pelajar</w:t>
      </w:r>
      <w:proofErr w:type="spellEnd"/>
      <w:r w:rsidRPr="00992CF1">
        <w:rPr>
          <w:rFonts w:ascii="Times New Roman" w:hAnsi="Times New Roman" w:cs="Times New Roman"/>
          <w:sz w:val="24"/>
          <w:szCs w:val="24"/>
        </w:rPr>
        <w:t xml:space="preserve"> Muhammadiyah Kota Medan, </w:t>
      </w:r>
      <w:proofErr w:type="spellStart"/>
      <w:r w:rsidRPr="00992CF1">
        <w:rPr>
          <w:rFonts w:ascii="Times New Roman" w:hAnsi="Times New Roman" w:cs="Times New Roman"/>
          <w:sz w:val="24"/>
          <w:szCs w:val="24"/>
        </w:rPr>
        <w:t>memiliki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pemahaman</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mendalam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mengenai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prinsip-prinsip</w:t>
      </w:r>
      <w:proofErr w:type="spellEnd"/>
      <w:r w:rsidRPr="00992CF1">
        <w:rPr>
          <w:rFonts w:ascii="Times New Roman" w:hAnsi="Times New Roman" w:cs="Times New Roman"/>
          <w:sz w:val="24"/>
          <w:szCs w:val="24"/>
        </w:rPr>
        <w:t xml:space="preserve"> syariah yang </w:t>
      </w:r>
      <w:proofErr w:type="spellStart"/>
      <w:r w:rsidRPr="00992CF1">
        <w:rPr>
          <w:rFonts w:ascii="Times New Roman" w:hAnsi="Times New Roman" w:cs="Times New Roman"/>
          <w:sz w:val="24"/>
          <w:szCs w:val="24"/>
        </w:rPr>
        <w:t>terlibat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setiap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transaksi</w:t>
      </w:r>
      <w:proofErr w:type="spellEnd"/>
      <w:r w:rsidRPr="00992CF1">
        <w:rPr>
          <w:rFonts w:ascii="Times New Roman" w:hAnsi="Times New Roman" w:cs="Times New Roman"/>
          <w:sz w:val="24"/>
          <w:szCs w:val="24"/>
        </w:rPr>
        <w:t>.</w:t>
      </w:r>
    </w:p>
    <w:p w14:paraId="1006F548" w14:textId="77777777" w:rsidR="00992CF1" w:rsidRPr="00992CF1" w:rsidRDefault="00992CF1" w:rsidP="00992CF1">
      <w:pPr>
        <w:spacing w:after="0" w:line="360" w:lineRule="auto"/>
        <w:ind w:firstLine="720"/>
        <w:jc w:val="both"/>
        <w:rPr>
          <w:rFonts w:ascii="Times New Roman" w:hAnsi="Times New Roman" w:cs="Times New Roman"/>
          <w:sz w:val="24"/>
          <w:szCs w:val="24"/>
        </w:rPr>
      </w:pPr>
      <w:proofErr w:type="spellStart"/>
      <w:r w:rsidRPr="00992CF1">
        <w:rPr>
          <w:rFonts w:ascii="Times New Roman" w:hAnsi="Times New Roman" w:cs="Times New Roman"/>
          <w:sz w:val="24"/>
          <w:szCs w:val="24"/>
        </w:rPr>
        <w:t>Pertama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pendidikan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akan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difokuskan</w:t>
      </w:r>
      <w:proofErr w:type="spellEnd"/>
      <w:r w:rsidRPr="00992CF1">
        <w:rPr>
          <w:rFonts w:ascii="Times New Roman" w:hAnsi="Times New Roman" w:cs="Times New Roman"/>
          <w:sz w:val="24"/>
          <w:szCs w:val="24"/>
        </w:rPr>
        <w:t xml:space="preserve"> pada </w:t>
      </w:r>
      <w:proofErr w:type="spellStart"/>
      <w:r w:rsidRPr="00992CF1">
        <w:rPr>
          <w:rFonts w:ascii="Times New Roman" w:hAnsi="Times New Roman" w:cs="Times New Roman"/>
          <w:sz w:val="24"/>
          <w:szCs w:val="24"/>
        </w:rPr>
        <w:t>pengenalan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konsep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dasar</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ekonomi</w:t>
      </w:r>
      <w:proofErr w:type="spellEnd"/>
      <w:r w:rsidRPr="00992CF1">
        <w:rPr>
          <w:rFonts w:ascii="Times New Roman" w:hAnsi="Times New Roman" w:cs="Times New Roman"/>
          <w:sz w:val="24"/>
          <w:szCs w:val="24"/>
        </w:rPr>
        <w:t xml:space="preserve"> syariah. Ini </w:t>
      </w:r>
      <w:proofErr w:type="spellStart"/>
      <w:r w:rsidRPr="00992CF1">
        <w:rPr>
          <w:rFonts w:ascii="Times New Roman" w:hAnsi="Times New Roman" w:cs="Times New Roman"/>
          <w:sz w:val="24"/>
          <w:szCs w:val="24"/>
        </w:rPr>
        <w:t>mencakup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pemahaman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mengenai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larangan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riba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prinsip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keadilan</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nilai-nilai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lainnya</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menjadi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dasar</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pengelolaan</w:t>
      </w:r>
      <w:proofErr w:type="spellEnd"/>
      <w:r w:rsidRPr="00992CF1">
        <w:rPr>
          <w:rFonts w:ascii="Times New Roman" w:hAnsi="Times New Roman" w:cs="Times New Roman"/>
          <w:sz w:val="24"/>
          <w:szCs w:val="24"/>
        </w:rPr>
        <w:t xml:space="preserve"> dana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kerangka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ekonomi</w:t>
      </w:r>
      <w:proofErr w:type="spellEnd"/>
      <w:r w:rsidRPr="00992CF1">
        <w:rPr>
          <w:rFonts w:ascii="Times New Roman" w:hAnsi="Times New Roman" w:cs="Times New Roman"/>
          <w:sz w:val="24"/>
          <w:szCs w:val="24"/>
        </w:rPr>
        <w:t xml:space="preserve"> Islam. Pendidikan </w:t>
      </w:r>
      <w:proofErr w:type="spellStart"/>
      <w:r w:rsidRPr="00992CF1">
        <w:rPr>
          <w:rFonts w:ascii="Times New Roman" w:hAnsi="Times New Roman" w:cs="Times New Roman"/>
          <w:sz w:val="24"/>
          <w:szCs w:val="24"/>
        </w:rPr>
        <w:t>ini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dapat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melibatkan</w:t>
      </w:r>
      <w:proofErr w:type="spellEnd"/>
      <w:r w:rsidRPr="00992CF1">
        <w:rPr>
          <w:rFonts w:ascii="Times New Roman" w:hAnsi="Times New Roman" w:cs="Times New Roman"/>
          <w:sz w:val="24"/>
          <w:szCs w:val="24"/>
        </w:rPr>
        <w:t xml:space="preserve"> seminar, </w:t>
      </w:r>
      <w:proofErr w:type="spellStart"/>
      <w:r w:rsidRPr="00992CF1">
        <w:rPr>
          <w:rFonts w:ascii="Times New Roman" w:hAnsi="Times New Roman" w:cs="Times New Roman"/>
          <w:sz w:val="24"/>
          <w:szCs w:val="24"/>
        </w:rPr>
        <w:t>lokakarya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atau</w:t>
      </w:r>
      <w:proofErr w:type="spellEnd"/>
      <w:r w:rsidRPr="00992CF1">
        <w:rPr>
          <w:rFonts w:ascii="Times New Roman" w:hAnsi="Times New Roman" w:cs="Times New Roman"/>
          <w:sz w:val="24"/>
          <w:szCs w:val="24"/>
        </w:rPr>
        <w:t xml:space="preserve"> program </w:t>
      </w:r>
      <w:proofErr w:type="spellStart"/>
      <w:r w:rsidRPr="00992CF1">
        <w:rPr>
          <w:rFonts w:ascii="Times New Roman" w:hAnsi="Times New Roman" w:cs="Times New Roman"/>
          <w:sz w:val="24"/>
          <w:szCs w:val="24"/>
        </w:rPr>
        <w:t>edukasi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lainnya</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melibatkan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ahli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ekonomi</w:t>
      </w:r>
      <w:proofErr w:type="spellEnd"/>
      <w:r w:rsidRPr="00992CF1">
        <w:rPr>
          <w:rFonts w:ascii="Times New Roman" w:hAnsi="Times New Roman" w:cs="Times New Roman"/>
          <w:sz w:val="24"/>
          <w:szCs w:val="24"/>
        </w:rPr>
        <w:t xml:space="preserve"> syariah dan </w:t>
      </w:r>
      <w:proofErr w:type="spellStart"/>
      <w:r w:rsidRPr="00992CF1">
        <w:rPr>
          <w:rFonts w:ascii="Times New Roman" w:hAnsi="Times New Roman" w:cs="Times New Roman"/>
          <w:sz w:val="24"/>
          <w:szCs w:val="24"/>
        </w:rPr>
        <w:t>tokoh</w:t>
      </w:r>
      <w:proofErr w:type="spellEnd"/>
      <w:r w:rsidRPr="00992CF1">
        <w:rPr>
          <w:rFonts w:ascii="Times New Roman" w:hAnsi="Times New Roman" w:cs="Times New Roman"/>
          <w:sz w:val="24"/>
          <w:szCs w:val="24"/>
        </w:rPr>
        <w:t xml:space="preserve"> agama </w:t>
      </w:r>
      <w:proofErr w:type="spellStart"/>
      <w:r w:rsidRPr="00992CF1">
        <w:rPr>
          <w:rFonts w:ascii="Times New Roman" w:hAnsi="Times New Roman" w:cs="Times New Roman"/>
          <w:sz w:val="24"/>
          <w:szCs w:val="24"/>
        </w:rPr>
        <w:t>untuk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memberikan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wawasan</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lebih</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mendalam</w:t>
      </w:r>
      <w:proofErr w:type="spellEnd"/>
      <w:r w:rsidRPr="00992CF1">
        <w:rPr>
          <w:rFonts w:ascii="Times New Roman" w:hAnsi="Times New Roman" w:cs="Times New Roman"/>
          <w:sz w:val="24"/>
          <w:szCs w:val="24"/>
        </w:rPr>
        <w:t>.</w:t>
      </w:r>
    </w:p>
    <w:p w14:paraId="75FC74BD" w14:textId="77777777" w:rsidR="00992CF1" w:rsidRPr="00992CF1" w:rsidRDefault="00992CF1" w:rsidP="00992CF1">
      <w:pPr>
        <w:spacing w:after="0" w:line="360" w:lineRule="auto"/>
        <w:ind w:firstLine="720"/>
        <w:jc w:val="both"/>
        <w:rPr>
          <w:rFonts w:ascii="Times New Roman" w:hAnsi="Times New Roman" w:cs="Times New Roman"/>
          <w:sz w:val="24"/>
          <w:szCs w:val="24"/>
        </w:rPr>
      </w:pPr>
      <w:proofErr w:type="spellStart"/>
      <w:r w:rsidRPr="00992CF1">
        <w:rPr>
          <w:rFonts w:ascii="Times New Roman" w:hAnsi="Times New Roman" w:cs="Times New Roman"/>
          <w:sz w:val="24"/>
          <w:szCs w:val="24"/>
        </w:rPr>
        <w:t>Selanjutnya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sosialisasi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akan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memfokuskan</w:t>
      </w:r>
      <w:proofErr w:type="spellEnd"/>
      <w:r w:rsidRPr="00992CF1">
        <w:rPr>
          <w:rFonts w:ascii="Times New Roman" w:hAnsi="Times New Roman" w:cs="Times New Roman"/>
          <w:sz w:val="24"/>
          <w:szCs w:val="24"/>
        </w:rPr>
        <w:t xml:space="preserve"> pada </w:t>
      </w:r>
      <w:proofErr w:type="spellStart"/>
      <w:r w:rsidRPr="00992CF1">
        <w:rPr>
          <w:rFonts w:ascii="Times New Roman" w:hAnsi="Times New Roman" w:cs="Times New Roman"/>
          <w:sz w:val="24"/>
          <w:szCs w:val="24"/>
        </w:rPr>
        <w:t>nilai-nilai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kemanfaatan</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keberdayaan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model crowdfunding syariah. Ini </w:t>
      </w:r>
      <w:proofErr w:type="spellStart"/>
      <w:r w:rsidRPr="00992CF1">
        <w:rPr>
          <w:rFonts w:ascii="Times New Roman" w:hAnsi="Times New Roman" w:cs="Times New Roman"/>
          <w:sz w:val="24"/>
          <w:szCs w:val="24"/>
        </w:rPr>
        <w:t>mencakup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penekanan</w:t>
      </w:r>
      <w:proofErr w:type="spellEnd"/>
      <w:r w:rsidRPr="00992CF1">
        <w:rPr>
          <w:rFonts w:ascii="Times New Roman" w:hAnsi="Times New Roman" w:cs="Times New Roman"/>
          <w:sz w:val="24"/>
          <w:szCs w:val="24"/>
        </w:rPr>
        <w:t xml:space="preserve"> pada </w:t>
      </w:r>
      <w:proofErr w:type="spellStart"/>
      <w:r w:rsidRPr="00992CF1">
        <w:rPr>
          <w:rFonts w:ascii="Times New Roman" w:hAnsi="Times New Roman" w:cs="Times New Roman"/>
          <w:sz w:val="24"/>
          <w:szCs w:val="24"/>
        </w:rPr>
        <w:t>prinsip-prinsip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keadilan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solidaritas</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dampak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sosial</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positif</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dapat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dicapai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melalui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partisipasi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pembiayaan</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mematuhi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prinsip-prinsip</w:t>
      </w:r>
      <w:proofErr w:type="spellEnd"/>
      <w:r w:rsidRPr="00992CF1">
        <w:rPr>
          <w:rFonts w:ascii="Times New Roman" w:hAnsi="Times New Roman" w:cs="Times New Roman"/>
          <w:sz w:val="24"/>
          <w:szCs w:val="24"/>
        </w:rPr>
        <w:t xml:space="preserve"> syariah. </w:t>
      </w:r>
      <w:proofErr w:type="spellStart"/>
      <w:r w:rsidRPr="00992CF1">
        <w:rPr>
          <w:rFonts w:ascii="Times New Roman" w:hAnsi="Times New Roman" w:cs="Times New Roman"/>
          <w:sz w:val="24"/>
          <w:szCs w:val="24"/>
        </w:rPr>
        <w:t>Kampanye</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sosialisasi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dapat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melibatkan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kegiatan</w:t>
      </w:r>
      <w:proofErr w:type="spellEnd"/>
      <w:r w:rsidRPr="00992CF1">
        <w:rPr>
          <w:rFonts w:ascii="Times New Roman" w:hAnsi="Times New Roman" w:cs="Times New Roman"/>
          <w:sz w:val="24"/>
          <w:szCs w:val="24"/>
        </w:rPr>
        <w:t xml:space="preserve"> di media </w:t>
      </w:r>
      <w:proofErr w:type="spellStart"/>
      <w:r w:rsidRPr="00992CF1">
        <w:rPr>
          <w:rFonts w:ascii="Times New Roman" w:hAnsi="Times New Roman" w:cs="Times New Roman"/>
          <w:sz w:val="24"/>
          <w:szCs w:val="24"/>
        </w:rPr>
        <w:t>sosial</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papan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pengumuman</w:t>
      </w:r>
      <w:proofErr w:type="spellEnd"/>
      <w:r w:rsidRPr="00992CF1">
        <w:rPr>
          <w:rFonts w:ascii="Times New Roman" w:hAnsi="Times New Roman" w:cs="Times New Roman"/>
          <w:sz w:val="24"/>
          <w:szCs w:val="24"/>
        </w:rPr>
        <w:t xml:space="preserve">, dan forum </w:t>
      </w:r>
      <w:proofErr w:type="spellStart"/>
      <w:r w:rsidRPr="00992CF1">
        <w:rPr>
          <w:rFonts w:ascii="Times New Roman" w:hAnsi="Times New Roman" w:cs="Times New Roman"/>
          <w:sz w:val="24"/>
          <w:szCs w:val="24"/>
        </w:rPr>
        <w:t>komunitas</w:t>
      </w:r>
      <w:proofErr w:type="spellEnd"/>
      <w:r w:rsidRPr="00992CF1">
        <w:rPr>
          <w:rFonts w:ascii="Times New Roman" w:hAnsi="Times New Roman" w:cs="Times New Roman"/>
          <w:sz w:val="24"/>
          <w:szCs w:val="24"/>
        </w:rPr>
        <w:t>.</w:t>
      </w:r>
    </w:p>
    <w:p w14:paraId="71176F97" w14:textId="77777777" w:rsidR="00992CF1" w:rsidRPr="00992CF1" w:rsidRDefault="00992CF1" w:rsidP="00992CF1">
      <w:pPr>
        <w:spacing w:after="0" w:line="360" w:lineRule="auto"/>
        <w:ind w:firstLine="720"/>
        <w:jc w:val="both"/>
        <w:rPr>
          <w:rFonts w:ascii="Times New Roman" w:hAnsi="Times New Roman" w:cs="Times New Roman"/>
          <w:sz w:val="24"/>
          <w:szCs w:val="24"/>
        </w:rPr>
      </w:pPr>
      <w:r w:rsidRPr="00992CF1">
        <w:rPr>
          <w:rFonts w:ascii="Times New Roman" w:hAnsi="Times New Roman" w:cs="Times New Roman"/>
          <w:sz w:val="24"/>
          <w:szCs w:val="24"/>
        </w:rPr>
        <w:t xml:space="preserve">Peran </w:t>
      </w:r>
      <w:proofErr w:type="spellStart"/>
      <w:r w:rsidRPr="00992CF1">
        <w:rPr>
          <w:rFonts w:ascii="Times New Roman" w:hAnsi="Times New Roman" w:cs="Times New Roman"/>
          <w:sz w:val="24"/>
          <w:szCs w:val="24"/>
        </w:rPr>
        <w:t>pendidikan</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sosialisasi</w:t>
      </w:r>
      <w:proofErr w:type="spellEnd"/>
      <w:r w:rsidRPr="00992CF1">
        <w:rPr>
          <w:rFonts w:ascii="Times New Roman" w:hAnsi="Times New Roman" w:cs="Times New Roman"/>
          <w:sz w:val="24"/>
          <w:szCs w:val="24"/>
        </w:rPr>
        <w:t xml:space="preserve"> juga </w:t>
      </w:r>
      <w:proofErr w:type="spellStart"/>
      <w:r w:rsidRPr="00992CF1">
        <w:rPr>
          <w:rFonts w:ascii="Times New Roman" w:hAnsi="Times New Roman" w:cs="Times New Roman"/>
          <w:sz w:val="24"/>
          <w:szCs w:val="24"/>
        </w:rPr>
        <w:t>mencakup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pemahaman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tentang</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mekanisme</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operasional</w:t>
      </w:r>
      <w:proofErr w:type="spellEnd"/>
      <w:r w:rsidRPr="00992CF1">
        <w:rPr>
          <w:rFonts w:ascii="Times New Roman" w:hAnsi="Times New Roman" w:cs="Times New Roman"/>
          <w:sz w:val="24"/>
          <w:szCs w:val="24"/>
        </w:rPr>
        <w:t xml:space="preserve"> crowdfunding syariah. Ini </w:t>
      </w:r>
      <w:proofErr w:type="spellStart"/>
      <w:r w:rsidRPr="00992CF1">
        <w:rPr>
          <w:rFonts w:ascii="Times New Roman" w:hAnsi="Times New Roman" w:cs="Times New Roman"/>
          <w:sz w:val="24"/>
          <w:szCs w:val="24"/>
        </w:rPr>
        <w:t>termasuk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cara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partisipasi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 xml:space="preserve">, proses </w:t>
      </w:r>
      <w:proofErr w:type="spellStart"/>
      <w:r w:rsidRPr="00992CF1">
        <w:rPr>
          <w:rFonts w:ascii="Times New Roman" w:hAnsi="Times New Roman" w:cs="Times New Roman"/>
          <w:sz w:val="24"/>
          <w:szCs w:val="24"/>
        </w:rPr>
        <w:t>pengumpulan</w:t>
      </w:r>
      <w:proofErr w:type="spellEnd"/>
      <w:r w:rsidRPr="00992CF1">
        <w:rPr>
          <w:rFonts w:ascii="Times New Roman" w:hAnsi="Times New Roman" w:cs="Times New Roman"/>
          <w:sz w:val="24"/>
          <w:szCs w:val="24"/>
        </w:rPr>
        <w:t xml:space="preserve"> dana, </w:t>
      </w:r>
      <w:proofErr w:type="spellStart"/>
      <w:r w:rsidRPr="00992CF1">
        <w:rPr>
          <w:rFonts w:ascii="Times New Roman" w:hAnsi="Times New Roman" w:cs="Times New Roman"/>
          <w:sz w:val="24"/>
          <w:szCs w:val="24"/>
        </w:rPr>
        <w:t>serta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distribusi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keuntungan</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risiko</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sesuai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dengan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prinsip-prinsip</w:t>
      </w:r>
      <w:proofErr w:type="spellEnd"/>
      <w:r w:rsidRPr="00992CF1">
        <w:rPr>
          <w:rFonts w:ascii="Times New Roman" w:hAnsi="Times New Roman" w:cs="Times New Roman"/>
          <w:sz w:val="24"/>
          <w:szCs w:val="24"/>
        </w:rPr>
        <w:t xml:space="preserve"> syariah. Pendidikan dan </w:t>
      </w:r>
      <w:proofErr w:type="spellStart"/>
      <w:r w:rsidRPr="00992CF1">
        <w:rPr>
          <w:rFonts w:ascii="Times New Roman" w:hAnsi="Times New Roman" w:cs="Times New Roman"/>
          <w:sz w:val="24"/>
          <w:szCs w:val="24"/>
        </w:rPr>
        <w:t>sosialisasi</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jelas</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dapat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membantu</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meredakan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ketidakpastian</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membangun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kepercayaan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terhadap</w:t>
      </w:r>
      <w:proofErr w:type="spellEnd"/>
      <w:r w:rsidRPr="00992CF1">
        <w:rPr>
          <w:rFonts w:ascii="Times New Roman" w:hAnsi="Times New Roman" w:cs="Times New Roman"/>
          <w:sz w:val="24"/>
          <w:szCs w:val="24"/>
        </w:rPr>
        <w:t xml:space="preserve"> model crowdfunding syariah.</w:t>
      </w:r>
    </w:p>
    <w:p w14:paraId="2B20FAA7" w14:textId="77777777" w:rsidR="00992CF1" w:rsidRPr="00992CF1" w:rsidRDefault="00992CF1" w:rsidP="00992CF1">
      <w:pPr>
        <w:spacing w:after="0" w:line="360" w:lineRule="auto"/>
        <w:ind w:firstLine="720"/>
        <w:jc w:val="both"/>
        <w:rPr>
          <w:rFonts w:ascii="Times New Roman" w:hAnsi="Times New Roman" w:cs="Times New Roman"/>
          <w:sz w:val="24"/>
          <w:szCs w:val="24"/>
        </w:rPr>
      </w:pPr>
      <w:r w:rsidRPr="00992CF1">
        <w:rPr>
          <w:rFonts w:ascii="Times New Roman" w:hAnsi="Times New Roman" w:cs="Times New Roman"/>
          <w:sz w:val="24"/>
          <w:szCs w:val="24"/>
        </w:rPr>
        <w:t xml:space="preserve">Selain </w:t>
      </w:r>
      <w:proofErr w:type="spellStart"/>
      <w:r w:rsidRPr="00992CF1">
        <w:rPr>
          <w:rFonts w:ascii="Times New Roman" w:hAnsi="Times New Roman" w:cs="Times New Roman"/>
          <w:sz w:val="24"/>
          <w:szCs w:val="24"/>
        </w:rPr>
        <w:t>itu</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peran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pendidikan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melibatkan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penyampaian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informasi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tentang</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peran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setiap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individu</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menjaga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keberlanjutan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proyek-proyek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sosial</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didanai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melalui</w:t>
      </w:r>
      <w:proofErr w:type="spellEnd"/>
      <w:r w:rsidRPr="00992CF1">
        <w:rPr>
          <w:rFonts w:ascii="Times New Roman" w:hAnsi="Times New Roman" w:cs="Times New Roman"/>
          <w:sz w:val="24"/>
          <w:szCs w:val="24"/>
        </w:rPr>
        <w:t xml:space="preserve"> crowdfunding syariah. </w:t>
      </w:r>
      <w:proofErr w:type="spellStart"/>
      <w:r w:rsidRPr="00992CF1">
        <w:rPr>
          <w:rFonts w:ascii="Times New Roman" w:hAnsi="Times New Roman" w:cs="Times New Roman"/>
          <w:sz w:val="24"/>
          <w:szCs w:val="24"/>
        </w:rPr>
        <w:t>Pemahaman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ini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memotivasi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partisipasi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aktif</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memberikan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tanggung</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jawab</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lebih</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besar</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kepada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mencapai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tujuan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bersama</w:t>
      </w:r>
      <w:proofErr w:type="spellEnd"/>
      <w:r w:rsidRPr="00992CF1">
        <w:rPr>
          <w:rFonts w:ascii="Times New Roman" w:hAnsi="Times New Roman" w:cs="Times New Roman"/>
          <w:sz w:val="24"/>
          <w:szCs w:val="24"/>
        </w:rPr>
        <w:t>.</w:t>
      </w:r>
    </w:p>
    <w:p w14:paraId="26D7428A" w14:textId="77E89721" w:rsidR="00992CF1" w:rsidRDefault="00992CF1" w:rsidP="00992CF1">
      <w:pPr>
        <w:spacing w:after="0" w:line="360" w:lineRule="auto"/>
        <w:ind w:firstLine="720"/>
        <w:jc w:val="both"/>
        <w:rPr>
          <w:rFonts w:ascii="Times New Roman" w:hAnsi="Times New Roman" w:cs="Times New Roman"/>
          <w:sz w:val="24"/>
          <w:szCs w:val="24"/>
        </w:rPr>
      </w:pPr>
      <w:proofErr w:type="spellStart"/>
      <w:r w:rsidRPr="00992CF1">
        <w:rPr>
          <w:rFonts w:ascii="Times New Roman" w:hAnsi="Times New Roman" w:cs="Times New Roman"/>
          <w:sz w:val="24"/>
          <w:szCs w:val="24"/>
        </w:rPr>
        <w:lastRenderedPageBreak/>
        <w:t>Dengan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menerapkan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peran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pendidikan</w:t>
      </w:r>
      <w:proofErr w:type="spellEnd"/>
      <w:r w:rsidRPr="00992CF1">
        <w:rPr>
          <w:rFonts w:ascii="Times New Roman" w:hAnsi="Times New Roman" w:cs="Times New Roman"/>
          <w:sz w:val="24"/>
          <w:szCs w:val="24"/>
        </w:rPr>
        <w:t xml:space="preserve"> dan </w:t>
      </w:r>
      <w:proofErr w:type="spellStart"/>
      <w:r w:rsidRPr="00992CF1">
        <w:rPr>
          <w:rFonts w:ascii="Times New Roman" w:hAnsi="Times New Roman" w:cs="Times New Roman"/>
          <w:sz w:val="24"/>
          <w:szCs w:val="24"/>
        </w:rPr>
        <w:t>sosialisasi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secara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holistik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diharapkan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masyarakat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dapat</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menginternalisasi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nilai-nilai</w:t>
      </w:r>
      <w:proofErr w:type="spellEnd"/>
      <w:r w:rsidRPr="00992CF1">
        <w:rPr>
          <w:rFonts w:ascii="Times New Roman" w:hAnsi="Times New Roman" w:cs="Times New Roman"/>
          <w:sz w:val="24"/>
          <w:szCs w:val="24"/>
        </w:rPr>
        <w:t xml:space="preserve"> syariah yang </w:t>
      </w:r>
      <w:proofErr w:type="spellStart"/>
      <w:r w:rsidRPr="00992CF1">
        <w:rPr>
          <w:rFonts w:ascii="Times New Roman" w:hAnsi="Times New Roman" w:cs="Times New Roman"/>
          <w:sz w:val="24"/>
          <w:szCs w:val="24"/>
        </w:rPr>
        <w:t>mendasari</w:t>
      </w:r>
      <w:proofErr w:type="spellEnd"/>
      <w:r w:rsidRPr="00992CF1">
        <w:rPr>
          <w:rFonts w:ascii="Times New Roman" w:hAnsi="Times New Roman" w:cs="Times New Roman"/>
          <w:sz w:val="24"/>
          <w:szCs w:val="24"/>
        </w:rPr>
        <w:t xml:space="preserve"> crowdfunding. Ini </w:t>
      </w:r>
      <w:proofErr w:type="spellStart"/>
      <w:r w:rsidRPr="00992CF1">
        <w:rPr>
          <w:rFonts w:ascii="Times New Roman" w:hAnsi="Times New Roman" w:cs="Times New Roman"/>
          <w:sz w:val="24"/>
          <w:szCs w:val="24"/>
        </w:rPr>
        <w:t>tidak</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hanya</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membangun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pemahaman</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mendalam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tetapi</w:t>
      </w:r>
      <w:proofErr w:type="spellEnd"/>
      <w:r w:rsidRPr="00992CF1">
        <w:rPr>
          <w:rFonts w:ascii="Times New Roman" w:hAnsi="Times New Roman" w:cs="Times New Roman"/>
          <w:sz w:val="24"/>
          <w:szCs w:val="24"/>
        </w:rPr>
        <w:t xml:space="preserve"> juga </w:t>
      </w:r>
      <w:proofErr w:type="spellStart"/>
      <w:r w:rsidRPr="00992CF1">
        <w:rPr>
          <w:rFonts w:ascii="Times New Roman" w:hAnsi="Times New Roman" w:cs="Times New Roman"/>
          <w:sz w:val="24"/>
          <w:szCs w:val="24"/>
        </w:rPr>
        <w:t>menginspirasi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partisipasi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aktif</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dalam</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mendukung</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inisiatif</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sosial</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dijalankan</w:t>
      </w:r>
      <w:proofErr w:type="spellEnd"/>
      <w:r w:rsidRPr="00992CF1">
        <w:rPr>
          <w:rFonts w:ascii="Times New Roman" w:hAnsi="Times New Roman" w:cs="Times New Roman"/>
          <w:sz w:val="24"/>
          <w:szCs w:val="24"/>
        </w:rPr>
        <w:t xml:space="preserve"> oleh </w:t>
      </w:r>
      <w:proofErr w:type="spellStart"/>
      <w:r w:rsidRPr="00992CF1">
        <w:rPr>
          <w:rFonts w:ascii="Times New Roman" w:hAnsi="Times New Roman" w:cs="Times New Roman"/>
          <w:sz w:val="24"/>
          <w:szCs w:val="24"/>
        </w:rPr>
        <w:t>Ikatan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Pelajar</w:t>
      </w:r>
      <w:proofErr w:type="spellEnd"/>
      <w:r w:rsidRPr="00992CF1">
        <w:rPr>
          <w:rFonts w:ascii="Times New Roman" w:hAnsi="Times New Roman" w:cs="Times New Roman"/>
          <w:sz w:val="24"/>
          <w:szCs w:val="24"/>
        </w:rPr>
        <w:t xml:space="preserve"> Muhammadiyah Kota Medan </w:t>
      </w:r>
      <w:proofErr w:type="spellStart"/>
      <w:r w:rsidRPr="00992CF1">
        <w:rPr>
          <w:rFonts w:ascii="Times New Roman" w:hAnsi="Times New Roman" w:cs="Times New Roman"/>
          <w:sz w:val="24"/>
          <w:szCs w:val="24"/>
        </w:rPr>
        <w:t>melalui</w:t>
      </w:r>
      <w:proofErr w:type="spellEnd"/>
      <w:r w:rsidRPr="00992CF1">
        <w:rPr>
          <w:rFonts w:ascii="Times New Roman" w:hAnsi="Times New Roman" w:cs="Times New Roman"/>
          <w:sz w:val="24"/>
          <w:szCs w:val="24"/>
        </w:rPr>
        <w:t xml:space="preserve"> model </w:t>
      </w:r>
      <w:proofErr w:type="spellStart"/>
      <w:r w:rsidRPr="00992CF1">
        <w:rPr>
          <w:rFonts w:ascii="Times New Roman" w:hAnsi="Times New Roman" w:cs="Times New Roman"/>
          <w:sz w:val="24"/>
          <w:szCs w:val="24"/>
        </w:rPr>
        <w:t>pembiayaan</w:t>
      </w:r>
      <w:proofErr w:type="spellEnd"/>
      <w:r w:rsidRPr="00992CF1">
        <w:rPr>
          <w:rFonts w:ascii="Times New Roman" w:hAnsi="Times New Roman" w:cs="Times New Roman"/>
          <w:sz w:val="24"/>
          <w:szCs w:val="24"/>
        </w:rPr>
        <w:t xml:space="preserve"> yang </w:t>
      </w:r>
      <w:proofErr w:type="spellStart"/>
      <w:r w:rsidRPr="00992CF1">
        <w:rPr>
          <w:rFonts w:ascii="Times New Roman" w:hAnsi="Times New Roman" w:cs="Times New Roman"/>
          <w:sz w:val="24"/>
          <w:szCs w:val="24"/>
        </w:rPr>
        <w:t>sesuai</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dengan</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prinsip-prinsip</w:t>
      </w:r>
      <w:proofErr w:type="spellEnd"/>
      <w:r w:rsidRPr="00992CF1">
        <w:rPr>
          <w:rFonts w:ascii="Times New Roman" w:hAnsi="Times New Roman" w:cs="Times New Roman"/>
          <w:sz w:val="24"/>
          <w:szCs w:val="24"/>
        </w:rPr>
        <w:t xml:space="preserve"> </w:t>
      </w:r>
      <w:proofErr w:type="spellStart"/>
      <w:r w:rsidRPr="00992CF1">
        <w:rPr>
          <w:rFonts w:ascii="Times New Roman" w:hAnsi="Times New Roman" w:cs="Times New Roman"/>
          <w:sz w:val="24"/>
          <w:szCs w:val="24"/>
        </w:rPr>
        <w:t>ekonomi</w:t>
      </w:r>
      <w:proofErr w:type="spellEnd"/>
      <w:r w:rsidRPr="00992CF1">
        <w:rPr>
          <w:rFonts w:ascii="Times New Roman" w:hAnsi="Times New Roman" w:cs="Times New Roman"/>
          <w:sz w:val="24"/>
          <w:szCs w:val="24"/>
        </w:rPr>
        <w:t xml:space="preserve"> Islam</w:t>
      </w:r>
      <w:r>
        <w:rPr>
          <w:rFonts w:ascii="Times New Roman" w:hAnsi="Times New Roman" w:cs="Times New Roman"/>
          <w:sz w:val="24"/>
          <w:szCs w:val="24"/>
        </w:rPr>
        <w:t>.</w:t>
      </w:r>
    </w:p>
    <w:p w14:paraId="4C9FDB6F" w14:textId="5F0EA625" w:rsidR="00F819C8" w:rsidRPr="00F819C8" w:rsidRDefault="00F819C8" w:rsidP="00F819C8">
      <w:pPr>
        <w:spacing w:after="0" w:line="360" w:lineRule="auto"/>
        <w:ind w:firstLine="720"/>
        <w:jc w:val="both"/>
        <w:rPr>
          <w:rFonts w:ascii="Times New Roman" w:hAnsi="Times New Roman" w:cs="Times New Roman"/>
          <w:sz w:val="24"/>
          <w:szCs w:val="24"/>
        </w:rPr>
      </w:pPr>
      <w:proofErr w:type="spellStart"/>
      <w:r w:rsidRPr="00F819C8">
        <w:rPr>
          <w:rFonts w:ascii="Times New Roman" w:hAnsi="Times New Roman" w:cs="Times New Roman"/>
          <w:sz w:val="24"/>
          <w:szCs w:val="24"/>
        </w:rPr>
        <w:t>Berdasarkan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hasil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wawancara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dengan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pengurus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Ikatan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Pelajar</w:t>
      </w:r>
      <w:proofErr w:type="spellEnd"/>
      <w:r w:rsidRPr="00F819C8">
        <w:rPr>
          <w:rFonts w:ascii="Times New Roman" w:hAnsi="Times New Roman" w:cs="Times New Roman"/>
          <w:sz w:val="24"/>
          <w:szCs w:val="24"/>
        </w:rPr>
        <w:t xml:space="preserve"> Muhammadiyah Kota Medan, </w:t>
      </w:r>
      <w:proofErr w:type="spellStart"/>
      <w:r w:rsidRPr="00F819C8">
        <w:rPr>
          <w:rFonts w:ascii="Times New Roman" w:hAnsi="Times New Roman" w:cs="Times New Roman"/>
          <w:sz w:val="24"/>
          <w:szCs w:val="24"/>
        </w:rPr>
        <w:t>ditemukan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bahwa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minimnya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sosialisasi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terhadap</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nilai-nilai</w:t>
      </w:r>
      <w:proofErr w:type="spellEnd"/>
      <w:r w:rsidRPr="00F819C8">
        <w:rPr>
          <w:rFonts w:ascii="Times New Roman" w:hAnsi="Times New Roman" w:cs="Times New Roman"/>
          <w:sz w:val="24"/>
          <w:szCs w:val="24"/>
        </w:rPr>
        <w:t xml:space="preserve"> crowdfunding syariah </w:t>
      </w:r>
      <w:proofErr w:type="spellStart"/>
      <w:r w:rsidRPr="00F819C8">
        <w:rPr>
          <w:rFonts w:ascii="Times New Roman" w:hAnsi="Times New Roman" w:cs="Times New Roman"/>
          <w:sz w:val="24"/>
          <w:szCs w:val="24"/>
        </w:rPr>
        <w:t>menjadi</w:t>
      </w:r>
      <w:proofErr w:type="spellEnd"/>
      <w:r w:rsidRPr="00F819C8">
        <w:rPr>
          <w:rFonts w:ascii="Times New Roman" w:hAnsi="Times New Roman" w:cs="Times New Roman"/>
          <w:sz w:val="24"/>
          <w:szCs w:val="24"/>
        </w:rPr>
        <w:t xml:space="preserve"> salah </w:t>
      </w:r>
      <w:proofErr w:type="spellStart"/>
      <w:r w:rsidRPr="00F819C8">
        <w:rPr>
          <w:rFonts w:ascii="Times New Roman" w:hAnsi="Times New Roman" w:cs="Times New Roman"/>
          <w:sz w:val="24"/>
          <w:szCs w:val="24"/>
        </w:rPr>
        <w:t>satu</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tantangan</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dihadapi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organisasi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Hal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menciptakan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kebutuhan</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mendesak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untuk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meningkatkan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pendidikan</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sosialisasi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mengenai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prinsip-prinsip</w:t>
      </w:r>
      <w:proofErr w:type="spellEnd"/>
      <w:r w:rsidRPr="00F819C8">
        <w:rPr>
          <w:rFonts w:ascii="Times New Roman" w:hAnsi="Times New Roman" w:cs="Times New Roman"/>
          <w:sz w:val="24"/>
          <w:szCs w:val="24"/>
        </w:rPr>
        <w:t xml:space="preserve"> syariah yang </w:t>
      </w:r>
      <w:proofErr w:type="spellStart"/>
      <w:r w:rsidRPr="00F819C8">
        <w:rPr>
          <w:rFonts w:ascii="Times New Roman" w:hAnsi="Times New Roman" w:cs="Times New Roman"/>
          <w:sz w:val="24"/>
          <w:szCs w:val="24"/>
        </w:rPr>
        <w:t>mendasari</w:t>
      </w:r>
      <w:proofErr w:type="spellEnd"/>
      <w:r w:rsidRPr="00F819C8">
        <w:rPr>
          <w:rFonts w:ascii="Times New Roman" w:hAnsi="Times New Roman" w:cs="Times New Roman"/>
          <w:sz w:val="24"/>
          <w:szCs w:val="24"/>
        </w:rPr>
        <w:t xml:space="preserve"> model </w:t>
      </w:r>
      <w:proofErr w:type="spellStart"/>
      <w:r w:rsidRPr="00F819C8">
        <w:rPr>
          <w:rFonts w:ascii="Times New Roman" w:hAnsi="Times New Roman" w:cs="Times New Roman"/>
          <w:sz w:val="24"/>
          <w:szCs w:val="24"/>
        </w:rPr>
        <w:t>pembiayaan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w:t>
      </w:r>
    </w:p>
    <w:p w14:paraId="2BB20133" w14:textId="77777777" w:rsidR="00F819C8" w:rsidRPr="00F819C8" w:rsidRDefault="00F819C8" w:rsidP="00F819C8">
      <w:pPr>
        <w:spacing w:after="0" w:line="360" w:lineRule="auto"/>
        <w:ind w:firstLine="720"/>
        <w:jc w:val="both"/>
        <w:rPr>
          <w:rFonts w:ascii="Times New Roman" w:hAnsi="Times New Roman" w:cs="Times New Roman"/>
          <w:sz w:val="24"/>
          <w:szCs w:val="24"/>
        </w:rPr>
      </w:pPr>
      <w:proofErr w:type="spellStart"/>
      <w:r w:rsidRPr="00F819C8">
        <w:rPr>
          <w:rFonts w:ascii="Times New Roman" w:hAnsi="Times New Roman" w:cs="Times New Roman"/>
          <w:sz w:val="24"/>
          <w:szCs w:val="24"/>
        </w:rPr>
        <w:t>Pengurus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menyampaikan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bahwa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Ikatan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Pelajar</w:t>
      </w:r>
      <w:proofErr w:type="spellEnd"/>
      <w:r w:rsidRPr="00F819C8">
        <w:rPr>
          <w:rFonts w:ascii="Times New Roman" w:hAnsi="Times New Roman" w:cs="Times New Roman"/>
          <w:sz w:val="24"/>
          <w:szCs w:val="24"/>
        </w:rPr>
        <w:t xml:space="preserve"> Muhammadiyah </w:t>
      </w:r>
      <w:proofErr w:type="spellStart"/>
      <w:r w:rsidRPr="00F819C8">
        <w:rPr>
          <w:rFonts w:ascii="Times New Roman" w:hAnsi="Times New Roman" w:cs="Times New Roman"/>
          <w:sz w:val="24"/>
          <w:szCs w:val="24"/>
        </w:rPr>
        <w:t>seringkali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memiliki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terbatas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mengenai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nilai-nilai</w:t>
      </w:r>
      <w:proofErr w:type="spellEnd"/>
      <w:r w:rsidRPr="00F819C8">
        <w:rPr>
          <w:rFonts w:ascii="Times New Roman" w:hAnsi="Times New Roman" w:cs="Times New Roman"/>
          <w:sz w:val="24"/>
          <w:szCs w:val="24"/>
        </w:rPr>
        <w:t xml:space="preserve"> crowdfunding syariah. Sebagian </w:t>
      </w:r>
      <w:proofErr w:type="spellStart"/>
      <w:r w:rsidRPr="00F819C8">
        <w:rPr>
          <w:rFonts w:ascii="Times New Roman" w:hAnsi="Times New Roman" w:cs="Times New Roman"/>
          <w:sz w:val="24"/>
          <w:szCs w:val="24"/>
        </w:rPr>
        <w:t>besar</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dari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mereka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belum</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sepenuhnya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memahami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prinsip-prinsip</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ekonomi</w:t>
      </w:r>
      <w:proofErr w:type="spellEnd"/>
      <w:r w:rsidRPr="00F819C8">
        <w:rPr>
          <w:rFonts w:ascii="Times New Roman" w:hAnsi="Times New Roman" w:cs="Times New Roman"/>
          <w:sz w:val="24"/>
          <w:szCs w:val="24"/>
        </w:rPr>
        <w:t xml:space="preserve"> Islam yang </w:t>
      </w:r>
      <w:proofErr w:type="spellStart"/>
      <w:r w:rsidRPr="00F819C8">
        <w:rPr>
          <w:rFonts w:ascii="Times New Roman" w:hAnsi="Times New Roman" w:cs="Times New Roman"/>
          <w:sz w:val="24"/>
          <w:szCs w:val="24"/>
        </w:rPr>
        <w:t>melandasi</w:t>
      </w:r>
      <w:proofErr w:type="spellEnd"/>
      <w:r w:rsidRPr="00F819C8">
        <w:rPr>
          <w:rFonts w:ascii="Times New Roman" w:hAnsi="Times New Roman" w:cs="Times New Roman"/>
          <w:sz w:val="24"/>
          <w:szCs w:val="24"/>
        </w:rPr>
        <w:t xml:space="preserve"> model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sehingga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kurangnya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sosialisasi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telah</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menjadi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hambatan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dalam</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merespons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positif</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terhadap</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pembiayaan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berbasis</w:t>
      </w:r>
      <w:proofErr w:type="spellEnd"/>
      <w:r w:rsidRPr="00F819C8">
        <w:rPr>
          <w:rFonts w:ascii="Times New Roman" w:hAnsi="Times New Roman" w:cs="Times New Roman"/>
          <w:sz w:val="24"/>
          <w:szCs w:val="24"/>
        </w:rPr>
        <w:t xml:space="preserve"> syariah.</w:t>
      </w:r>
    </w:p>
    <w:p w14:paraId="66E4CD21" w14:textId="77777777" w:rsidR="00F819C8" w:rsidRPr="00F819C8" w:rsidRDefault="00F819C8" w:rsidP="00F819C8">
      <w:pPr>
        <w:spacing w:after="0" w:line="360" w:lineRule="auto"/>
        <w:ind w:firstLine="720"/>
        <w:jc w:val="both"/>
        <w:rPr>
          <w:rFonts w:ascii="Times New Roman" w:hAnsi="Times New Roman" w:cs="Times New Roman"/>
          <w:sz w:val="24"/>
          <w:szCs w:val="24"/>
        </w:rPr>
      </w:pPr>
      <w:r w:rsidRPr="00F819C8">
        <w:rPr>
          <w:rFonts w:ascii="Times New Roman" w:hAnsi="Times New Roman" w:cs="Times New Roman"/>
          <w:sz w:val="24"/>
          <w:szCs w:val="24"/>
        </w:rPr>
        <w:t xml:space="preserve">Dalam </w:t>
      </w:r>
      <w:proofErr w:type="spellStart"/>
      <w:r w:rsidRPr="00F819C8">
        <w:rPr>
          <w:rFonts w:ascii="Times New Roman" w:hAnsi="Times New Roman" w:cs="Times New Roman"/>
          <w:sz w:val="24"/>
          <w:szCs w:val="24"/>
        </w:rPr>
        <w:t>konteks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peran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pendidikan</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sosialisasi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menjadi</w:t>
      </w:r>
      <w:proofErr w:type="spellEnd"/>
      <w:r w:rsidRPr="00F819C8">
        <w:rPr>
          <w:rFonts w:ascii="Times New Roman" w:hAnsi="Times New Roman" w:cs="Times New Roman"/>
          <w:sz w:val="24"/>
          <w:szCs w:val="24"/>
        </w:rPr>
        <w:t xml:space="preserve"> sangat </w:t>
      </w:r>
      <w:proofErr w:type="spellStart"/>
      <w:r w:rsidRPr="00F819C8">
        <w:rPr>
          <w:rFonts w:ascii="Times New Roman" w:hAnsi="Times New Roman" w:cs="Times New Roman"/>
          <w:sz w:val="24"/>
          <w:szCs w:val="24"/>
        </w:rPr>
        <w:t>penting</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Melalui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hasil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wawancara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ditemukan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bahwa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organisasi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dapat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lebih</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diberdayakan</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terlibat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aktif</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dalam</w:t>
      </w:r>
      <w:proofErr w:type="spellEnd"/>
      <w:r w:rsidRPr="00F819C8">
        <w:rPr>
          <w:rFonts w:ascii="Times New Roman" w:hAnsi="Times New Roman" w:cs="Times New Roman"/>
          <w:sz w:val="24"/>
          <w:szCs w:val="24"/>
        </w:rPr>
        <w:t xml:space="preserve"> crowdfunding syariah </w:t>
      </w:r>
      <w:proofErr w:type="spellStart"/>
      <w:r w:rsidRPr="00F819C8">
        <w:rPr>
          <w:rFonts w:ascii="Times New Roman" w:hAnsi="Times New Roman" w:cs="Times New Roman"/>
          <w:sz w:val="24"/>
          <w:szCs w:val="24"/>
        </w:rPr>
        <w:t>jika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mereka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memiliki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lebih</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mendalam</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mengenai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nilai-nilai</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ditekankan</w:t>
      </w:r>
      <w:proofErr w:type="spellEnd"/>
      <w:r w:rsidRPr="00F819C8">
        <w:rPr>
          <w:rFonts w:ascii="Times New Roman" w:hAnsi="Times New Roman" w:cs="Times New Roman"/>
          <w:sz w:val="24"/>
          <w:szCs w:val="24"/>
        </w:rPr>
        <w:t xml:space="preserve"> oleh </w:t>
      </w:r>
      <w:proofErr w:type="spellStart"/>
      <w:r w:rsidRPr="00F819C8">
        <w:rPr>
          <w:rFonts w:ascii="Times New Roman" w:hAnsi="Times New Roman" w:cs="Times New Roman"/>
          <w:sz w:val="24"/>
          <w:szCs w:val="24"/>
        </w:rPr>
        <w:t>ekonomi</w:t>
      </w:r>
      <w:proofErr w:type="spellEnd"/>
      <w:r w:rsidRPr="00F819C8">
        <w:rPr>
          <w:rFonts w:ascii="Times New Roman" w:hAnsi="Times New Roman" w:cs="Times New Roman"/>
          <w:sz w:val="24"/>
          <w:szCs w:val="24"/>
        </w:rPr>
        <w:t xml:space="preserve"> Islam.</w:t>
      </w:r>
    </w:p>
    <w:p w14:paraId="729E4F64" w14:textId="77777777" w:rsidR="00F819C8" w:rsidRPr="00F819C8" w:rsidRDefault="00F819C8" w:rsidP="00F819C8">
      <w:pPr>
        <w:spacing w:after="0" w:line="360" w:lineRule="auto"/>
        <w:ind w:firstLine="720"/>
        <w:jc w:val="both"/>
        <w:rPr>
          <w:rFonts w:ascii="Times New Roman" w:hAnsi="Times New Roman" w:cs="Times New Roman"/>
          <w:sz w:val="24"/>
          <w:szCs w:val="24"/>
        </w:rPr>
      </w:pPr>
      <w:proofErr w:type="spellStart"/>
      <w:r w:rsidRPr="00F819C8">
        <w:rPr>
          <w:rFonts w:ascii="Times New Roman" w:hAnsi="Times New Roman" w:cs="Times New Roman"/>
          <w:sz w:val="24"/>
          <w:szCs w:val="24"/>
        </w:rPr>
        <w:t>Pendekatan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pendidikan</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sosialisasi</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direkomendasikan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mencakup</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penyelenggaraan</w:t>
      </w:r>
      <w:proofErr w:type="spellEnd"/>
      <w:r w:rsidRPr="00F819C8">
        <w:rPr>
          <w:rFonts w:ascii="Times New Roman" w:hAnsi="Times New Roman" w:cs="Times New Roman"/>
          <w:sz w:val="24"/>
          <w:szCs w:val="24"/>
        </w:rPr>
        <w:t xml:space="preserve"> seminar, </w:t>
      </w:r>
      <w:proofErr w:type="spellStart"/>
      <w:r w:rsidRPr="00F819C8">
        <w:rPr>
          <w:rFonts w:ascii="Times New Roman" w:hAnsi="Times New Roman" w:cs="Times New Roman"/>
          <w:sz w:val="24"/>
          <w:szCs w:val="24"/>
        </w:rPr>
        <w:t>lokakarya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atau</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edukasi</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melibatkan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narasumber</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ahli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ekonomi</w:t>
      </w:r>
      <w:proofErr w:type="spellEnd"/>
      <w:r w:rsidRPr="00F819C8">
        <w:rPr>
          <w:rFonts w:ascii="Times New Roman" w:hAnsi="Times New Roman" w:cs="Times New Roman"/>
          <w:sz w:val="24"/>
          <w:szCs w:val="24"/>
        </w:rPr>
        <w:t xml:space="preserve"> syariah dan </w:t>
      </w:r>
      <w:proofErr w:type="spellStart"/>
      <w:r w:rsidRPr="00F819C8">
        <w:rPr>
          <w:rFonts w:ascii="Times New Roman" w:hAnsi="Times New Roman" w:cs="Times New Roman"/>
          <w:sz w:val="24"/>
          <w:szCs w:val="24"/>
        </w:rPr>
        <w:t>tokoh</w:t>
      </w:r>
      <w:proofErr w:type="spellEnd"/>
      <w:r w:rsidRPr="00F819C8">
        <w:rPr>
          <w:rFonts w:ascii="Times New Roman" w:hAnsi="Times New Roman" w:cs="Times New Roman"/>
          <w:sz w:val="24"/>
          <w:szCs w:val="24"/>
        </w:rPr>
        <w:t xml:space="preserve"> agama. </w:t>
      </w:r>
      <w:proofErr w:type="spellStart"/>
      <w:r w:rsidRPr="00F819C8">
        <w:rPr>
          <w:rFonts w:ascii="Times New Roman" w:hAnsi="Times New Roman" w:cs="Times New Roman"/>
          <w:sz w:val="24"/>
          <w:szCs w:val="24"/>
        </w:rPr>
        <w:t>Melalui</w:t>
      </w:r>
      <w:proofErr w:type="spellEnd"/>
      <w:r w:rsidRPr="00F819C8">
        <w:rPr>
          <w:rFonts w:ascii="Times New Roman" w:hAnsi="Times New Roman" w:cs="Times New Roman"/>
          <w:sz w:val="24"/>
          <w:szCs w:val="24"/>
        </w:rPr>
        <w:t xml:space="preserve"> platform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Ikatan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Pelajar</w:t>
      </w:r>
      <w:proofErr w:type="spellEnd"/>
      <w:r w:rsidRPr="00F819C8">
        <w:rPr>
          <w:rFonts w:ascii="Times New Roman" w:hAnsi="Times New Roman" w:cs="Times New Roman"/>
          <w:sz w:val="24"/>
          <w:szCs w:val="24"/>
        </w:rPr>
        <w:t xml:space="preserve"> Muhammadiyah </w:t>
      </w:r>
      <w:proofErr w:type="spellStart"/>
      <w:r w:rsidRPr="00F819C8">
        <w:rPr>
          <w:rFonts w:ascii="Times New Roman" w:hAnsi="Times New Roman" w:cs="Times New Roman"/>
          <w:sz w:val="24"/>
          <w:szCs w:val="24"/>
        </w:rPr>
        <w:t>dapat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memperoleh</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lebih</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mendalam</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mengenai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prinsip-prinsip</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keadilan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transparansi</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keberlanjutan</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menjadi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landasan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dari</w:t>
      </w:r>
      <w:proofErr w:type="spellEnd"/>
      <w:r w:rsidRPr="00F819C8">
        <w:rPr>
          <w:rFonts w:ascii="Times New Roman" w:hAnsi="Times New Roman" w:cs="Times New Roman"/>
          <w:sz w:val="24"/>
          <w:szCs w:val="24"/>
        </w:rPr>
        <w:t xml:space="preserve"> crowdfunding syariah.</w:t>
      </w:r>
    </w:p>
    <w:p w14:paraId="3E589874" w14:textId="77777777" w:rsidR="00F819C8" w:rsidRPr="00F819C8" w:rsidRDefault="00F819C8" w:rsidP="00F819C8">
      <w:pPr>
        <w:spacing w:after="0" w:line="360" w:lineRule="auto"/>
        <w:ind w:firstLine="720"/>
        <w:jc w:val="both"/>
        <w:rPr>
          <w:rFonts w:ascii="Times New Roman" w:hAnsi="Times New Roman" w:cs="Times New Roman"/>
          <w:sz w:val="24"/>
          <w:szCs w:val="24"/>
        </w:rPr>
      </w:pPr>
      <w:r w:rsidRPr="00F819C8">
        <w:rPr>
          <w:rFonts w:ascii="Times New Roman" w:hAnsi="Times New Roman" w:cs="Times New Roman"/>
          <w:sz w:val="24"/>
          <w:szCs w:val="24"/>
        </w:rPr>
        <w:t xml:space="preserve">Selain </w:t>
      </w:r>
      <w:proofErr w:type="spellStart"/>
      <w:r w:rsidRPr="00F819C8">
        <w:rPr>
          <w:rFonts w:ascii="Times New Roman" w:hAnsi="Times New Roman" w:cs="Times New Roman"/>
          <w:sz w:val="24"/>
          <w:szCs w:val="24"/>
        </w:rPr>
        <w:t>itu</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hasil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wawancara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menunjukkan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bahwa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sosialisasi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harus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melibatkan</w:t>
      </w:r>
      <w:proofErr w:type="spellEnd"/>
      <w:r w:rsidRPr="00F819C8">
        <w:rPr>
          <w:rFonts w:ascii="Times New Roman" w:hAnsi="Times New Roman" w:cs="Times New Roman"/>
          <w:sz w:val="24"/>
          <w:szCs w:val="24"/>
        </w:rPr>
        <w:t xml:space="preserve"> media yang </w:t>
      </w:r>
      <w:proofErr w:type="spellStart"/>
      <w:r w:rsidRPr="00F819C8">
        <w:rPr>
          <w:rFonts w:ascii="Times New Roman" w:hAnsi="Times New Roman" w:cs="Times New Roman"/>
          <w:sz w:val="24"/>
          <w:szCs w:val="24"/>
        </w:rPr>
        <w:t>relevan</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aksesibel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seperti</w:t>
      </w:r>
      <w:proofErr w:type="spellEnd"/>
      <w:r w:rsidRPr="00F819C8">
        <w:rPr>
          <w:rFonts w:ascii="Times New Roman" w:hAnsi="Times New Roman" w:cs="Times New Roman"/>
          <w:sz w:val="24"/>
          <w:szCs w:val="24"/>
        </w:rPr>
        <w:t xml:space="preserve"> media </w:t>
      </w:r>
      <w:proofErr w:type="spellStart"/>
      <w:r w:rsidRPr="00F819C8">
        <w:rPr>
          <w:rFonts w:ascii="Times New Roman" w:hAnsi="Times New Roman" w:cs="Times New Roman"/>
          <w:sz w:val="24"/>
          <w:szCs w:val="24"/>
        </w:rPr>
        <w:t>sosial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papan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pengumuman</w:t>
      </w:r>
      <w:proofErr w:type="spellEnd"/>
      <w:r w:rsidRPr="00F819C8">
        <w:rPr>
          <w:rFonts w:ascii="Times New Roman" w:hAnsi="Times New Roman" w:cs="Times New Roman"/>
          <w:sz w:val="24"/>
          <w:szCs w:val="24"/>
        </w:rPr>
        <w:t xml:space="preserve">, dan forum </w:t>
      </w:r>
      <w:proofErr w:type="spellStart"/>
      <w:r w:rsidRPr="00F819C8">
        <w:rPr>
          <w:rFonts w:ascii="Times New Roman" w:hAnsi="Times New Roman" w:cs="Times New Roman"/>
          <w:sz w:val="24"/>
          <w:szCs w:val="24"/>
        </w:rPr>
        <w:t>komunitas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Dengan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pendekatan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informasi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mengenai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nilai-nilai</w:t>
      </w:r>
      <w:proofErr w:type="spellEnd"/>
      <w:r w:rsidRPr="00F819C8">
        <w:rPr>
          <w:rFonts w:ascii="Times New Roman" w:hAnsi="Times New Roman" w:cs="Times New Roman"/>
          <w:sz w:val="24"/>
          <w:szCs w:val="24"/>
        </w:rPr>
        <w:t xml:space="preserve"> crowdfunding syariah </w:t>
      </w:r>
      <w:proofErr w:type="spellStart"/>
      <w:r w:rsidRPr="00F819C8">
        <w:rPr>
          <w:rFonts w:ascii="Times New Roman" w:hAnsi="Times New Roman" w:cs="Times New Roman"/>
          <w:sz w:val="24"/>
          <w:szCs w:val="24"/>
        </w:rPr>
        <w:t>dapat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disampaikan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secara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efektif</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kepada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lastRenderedPageBreak/>
        <w:t>organisasi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sehingga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meningkatkan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mereka</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memotivasi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partisipasi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aktif</w:t>
      </w:r>
      <w:proofErr w:type="spellEnd"/>
      <w:r w:rsidRPr="00F819C8">
        <w:rPr>
          <w:rFonts w:ascii="Times New Roman" w:hAnsi="Times New Roman" w:cs="Times New Roman"/>
          <w:sz w:val="24"/>
          <w:szCs w:val="24"/>
        </w:rPr>
        <w:t>.</w:t>
      </w:r>
    </w:p>
    <w:p w14:paraId="4B68FC31" w14:textId="06343BBA" w:rsidR="00285314" w:rsidRDefault="00F819C8" w:rsidP="00447B24">
      <w:pPr>
        <w:spacing w:after="0" w:line="360" w:lineRule="auto"/>
        <w:ind w:firstLine="720"/>
        <w:jc w:val="both"/>
        <w:rPr>
          <w:rFonts w:ascii="Times New Roman" w:hAnsi="Times New Roman" w:cs="Times New Roman"/>
          <w:sz w:val="24"/>
          <w:szCs w:val="24"/>
        </w:rPr>
      </w:pPr>
      <w:proofErr w:type="spellStart"/>
      <w:r w:rsidRPr="00F819C8">
        <w:rPr>
          <w:rFonts w:ascii="Times New Roman" w:hAnsi="Times New Roman" w:cs="Times New Roman"/>
          <w:sz w:val="24"/>
          <w:szCs w:val="24"/>
        </w:rPr>
        <w:t>Dengan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mengaitkan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hasil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wawancara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dapat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diidentifikasi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bahwa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minimnya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sosialisasi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terhadap</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nilai-nilai</w:t>
      </w:r>
      <w:proofErr w:type="spellEnd"/>
      <w:r w:rsidRPr="00F819C8">
        <w:rPr>
          <w:rFonts w:ascii="Times New Roman" w:hAnsi="Times New Roman" w:cs="Times New Roman"/>
          <w:sz w:val="24"/>
          <w:szCs w:val="24"/>
        </w:rPr>
        <w:t xml:space="preserve"> crowdfunding syariah di </w:t>
      </w:r>
      <w:proofErr w:type="spellStart"/>
      <w:r w:rsidRPr="00F819C8">
        <w:rPr>
          <w:rFonts w:ascii="Times New Roman" w:hAnsi="Times New Roman" w:cs="Times New Roman"/>
          <w:sz w:val="24"/>
          <w:szCs w:val="24"/>
        </w:rPr>
        <w:t>Ikatan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Pelajar</w:t>
      </w:r>
      <w:proofErr w:type="spellEnd"/>
      <w:r w:rsidRPr="00F819C8">
        <w:rPr>
          <w:rFonts w:ascii="Times New Roman" w:hAnsi="Times New Roman" w:cs="Times New Roman"/>
          <w:sz w:val="24"/>
          <w:szCs w:val="24"/>
        </w:rPr>
        <w:t xml:space="preserve"> Muhammadiyah Kota Medan </w:t>
      </w:r>
      <w:proofErr w:type="spellStart"/>
      <w:r w:rsidRPr="00F819C8">
        <w:rPr>
          <w:rFonts w:ascii="Times New Roman" w:hAnsi="Times New Roman" w:cs="Times New Roman"/>
          <w:sz w:val="24"/>
          <w:szCs w:val="24"/>
        </w:rPr>
        <w:t>menjadi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panggilan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untuk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merancang</w:t>
      </w:r>
      <w:proofErr w:type="spellEnd"/>
      <w:r w:rsidRPr="00F819C8">
        <w:rPr>
          <w:rFonts w:ascii="Times New Roman" w:hAnsi="Times New Roman" w:cs="Times New Roman"/>
          <w:sz w:val="24"/>
          <w:szCs w:val="24"/>
        </w:rPr>
        <w:t xml:space="preserve"> strategi </w:t>
      </w:r>
      <w:proofErr w:type="spellStart"/>
      <w:r w:rsidRPr="00F819C8">
        <w:rPr>
          <w:rFonts w:ascii="Times New Roman" w:hAnsi="Times New Roman" w:cs="Times New Roman"/>
          <w:sz w:val="24"/>
          <w:szCs w:val="24"/>
        </w:rPr>
        <w:t>komunikasi</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lebih</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fokus</w:t>
      </w:r>
      <w:proofErr w:type="spellEnd"/>
      <w:r w:rsidRPr="00F819C8">
        <w:rPr>
          <w:rFonts w:ascii="Times New Roman" w:hAnsi="Times New Roman" w:cs="Times New Roman"/>
          <w:sz w:val="24"/>
          <w:szCs w:val="24"/>
        </w:rPr>
        <w:t xml:space="preserve"> pada </w:t>
      </w:r>
      <w:proofErr w:type="spellStart"/>
      <w:r w:rsidRPr="00F819C8">
        <w:rPr>
          <w:rFonts w:ascii="Times New Roman" w:hAnsi="Times New Roman" w:cs="Times New Roman"/>
          <w:sz w:val="24"/>
          <w:szCs w:val="24"/>
        </w:rPr>
        <w:t>edukasi</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penyuluhan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Dengan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demikian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organisasi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dapat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merespons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tantangan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dengan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meningkatkan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partisipasi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dalam</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mendukung</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inisiatif</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sosial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melalui</w:t>
      </w:r>
      <w:proofErr w:type="spellEnd"/>
      <w:r w:rsidRPr="00F819C8">
        <w:rPr>
          <w:rFonts w:ascii="Times New Roman" w:hAnsi="Times New Roman" w:cs="Times New Roman"/>
          <w:sz w:val="24"/>
          <w:szCs w:val="24"/>
        </w:rPr>
        <w:t xml:space="preserve"> model </w:t>
      </w:r>
      <w:proofErr w:type="spellStart"/>
      <w:r w:rsidRPr="00F819C8">
        <w:rPr>
          <w:rFonts w:ascii="Times New Roman" w:hAnsi="Times New Roman" w:cs="Times New Roman"/>
          <w:sz w:val="24"/>
          <w:szCs w:val="24"/>
        </w:rPr>
        <w:t>pembiayaan</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sesuai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dengan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prinsip-prinsip</w:t>
      </w:r>
      <w:proofErr w:type="spellEnd"/>
      <w:r w:rsidRPr="00F819C8">
        <w:rPr>
          <w:rFonts w:ascii="Times New Roman" w:hAnsi="Times New Roman" w:cs="Times New Roman"/>
          <w:sz w:val="24"/>
          <w:szCs w:val="24"/>
        </w:rPr>
        <w:t xml:space="preserve"> syariah</w:t>
      </w:r>
      <w:r w:rsidR="00447B24">
        <w:rPr>
          <w:rFonts w:ascii="Times New Roman" w:hAnsi="Times New Roman" w:cs="Times New Roman"/>
          <w:sz w:val="24"/>
          <w:szCs w:val="24"/>
        </w:rPr>
        <w:t>.</w:t>
      </w:r>
    </w:p>
    <w:p w14:paraId="3FB65F14" w14:textId="2A80B5A9" w:rsidR="00F819C8" w:rsidRPr="00F819C8" w:rsidRDefault="00F819C8" w:rsidP="00F819C8">
      <w:pPr>
        <w:spacing w:after="0" w:line="360" w:lineRule="auto"/>
        <w:ind w:firstLine="720"/>
        <w:jc w:val="center"/>
        <w:rPr>
          <w:rFonts w:ascii="Times New Roman" w:hAnsi="Times New Roman" w:cs="Times New Roman"/>
          <w:b/>
          <w:bCs/>
          <w:sz w:val="24"/>
          <w:szCs w:val="24"/>
        </w:rPr>
      </w:pPr>
      <w:r w:rsidRPr="00F819C8">
        <w:rPr>
          <w:rFonts w:ascii="Times New Roman" w:hAnsi="Times New Roman" w:cs="Times New Roman"/>
          <w:b/>
          <w:bCs/>
          <w:sz w:val="24"/>
          <w:szCs w:val="24"/>
        </w:rPr>
        <w:t xml:space="preserve">Tabel 2. </w:t>
      </w:r>
      <w:proofErr w:type="spellStart"/>
      <w:r w:rsidRPr="00F819C8">
        <w:rPr>
          <w:rFonts w:ascii="Times New Roman" w:hAnsi="Times New Roman" w:cs="Times New Roman"/>
          <w:b/>
          <w:bCs/>
          <w:sz w:val="24"/>
          <w:szCs w:val="24"/>
        </w:rPr>
        <w:t>Temyan</w:t>
      </w:r>
      <w:proofErr w:type="spellEnd"/>
      <w:r w:rsidRPr="00F819C8">
        <w:rPr>
          <w:rFonts w:ascii="Times New Roman" w:hAnsi="Times New Roman" w:cs="Times New Roman"/>
          <w:b/>
          <w:bCs/>
          <w:sz w:val="24"/>
          <w:szCs w:val="24"/>
        </w:rPr>
        <w:t xml:space="preserve"> </w:t>
      </w:r>
      <w:proofErr w:type="spellStart"/>
      <w:r w:rsidRPr="00F819C8">
        <w:rPr>
          <w:rFonts w:ascii="Times New Roman" w:hAnsi="Times New Roman" w:cs="Times New Roman"/>
          <w:b/>
          <w:bCs/>
          <w:sz w:val="24"/>
          <w:szCs w:val="24"/>
        </w:rPr>
        <w:t>Terkait</w:t>
      </w:r>
      <w:proofErr w:type="spellEnd"/>
      <w:r w:rsidRPr="00F819C8">
        <w:rPr>
          <w:rFonts w:ascii="Times New Roman" w:hAnsi="Times New Roman" w:cs="Times New Roman"/>
          <w:b/>
          <w:bCs/>
          <w:sz w:val="24"/>
          <w:szCs w:val="24"/>
        </w:rPr>
        <w:t xml:space="preserve"> Crowdfunding Syariah di IPM Kota Medan</w:t>
      </w:r>
    </w:p>
    <w:tbl>
      <w:tblPr>
        <w:tblW w:w="7934" w:type="dxa"/>
        <w:jc w:val="center"/>
        <w:tblLook w:val="04A0" w:firstRow="1" w:lastRow="0" w:firstColumn="1" w:lastColumn="0" w:noHBand="0" w:noVBand="1"/>
      </w:tblPr>
      <w:tblGrid>
        <w:gridCol w:w="655"/>
        <w:gridCol w:w="2553"/>
        <w:gridCol w:w="4726"/>
      </w:tblGrid>
      <w:tr w:rsidR="00F819C8" w:rsidRPr="00F819C8" w14:paraId="22092CE8" w14:textId="77777777" w:rsidTr="00285314">
        <w:trPr>
          <w:trHeight w:val="319"/>
          <w:jc w:val="center"/>
        </w:trPr>
        <w:tc>
          <w:tcPr>
            <w:tcW w:w="6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D48D87" w14:textId="77777777" w:rsidR="00F819C8" w:rsidRPr="00F819C8" w:rsidRDefault="00F819C8" w:rsidP="00F819C8">
            <w:pPr>
              <w:spacing w:after="0" w:line="240" w:lineRule="auto"/>
              <w:jc w:val="center"/>
              <w:rPr>
                <w:rFonts w:ascii="Times New Roman" w:eastAsia="Times New Roman" w:hAnsi="Times New Roman" w:cs="Times New Roman"/>
                <w:b/>
                <w:bCs/>
                <w:color w:val="000000"/>
                <w:kern w:val="0"/>
                <w:sz w:val="24"/>
                <w:szCs w:val="24"/>
                <w14:ligatures w14:val="none"/>
              </w:rPr>
            </w:pPr>
            <w:r w:rsidRPr="00F819C8">
              <w:rPr>
                <w:rFonts w:ascii="Times New Roman" w:eastAsia="Times New Roman" w:hAnsi="Times New Roman" w:cs="Times New Roman"/>
                <w:b/>
                <w:bCs/>
                <w:color w:val="000000"/>
                <w:kern w:val="0"/>
                <w:sz w:val="24"/>
                <w:szCs w:val="24"/>
                <w14:ligatures w14:val="none"/>
              </w:rPr>
              <w:t>No.</w:t>
            </w:r>
          </w:p>
        </w:tc>
        <w:tc>
          <w:tcPr>
            <w:tcW w:w="2553" w:type="dxa"/>
            <w:tcBorders>
              <w:top w:val="single" w:sz="4" w:space="0" w:color="auto"/>
              <w:left w:val="nil"/>
              <w:bottom w:val="single" w:sz="4" w:space="0" w:color="auto"/>
              <w:right w:val="single" w:sz="4" w:space="0" w:color="auto"/>
            </w:tcBorders>
            <w:shd w:val="clear" w:color="auto" w:fill="auto"/>
            <w:vAlign w:val="bottom"/>
            <w:hideMark/>
          </w:tcPr>
          <w:p w14:paraId="17461B75" w14:textId="77777777" w:rsidR="00F819C8" w:rsidRPr="00F819C8" w:rsidRDefault="00F819C8" w:rsidP="00F819C8">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F819C8">
              <w:rPr>
                <w:rFonts w:ascii="Times New Roman" w:eastAsia="Times New Roman" w:hAnsi="Times New Roman" w:cs="Times New Roman"/>
                <w:b/>
                <w:bCs/>
                <w:color w:val="000000"/>
                <w:kern w:val="0"/>
                <w:sz w:val="24"/>
                <w:szCs w:val="24"/>
                <w14:ligatures w14:val="none"/>
              </w:rPr>
              <w:t>Temuan</w:t>
            </w:r>
            <w:proofErr w:type="spellEnd"/>
          </w:p>
        </w:tc>
        <w:tc>
          <w:tcPr>
            <w:tcW w:w="4726" w:type="dxa"/>
            <w:tcBorders>
              <w:top w:val="single" w:sz="4" w:space="0" w:color="auto"/>
              <w:left w:val="nil"/>
              <w:bottom w:val="single" w:sz="4" w:space="0" w:color="auto"/>
              <w:right w:val="single" w:sz="4" w:space="0" w:color="auto"/>
            </w:tcBorders>
            <w:shd w:val="clear" w:color="auto" w:fill="auto"/>
            <w:vAlign w:val="bottom"/>
            <w:hideMark/>
          </w:tcPr>
          <w:p w14:paraId="77981FCF" w14:textId="77777777" w:rsidR="00F819C8" w:rsidRPr="00F819C8" w:rsidRDefault="00F819C8" w:rsidP="00F819C8">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F819C8">
              <w:rPr>
                <w:rFonts w:ascii="Times New Roman" w:eastAsia="Times New Roman" w:hAnsi="Times New Roman" w:cs="Times New Roman"/>
                <w:b/>
                <w:bCs/>
                <w:color w:val="000000"/>
                <w:kern w:val="0"/>
                <w:sz w:val="24"/>
                <w:szCs w:val="24"/>
                <w14:ligatures w14:val="none"/>
              </w:rPr>
              <w:t>Rekomendasi</w:t>
            </w:r>
            <w:proofErr w:type="spellEnd"/>
          </w:p>
        </w:tc>
      </w:tr>
      <w:tr w:rsidR="00F819C8" w:rsidRPr="00F819C8" w14:paraId="0DD51B5F" w14:textId="77777777" w:rsidTr="00285314">
        <w:trPr>
          <w:trHeight w:val="959"/>
          <w:jc w:val="center"/>
        </w:trPr>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550C788D" w14:textId="77777777" w:rsidR="00F819C8" w:rsidRPr="00F819C8" w:rsidRDefault="00F819C8" w:rsidP="00F819C8">
            <w:pPr>
              <w:spacing w:after="0" w:line="240" w:lineRule="auto"/>
              <w:jc w:val="center"/>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1</w:t>
            </w:r>
          </w:p>
        </w:tc>
        <w:tc>
          <w:tcPr>
            <w:tcW w:w="2553" w:type="dxa"/>
            <w:vMerge w:val="restart"/>
            <w:tcBorders>
              <w:top w:val="nil"/>
              <w:left w:val="single" w:sz="4" w:space="0" w:color="auto"/>
              <w:bottom w:val="single" w:sz="4" w:space="0" w:color="auto"/>
              <w:right w:val="single" w:sz="4" w:space="0" w:color="auto"/>
            </w:tcBorders>
            <w:shd w:val="clear" w:color="auto" w:fill="auto"/>
            <w:vAlign w:val="center"/>
            <w:hideMark/>
          </w:tcPr>
          <w:p w14:paraId="5A79A2DF" w14:textId="77777777" w:rsidR="00F819C8" w:rsidRPr="00F819C8" w:rsidRDefault="00F819C8" w:rsidP="00F819C8">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F819C8">
              <w:rPr>
                <w:rFonts w:ascii="Times New Roman" w:eastAsia="Times New Roman" w:hAnsi="Times New Roman" w:cs="Times New Roman"/>
                <w:color w:val="000000"/>
                <w:kern w:val="0"/>
                <w:sz w:val="24"/>
                <w:szCs w:val="24"/>
                <w14:ligatures w14:val="none"/>
              </w:rPr>
              <w:t>Minimnya</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sosialisasi</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nilai-nilai</w:t>
            </w:r>
            <w:proofErr w:type="spellEnd"/>
            <w:r w:rsidRPr="00F819C8">
              <w:rPr>
                <w:rFonts w:ascii="Times New Roman" w:eastAsia="Times New Roman" w:hAnsi="Times New Roman" w:cs="Times New Roman"/>
                <w:color w:val="000000"/>
                <w:kern w:val="0"/>
                <w:sz w:val="24"/>
                <w:szCs w:val="24"/>
                <w14:ligatures w14:val="none"/>
              </w:rPr>
              <w:t xml:space="preserve"> crowdfunding syariah</w:t>
            </w:r>
          </w:p>
        </w:tc>
        <w:tc>
          <w:tcPr>
            <w:tcW w:w="4726" w:type="dxa"/>
            <w:tcBorders>
              <w:top w:val="nil"/>
              <w:left w:val="nil"/>
              <w:bottom w:val="single" w:sz="4" w:space="0" w:color="auto"/>
              <w:right w:val="single" w:sz="4" w:space="0" w:color="auto"/>
            </w:tcBorders>
            <w:shd w:val="clear" w:color="auto" w:fill="auto"/>
            <w:vAlign w:val="center"/>
            <w:hideMark/>
          </w:tcPr>
          <w:p w14:paraId="076A2333"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Penyelenggaraan</w:t>
            </w:r>
            <w:proofErr w:type="spellEnd"/>
            <w:r w:rsidRPr="00F819C8">
              <w:rPr>
                <w:rFonts w:ascii="Times New Roman" w:eastAsia="Times New Roman" w:hAnsi="Times New Roman" w:cs="Times New Roman"/>
                <w:color w:val="000000"/>
                <w:kern w:val="0"/>
                <w:sz w:val="24"/>
                <w:szCs w:val="24"/>
                <w14:ligatures w14:val="none"/>
              </w:rPr>
              <w:t xml:space="preserve"> seminar, </w:t>
            </w:r>
            <w:proofErr w:type="spellStart"/>
            <w:r w:rsidRPr="00F819C8">
              <w:rPr>
                <w:rFonts w:ascii="Times New Roman" w:eastAsia="Times New Roman" w:hAnsi="Times New Roman" w:cs="Times New Roman"/>
                <w:color w:val="000000"/>
                <w:kern w:val="0"/>
                <w:sz w:val="24"/>
                <w:szCs w:val="24"/>
                <w14:ligatures w14:val="none"/>
              </w:rPr>
              <w:t>lokakarya</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atau</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sesi</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edukasi</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dengan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narasumber</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ahli</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ekonomi</w:t>
            </w:r>
            <w:proofErr w:type="spellEnd"/>
            <w:r w:rsidRPr="00F819C8">
              <w:rPr>
                <w:rFonts w:ascii="Times New Roman" w:eastAsia="Times New Roman" w:hAnsi="Times New Roman" w:cs="Times New Roman"/>
                <w:color w:val="000000"/>
                <w:kern w:val="0"/>
                <w:sz w:val="24"/>
                <w:szCs w:val="24"/>
                <w14:ligatures w14:val="none"/>
              </w:rPr>
              <w:t xml:space="preserve"> syariah dan </w:t>
            </w:r>
            <w:proofErr w:type="spellStart"/>
            <w:r w:rsidRPr="00F819C8">
              <w:rPr>
                <w:rFonts w:ascii="Times New Roman" w:eastAsia="Times New Roman" w:hAnsi="Times New Roman" w:cs="Times New Roman"/>
                <w:color w:val="000000"/>
                <w:kern w:val="0"/>
                <w:sz w:val="24"/>
                <w:szCs w:val="24"/>
                <w14:ligatures w14:val="none"/>
              </w:rPr>
              <w:t>tokoh</w:t>
            </w:r>
            <w:proofErr w:type="spellEnd"/>
            <w:r w:rsidRPr="00F819C8">
              <w:rPr>
                <w:rFonts w:ascii="Times New Roman" w:eastAsia="Times New Roman" w:hAnsi="Times New Roman" w:cs="Times New Roman"/>
                <w:color w:val="000000"/>
                <w:kern w:val="0"/>
                <w:sz w:val="24"/>
                <w:szCs w:val="24"/>
                <w14:ligatures w14:val="none"/>
              </w:rPr>
              <w:t xml:space="preserve"> agama.</w:t>
            </w:r>
          </w:p>
        </w:tc>
      </w:tr>
      <w:tr w:rsidR="00F819C8" w:rsidRPr="00F819C8" w14:paraId="6299C566" w14:textId="77777777" w:rsidTr="00285314">
        <w:trPr>
          <w:trHeight w:val="959"/>
          <w:jc w:val="center"/>
        </w:trPr>
        <w:tc>
          <w:tcPr>
            <w:tcW w:w="655" w:type="dxa"/>
            <w:vMerge/>
            <w:tcBorders>
              <w:top w:val="nil"/>
              <w:left w:val="single" w:sz="4" w:space="0" w:color="auto"/>
              <w:bottom w:val="single" w:sz="4" w:space="0" w:color="auto"/>
              <w:right w:val="single" w:sz="4" w:space="0" w:color="auto"/>
            </w:tcBorders>
            <w:vAlign w:val="center"/>
            <w:hideMark/>
          </w:tcPr>
          <w:p w14:paraId="4387B5B2"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2553" w:type="dxa"/>
            <w:vMerge/>
            <w:tcBorders>
              <w:top w:val="nil"/>
              <w:left w:val="single" w:sz="4" w:space="0" w:color="auto"/>
              <w:bottom w:val="single" w:sz="4" w:space="0" w:color="auto"/>
              <w:right w:val="single" w:sz="4" w:space="0" w:color="auto"/>
            </w:tcBorders>
            <w:vAlign w:val="center"/>
            <w:hideMark/>
          </w:tcPr>
          <w:p w14:paraId="4852519E"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4726" w:type="dxa"/>
            <w:tcBorders>
              <w:top w:val="nil"/>
              <w:left w:val="nil"/>
              <w:bottom w:val="single" w:sz="4" w:space="0" w:color="auto"/>
              <w:right w:val="single" w:sz="4" w:space="0" w:color="auto"/>
            </w:tcBorders>
            <w:shd w:val="clear" w:color="auto" w:fill="auto"/>
            <w:vAlign w:val="center"/>
            <w:hideMark/>
          </w:tcPr>
          <w:p w14:paraId="19120014"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Fokus</w:t>
            </w:r>
            <w:proofErr w:type="spellEnd"/>
            <w:r w:rsidRPr="00F819C8">
              <w:rPr>
                <w:rFonts w:ascii="Times New Roman" w:eastAsia="Times New Roman" w:hAnsi="Times New Roman" w:cs="Times New Roman"/>
                <w:color w:val="000000"/>
                <w:kern w:val="0"/>
                <w:sz w:val="24"/>
                <w:szCs w:val="24"/>
                <w14:ligatures w14:val="none"/>
              </w:rPr>
              <w:t xml:space="preserve"> pada </w:t>
            </w:r>
            <w:proofErr w:type="spellStart"/>
            <w:r w:rsidRPr="00F819C8">
              <w:rPr>
                <w:rFonts w:ascii="Times New Roman" w:eastAsia="Times New Roman" w:hAnsi="Times New Roman" w:cs="Times New Roman"/>
                <w:color w:val="000000"/>
                <w:kern w:val="0"/>
                <w:sz w:val="24"/>
                <w:szCs w:val="24"/>
                <w14:ligatures w14:val="none"/>
              </w:rPr>
              <w:t>prinsip-prinsip</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ekonomi</w:t>
            </w:r>
            <w:proofErr w:type="spellEnd"/>
            <w:r w:rsidRPr="00F819C8">
              <w:rPr>
                <w:rFonts w:ascii="Times New Roman" w:eastAsia="Times New Roman" w:hAnsi="Times New Roman" w:cs="Times New Roman"/>
                <w:color w:val="000000"/>
                <w:kern w:val="0"/>
                <w:sz w:val="24"/>
                <w:szCs w:val="24"/>
                <w14:ligatures w14:val="none"/>
              </w:rPr>
              <w:t xml:space="preserve"> Islam yang </w:t>
            </w:r>
            <w:proofErr w:type="spellStart"/>
            <w:r w:rsidRPr="00F819C8">
              <w:rPr>
                <w:rFonts w:ascii="Times New Roman" w:eastAsia="Times New Roman" w:hAnsi="Times New Roman" w:cs="Times New Roman"/>
                <w:color w:val="000000"/>
                <w:kern w:val="0"/>
                <w:sz w:val="24"/>
                <w:szCs w:val="24"/>
                <w14:ligatures w14:val="none"/>
              </w:rPr>
              <w:t>mendasari</w:t>
            </w:r>
            <w:proofErr w:type="spellEnd"/>
            <w:r w:rsidRPr="00F819C8">
              <w:rPr>
                <w:rFonts w:ascii="Times New Roman" w:eastAsia="Times New Roman" w:hAnsi="Times New Roman" w:cs="Times New Roman"/>
                <w:color w:val="000000"/>
                <w:kern w:val="0"/>
                <w:sz w:val="24"/>
                <w:szCs w:val="24"/>
                <w14:ligatures w14:val="none"/>
              </w:rPr>
              <w:t xml:space="preserve"> crowdfunding syariah, </w:t>
            </w:r>
            <w:proofErr w:type="spellStart"/>
            <w:r w:rsidRPr="00F819C8">
              <w:rPr>
                <w:rFonts w:ascii="Times New Roman" w:eastAsia="Times New Roman" w:hAnsi="Times New Roman" w:cs="Times New Roman"/>
                <w:color w:val="000000"/>
                <w:kern w:val="0"/>
                <w:sz w:val="24"/>
                <w:szCs w:val="24"/>
                <w14:ligatures w14:val="none"/>
              </w:rPr>
              <w:t>seperti</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keadilan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transparansi</w:t>
            </w:r>
            <w:proofErr w:type="spellEnd"/>
            <w:r w:rsidRPr="00F819C8">
              <w:rPr>
                <w:rFonts w:ascii="Times New Roman" w:eastAsia="Times New Roman" w:hAnsi="Times New Roman" w:cs="Times New Roman"/>
                <w:color w:val="000000"/>
                <w:kern w:val="0"/>
                <w:sz w:val="24"/>
                <w:szCs w:val="24"/>
                <w14:ligatures w14:val="none"/>
              </w:rPr>
              <w:t xml:space="preserve">, dan </w:t>
            </w:r>
            <w:proofErr w:type="spellStart"/>
            <w:r w:rsidRPr="00F819C8">
              <w:rPr>
                <w:rFonts w:ascii="Times New Roman" w:eastAsia="Times New Roman" w:hAnsi="Times New Roman" w:cs="Times New Roman"/>
                <w:color w:val="000000"/>
                <w:kern w:val="0"/>
                <w:sz w:val="24"/>
                <w:szCs w:val="24"/>
                <w14:ligatures w14:val="none"/>
              </w:rPr>
              <w:t>keberlanjutan</w:t>
            </w:r>
            <w:proofErr w:type="spellEnd"/>
            <w:r w:rsidRPr="00F819C8">
              <w:rPr>
                <w:rFonts w:ascii="Times New Roman" w:eastAsia="Times New Roman" w:hAnsi="Times New Roman" w:cs="Times New Roman"/>
                <w:color w:val="000000"/>
                <w:kern w:val="0"/>
                <w:sz w:val="24"/>
                <w:szCs w:val="24"/>
                <w14:ligatures w14:val="none"/>
              </w:rPr>
              <w:t>.</w:t>
            </w:r>
          </w:p>
        </w:tc>
      </w:tr>
      <w:tr w:rsidR="00F819C8" w:rsidRPr="00F819C8" w14:paraId="6FEB28B1" w14:textId="77777777" w:rsidTr="00285314">
        <w:trPr>
          <w:trHeight w:val="639"/>
          <w:jc w:val="center"/>
        </w:trPr>
        <w:tc>
          <w:tcPr>
            <w:tcW w:w="655" w:type="dxa"/>
            <w:vMerge/>
            <w:tcBorders>
              <w:top w:val="nil"/>
              <w:left w:val="single" w:sz="4" w:space="0" w:color="auto"/>
              <w:bottom w:val="single" w:sz="4" w:space="0" w:color="auto"/>
              <w:right w:val="single" w:sz="4" w:space="0" w:color="auto"/>
            </w:tcBorders>
            <w:vAlign w:val="center"/>
            <w:hideMark/>
          </w:tcPr>
          <w:p w14:paraId="4036B47E"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2553" w:type="dxa"/>
            <w:vMerge/>
            <w:tcBorders>
              <w:top w:val="nil"/>
              <w:left w:val="single" w:sz="4" w:space="0" w:color="auto"/>
              <w:bottom w:val="single" w:sz="4" w:space="0" w:color="auto"/>
              <w:right w:val="single" w:sz="4" w:space="0" w:color="auto"/>
            </w:tcBorders>
            <w:vAlign w:val="center"/>
            <w:hideMark/>
          </w:tcPr>
          <w:p w14:paraId="0DB728D5"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4726" w:type="dxa"/>
            <w:tcBorders>
              <w:top w:val="nil"/>
              <w:left w:val="nil"/>
              <w:bottom w:val="single" w:sz="4" w:space="0" w:color="auto"/>
              <w:right w:val="single" w:sz="4" w:space="0" w:color="auto"/>
            </w:tcBorders>
            <w:shd w:val="clear" w:color="auto" w:fill="auto"/>
            <w:vAlign w:val="center"/>
            <w:hideMark/>
          </w:tcPr>
          <w:p w14:paraId="46A62BCD"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Libatkan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anggota</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aktif</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dalam</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kegiatan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edukasi</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untuk</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meningkatkan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pemahaman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mereka</w:t>
            </w:r>
            <w:proofErr w:type="spellEnd"/>
            <w:r w:rsidRPr="00F819C8">
              <w:rPr>
                <w:rFonts w:ascii="Times New Roman" w:eastAsia="Times New Roman" w:hAnsi="Times New Roman" w:cs="Times New Roman"/>
                <w:color w:val="000000"/>
                <w:kern w:val="0"/>
                <w:sz w:val="24"/>
                <w:szCs w:val="24"/>
                <w14:ligatures w14:val="none"/>
              </w:rPr>
              <w:t>.</w:t>
            </w:r>
          </w:p>
        </w:tc>
      </w:tr>
      <w:tr w:rsidR="00F819C8" w:rsidRPr="00F819C8" w14:paraId="66346B77" w14:textId="77777777" w:rsidTr="00285314">
        <w:trPr>
          <w:trHeight w:val="639"/>
          <w:jc w:val="center"/>
        </w:trPr>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2B850A9C" w14:textId="77777777" w:rsidR="00F819C8" w:rsidRPr="00F819C8" w:rsidRDefault="00F819C8" w:rsidP="00F819C8">
            <w:pPr>
              <w:spacing w:after="0" w:line="240" w:lineRule="auto"/>
              <w:jc w:val="center"/>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2</w:t>
            </w:r>
          </w:p>
        </w:tc>
        <w:tc>
          <w:tcPr>
            <w:tcW w:w="2553" w:type="dxa"/>
            <w:vMerge w:val="restart"/>
            <w:tcBorders>
              <w:top w:val="nil"/>
              <w:left w:val="single" w:sz="4" w:space="0" w:color="auto"/>
              <w:bottom w:val="single" w:sz="4" w:space="0" w:color="auto"/>
              <w:right w:val="single" w:sz="4" w:space="0" w:color="auto"/>
            </w:tcBorders>
            <w:shd w:val="clear" w:color="auto" w:fill="auto"/>
            <w:vAlign w:val="center"/>
            <w:hideMark/>
          </w:tcPr>
          <w:p w14:paraId="29F4C356" w14:textId="77777777" w:rsidR="00F819C8" w:rsidRPr="00F819C8" w:rsidRDefault="00F819C8" w:rsidP="00F819C8">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F819C8">
              <w:rPr>
                <w:rFonts w:ascii="Times New Roman" w:eastAsia="Times New Roman" w:hAnsi="Times New Roman" w:cs="Times New Roman"/>
                <w:color w:val="000000"/>
                <w:kern w:val="0"/>
                <w:sz w:val="24"/>
                <w:szCs w:val="24"/>
                <w14:ligatures w14:val="none"/>
              </w:rPr>
              <w:t>Pemahaman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terbatas</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anggota</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mengenai</w:t>
            </w:r>
            <w:proofErr w:type="spellEnd"/>
            <w:r w:rsidRPr="00F819C8">
              <w:rPr>
                <w:rFonts w:ascii="Times New Roman" w:eastAsia="Times New Roman" w:hAnsi="Times New Roman" w:cs="Times New Roman"/>
                <w:color w:val="000000"/>
                <w:kern w:val="0"/>
                <w:sz w:val="24"/>
                <w:szCs w:val="24"/>
                <w14:ligatures w14:val="none"/>
              </w:rPr>
              <w:t xml:space="preserve"> crowdfunding Syariah</w:t>
            </w:r>
          </w:p>
        </w:tc>
        <w:tc>
          <w:tcPr>
            <w:tcW w:w="4726" w:type="dxa"/>
            <w:tcBorders>
              <w:top w:val="nil"/>
              <w:left w:val="nil"/>
              <w:bottom w:val="single" w:sz="4" w:space="0" w:color="auto"/>
              <w:right w:val="single" w:sz="4" w:space="0" w:color="auto"/>
            </w:tcBorders>
            <w:shd w:val="clear" w:color="auto" w:fill="auto"/>
            <w:vAlign w:val="center"/>
            <w:hideMark/>
          </w:tcPr>
          <w:p w14:paraId="2DF68AB7"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Gunakan</w:t>
            </w:r>
            <w:proofErr w:type="spellEnd"/>
            <w:r w:rsidRPr="00F819C8">
              <w:rPr>
                <w:rFonts w:ascii="Times New Roman" w:eastAsia="Times New Roman" w:hAnsi="Times New Roman" w:cs="Times New Roman"/>
                <w:color w:val="000000"/>
                <w:kern w:val="0"/>
                <w:sz w:val="24"/>
                <w:szCs w:val="24"/>
                <w14:ligatures w14:val="none"/>
              </w:rPr>
              <w:t xml:space="preserve"> media </w:t>
            </w:r>
            <w:proofErr w:type="spellStart"/>
            <w:r w:rsidRPr="00F819C8">
              <w:rPr>
                <w:rFonts w:ascii="Times New Roman" w:eastAsia="Times New Roman" w:hAnsi="Times New Roman" w:cs="Times New Roman"/>
                <w:color w:val="000000"/>
                <w:kern w:val="0"/>
                <w:sz w:val="24"/>
                <w:szCs w:val="24"/>
                <w14:ligatures w14:val="none"/>
              </w:rPr>
              <w:t>sosial</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papan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pengumuman</w:t>
            </w:r>
            <w:proofErr w:type="spellEnd"/>
            <w:r w:rsidRPr="00F819C8">
              <w:rPr>
                <w:rFonts w:ascii="Times New Roman" w:eastAsia="Times New Roman" w:hAnsi="Times New Roman" w:cs="Times New Roman"/>
                <w:color w:val="000000"/>
                <w:kern w:val="0"/>
                <w:sz w:val="24"/>
                <w:szCs w:val="24"/>
                <w14:ligatures w14:val="none"/>
              </w:rPr>
              <w:t xml:space="preserve">, dan forum </w:t>
            </w:r>
            <w:proofErr w:type="spellStart"/>
            <w:r w:rsidRPr="00F819C8">
              <w:rPr>
                <w:rFonts w:ascii="Times New Roman" w:eastAsia="Times New Roman" w:hAnsi="Times New Roman" w:cs="Times New Roman"/>
                <w:color w:val="000000"/>
                <w:kern w:val="0"/>
                <w:sz w:val="24"/>
                <w:szCs w:val="24"/>
                <w14:ligatures w14:val="none"/>
              </w:rPr>
              <w:t>komunitas</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untuk</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sosialisasi</w:t>
            </w:r>
            <w:proofErr w:type="spellEnd"/>
            <w:r w:rsidRPr="00F819C8">
              <w:rPr>
                <w:rFonts w:ascii="Times New Roman" w:eastAsia="Times New Roman" w:hAnsi="Times New Roman" w:cs="Times New Roman"/>
                <w:color w:val="000000"/>
                <w:kern w:val="0"/>
                <w:sz w:val="24"/>
                <w:szCs w:val="24"/>
                <w14:ligatures w14:val="none"/>
              </w:rPr>
              <w:t>.</w:t>
            </w:r>
          </w:p>
        </w:tc>
      </w:tr>
      <w:tr w:rsidR="00F819C8" w:rsidRPr="00F819C8" w14:paraId="20B9CD25" w14:textId="77777777" w:rsidTr="00285314">
        <w:trPr>
          <w:trHeight w:val="639"/>
          <w:jc w:val="center"/>
        </w:trPr>
        <w:tc>
          <w:tcPr>
            <w:tcW w:w="655" w:type="dxa"/>
            <w:vMerge/>
            <w:tcBorders>
              <w:top w:val="nil"/>
              <w:left w:val="single" w:sz="4" w:space="0" w:color="auto"/>
              <w:bottom w:val="single" w:sz="4" w:space="0" w:color="auto"/>
              <w:right w:val="single" w:sz="4" w:space="0" w:color="auto"/>
            </w:tcBorders>
            <w:vAlign w:val="center"/>
            <w:hideMark/>
          </w:tcPr>
          <w:p w14:paraId="040B9E08"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2553" w:type="dxa"/>
            <w:vMerge/>
            <w:tcBorders>
              <w:top w:val="nil"/>
              <w:left w:val="single" w:sz="4" w:space="0" w:color="auto"/>
              <w:bottom w:val="single" w:sz="4" w:space="0" w:color="auto"/>
              <w:right w:val="single" w:sz="4" w:space="0" w:color="auto"/>
            </w:tcBorders>
            <w:vAlign w:val="center"/>
            <w:hideMark/>
          </w:tcPr>
          <w:p w14:paraId="4CBA5EAA"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4726" w:type="dxa"/>
            <w:tcBorders>
              <w:top w:val="nil"/>
              <w:left w:val="nil"/>
              <w:bottom w:val="single" w:sz="4" w:space="0" w:color="auto"/>
              <w:right w:val="single" w:sz="4" w:space="0" w:color="auto"/>
            </w:tcBorders>
            <w:shd w:val="clear" w:color="auto" w:fill="auto"/>
            <w:vAlign w:val="center"/>
            <w:hideMark/>
          </w:tcPr>
          <w:p w14:paraId="24CE7DB8"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Pilih</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narasumber</w:t>
            </w:r>
            <w:proofErr w:type="spellEnd"/>
            <w:r w:rsidRPr="00F819C8">
              <w:rPr>
                <w:rFonts w:ascii="Times New Roman" w:eastAsia="Times New Roman" w:hAnsi="Times New Roman" w:cs="Times New Roman"/>
                <w:color w:val="000000"/>
                <w:kern w:val="0"/>
                <w:sz w:val="24"/>
                <w:szCs w:val="24"/>
                <w14:ligatures w14:val="none"/>
              </w:rPr>
              <w:t xml:space="preserve"> yang </w:t>
            </w:r>
            <w:proofErr w:type="spellStart"/>
            <w:r w:rsidRPr="00F819C8">
              <w:rPr>
                <w:rFonts w:ascii="Times New Roman" w:eastAsia="Times New Roman" w:hAnsi="Times New Roman" w:cs="Times New Roman"/>
                <w:color w:val="000000"/>
                <w:kern w:val="0"/>
                <w:sz w:val="24"/>
                <w:szCs w:val="24"/>
                <w14:ligatures w14:val="none"/>
              </w:rPr>
              <w:t>dapat</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menjelaskan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konsep</w:t>
            </w:r>
            <w:proofErr w:type="spellEnd"/>
            <w:r w:rsidRPr="00F819C8">
              <w:rPr>
                <w:rFonts w:ascii="Times New Roman" w:eastAsia="Times New Roman" w:hAnsi="Times New Roman" w:cs="Times New Roman"/>
                <w:color w:val="000000"/>
                <w:kern w:val="0"/>
                <w:sz w:val="24"/>
                <w:szCs w:val="24"/>
                <w14:ligatures w14:val="none"/>
              </w:rPr>
              <w:t xml:space="preserve"> crowdfunding syariah </w:t>
            </w:r>
            <w:proofErr w:type="spellStart"/>
            <w:r w:rsidRPr="00F819C8">
              <w:rPr>
                <w:rFonts w:ascii="Times New Roman" w:eastAsia="Times New Roman" w:hAnsi="Times New Roman" w:cs="Times New Roman"/>
                <w:color w:val="000000"/>
                <w:kern w:val="0"/>
                <w:sz w:val="24"/>
                <w:szCs w:val="24"/>
                <w14:ligatures w14:val="none"/>
              </w:rPr>
              <w:t>dengan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sederhana</w:t>
            </w:r>
            <w:proofErr w:type="spellEnd"/>
            <w:r w:rsidRPr="00F819C8">
              <w:rPr>
                <w:rFonts w:ascii="Times New Roman" w:eastAsia="Times New Roman" w:hAnsi="Times New Roman" w:cs="Times New Roman"/>
                <w:color w:val="000000"/>
                <w:kern w:val="0"/>
                <w:sz w:val="24"/>
                <w:szCs w:val="24"/>
                <w14:ligatures w14:val="none"/>
              </w:rPr>
              <w:t xml:space="preserve"> dan </w:t>
            </w:r>
            <w:proofErr w:type="spellStart"/>
            <w:r w:rsidRPr="00F819C8">
              <w:rPr>
                <w:rFonts w:ascii="Times New Roman" w:eastAsia="Times New Roman" w:hAnsi="Times New Roman" w:cs="Times New Roman"/>
                <w:color w:val="000000"/>
                <w:kern w:val="0"/>
                <w:sz w:val="24"/>
                <w:szCs w:val="24"/>
                <w14:ligatures w14:val="none"/>
              </w:rPr>
              <w:t>relevan</w:t>
            </w:r>
            <w:proofErr w:type="spellEnd"/>
            <w:r w:rsidRPr="00F819C8">
              <w:rPr>
                <w:rFonts w:ascii="Times New Roman" w:eastAsia="Times New Roman" w:hAnsi="Times New Roman" w:cs="Times New Roman"/>
                <w:color w:val="000000"/>
                <w:kern w:val="0"/>
                <w:sz w:val="24"/>
                <w:szCs w:val="24"/>
                <w14:ligatures w14:val="none"/>
              </w:rPr>
              <w:t>.</w:t>
            </w:r>
          </w:p>
        </w:tc>
      </w:tr>
      <w:tr w:rsidR="00F819C8" w:rsidRPr="00F819C8" w14:paraId="1EC543A8" w14:textId="77777777" w:rsidTr="00285314">
        <w:trPr>
          <w:trHeight w:val="639"/>
          <w:jc w:val="center"/>
        </w:trPr>
        <w:tc>
          <w:tcPr>
            <w:tcW w:w="655" w:type="dxa"/>
            <w:vMerge/>
            <w:tcBorders>
              <w:top w:val="nil"/>
              <w:left w:val="single" w:sz="4" w:space="0" w:color="auto"/>
              <w:bottom w:val="single" w:sz="4" w:space="0" w:color="auto"/>
              <w:right w:val="single" w:sz="4" w:space="0" w:color="auto"/>
            </w:tcBorders>
            <w:vAlign w:val="center"/>
            <w:hideMark/>
          </w:tcPr>
          <w:p w14:paraId="12FFBAFE"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2553" w:type="dxa"/>
            <w:vMerge/>
            <w:tcBorders>
              <w:top w:val="nil"/>
              <w:left w:val="single" w:sz="4" w:space="0" w:color="auto"/>
              <w:bottom w:val="single" w:sz="4" w:space="0" w:color="auto"/>
              <w:right w:val="single" w:sz="4" w:space="0" w:color="auto"/>
            </w:tcBorders>
            <w:vAlign w:val="center"/>
            <w:hideMark/>
          </w:tcPr>
          <w:p w14:paraId="77B55EBD"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4726" w:type="dxa"/>
            <w:tcBorders>
              <w:top w:val="nil"/>
              <w:left w:val="nil"/>
              <w:bottom w:val="single" w:sz="4" w:space="0" w:color="auto"/>
              <w:right w:val="single" w:sz="4" w:space="0" w:color="auto"/>
            </w:tcBorders>
            <w:shd w:val="clear" w:color="auto" w:fill="auto"/>
            <w:vAlign w:val="center"/>
            <w:hideMark/>
          </w:tcPr>
          <w:p w14:paraId="040068E8"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Aktifkan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anggota</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dalam</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diskusi</w:t>
            </w:r>
            <w:proofErr w:type="spellEnd"/>
            <w:r w:rsidRPr="00F819C8">
              <w:rPr>
                <w:rFonts w:ascii="Times New Roman" w:eastAsia="Times New Roman" w:hAnsi="Times New Roman" w:cs="Times New Roman"/>
                <w:color w:val="000000"/>
                <w:kern w:val="0"/>
                <w:sz w:val="24"/>
                <w:szCs w:val="24"/>
                <w14:ligatures w14:val="none"/>
              </w:rPr>
              <w:t xml:space="preserve"> dan </w:t>
            </w:r>
            <w:proofErr w:type="spellStart"/>
            <w:r w:rsidRPr="00F819C8">
              <w:rPr>
                <w:rFonts w:ascii="Times New Roman" w:eastAsia="Times New Roman" w:hAnsi="Times New Roman" w:cs="Times New Roman"/>
                <w:color w:val="000000"/>
                <w:kern w:val="0"/>
                <w:sz w:val="24"/>
                <w:szCs w:val="24"/>
                <w14:ligatures w14:val="none"/>
              </w:rPr>
              <w:t>pertanyaan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untuk</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memperkuat</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pemahaman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mereka</w:t>
            </w:r>
            <w:proofErr w:type="spellEnd"/>
            <w:r w:rsidRPr="00F819C8">
              <w:rPr>
                <w:rFonts w:ascii="Times New Roman" w:eastAsia="Times New Roman" w:hAnsi="Times New Roman" w:cs="Times New Roman"/>
                <w:color w:val="000000"/>
                <w:kern w:val="0"/>
                <w:sz w:val="24"/>
                <w:szCs w:val="24"/>
                <w14:ligatures w14:val="none"/>
              </w:rPr>
              <w:t>.</w:t>
            </w:r>
          </w:p>
        </w:tc>
      </w:tr>
      <w:tr w:rsidR="00F819C8" w:rsidRPr="00F819C8" w14:paraId="7DF02944" w14:textId="77777777" w:rsidTr="00285314">
        <w:trPr>
          <w:trHeight w:val="959"/>
          <w:jc w:val="center"/>
        </w:trPr>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10C1406D" w14:textId="77777777" w:rsidR="00F819C8" w:rsidRPr="00F819C8" w:rsidRDefault="00F819C8" w:rsidP="00F819C8">
            <w:pPr>
              <w:spacing w:after="0" w:line="240" w:lineRule="auto"/>
              <w:jc w:val="center"/>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3</w:t>
            </w:r>
          </w:p>
        </w:tc>
        <w:tc>
          <w:tcPr>
            <w:tcW w:w="2553" w:type="dxa"/>
            <w:vMerge w:val="restart"/>
            <w:tcBorders>
              <w:top w:val="nil"/>
              <w:left w:val="single" w:sz="4" w:space="0" w:color="auto"/>
              <w:bottom w:val="single" w:sz="4" w:space="0" w:color="auto"/>
              <w:right w:val="single" w:sz="4" w:space="0" w:color="auto"/>
            </w:tcBorders>
            <w:shd w:val="clear" w:color="auto" w:fill="auto"/>
            <w:vAlign w:val="center"/>
            <w:hideMark/>
          </w:tcPr>
          <w:p w14:paraId="60D15882" w14:textId="77777777" w:rsidR="00F819C8" w:rsidRPr="00F819C8" w:rsidRDefault="00F819C8" w:rsidP="00F819C8">
            <w:pPr>
              <w:spacing w:after="0" w:line="240" w:lineRule="auto"/>
              <w:jc w:val="center"/>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Peran </w:t>
            </w:r>
            <w:proofErr w:type="spellStart"/>
            <w:r w:rsidRPr="00F819C8">
              <w:rPr>
                <w:rFonts w:ascii="Times New Roman" w:eastAsia="Times New Roman" w:hAnsi="Times New Roman" w:cs="Times New Roman"/>
                <w:color w:val="000000"/>
                <w:kern w:val="0"/>
                <w:sz w:val="24"/>
                <w:szCs w:val="24"/>
                <w14:ligatures w14:val="none"/>
              </w:rPr>
              <w:t>penting</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pendidikan</w:t>
            </w:r>
            <w:proofErr w:type="spellEnd"/>
            <w:r w:rsidRPr="00F819C8">
              <w:rPr>
                <w:rFonts w:ascii="Times New Roman" w:eastAsia="Times New Roman" w:hAnsi="Times New Roman" w:cs="Times New Roman"/>
                <w:color w:val="000000"/>
                <w:kern w:val="0"/>
                <w:sz w:val="24"/>
                <w:szCs w:val="24"/>
                <w14:ligatures w14:val="none"/>
              </w:rPr>
              <w:t xml:space="preserve"> dan </w:t>
            </w:r>
            <w:proofErr w:type="spellStart"/>
            <w:r w:rsidRPr="00F819C8">
              <w:rPr>
                <w:rFonts w:ascii="Times New Roman" w:eastAsia="Times New Roman" w:hAnsi="Times New Roman" w:cs="Times New Roman"/>
                <w:color w:val="000000"/>
                <w:kern w:val="0"/>
                <w:sz w:val="24"/>
                <w:szCs w:val="24"/>
                <w14:ligatures w14:val="none"/>
              </w:rPr>
              <w:t>sosialisasi</w:t>
            </w:r>
            <w:proofErr w:type="spellEnd"/>
          </w:p>
        </w:tc>
        <w:tc>
          <w:tcPr>
            <w:tcW w:w="4726" w:type="dxa"/>
            <w:tcBorders>
              <w:top w:val="nil"/>
              <w:left w:val="nil"/>
              <w:bottom w:val="single" w:sz="4" w:space="0" w:color="auto"/>
              <w:right w:val="single" w:sz="4" w:space="0" w:color="auto"/>
            </w:tcBorders>
            <w:shd w:val="clear" w:color="auto" w:fill="auto"/>
            <w:vAlign w:val="center"/>
            <w:hideMark/>
          </w:tcPr>
          <w:p w14:paraId="5A3D54EF"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Terapkan</w:t>
            </w:r>
            <w:proofErr w:type="spellEnd"/>
            <w:r w:rsidRPr="00F819C8">
              <w:rPr>
                <w:rFonts w:ascii="Times New Roman" w:eastAsia="Times New Roman" w:hAnsi="Times New Roman" w:cs="Times New Roman"/>
                <w:color w:val="000000"/>
                <w:kern w:val="0"/>
                <w:sz w:val="24"/>
                <w:szCs w:val="24"/>
                <w14:ligatures w14:val="none"/>
              </w:rPr>
              <w:t xml:space="preserve"> strategi </w:t>
            </w:r>
            <w:proofErr w:type="spellStart"/>
            <w:r w:rsidRPr="00F819C8">
              <w:rPr>
                <w:rFonts w:ascii="Times New Roman" w:eastAsia="Times New Roman" w:hAnsi="Times New Roman" w:cs="Times New Roman"/>
                <w:color w:val="000000"/>
                <w:kern w:val="0"/>
                <w:sz w:val="24"/>
                <w:szCs w:val="24"/>
                <w14:ligatures w14:val="none"/>
              </w:rPr>
              <w:t>pendidikan</w:t>
            </w:r>
            <w:proofErr w:type="spellEnd"/>
            <w:r w:rsidRPr="00F819C8">
              <w:rPr>
                <w:rFonts w:ascii="Times New Roman" w:eastAsia="Times New Roman" w:hAnsi="Times New Roman" w:cs="Times New Roman"/>
                <w:color w:val="000000"/>
                <w:kern w:val="0"/>
                <w:sz w:val="24"/>
                <w:szCs w:val="24"/>
                <w14:ligatures w14:val="none"/>
              </w:rPr>
              <w:t xml:space="preserve"> yang </w:t>
            </w:r>
            <w:proofErr w:type="spellStart"/>
            <w:r w:rsidRPr="00F819C8">
              <w:rPr>
                <w:rFonts w:ascii="Times New Roman" w:eastAsia="Times New Roman" w:hAnsi="Times New Roman" w:cs="Times New Roman"/>
                <w:color w:val="000000"/>
                <w:kern w:val="0"/>
                <w:sz w:val="24"/>
                <w:szCs w:val="24"/>
                <w14:ligatures w14:val="none"/>
              </w:rPr>
              <w:t>mencakup</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berbagai</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bentuk</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kegiatan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seperti</w:t>
            </w:r>
            <w:proofErr w:type="spellEnd"/>
            <w:r w:rsidRPr="00F819C8">
              <w:rPr>
                <w:rFonts w:ascii="Times New Roman" w:eastAsia="Times New Roman" w:hAnsi="Times New Roman" w:cs="Times New Roman"/>
                <w:color w:val="000000"/>
                <w:kern w:val="0"/>
                <w:sz w:val="24"/>
                <w:szCs w:val="24"/>
                <w14:ligatures w14:val="none"/>
              </w:rPr>
              <w:t xml:space="preserve"> seminar, </w:t>
            </w:r>
            <w:proofErr w:type="spellStart"/>
            <w:r w:rsidRPr="00F819C8">
              <w:rPr>
                <w:rFonts w:ascii="Times New Roman" w:eastAsia="Times New Roman" w:hAnsi="Times New Roman" w:cs="Times New Roman"/>
                <w:color w:val="000000"/>
                <w:kern w:val="0"/>
                <w:sz w:val="24"/>
                <w:szCs w:val="24"/>
                <w14:ligatures w14:val="none"/>
              </w:rPr>
              <w:t>lokakarya</w:t>
            </w:r>
            <w:proofErr w:type="spellEnd"/>
            <w:r w:rsidRPr="00F819C8">
              <w:rPr>
                <w:rFonts w:ascii="Times New Roman" w:eastAsia="Times New Roman" w:hAnsi="Times New Roman" w:cs="Times New Roman"/>
                <w:color w:val="000000"/>
                <w:kern w:val="0"/>
                <w:sz w:val="24"/>
                <w:szCs w:val="24"/>
                <w14:ligatures w14:val="none"/>
              </w:rPr>
              <w:t xml:space="preserve">, dan </w:t>
            </w:r>
            <w:proofErr w:type="spellStart"/>
            <w:r w:rsidRPr="00F819C8">
              <w:rPr>
                <w:rFonts w:ascii="Times New Roman" w:eastAsia="Times New Roman" w:hAnsi="Times New Roman" w:cs="Times New Roman"/>
                <w:color w:val="000000"/>
                <w:kern w:val="0"/>
                <w:sz w:val="24"/>
                <w:szCs w:val="24"/>
                <w14:ligatures w14:val="none"/>
              </w:rPr>
              <w:t>sesi</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tanya</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jawab</w:t>
            </w:r>
            <w:proofErr w:type="spellEnd"/>
            <w:r w:rsidRPr="00F819C8">
              <w:rPr>
                <w:rFonts w:ascii="Times New Roman" w:eastAsia="Times New Roman" w:hAnsi="Times New Roman" w:cs="Times New Roman"/>
                <w:color w:val="000000"/>
                <w:kern w:val="0"/>
                <w:sz w:val="24"/>
                <w:szCs w:val="24"/>
                <w14:ligatures w14:val="none"/>
              </w:rPr>
              <w:t>.</w:t>
            </w:r>
          </w:p>
        </w:tc>
      </w:tr>
      <w:tr w:rsidR="00F819C8" w:rsidRPr="00F819C8" w14:paraId="2DC11A34" w14:textId="77777777" w:rsidTr="00285314">
        <w:trPr>
          <w:trHeight w:val="639"/>
          <w:jc w:val="center"/>
        </w:trPr>
        <w:tc>
          <w:tcPr>
            <w:tcW w:w="655" w:type="dxa"/>
            <w:vMerge/>
            <w:tcBorders>
              <w:top w:val="nil"/>
              <w:left w:val="single" w:sz="4" w:space="0" w:color="auto"/>
              <w:bottom w:val="single" w:sz="4" w:space="0" w:color="auto"/>
              <w:right w:val="single" w:sz="4" w:space="0" w:color="auto"/>
            </w:tcBorders>
            <w:vAlign w:val="center"/>
            <w:hideMark/>
          </w:tcPr>
          <w:p w14:paraId="016C0ABF"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2553" w:type="dxa"/>
            <w:vMerge/>
            <w:tcBorders>
              <w:top w:val="nil"/>
              <w:left w:val="single" w:sz="4" w:space="0" w:color="auto"/>
              <w:bottom w:val="single" w:sz="4" w:space="0" w:color="auto"/>
              <w:right w:val="single" w:sz="4" w:space="0" w:color="auto"/>
            </w:tcBorders>
            <w:vAlign w:val="center"/>
            <w:hideMark/>
          </w:tcPr>
          <w:p w14:paraId="28E4EA60"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4726" w:type="dxa"/>
            <w:tcBorders>
              <w:top w:val="nil"/>
              <w:left w:val="nil"/>
              <w:bottom w:val="single" w:sz="4" w:space="0" w:color="auto"/>
              <w:right w:val="single" w:sz="4" w:space="0" w:color="auto"/>
            </w:tcBorders>
            <w:shd w:val="clear" w:color="auto" w:fill="auto"/>
            <w:vAlign w:val="center"/>
            <w:hideMark/>
          </w:tcPr>
          <w:p w14:paraId="71002610"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Dorong</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partisipasi</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anggota</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dalam</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diskusi</w:t>
            </w:r>
            <w:proofErr w:type="spellEnd"/>
            <w:r w:rsidRPr="00F819C8">
              <w:rPr>
                <w:rFonts w:ascii="Times New Roman" w:eastAsia="Times New Roman" w:hAnsi="Times New Roman" w:cs="Times New Roman"/>
                <w:color w:val="000000"/>
                <w:kern w:val="0"/>
                <w:sz w:val="24"/>
                <w:szCs w:val="24"/>
                <w14:ligatures w14:val="none"/>
              </w:rPr>
              <w:t xml:space="preserve"> dan </w:t>
            </w:r>
            <w:proofErr w:type="spellStart"/>
            <w:r w:rsidRPr="00F819C8">
              <w:rPr>
                <w:rFonts w:ascii="Times New Roman" w:eastAsia="Times New Roman" w:hAnsi="Times New Roman" w:cs="Times New Roman"/>
                <w:color w:val="000000"/>
                <w:kern w:val="0"/>
                <w:sz w:val="24"/>
                <w:szCs w:val="24"/>
                <w14:ligatures w14:val="none"/>
              </w:rPr>
              <w:t>proyek</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edukasi</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terkait</w:t>
            </w:r>
            <w:proofErr w:type="spellEnd"/>
            <w:r w:rsidRPr="00F819C8">
              <w:rPr>
                <w:rFonts w:ascii="Times New Roman" w:eastAsia="Times New Roman" w:hAnsi="Times New Roman" w:cs="Times New Roman"/>
                <w:color w:val="000000"/>
                <w:kern w:val="0"/>
                <w:sz w:val="24"/>
                <w:szCs w:val="24"/>
                <w14:ligatures w14:val="none"/>
              </w:rPr>
              <w:t xml:space="preserve"> crowdfunding syariah.</w:t>
            </w:r>
          </w:p>
        </w:tc>
      </w:tr>
      <w:tr w:rsidR="00F819C8" w:rsidRPr="00F819C8" w14:paraId="72FE07A5" w14:textId="77777777" w:rsidTr="00285314">
        <w:trPr>
          <w:trHeight w:val="959"/>
          <w:jc w:val="center"/>
        </w:trPr>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64170BCA" w14:textId="77777777" w:rsidR="00F819C8" w:rsidRPr="00F819C8" w:rsidRDefault="00F819C8" w:rsidP="00F819C8">
            <w:pPr>
              <w:spacing w:after="0" w:line="240" w:lineRule="auto"/>
              <w:jc w:val="center"/>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4</w:t>
            </w:r>
          </w:p>
        </w:tc>
        <w:tc>
          <w:tcPr>
            <w:tcW w:w="2553" w:type="dxa"/>
            <w:vMerge w:val="restart"/>
            <w:tcBorders>
              <w:top w:val="nil"/>
              <w:left w:val="single" w:sz="4" w:space="0" w:color="auto"/>
              <w:bottom w:val="single" w:sz="4" w:space="0" w:color="auto"/>
              <w:right w:val="single" w:sz="4" w:space="0" w:color="auto"/>
            </w:tcBorders>
            <w:shd w:val="clear" w:color="auto" w:fill="auto"/>
            <w:vAlign w:val="center"/>
            <w:hideMark/>
          </w:tcPr>
          <w:p w14:paraId="632C287C" w14:textId="77777777" w:rsidR="00F819C8" w:rsidRPr="00F819C8" w:rsidRDefault="00F819C8" w:rsidP="00F819C8">
            <w:pPr>
              <w:spacing w:after="0" w:line="240" w:lineRule="auto"/>
              <w:jc w:val="center"/>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Media yang </w:t>
            </w:r>
            <w:proofErr w:type="spellStart"/>
            <w:r w:rsidRPr="00F819C8">
              <w:rPr>
                <w:rFonts w:ascii="Times New Roman" w:eastAsia="Times New Roman" w:hAnsi="Times New Roman" w:cs="Times New Roman"/>
                <w:color w:val="000000"/>
                <w:kern w:val="0"/>
                <w:sz w:val="24"/>
                <w:szCs w:val="24"/>
                <w14:ligatures w14:val="none"/>
              </w:rPr>
              <w:t>relevan</w:t>
            </w:r>
            <w:proofErr w:type="spellEnd"/>
            <w:r w:rsidRPr="00F819C8">
              <w:rPr>
                <w:rFonts w:ascii="Times New Roman" w:eastAsia="Times New Roman" w:hAnsi="Times New Roman" w:cs="Times New Roman"/>
                <w:color w:val="000000"/>
                <w:kern w:val="0"/>
                <w:sz w:val="24"/>
                <w:szCs w:val="24"/>
                <w14:ligatures w14:val="none"/>
              </w:rPr>
              <w:t xml:space="preserve"> dan </w:t>
            </w:r>
            <w:proofErr w:type="spellStart"/>
            <w:r w:rsidRPr="00F819C8">
              <w:rPr>
                <w:rFonts w:ascii="Times New Roman" w:eastAsia="Times New Roman" w:hAnsi="Times New Roman" w:cs="Times New Roman"/>
                <w:color w:val="000000"/>
                <w:kern w:val="0"/>
                <w:sz w:val="24"/>
                <w:szCs w:val="24"/>
                <w14:ligatures w14:val="none"/>
              </w:rPr>
              <w:t>aksesibel</w:t>
            </w:r>
            <w:proofErr w:type="spellEnd"/>
          </w:p>
        </w:tc>
        <w:tc>
          <w:tcPr>
            <w:tcW w:w="4726" w:type="dxa"/>
            <w:tcBorders>
              <w:top w:val="nil"/>
              <w:left w:val="nil"/>
              <w:bottom w:val="single" w:sz="4" w:space="0" w:color="auto"/>
              <w:right w:val="single" w:sz="4" w:space="0" w:color="auto"/>
            </w:tcBorders>
            <w:shd w:val="clear" w:color="auto" w:fill="auto"/>
            <w:vAlign w:val="center"/>
            <w:hideMark/>
          </w:tcPr>
          <w:p w14:paraId="301A10AA"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Gunakan</w:t>
            </w:r>
            <w:proofErr w:type="spellEnd"/>
            <w:r w:rsidRPr="00F819C8">
              <w:rPr>
                <w:rFonts w:ascii="Times New Roman" w:eastAsia="Times New Roman" w:hAnsi="Times New Roman" w:cs="Times New Roman"/>
                <w:color w:val="000000"/>
                <w:kern w:val="0"/>
                <w:sz w:val="24"/>
                <w:szCs w:val="24"/>
                <w14:ligatures w14:val="none"/>
              </w:rPr>
              <w:t xml:space="preserve"> media </w:t>
            </w:r>
            <w:proofErr w:type="spellStart"/>
            <w:r w:rsidRPr="00F819C8">
              <w:rPr>
                <w:rFonts w:ascii="Times New Roman" w:eastAsia="Times New Roman" w:hAnsi="Times New Roman" w:cs="Times New Roman"/>
                <w:color w:val="000000"/>
                <w:kern w:val="0"/>
                <w:sz w:val="24"/>
                <w:szCs w:val="24"/>
                <w14:ligatures w14:val="none"/>
              </w:rPr>
              <w:t>sosial</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sebagai</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alat</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utama</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untuk</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menyampaikan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informasi</w:t>
            </w:r>
            <w:proofErr w:type="spellEnd"/>
            <w:r w:rsidRPr="00F819C8">
              <w:rPr>
                <w:rFonts w:ascii="Times New Roman" w:eastAsia="Times New Roman" w:hAnsi="Times New Roman" w:cs="Times New Roman"/>
                <w:color w:val="000000"/>
                <w:kern w:val="0"/>
                <w:sz w:val="24"/>
                <w:szCs w:val="24"/>
                <w14:ligatures w14:val="none"/>
              </w:rPr>
              <w:t xml:space="preserve"> dan </w:t>
            </w:r>
            <w:proofErr w:type="spellStart"/>
            <w:r w:rsidRPr="00F819C8">
              <w:rPr>
                <w:rFonts w:ascii="Times New Roman" w:eastAsia="Times New Roman" w:hAnsi="Times New Roman" w:cs="Times New Roman"/>
                <w:color w:val="000000"/>
                <w:kern w:val="0"/>
                <w:sz w:val="24"/>
                <w:szCs w:val="24"/>
                <w14:ligatures w14:val="none"/>
              </w:rPr>
              <w:t>membangun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komunitas</w:t>
            </w:r>
            <w:proofErr w:type="spellEnd"/>
            <w:r w:rsidRPr="00F819C8">
              <w:rPr>
                <w:rFonts w:ascii="Times New Roman" w:eastAsia="Times New Roman" w:hAnsi="Times New Roman" w:cs="Times New Roman"/>
                <w:color w:val="000000"/>
                <w:kern w:val="0"/>
                <w:sz w:val="24"/>
                <w:szCs w:val="24"/>
                <w14:ligatures w14:val="none"/>
              </w:rPr>
              <w:t xml:space="preserve"> online.</w:t>
            </w:r>
          </w:p>
        </w:tc>
      </w:tr>
      <w:tr w:rsidR="00F819C8" w:rsidRPr="00F819C8" w14:paraId="1FAE8ADE" w14:textId="77777777" w:rsidTr="00285314">
        <w:trPr>
          <w:trHeight w:val="959"/>
          <w:jc w:val="center"/>
        </w:trPr>
        <w:tc>
          <w:tcPr>
            <w:tcW w:w="655" w:type="dxa"/>
            <w:vMerge/>
            <w:tcBorders>
              <w:top w:val="nil"/>
              <w:left w:val="single" w:sz="4" w:space="0" w:color="auto"/>
              <w:bottom w:val="single" w:sz="4" w:space="0" w:color="auto"/>
              <w:right w:val="single" w:sz="4" w:space="0" w:color="auto"/>
            </w:tcBorders>
            <w:vAlign w:val="center"/>
            <w:hideMark/>
          </w:tcPr>
          <w:p w14:paraId="1678467F"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2553" w:type="dxa"/>
            <w:vMerge/>
            <w:tcBorders>
              <w:top w:val="nil"/>
              <w:left w:val="single" w:sz="4" w:space="0" w:color="auto"/>
              <w:bottom w:val="single" w:sz="4" w:space="0" w:color="auto"/>
              <w:right w:val="single" w:sz="4" w:space="0" w:color="auto"/>
            </w:tcBorders>
            <w:vAlign w:val="center"/>
            <w:hideMark/>
          </w:tcPr>
          <w:p w14:paraId="1F352BDD"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4726" w:type="dxa"/>
            <w:tcBorders>
              <w:top w:val="nil"/>
              <w:left w:val="nil"/>
              <w:bottom w:val="single" w:sz="4" w:space="0" w:color="auto"/>
              <w:right w:val="single" w:sz="4" w:space="0" w:color="auto"/>
            </w:tcBorders>
            <w:shd w:val="clear" w:color="auto" w:fill="auto"/>
            <w:vAlign w:val="center"/>
            <w:hideMark/>
          </w:tcPr>
          <w:p w14:paraId="55E079D4"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Kombinasikan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dengan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papan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pengumuman</w:t>
            </w:r>
            <w:proofErr w:type="spellEnd"/>
            <w:r w:rsidRPr="00F819C8">
              <w:rPr>
                <w:rFonts w:ascii="Times New Roman" w:eastAsia="Times New Roman" w:hAnsi="Times New Roman" w:cs="Times New Roman"/>
                <w:color w:val="000000"/>
                <w:kern w:val="0"/>
                <w:sz w:val="24"/>
                <w:szCs w:val="24"/>
                <w14:ligatures w14:val="none"/>
              </w:rPr>
              <w:t xml:space="preserve"> dan forum </w:t>
            </w:r>
            <w:proofErr w:type="spellStart"/>
            <w:r w:rsidRPr="00F819C8">
              <w:rPr>
                <w:rFonts w:ascii="Times New Roman" w:eastAsia="Times New Roman" w:hAnsi="Times New Roman" w:cs="Times New Roman"/>
                <w:color w:val="000000"/>
                <w:kern w:val="0"/>
                <w:sz w:val="24"/>
                <w:szCs w:val="24"/>
                <w14:ligatures w14:val="none"/>
              </w:rPr>
              <w:t>komunitas</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lokal</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untuk</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menjangkau</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anggota</w:t>
            </w:r>
            <w:proofErr w:type="spellEnd"/>
            <w:r w:rsidRPr="00F819C8">
              <w:rPr>
                <w:rFonts w:ascii="Times New Roman" w:eastAsia="Times New Roman" w:hAnsi="Times New Roman" w:cs="Times New Roman"/>
                <w:color w:val="000000"/>
                <w:kern w:val="0"/>
                <w:sz w:val="24"/>
                <w:szCs w:val="24"/>
                <w14:ligatures w14:val="none"/>
              </w:rPr>
              <w:t xml:space="preserve"> yang </w:t>
            </w:r>
            <w:proofErr w:type="spellStart"/>
            <w:r w:rsidRPr="00F819C8">
              <w:rPr>
                <w:rFonts w:ascii="Times New Roman" w:eastAsia="Times New Roman" w:hAnsi="Times New Roman" w:cs="Times New Roman"/>
                <w:color w:val="000000"/>
                <w:kern w:val="0"/>
                <w:sz w:val="24"/>
                <w:szCs w:val="24"/>
                <w14:ligatures w14:val="none"/>
              </w:rPr>
              <w:t>mungkin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tidak</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aktif</w:t>
            </w:r>
            <w:proofErr w:type="spellEnd"/>
            <w:r w:rsidRPr="00F819C8">
              <w:rPr>
                <w:rFonts w:ascii="Times New Roman" w:eastAsia="Times New Roman" w:hAnsi="Times New Roman" w:cs="Times New Roman"/>
                <w:color w:val="000000"/>
                <w:kern w:val="0"/>
                <w:sz w:val="24"/>
                <w:szCs w:val="24"/>
                <w14:ligatures w14:val="none"/>
              </w:rPr>
              <w:t xml:space="preserve"> di media </w:t>
            </w:r>
            <w:proofErr w:type="spellStart"/>
            <w:r w:rsidRPr="00F819C8">
              <w:rPr>
                <w:rFonts w:ascii="Times New Roman" w:eastAsia="Times New Roman" w:hAnsi="Times New Roman" w:cs="Times New Roman"/>
                <w:color w:val="000000"/>
                <w:kern w:val="0"/>
                <w:sz w:val="24"/>
                <w:szCs w:val="24"/>
                <w14:ligatures w14:val="none"/>
              </w:rPr>
              <w:t>sosial</w:t>
            </w:r>
            <w:proofErr w:type="spellEnd"/>
            <w:r w:rsidRPr="00F819C8">
              <w:rPr>
                <w:rFonts w:ascii="Times New Roman" w:eastAsia="Times New Roman" w:hAnsi="Times New Roman" w:cs="Times New Roman"/>
                <w:color w:val="000000"/>
                <w:kern w:val="0"/>
                <w:sz w:val="24"/>
                <w:szCs w:val="24"/>
                <w14:ligatures w14:val="none"/>
              </w:rPr>
              <w:t>.</w:t>
            </w:r>
          </w:p>
        </w:tc>
      </w:tr>
      <w:tr w:rsidR="00F819C8" w:rsidRPr="00F819C8" w14:paraId="10D32D37" w14:textId="77777777" w:rsidTr="00285314">
        <w:trPr>
          <w:trHeight w:val="727"/>
          <w:jc w:val="center"/>
        </w:trPr>
        <w:tc>
          <w:tcPr>
            <w:tcW w:w="655" w:type="dxa"/>
            <w:vMerge/>
            <w:tcBorders>
              <w:top w:val="nil"/>
              <w:left w:val="single" w:sz="4" w:space="0" w:color="auto"/>
              <w:bottom w:val="single" w:sz="4" w:space="0" w:color="auto"/>
              <w:right w:val="single" w:sz="4" w:space="0" w:color="auto"/>
            </w:tcBorders>
            <w:vAlign w:val="center"/>
            <w:hideMark/>
          </w:tcPr>
          <w:p w14:paraId="061219C1"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2553" w:type="dxa"/>
            <w:vMerge/>
            <w:tcBorders>
              <w:top w:val="nil"/>
              <w:left w:val="single" w:sz="4" w:space="0" w:color="auto"/>
              <w:bottom w:val="single" w:sz="4" w:space="0" w:color="auto"/>
              <w:right w:val="single" w:sz="4" w:space="0" w:color="auto"/>
            </w:tcBorders>
            <w:vAlign w:val="center"/>
            <w:hideMark/>
          </w:tcPr>
          <w:p w14:paraId="7F72AFF1"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p>
        </w:tc>
        <w:tc>
          <w:tcPr>
            <w:tcW w:w="4726" w:type="dxa"/>
            <w:tcBorders>
              <w:top w:val="nil"/>
              <w:left w:val="nil"/>
              <w:bottom w:val="single" w:sz="4" w:space="0" w:color="auto"/>
              <w:right w:val="single" w:sz="4" w:space="0" w:color="auto"/>
            </w:tcBorders>
            <w:shd w:val="clear" w:color="auto" w:fill="auto"/>
            <w:vAlign w:val="center"/>
            <w:hideMark/>
          </w:tcPr>
          <w:p w14:paraId="6DD49E8B" w14:textId="77777777" w:rsidR="00F819C8" w:rsidRPr="00F819C8" w:rsidRDefault="00F819C8" w:rsidP="00F819C8">
            <w:pPr>
              <w:spacing w:after="0" w:line="240" w:lineRule="auto"/>
              <w:rPr>
                <w:rFonts w:ascii="Times New Roman" w:eastAsia="Times New Roman" w:hAnsi="Times New Roman" w:cs="Times New Roman"/>
                <w:color w:val="000000"/>
                <w:kern w:val="0"/>
                <w:sz w:val="24"/>
                <w:szCs w:val="24"/>
                <w14:ligatures w14:val="none"/>
              </w:rPr>
            </w:pPr>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Aktifkan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kampanye</w:t>
            </w:r>
            <w:proofErr w:type="spellEnd"/>
            <w:r w:rsidRPr="00F819C8">
              <w:rPr>
                <w:rFonts w:ascii="Times New Roman" w:eastAsia="Times New Roman" w:hAnsi="Times New Roman" w:cs="Times New Roman"/>
                <w:color w:val="000000"/>
                <w:kern w:val="0"/>
                <w:sz w:val="24"/>
                <w:szCs w:val="24"/>
                <w14:ligatures w14:val="none"/>
              </w:rPr>
              <w:t xml:space="preserve"> online </w:t>
            </w:r>
            <w:proofErr w:type="spellStart"/>
            <w:r w:rsidRPr="00F819C8">
              <w:rPr>
                <w:rFonts w:ascii="Times New Roman" w:eastAsia="Times New Roman" w:hAnsi="Times New Roman" w:cs="Times New Roman"/>
                <w:color w:val="000000"/>
                <w:kern w:val="0"/>
                <w:sz w:val="24"/>
                <w:szCs w:val="24"/>
                <w14:ligatures w14:val="none"/>
              </w:rPr>
              <w:t>untuk</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meningkatkan</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kesadaran</w:t>
            </w:r>
            <w:proofErr w:type="spellEnd"/>
            <w:r w:rsidRPr="00F819C8">
              <w:rPr>
                <w:rFonts w:ascii="Times New Roman" w:eastAsia="Times New Roman" w:hAnsi="Times New Roman" w:cs="Times New Roman"/>
                <w:color w:val="000000"/>
                <w:kern w:val="0"/>
                <w:sz w:val="24"/>
                <w:szCs w:val="24"/>
                <w14:ligatures w14:val="none"/>
              </w:rPr>
              <w:t xml:space="preserve"> dan </w:t>
            </w:r>
            <w:proofErr w:type="spellStart"/>
            <w:r w:rsidRPr="00F819C8">
              <w:rPr>
                <w:rFonts w:ascii="Times New Roman" w:eastAsia="Times New Roman" w:hAnsi="Times New Roman" w:cs="Times New Roman"/>
                <w:color w:val="000000"/>
                <w:kern w:val="0"/>
                <w:sz w:val="24"/>
                <w:szCs w:val="24"/>
                <w14:ligatures w14:val="none"/>
              </w:rPr>
              <w:t>minat</w:t>
            </w:r>
            <w:proofErr w:type="spellEnd"/>
            <w:r w:rsidRPr="00F819C8">
              <w:rPr>
                <w:rFonts w:ascii="Times New Roman" w:eastAsia="Times New Roman" w:hAnsi="Times New Roman" w:cs="Times New Roman"/>
                <w:color w:val="000000"/>
                <w:kern w:val="0"/>
                <w:sz w:val="24"/>
                <w:szCs w:val="24"/>
                <w14:ligatures w14:val="none"/>
              </w:rPr>
              <w:t xml:space="preserve"> </w:t>
            </w:r>
            <w:proofErr w:type="spellStart"/>
            <w:r w:rsidRPr="00F819C8">
              <w:rPr>
                <w:rFonts w:ascii="Times New Roman" w:eastAsia="Times New Roman" w:hAnsi="Times New Roman" w:cs="Times New Roman"/>
                <w:color w:val="000000"/>
                <w:kern w:val="0"/>
                <w:sz w:val="24"/>
                <w:szCs w:val="24"/>
                <w14:ligatures w14:val="none"/>
              </w:rPr>
              <w:t>terhadap</w:t>
            </w:r>
            <w:proofErr w:type="spellEnd"/>
            <w:r w:rsidRPr="00F819C8">
              <w:rPr>
                <w:rFonts w:ascii="Times New Roman" w:eastAsia="Times New Roman" w:hAnsi="Times New Roman" w:cs="Times New Roman"/>
                <w:color w:val="000000"/>
                <w:kern w:val="0"/>
                <w:sz w:val="24"/>
                <w:szCs w:val="24"/>
                <w14:ligatures w14:val="none"/>
              </w:rPr>
              <w:t xml:space="preserve"> crowdfunding syariah.</w:t>
            </w:r>
          </w:p>
        </w:tc>
      </w:tr>
    </w:tbl>
    <w:p w14:paraId="7CB815F3" w14:textId="77777777" w:rsidR="00F819C8" w:rsidRPr="00F819C8" w:rsidRDefault="00F819C8" w:rsidP="00F819C8">
      <w:pPr>
        <w:spacing w:after="0" w:line="360" w:lineRule="auto"/>
        <w:ind w:firstLine="720"/>
        <w:jc w:val="both"/>
        <w:rPr>
          <w:rFonts w:ascii="Times New Roman" w:hAnsi="Times New Roman" w:cs="Times New Roman"/>
          <w:sz w:val="24"/>
          <w:szCs w:val="24"/>
        </w:rPr>
      </w:pPr>
    </w:p>
    <w:p w14:paraId="090586B1" w14:textId="55C39518" w:rsidR="00F819C8" w:rsidRPr="00F819C8" w:rsidRDefault="00F819C8" w:rsidP="00F819C8">
      <w:pPr>
        <w:spacing w:after="0" w:line="360" w:lineRule="auto"/>
        <w:ind w:firstLine="720"/>
        <w:jc w:val="both"/>
        <w:rPr>
          <w:rFonts w:ascii="Times New Roman" w:hAnsi="Times New Roman" w:cs="Times New Roman"/>
          <w:sz w:val="24"/>
          <w:szCs w:val="24"/>
        </w:rPr>
      </w:pPr>
      <w:proofErr w:type="spellStart"/>
      <w:r w:rsidRPr="00F819C8">
        <w:rPr>
          <w:rFonts w:ascii="Times New Roman" w:hAnsi="Times New Roman" w:cs="Times New Roman"/>
          <w:sz w:val="24"/>
          <w:szCs w:val="24"/>
        </w:rPr>
        <w:t>Awalnya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temuan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dari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hasil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wawancara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menunjukkan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bahwa</w:t>
      </w:r>
      <w:proofErr w:type="spellEnd"/>
      <w:r w:rsidRPr="00F819C8">
        <w:rPr>
          <w:rFonts w:ascii="Times New Roman" w:hAnsi="Times New Roman" w:cs="Times New Roman"/>
          <w:sz w:val="24"/>
          <w:szCs w:val="24"/>
        </w:rPr>
        <w:t xml:space="preserve"> di </w:t>
      </w:r>
      <w:proofErr w:type="spellStart"/>
      <w:r w:rsidRPr="00F819C8">
        <w:rPr>
          <w:rFonts w:ascii="Times New Roman" w:hAnsi="Times New Roman" w:cs="Times New Roman"/>
          <w:sz w:val="24"/>
          <w:szCs w:val="24"/>
        </w:rPr>
        <w:t>Ikatan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Pelajar</w:t>
      </w:r>
      <w:proofErr w:type="spellEnd"/>
      <w:r w:rsidRPr="00F819C8">
        <w:rPr>
          <w:rFonts w:ascii="Times New Roman" w:hAnsi="Times New Roman" w:cs="Times New Roman"/>
          <w:sz w:val="24"/>
          <w:szCs w:val="24"/>
        </w:rPr>
        <w:t xml:space="preserve"> Muhammadiyah Kota Medan </w:t>
      </w:r>
      <w:proofErr w:type="spellStart"/>
      <w:r w:rsidRPr="00F819C8">
        <w:rPr>
          <w:rFonts w:ascii="Times New Roman" w:hAnsi="Times New Roman" w:cs="Times New Roman"/>
          <w:sz w:val="24"/>
          <w:szCs w:val="24"/>
        </w:rPr>
        <w:t>terdapat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kekurangan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sosialisasi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terkait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nilai-nilai</w:t>
      </w:r>
      <w:proofErr w:type="spellEnd"/>
      <w:r w:rsidRPr="00F819C8">
        <w:rPr>
          <w:rFonts w:ascii="Times New Roman" w:hAnsi="Times New Roman" w:cs="Times New Roman"/>
          <w:sz w:val="24"/>
          <w:szCs w:val="24"/>
        </w:rPr>
        <w:t xml:space="preserve"> crowdfunding syariah. </w:t>
      </w:r>
      <w:proofErr w:type="spellStart"/>
      <w:r w:rsidRPr="00F819C8">
        <w:rPr>
          <w:rFonts w:ascii="Times New Roman" w:hAnsi="Times New Roman" w:cs="Times New Roman"/>
          <w:sz w:val="24"/>
          <w:szCs w:val="24"/>
        </w:rPr>
        <w:t>Minimnya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tentang</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prinsip-prinsip</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ekonomi</w:t>
      </w:r>
      <w:proofErr w:type="spellEnd"/>
      <w:r w:rsidRPr="00F819C8">
        <w:rPr>
          <w:rFonts w:ascii="Times New Roman" w:hAnsi="Times New Roman" w:cs="Times New Roman"/>
          <w:sz w:val="24"/>
          <w:szCs w:val="24"/>
        </w:rPr>
        <w:t xml:space="preserve"> Islam yang </w:t>
      </w:r>
      <w:proofErr w:type="spellStart"/>
      <w:r w:rsidRPr="00F819C8">
        <w:rPr>
          <w:rFonts w:ascii="Times New Roman" w:hAnsi="Times New Roman" w:cs="Times New Roman"/>
          <w:sz w:val="24"/>
          <w:szCs w:val="24"/>
        </w:rPr>
        <w:t>menjadi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dasar</w:t>
      </w:r>
      <w:proofErr w:type="spellEnd"/>
      <w:r w:rsidRPr="00F819C8">
        <w:rPr>
          <w:rFonts w:ascii="Times New Roman" w:hAnsi="Times New Roman" w:cs="Times New Roman"/>
          <w:sz w:val="24"/>
          <w:szCs w:val="24"/>
        </w:rPr>
        <w:t xml:space="preserve"> model </w:t>
      </w:r>
      <w:proofErr w:type="spellStart"/>
      <w:r w:rsidRPr="00F819C8">
        <w:rPr>
          <w:rFonts w:ascii="Times New Roman" w:hAnsi="Times New Roman" w:cs="Times New Roman"/>
          <w:sz w:val="24"/>
          <w:szCs w:val="24"/>
        </w:rPr>
        <w:t>pembiayaan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mengindikasikan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perlunya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tindakan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untuk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meningkatkan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partisipasi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w:t>
      </w:r>
    </w:p>
    <w:p w14:paraId="340CDFE9" w14:textId="77777777" w:rsidR="00F819C8" w:rsidRPr="00F819C8" w:rsidRDefault="00F819C8" w:rsidP="00F819C8">
      <w:pPr>
        <w:spacing w:after="0" w:line="360" w:lineRule="auto"/>
        <w:ind w:firstLine="720"/>
        <w:jc w:val="both"/>
        <w:rPr>
          <w:rFonts w:ascii="Times New Roman" w:hAnsi="Times New Roman" w:cs="Times New Roman"/>
          <w:sz w:val="24"/>
          <w:szCs w:val="24"/>
        </w:rPr>
      </w:pPr>
      <w:proofErr w:type="spellStart"/>
      <w:r w:rsidRPr="00F819C8">
        <w:rPr>
          <w:rFonts w:ascii="Times New Roman" w:hAnsi="Times New Roman" w:cs="Times New Roman"/>
          <w:sz w:val="24"/>
          <w:szCs w:val="24"/>
        </w:rPr>
        <w:t>Sebagai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respons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pertama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terhadap</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temuan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rekomendasi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pertama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adalah</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menyelenggarakan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kegiatan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pendidikan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seperti</w:t>
      </w:r>
      <w:proofErr w:type="spellEnd"/>
      <w:r w:rsidRPr="00F819C8">
        <w:rPr>
          <w:rFonts w:ascii="Times New Roman" w:hAnsi="Times New Roman" w:cs="Times New Roman"/>
          <w:sz w:val="24"/>
          <w:szCs w:val="24"/>
        </w:rPr>
        <w:t xml:space="preserve"> seminar, </w:t>
      </w:r>
      <w:proofErr w:type="spellStart"/>
      <w:r w:rsidRPr="00F819C8">
        <w:rPr>
          <w:rFonts w:ascii="Times New Roman" w:hAnsi="Times New Roman" w:cs="Times New Roman"/>
          <w:sz w:val="24"/>
          <w:szCs w:val="24"/>
        </w:rPr>
        <w:t>lokakarya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atau</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edukasi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Keterlibatan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narasumber</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berkompeten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dalam</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bidang</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ekonomi</w:t>
      </w:r>
      <w:proofErr w:type="spellEnd"/>
      <w:r w:rsidRPr="00F819C8">
        <w:rPr>
          <w:rFonts w:ascii="Times New Roman" w:hAnsi="Times New Roman" w:cs="Times New Roman"/>
          <w:sz w:val="24"/>
          <w:szCs w:val="24"/>
        </w:rPr>
        <w:t xml:space="preserve"> syariah dan </w:t>
      </w:r>
      <w:proofErr w:type="spellStart"/>
      <w:r w:rsidRPr="00F819C8">
        <w:rPr>
          <w:rFonts w:ascii="Times New Roman" w:hAnsi="Times New Roman" w:cs="Times New Roman"/>
          <w:sz w:val="24"/>
          <w:szCs w:val="24"/>
        </w:rPr>
        <w:t>tokoh</w:t>
      </w:r>
      <w:proofErr w:type="spellEnd"/>
      <w:r w:rsidRPr="00F819C8">
        <w:rPr>
          <w:rFonts w:ascii="Times New Roman" w:hAnsi="Times New Roman" w:cs="Times New Roman"/>
          <w:sz w:val="24"/>
          <w:szCs w:val="24"/>
        </w:rPr>
        <w:t xml:space="preserve"> agama </w:t>
      </w:r>
      <w:proofErr w:type="spellStart"/>
      <w:r w:rsidRPr="00F819C8">
        <w:rPr>
          <w:rFonts w:ascii="Times New Roman" w:hAnsi="Times New Roman" w:cs="Times New Roman"/>
          <w:sz w:val="24"/>
          <w:szCs w:val="24"/>
        </w:rPr>
        <w:t>dapat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memberikan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mendalam</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mengenai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nilai-nilai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seperti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keadilan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transparansi</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keberlanjutan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Melibatkan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secara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aktif</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dalam</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kegiatan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diharapkan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dapat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meningkatkan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mereka</w:t>
      </w:r>
      <w:proofErr w:type="spellEnd"/>
      <w:r w:rsidRPr="00F819C8">
        <w:rPr>
          <w:rFonts w:ascii="Times New Roman" w:hAnsi="Times New Roman" w:cs="Times New Roman"/>
          <w:sz w:val="24"/>
          <w:szCs w:val="24"/>
        </w:rPr>
        <w:t>.</w:t>
      </w:r>
    </w:p>
    <w:p w14:paraId="6CF6BC8B" w14:textId="77777777" w:rsidR="00F819C8" w:rsidRPr="00F819C8" w:rsidRDefault="00F819C8" w:rsidP="00F819C8">
      <w:pPr>
        <w:spacing w:after="0" w:line="360" w:lineRule="auto"/>
        <w:ind w:firstLine="720"/>
        <w:jc w:val="both"/>
        <w:rPr>
          <w:rFonts w:ascii="Times New Roman" w:hAnsi="Times New Roman" w:cs="Times New Roman"/>
          <w:sz w:val="24"/>
          <w:szCs w:val="24"/>
        </w:rPr>
      </w:pPr>
      <w:proofErr w:type="spellStart"/>
      <w:r w:rsidRPr="00F819C8">
        <w:rPr>
          <w:rFonts w:ascii="Times New Roman" w:hAnsi="Times New Roman" w:cs="Times New Roman"/>
          <w:sz w:val="24"/>
          <w:szCs w:val="24"/>
        </w:rPr>
        <w:t>Selanjutnya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rekomendasi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kedua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menekankan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penggunaan</w:t>
      </w:r>
      <w:proofErr w:type="spellEnd"/>
      <w:r w:rsidRPr="00F819C8">
        <w:rPr>
          <w:rFonts w:ascii="Times New Roman" w:hAnsi="Times New Roman" w:cs="Times New Roman"/>
          <w:sz w:val="24"/>
          <w:szCs w:val="24"/>
        </w:rPr>
        <w:t xml:space="preserve"> media </w:t>
      </w:r>
      <w:proofErr w:type="spellStart"/>
      <w:r w:rsidRPr="00F819C8">
        <w:rPr>
          <w:rFonts w:ascii="Times New Roman" w:hAnsi="Times New Roman" w:cs="Times New Roman"/>
          <w:sz w:val="24"/>
          <w:szCs w:val="24"/>
        </w:rPr>
        <w:t>sosial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papan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pengumuman</w:t>
      </w:r>
      <w:proofErr w:type="spellEnd"/>
      <w:r w:rsidRPr="00F819C8">
        <w:rPr>
          <w:rFonts w:ascii="Times New Roman" w:hAnsi="Times New Roman" w:cs="Times New Roman"/>
          <w:sz w:val="24"/>
          <w:szCs w:val="24"/>
        </w:rPr>
        <w:t xml:space="preserve">, dan forum </w:t>
      </w:r>
      <w:proofErr w:type="spellStart"/>
      <w:r w:rsidRPr="00F819C8">
        <w:rPr>
          <w:rFonts w:ascii="Times New Roman" w:hAnsi="Times New Roman" w:cs="Times New Roman"/>
          <w:sz w:val="24"/>
          <w:szCs w:val="24"/>
        </w:rPr>
        <w:t>komunitas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sebagai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sarana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untuk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meningkatkan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terbatas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Pemilihan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narasumber</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mampu</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menjelaskan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konsep</w:t>
      </w:r>
      <w:proofErr w:type="spellEnd"/>
      <w:r w:rsidRPr="00F819C8">
        <w:rPr>
          <w:rFonts w:ascii="Times New Roman" w:hAnsi="Times New Roman" w:cs="Times New Roman"/>
          <w:sz w:val="24"/>
          <w:szCs w:val="24"/>
        </w:rPr>
        <w:t xml:space="preserve"> crowdfunding syariah </w:t>
      </w:r>
      <w:proofErr w:type="spellStart"/>
      <w:r w:rsidRPr="00F819C8">
        <w:rPr>
          <w:rFonts w:ascii="Times New Roman" w:hAnsi="Times New Roman" w:cs="Times New Roman"/>
          <w:sz w:val="24"/>
          <w:szCs w:val="24"/>
        </w:rPr>
        <w:t>dengan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sederhana</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relevan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diharapkan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dapat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mempermudah</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Aktivasi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diskusi</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pertanyaan</w:t>
      </w:r>
      <w:proofErr w:type="spellEnd"/>
      <w:r w:rsidRPr="00F819C8">
        <w:rPr>
          <w:rFonts w:ascii="Times New Roman" w:hAnsi="Times New Roman" w:cs="Times New Roman"/>
          <w:sz w:val="24"/>
          <w:szCs w:val="24"/>
        </w:rPr>
        <w:t xml:space="preserve"> juga </w:t>
      </w:r>
      <w:proofErr w:type="spellStart"/>
      <w:r w:rsidRPr="00F819C8">
        <w:rPr>
          <w:rFonts w:ascii="Times New Roman" w:hAnsi="Times New Roman" w:cs="Times New Roman"/>
          <w:sz w:val="24"/>
          <w:szCs w:val="24"/>
        </w:rPr>
        <w:t>ditekankan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untuk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memperkuat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mereka</w:t>
      </w:r>
      <w:proofErr w:type="spellEnd"/>
      <w:r w:rsidRPr="00F819C8">
        <w:rPr>
          <w:rFonts w:ascii="Times New Roman" w:hAnsi="Times New Roman" w:cs="Times New Roman"/>
          <w:sz w:val="24"/>
          <w:szCs w:val="24"/>
        </w:rPr>
        <w:t>.</w:t>
      </w:r>
    </w:p>
    <w:p w14:paraId="50AC0499" w14:textId="77777777" w:rsidR="00F819C8" w:rsidRPr="00F819C8" w:rsidRDefault="00F819C8" w:rsidP="00F819C8">
      <w:pPr>
        <w:spacing w:after="0" w:line="360" w:lineRule="auto"/>
        <w:ind w:firstLine="720"/>
        <w:jc w:val="both"/>
        <w:rPr>
          <w:rFonts w:ascii="Times New Roman" w:hAnsi="Times New Roman" w:cs="Times New Roman"/>
          <w:sz w:val="24"/>
          <w:szCs w:val="24"/>
        </w:rPr>
      </w:pPr>
      <w:proofErr w:type="spellStart"/>
      <w:r w:rsidRPr="00F819C8">
        <w:rPr>
          <w:rFonts w:ascii="Times New Roman" w:hAnsi="Times New Roman" w:cs="Times New Roman"/>
          <w:sz w:val="24"/>
          <w:szCs w:val="24"/>
        </w:rPr>
        <w:t>Rekomendasi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ketiga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menyoroti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peran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penting</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pendidikan</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sosialisasi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dalam</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organisasi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Pendekatan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mencakup</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berbagai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bentuk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kegiatan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seperti</w:t>
      </w:r>
      <w:proofErr w:type="spellEnd"/>
      <w:r w:rsidRPr="00F819C8">
        <w:rPr>
          <w:rFonts w:ascii="Times New Roman" w:hAnsi="Times New Roman" w:cs="Times New Roman"/>
          <w:sz w:val="24"/>
          <w:szCs w:val="24"/>
        </w:rPr>
        <w:t xml:space="preserve"> seminar, </w:t>
      </w:r>
      <w:proofErr w:type="spellStart"/>
      <w:r w:rsidRPr="00F819C8">
        <w:rPr>
          <w:rFonts w:ascii="Times New Roman" w:hAnsi="Times New Roman" w:cs="Times New Roman"/>
          <w:sz w:val="24"/>
          <w:szCs w:val="24"/>
        </w:rPr>
        <w:t>lokakarya</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sesi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tanya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jawab</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Mendorong</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partisipasi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dalam</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diskusi</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proyek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edukasi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terkait</w:t>
      </w:r>
      <w:proofErr w:type="spellEnd"/>
      <w:r w:rsidRPr="00F819C8">
        <w:rPr>
          <w:rFonts w:ascii="Times New Roman" w:hAnsi="Times New Roman" w:cs="Times New Roman"/>
          <w:sz w:val="24"/>
          <w:szCs w:val="24"/>
        </w:rPr>
        <w:t xml:space="preserve"> crowdfunding syariah </w:t>
      </w:r>
      <w:proofErr w:type="spellStart"/>
      <w:r w:rsidRPr="00F819C8">
        <w:rPr>
          <w:rFonts w:ascii="Times New Roman" w:hAnsi="Times New Roman" w:cs="Times New Roman"/>
          <w:sz w:val="24"/>
          <w:szCs w:val="24"/>
        </w:rPr>
        <w:t>dianggap</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sebagai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langkah</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efektif</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untuk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meningkatkan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pemahaman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mereka</w:t>
      </w:r>
      <w:proofErr w:type="spellEnd"/>
      <w:r w:rsidRPr="00F819C8">
        <w:rPr>
          <w:rFonts w:ascii="Times New Roman" w:hAnsi="Times New Roman" w:cs="Times New Roman"/>
          <w:sz w:val="24"/>
          <w:szCs w:val="24"/>
        </w:rPr>
        <w:t>.</w:t>
      </w:r>
    </w:p>
    <w:p w14:paraId="16065F0F" w14:textId="4B3B9BA6" w:rsidR="00F819C8" w:rsidRPr="00992CF1" w:rsidRDefault="00F819C8" w:rsidP="000F0033">
      <w:pPr>
        <w:spacing w:after="0" w:line="360" w:lineRule="auto"/>
        <w:ind w:firstLine="720"/>
        <w:jc w:val="both"/>
        <w:rPr>
          <w:rFonts w:ascii="Times New Roman" w:hAnsi="Times New Roman" w:cs="Times New Roman"/>
          <w:sz w:val="24"/>
          <w:szCs w:val="24"/>
        </w:rPr>
      </w:pPr>
      <w:proofErr w:type="spellStart"/>
      <w:r w:rsidRPr="00F819C8">
        <w:rPr>
          <w:rFonts w:ascii="Times New Roman" w:hAnsi="Times New Roman" w:cs="Times New Roman"/>
          <w:sz w:val="24"/>
          <w:szCs w:val="24"/>
        </w:rPr>
        <w:t>Terakhir</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rekomendasi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keempat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mencakup</w:t>
      </w:r>
      <w:proofErr w:type="spellEnd"/>
      <w:r w:rsidRPr="00F819C8">
        <w:rPr>
          <w:rFonts w:ascii="Times New Roman" w:hAnsi="Times New Roman" w:cs="Times New Roman"/>
          <w:sz w:val="24"/>
          <w:szCs w:val="24"/>
        </w:rPr>
        <w:t xml:space="preserve"> strategi </w:t>
      </w:r>
      <w:proofErr w:type="spellStart"/>
      <w:r w:rsidRPr="00F819C8">
        <w:rPr>
          <w:rFonts w:ascii="Times New Roman" w:hAnsi="Times New Roman" w:cs="Times New Roman"/>
          <w:sz w:val="24"/>
          <w:szCs w:val="24"/>
        </w:rPr>
        <w:t>untuk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menciptakan</w:t>
      </w:r>
      <w:proofErr w:type="spellEnd"/>
      <w:r w:rsidRPr="00F819C8">
        <w:rPr>
          <w:rFonts w:ascii="Times New Roman" w:hAnsi="Times New Roman" w:cs="Times New Roman"/>
          <w:sz w:val="24"/>
          <w:szCs w:val="24"/>
        </w:rPr>
        <w:t xml:space="preserve"> media yang </w:t>
      </w:r>
      <w:proofErr w:type="spellStart"/>
      <w:r w:rsidRPr="00F819C8">
        <w:rPr>
          <w:rFonts w:ascii="Times New Roman" w:hAnsi="Times New Roman" w:cs="Times New Roman"/>
          <w:sz w:val="24"/>
          <w:szCs w:val="24"/>
        </w:rPr>
        <w:t>relevan</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mudah</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diakses</w:t>
      </w:r>
      <w:proofErr w:type="spellEnd"/>
      <w:r w:rsidRPr="00F819C8">
        <w:rPr>
          <w:rFonts w:ascii="Times New Roman" w:hAnsi="Times New Roman" w:cs="Times New Roman"/>
          <w:sz w:val="24"/>
          <w:szCs w:val="24"/>
        </w:rPr>
        <w:t xml:space="preserve">. Media </w:t>
      </w:r>
      <w:proofErr w:type="spellStart"/>
      <w:r w:rsidRPr="00F819C8">
        <w:rPr>
          <w:rFonts w:ascii="Times New Roman" w:hAnsi="Times New Roman" w:cs="Times New Roman"/>
          <w:sz w:val="24"/>
          <w:szCs w:val="24"/>
        </w:rPr>
        <w:t>sosial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diidentifikasi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sebagai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alat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utama</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untuk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menyampaikan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informasi</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membangun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komunitas</w:t>
      </w:r>
      <w:proofErr w:type="spellEnd"/>
      <w:r w:rsidRPr="00F819C8">
        <w:rPr>
          <w:rFonts w:ascii="Times New Roman" w:hAnsi="Times New Roman" w:cs="Times New Roman"/>
          <w:sz w:val="24"/>
          <w:szCs w:val="24"/>
        </w:rPr>
        <w:t xml:space="preserve"> online, </w:t>
      </w:r>
      <w:proofErr w:type="spellStart"/>
      <w:r w:rsidRPr="00F819C8">
        <w:rPr>
          <w:rFonts w:ascii="Times New Roman" w:hAnsi="Times New Roman" w:cs="Times New Roman"/>
          <w:sz w:val="24"/>
          <w:szCs w:val="24"/>
        </w:rPr>
        <w:t>namun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perlu</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dikombinasikan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dengan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papan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pengumuman</w:t>
      </w:r>
      <w:proofErr w:type="spellEnd"/>
      <w:r w:rsidRPr="00F819C8">
        <w:rPr>
          <w:rFonts w:ascii="Times New Roman" w:hAnsi="Times New Roman" w:cs="Times New Roman"/>
          <w:sz w:val="24"/>
          <w:szCs w:val="24"/>
        </w:rPr>
        <w:t xml:space="preserve"> dan forum </w:t>
      </w:r>
      <w:proofErr w:type="spellStart"/>
      <w:r w:rsidRPr="00F819C8">
        <w:rPr>
          <w:rFonts w:ascii="Times New Roman" w:hAnsi="Times New Roman" w:cs="Times New Roman"/>
          <w:sz w:val="24"/>
          <w:szCs w:val="24"/>
        </w:rPr>
        <w:t>komunitas</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lokal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lastRenderedPageBreak/>
        <w:t>untuk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menjangkau</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anggota</w:t>
      </w:r>
      <w:proofErr w:type="spellEnd"/>
      <w:r w:rsidRPr="00F819C8">
        <w:rPr>
          <w:rFonts w:ascii="Times New Roman" w:hAnsi="Times New Roman" w:cs="Times New Roman"/>
          <w:sz w:val="24"/>
          <w:szCs w:val="24"/>
        </w:rPr>
        <w:t xml:space="preserve"> yang </w:t>
      </w:r>
      <w:proofErr w:type="spellStart"/>
      <w:r w:rsidRPr="00F819C8">
        <w:rPr>
          <w:rFonts w:ascii="Times New Roman" w:hAnsi="Times New Roman" w:cs="Times New Roman"/>
          <w:sz w:val="24"/>
          <w:szCs w:val="24"/>
        </w:rPr>
        <w:t>mungkin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tidak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aktif</w:t>
      </w:r>
      <w:proofErr w:type="spellEnd"/>
      <w:r w:rsidRPr="00F819C8">
        <w:rPr>
          <w:rFonts w:ascii="Times New Roman" w:hAnsi="Times New Roman" w:cs="Times New Roman"/>
          <w:sz w:val="24"/>
          <w:szCs w:val="24"/>
        </w:rPr>
        <w:t xml:space="preserve"> di media </w:t>
      </w:r>
      <w:proofErr w:type="spellStart"/>
      <w:r w:rsidRPr="00F819C8">
        <w:rPr>
          <w:rFonts w:ascii="Times New Roman" w:hAnsi="Times New Roman" w:cs="Times New Roman"/>
          <w:sz w:val="24"/>
          <w:szCs w:val="24"/>
        </w:rPr>
        <w:t>sosial</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Aktivasi</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kampanye</w:t>
      </w:r>
      <w:proofErr w:type="spellEnd"/>
      <w:r w:rsidRPr="00F819C8">
        <w:rPr>
          <w:rFonts w:ascii="Times New Roman" w:hAnsi="Times New Roman" w:cs="Times New Roman"/>
          <w:sz w:val="24"/>
          <w:szCs w:val="24"/>
        </w:rPr>
        <w:t xml:space="preserve"> online juga </w:t>
      </w:r>
      <w:proofErr w:type="spellStart"/>
      <w:r w:rsidRPr="00F819C8">
        <w:rPr>
          <w:rFonts w:ascii="Times New Roman" w:hAnsi="Times New Roman" w:cs="Times New Roman"/>
          <w:sz w:val="24"/>
          <w:szCs w:val="24"/>
        </w:rPr>
        <w:t>diusulkan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untuk</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meningkatkan</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kesadaran</w:t>
      </w:r>
      <w:proofErr w:type="spellEnd"/>
      <w:r w:rsidRPr="00F819C8">
        <w:rPr>
          <w:rFonts w:ascii="Times New Roman" w:hAnsi="Times New Roman" w:cs="Times New Roman"/>
          <w:sz w:val="24"/>
          <w:szCs w:val="24"/>
        </w:rPr>
        <w:t xml:space="preserve"> dan </w:t>
      </w:r>
      <w:proofErr w:type="spellStart"/>
      <w:r w:rsidRPr="00F819C8">
        <w:rPr>
          <w:rFonts w:ascii="Times New Roman" w:hAnsi="Times New Roman" w:cs="Times New Roman"/>
          <w:sz w:val="24"/>
          <w:szCs w:val="24"/>
        </w:rPr>
        <w:t>minat</w:t>
      </w:r>
      <w:proofErr w:type="spellEnd"/>
      <w:r w:rsidRPr="00F819C8">
        <w:rPr>
          <w:rFonts w:ascii="Times New Roman" w:hAnsi="Times New Roman" w:cs="Times New Roman"/>
          <w:sz w:val="24"/>
          <w:szCs w:val="24"/>
        </w:rPr>
        <w:t xml:space="preserve"> </w:t>
      </w:r>
      <w:proofErr w:type="spellStart"/>
      <w:r w:rsidRPr="00F819C8">
        <w:rPr>
          <w:rFonts w:ascii="Times New Roman" w:hAnsi="Times New Roman" w:cs="Times New Roman"/>
          <w:sz w:val="24"/>
          <w:szCs w:val="24"/>
        </w:rPr>
        <w:t>terhadap</w:t>
      </w:r>
      <w:proofErr w:type="spellEnd"/>
      <w:r w:rsidRPr="00F819C8">
        <w:rPr>
          <w:rFonts w:ascii="Times New Roman" w:hAnsi="Times New Roman" w:cs="Times New Roman"/>
          <w:sz w:val="24"/>
          <w:szCs w:val="24"/>
        </w:rPr>
        <w:t xml:space="preserve"> crowdfunding syariah</w:t>
      </w:r>
    </w:p>
    <w:p w14:paraId="6D9B1436" w14:textId="58B72894" w:rsidR="008D3A21" w:rsidRDefault="008D3A21" w:rsidP="000F0033">
      <w:pPr>
        <w:pStyle w:val="ListParagraph"/>
        <w:numPr>
          <w:ilvl w:val="0"/>
          <w:numId w:val="1"/>
        </w:numPr>
        <w:spacing w:after="0" w:line="360" w:lineRule="auto"/>
        <w:jc w:val="both"/>
        <w:rPr>
          <w:rFonts w:ascii="Times New Roman" w:hAnsi="Times New Roman" w:cs="Times New Roman"/>
          <w:b/>
          <w:bCs/>
          <w:sz w:val="24"/>
          <w:szCs w:val="24"/>
        </w:rPr>
      </w:pPr>
      <w:proofErr w:type="spellStart"/>
      <w:r w:rsidRPr="000B2D32">
        <w:rPr>
          <w:rFonts w:ascii="Times New Roman" w:hAnsi="Times New Roman" w:cs="Times New Roman"/>
          <w:b/>
          <w:bCs/>
          <w:sz w:val="24"/>
          <w:szCs w:val="24"/>
        </w:rPr>
        <w:t>Penutup</w:t>
      </w:r>
      <w:proofErr w:type="spellEnd"/>
    </w:p>
    <w:p w14:paraId="1E013B72" w14:textId="453192AC" w:rsidR="000F0033" w:rsidRPr="000F0033" w:rsidRDefault="000F0033" w:rsidP="000F0033">
      <w:pPr>
        <w:spacing w:after="0" w:line="360" w:lineRule="auto"/>
        <w:ind w:firstLine="720"/>
        <w:jc w:val="both"/>
        <w:rPr>
          <w:rFonts w:ascii="Times New Roman" w:hAnsi="Times New Roman" w:cs="Times New Roman"/>
          <w:sz w:val="24"/>
          <w:szCs w:val="24"/>
        </w:rPr>
      </w:pPr>
      <w:proofErr w:type="spellStart"/>
      <w:r w:rsidRPr="000F0033">
        <w:rPr>
          <w:rFonts w:ascii="Times New Roman" w:hAnsi="Times New Roman" w:cs="Times New Roman"/>
          <w:sz w:val="24"/>
          <w:szCs w:val="24"/>
        </w:rPr>
        <w:t>Penelitian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ini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memberikan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gambaran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mendalam</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tentang</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tantangan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finansial</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pengembangan</w:t>
      </w:r>
      <w:proofErr w:type="spellEnd"/>
      <w:r w:rsidRPr="000F0033">
        <w:rPr>
          <w:rFonts w:ascii="Times New Roman" w:hAnsi="Times New Roman" w:cs="Times New Roman"/>
          <w:sz w:val="24"/>
          <w:szCs w:val="24"/>
        </w:rPr>
        <w:t xml:space="preserve"> model crowdfunding syariah, dan strategi </w:t>
      </w:r>
      <w:proofErr w:type="spellStart"/>
      <w:r w:rsidRPr="000F0033">
        <w:rPr>
          <w:rFonts w:ascii="Times New Roman" w:hAnsi="Times New Roman" w:cs="Times New Roman"/>
          <w:sz w:val="24"/>
          <w:szCs w:val="24"/>
        </w:rPr>
        <w:t>komunikasi</w:t>
      </w:r>
      <w:proofErr w:type="spellEnd"/>
      <w:r w:rsidRPr="000F0033">
        <w:rPr>
          <w:rFonts w:ascii="Times New Roman" w:hAnsi="Times New Roman" w:cs="Times New Roman"/>
          <w:sz w:val="24"/>
          <w:szCs w:val="24"/>
        </w:rPr>
        <w:t xml:space="preserve"> yang </w:t>
      </w:r>
      <w:proofErr w:type="spellStart"/>
      <w:r w:rsidRPr="000F0033">
        <w:rPr>
          <w:rFonts w:ascii="Times New Roman" w:hAnsi="Times New Roman" w:cs="Times New Roman"/>
          <w:sz w:val="24"/>
          <w:szCs w:val="24"/>
        </w:rPr>
        <w:t>dihadapi</w:t>
      </w:r>
      <w:proofErr w:type="spellEnd"/>
      <w:r w:rsidRPr="000F0033">
        <w:rPr>
          <w:rFonts w:ascii="Times New Roman" w:hAnsi="Times New Roman" w:cs="Times New Roman"/>
          <w:sz w:val="24"/>
          <w:szCs w:val="24"/>
        </w:rPr>
        <w:t xml:space="preserve"> oleh </w:t>
      </w:r>
      <w:proofErr w:type="spellStart"/>
      <w:r w:rsidRPr="000F0033">
        <w:rPr>
          <w:rFonts w:ascii="Times New Roman" w:hAnsi="Times New Roman" w:cs="Times New Roman"/>
          <w:sz w:val="24"/>
          <w:szCs w:val="24"/>
        </w:rPr>
        <w:t>Ikatan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Pelajar</w:t>
      </w:r>
      <w:proofErr w:type="spellEnd"/>
      <w:r w:rsidRPr="000F0033">
        <w:rPr>
          <w:rFonts w:ascii="Times New Roman" w:hAnsi="Times New Roman" w:cs="Times New Roman"/>
          <w:sz w:val="24"/>
          <w:szCs w:val="24"/>
        </w:rPr>
        <w:t xml:space="preserve"> Muhammadiyah Kota Medan. Tantangan </w:t>
      </w:r>
      <w:proofErr w:type="spellStart"/>
      <w:r w:rsidRPr="000F0033">
        <w:rPr>
          <w:rFonts w:ascii="Times New Roman" w:hAnsi="Times New Roman" w:cs="Times New Roman"/>
          <w:sz w:val="24"/>
          <w:szCs w:val="24"/>
        </w:rPr>
        <w:t>finansial</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termasuk</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keterbatasan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sumber</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daya</w:t>
      </w:r>
      <w:proofErr w:type="spellEnd"/>
      <w:r w:rsidRPr="000F0033">
        <w:rPr>
          <w:rFonts w:ascii="Times New Roman" w:hAnsi="Times New Roman" w:cs="Times New Roman"/>
          <w:sz w:val="24"/>
          <w:szCs w:val="24"/>
        </w:rPr>
        <w:t xml:space="preserve"> dan </w:t>
      </w:r>
      <w:proofErr w:type="spellStart"/>
      <w:r w:rsidRPr="000F0033">
        <w:rPr>
          <w:rFonts w:ascii="Times New Roman" w:hAnsi="Times New Roman" w:cs="Times New Roman"/>
          <w:sz w:val="24"/>
          <w:szCs w:val="24"/>
        </w:rPr>
        <w:t>ketidakpastian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dalam</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penggalangan</w:t>
      </w:r>
      <w:proofErr w:type="spellEnd"/>
      <w:r w:rsidRPr="000F0033">
        <w:rPr>
          <w:rFonts w:ascii="Times New Roman" w:hAnsi="Times New Roman" w:cs="Times New Roman"/>
          <w:sz w:val="24"/>
          <w:szCs w:val="24"/>
        </w:rPr>
        <w:t xml:space="preserve"> dana, </w:t>
      </w:r>
      <w:proofErr w:type="spellStart"/>
      <w:r w:rsidRPr="000F0033">
        <w:rPr>
          <w:rFonts w:ascii="Times New Roman" w:hAnsi="Times New Roman" w:cs="Times New Roman"/>
          <w:sz w:val="24"/>
          <w:szCs w:val="24"/>
        </w:rPr>
        <w:t>menjadi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hambatan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nyata</w:t>
      </w:r>
      <w:proofErr w:type="spellEnd"/>
      <w:r w:rsidRPr="000F0033">
        <w:rPr>
          <w:rFonts w:ascii="Times New Roman" w:hAnsi="Times New Roman" w:cs="Times New Roman"/>
          <w:sz w:val="24"/>
          <w:szCs w:val="24"/>
        </w:rPr>
        <w:t xml:space="preserve"> yang </w:t>
      </w:r>
      <w:proofErr w:type="spellStart"/>
      <w:r w:rsidRPr="000F0033">
        <w:rPr>
          <w:rFonts w:ascii="Times New Roman" w:hAnsi="Times New Roman" w:cs="Times New Roman"/>
          <w:sz w:val="24"/>
          <w:szCs w:val="24"/>
        </w:rPr>
        <w:t>perlu</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diatasi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untuk</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memastikan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kelancaran</w:t>
      </w:r>
      <w:proofErr w:type="spellEnd"/>
      <w:r w:rsidRPr="000F0033">
        <w:rPr>
          <w:rFonts w:ascii="Times New Roman" w:hAnsi="Times New Roman" w:cs="Times New Roman"/>
          <w:sz w:val="24"/>
          <w:szCs w:val="24"/>
        </w:rPr>
        <w:t xml:space="preserve"> dan </w:t>
      </w:r>
      <w:proofErr w:type="spellStart"/>
      <w:r w:rsidRPr="000F0033">
        <w:rPr>
          <w:rFonts w:ascii="Times New Roman" w:hAnsi="Times New Roman" w:cs="Times New Roman"/>
          <w:sz w:val="24"/>
          <w:szCs w:val="24"/>
        </w:rPr>
        <w:t>keberlanjutan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inisiatif</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sosial</w:t>
      </w:r>
      <w:proofErr w:type="spellEnd"/>
      <w:r w:rsidRPr="000F0033">
        <w:rPr>
          <w:rFonts w:ascii="Times New Roman" w:hAnsi="Times New Roman" w:cs="Times New Roman"/>
          <w:sz w:val="24"/>
          <w:szCs w:val="24"/>
        </w:rPr>
        <w:t>.</w:t>
      </w:r>
    </w:p>
    <w:p w14:paraId="30524095" w14:textId="77777777" w:rsidR="000F0033" w:rsidRPr="000F0033" w:rsidRDefault="000F0033" w:rsidP="000F0033">
      <w:pPr>
        <w:spacing w:after="0" w:line="360" w:lineRule="auto"/>
        <w:ind w:firstLine="720"/>
        <w:jc w:val="both"/>
        <w:rPr>
          <w:rFonts w:ascii="Times New Roman" w:hAnsi="Times New Roman" w:cs="Times New Roman"/>
          <w:sz w:val="24"/>
          <w:szCs w:val="24"/>
        </w:rPr>
      </w:pPr>
      <w:r w:rsidRPr="000F0033">
        <w:rPr>
          <w:rFonts w:ascii="Times New Roman" w:hAnsi="Times New Roman" w:cs="Times New Roman"/>
          <w:sz w:val="24"/>
          <w:szCs w:val="24"/>
        </w:rPr>
        <w:t xml:space="preserve">Dalam </w:t>
      </w:r>
      <w:proofErr w:type="spellStart"/>
      <w:r w:rsidRPr="000F0033">
        <w:rPr>
          <w:rFonts w:ascii="Times New Roman" w:hAnsi="Times New Roman" w:cs="Times New Roman"/>
          <w:sz w:val="24"/>
          <w:szCs w:val="24"/>
        </w:rPr>
        <w:t>konteks</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ini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pengembangan</w:t>
      </w:r>
      <w:proofErr w:type="spellEnd"/>
      <w:r w:rsidRPr="000F0033">
        <w:rPr>
          <w:rFonts w:ascii="Times New Roman" w:hAnsi="Times New Roman" w:cs="Times New Roman"/>
          <w:sz w:val="24"/>
          <w:szCs w:val="24"/>
        </w:rPr>
        <w:t xml:space="preserve"> model crowdfunding syariah </w:t>
      </w:r>
      <w:proofErr w:type="spellStart"/>
      <w:r w:rsidRPr="000F0033">
        <w:rPr>
          <w:rFonts w:ascii="Times New Roman" w:hAnsi="Times New Roman" w:cs="Times New Roman"/>
          <w:sz w:val="24"/>
          <w:szCs w:val="24"/>
        </w:rPr>
        <w:t>menjadi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solusi</w:t>
      </w:r>
      <w:proofErr w:type="spellEnd"/>
      <w:r w:rsidRPr="000F0033">
        <w:rPr>
          <w:rFonts w:ascii="Times New Roman" w:hAnsi="Times New Roman" w:cs="Times New Roman"/>
          <w:sz w:val="24"/>
          <w:szCs w:val="24"/>
        </w:rPr>
        <w:t xml:space="preserve"> yang </w:t>
      </w:r>
      <w:proofErr w:type="spellStart"/>
      <w:r w:rsidRPr="000F0033">
        <w:rPr>
          <w:rFonts w:ascii="Times New Roman" w:hAnsi="Times New Roman" w:cs="Times New Roman"/>
          <w:sz w:val="24"/>
          <w:szCs w:val="24"/>
        </w:rPr>
        <w:t>relevan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namun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minimnya</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pemahaman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terkait</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konsep</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ini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menunjukkan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perlunya</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edukasi</w:t>
      </w:r>
      <w:proofErr w:type="spellEnd"/>
      <w:r w:rsidRPr="000F0033">
        <w:rPr>
          <w:rFonts w:ascii="Times New Roman" w:hAnsi="Times New Roman" w:cs="Times New Roman"/>
          <w:sz w:val="24"/>
          <w:szCs w:val="24"/>
        </w:rPr>
        <w:t xml:space="preserve"> yang </w:t>
      </w:r>
      <w:proofErr w:type="spellStart"/>
      <w:r w:rsidRPr="000F0033">
        <w:rPr>
          <w:rFonts w:ascii="Times New Roman" w:hAnsi="Times New Roman" w:cs="Times New Roman"/>
          <w:sz w:val="24"/>
          <w:szCs w:val="24"/>
        </w:rPr>
        <w:t>lebih</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intensif</w:t>
      </w:r>
      <w:proofErr w:type="spellEnd"/>
      <w:r w:rsidRPr="000F0033">
        <w:rPr>
          <w:rFonts w:ascii="Times New Roman" w:hAnsi="Times New Roman" w:cs="Times New Roman"/>
          <w:sz w:val="24"/>
          <w:szCs w:val="24"/>
        </w:rPr>
        <w:t>. Langkah-</w:t>
      </w:r>
      <w:proofErr w:type="spellStart"/>
      <w:r w:rsidRPr="000F0033">
        <w:rPr>
          <w:rFonts w:ascii="Times New Roman" w:hAnsi="Times New Roman" w:cs="Times New Roman"/>
          <w:sz w:val="24"/>
          <w:szCs w:val="24"/>
        </w:rPr>
        <w:t>langkah</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konkret</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seperti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penyelenggaraan</w:t>
      </w:r>
      <w:proofErr w:type="spellEnd"/>
      <w:r w:rsidRPr="000F0033">
        <w:rPr>
          <w:rFonts w:ascii="Times New Roman" w:hAnsi="Times New Roman" w:cs="Times New Roman"/>
          <w:sz w:val="24"/>
          <w:szCs w:val="24"/>
        </w:rPr>
        <w:t xml:space="preserve"> seminar, </w:t>
      </w:r>
      <w:proofErr w:type="spellStart"/>
      <w:r w:rsidRPr="000F0033">
        <w:rPr>
          <w:rFonts w:ascii="Times New Roman" w:hAnsi="Times New Roman" w:cs="Times New Roman"/>
          <w:sz w:val="24"/>
          <w:szCs w:val="24"/>
        </w:rPr>
        <w:t>lokakarya</w:t>
      </w:r>
      <w:proofErr w:type="spellEnd"/>
      <w:r w:rsidRPr="000F0033">
        <w:rPr>
          <w:rFonts w:ascii="Times New Roman" w:hAnsi="Times New Roman" w:cs="Times New Roman"/>
          <w:sz w:val="24"/>
          <w:szCs w:val="24"/>
        </w:rPr>
        <w:t xml:space="preserve">, dan </w:t>
      </w:r>
      <w:proofErr w:type="spellStart"/>
      <w:r w:rsidRPr="000F0033">
        <w:rPr>
          <w:rFonts w:ascii="Times New Roman" w:hAnsi="Times New Roman" w:cs="Times New Roman"/>
          <w:sz w:val="24"/>
          <w:szCs w:val="24"/>
        </w:rPr>
        <w:t>sesi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edukasi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dengan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melibatkan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ahli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ekonomi</w:t>
      </w:r>
      <w:proofErr w:type="spellEnd"/>
      <w:r w:rsidRPr="000F0033">
        <w:rPr>
          <w:rFonts w:ascii="Times New Roman" w:hAnsi="Times New Roman" w:cs="Times New Roman"/>
          <w:sz w:val="24"/>
          <w:szCs w:val="24"/>
        </w:rPr>
        <w:t xml:space="preserve"> syariah dan </w:t>
      </w:r>
      <w:proofErr w:type="spellStart"/>
      <w:r w:rsidRPr="000F0033">
        <w:rPr>
          <w:rFonts w:ascii="Times New Roman" w:hAnsi="Times New Roman" w:cs="Times New Roman"/>
          <w:sz w:val="24"/>
          <w:szCs w:val="24"/>
        </w:rPr>
        <w:t>tokoh</w:t>
      </w:r>
      <w:proofErr w:type="spellEnd"/>
      <w:r w:rsidRPr="000F0033">
        <w:rPr>
          <w:rFonts w:ascii="Times New Roman" w:hAnsi="Times New Roman" w:cs="Times New Roman"/>
          <w:sz w:val="24"/>
          <w:szCs w:val="24"/>
        </w:rPr>
        <w:t xml:space="preserve"> agama, </w:t>
      </w:r>
      <w:proofErr w:type="spellStart"/>
      <w:r w:rsidRPr="000F0033">
        <w:rPr>
          <w:rFonts w:ascii="Times New Roman" w:hAnsi="Times New Roman" w:cs="Times New Roman"/>
          <w:sz w:val="24"/>
          <w:szCs w:val="24"/>
        </w:rPr>
        <w:t>menjadi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kunci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untuk</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mengatasi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minimnya</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pemahaman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ini</w:t>
      </w:r>
      <w:proofErr w:type="spellEnd"/>
      <w:r w:rsidRPr="000F0033">
        <w:rPr>
          <w:rFonts w:ascii="Times New Roman" w:hAnsi="Times New Roman" w:cs="Times New Roman"/>
          <w:sz w:val="24"/>
          <w:szCs w:val="24"/>
        </w:rPr>
        <w:t>.</w:t>
      </w:r>
    </w:p>
    <w:p w14:paraId="5E84687F" w14:textId="1ED2F476" w:rsidR="000F0033" w:rsidRPr="000F0033" w:rsidRDefault="000F0033" w:rsidP="000F0033">
      <w:pPr>
        <w:spacing w:after="0" w:line="360" w:lineRule="auto"/>
        <w:ind w:firstLine="720"/>
        <w:jc w:val="both"/>
        <w:rPr>
          <w:rFonts w:ascii="Times New Roman" w:hAnsi="Times New Roman" w:cs="Times New Roman"/>
          <w:sz w:val="24"/>
          <w:szCs w:val="24"/>
        </w:rPr>
      </w:pPr>
      <w:r w:rsidRPr="000F0033">
        <w:rPr>
          <w:rFonts w:ascii="Times New Roman" w:hAnsi="Times New Roman" w:cs="Times New Roman"/>
          <w:sz w:val="24"/>
          <w:szCs w:val="24"/>
        </w:rPr>
        <w:t xml:space="preserve">Selain </w:t>
      </w:r>
      <w:proofErr w:type="spellStart"/>
      <w:r>
        <w:rPr>
          <w:rFonts w:ascii="Times New Roman" w:hAnsi="Times New Roman" w:cs="Times New Roman"/>
          <w:sz w:val="24"/>
          <w:szCs w:val="24"/>
        </w:rPr>
        <w:t>i</w:t>
      </w:r>
      <w:r w:rsidRPr="000F0033">
        <w:rPr>
          <w:rFonts w:ascii="Times New Roman" w:hAnsi="Times New Roman" w:cs="Times New Roman"/>
          <w:sz w:val="24"/>
          <w:szCs w:val="24"/>
        </w:rPr>
        <w:t>tu</w:t>
      </w:r>
      <w:proofErr w:type="spellEnd"/>
      <w:r w:rsidRPr="000F0033">
        <w:rPr>
          <w:rFonts w:ascii="Times New Roman" w:hAnsi="Times New Roman" w:cs="Times New Roman"/>
          <w:sz w:val="24"/>
          <w:szCs w:val="24"/>
        </w:rPr>
        <w:t xml:space="preserve">, strategi </w:t>
      </w:r>
      <w:proofErr w:type="spellStart"/>
      <w:r w:rsidRPr="000F0033">
        <w:rPr>
          <w:rFonts w:ascii="Times New Roman" w:hAnsi="Times New Roman" w:cs="Times New Roman"/>
          <w:sz w:val="24"/>
          <w:szCs w:val="24"/>
        </w:rPr>
        <w:t>komunikasi</w:t>
      </w:r>
      <w:proofErr w:type="spellEnd"/>
      <w:r w:rsidRPr="000F0033">
        <w:rPr>
          <w:rFonts w:ascii="Times New Roman" w:hAnsi="Times New Roman" w:cs="Times New Roman"/>
          <w:sz w:val="24"/>
          <w:szCs w:val="24"/>
        </w:rPr>
        <w:t xml:space="preserve"> yang </w:t>
      </w:r>
      <w:proofErr w:type="spellStart"/>
      <w:r w:rsidRPr="000F0033">
        <w:rPr>
          <w:rFonts w:ascii="Times New Roman" w:hAnsi="Times New Roman" w:cs="Times New Roman"/>
          <w:sz w:val="24"/>
          <w:szCs w:val="24"/>
        </w:rPr>
        <w:t>efektif</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akan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memainkan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peran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krusial</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dalam</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merespons</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tantangan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minimnya</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pemahaman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Melalui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penggunaan</w:t>
      </w:r>
      <w:proofErr w:type="spellEnd"/>
      <w:r w:rsidRPr="000F0033">
        <w:rPr>
          <w:rFonts w:ascii="Times New Roman" w:hAnsi="Times New Roman" w:cs="Times New Roman"/>
          <w:sz w:val="24"/>
          <w:szCs w:val="24"/>
        </w:rPr>
        <w:t xml:space="preserve"> media </w:t>
      </w:r>
      <w:proofErr w:type="spellStart"/>
      <w:r w:rsidRPr="000F0033">
        <w:rPr>
          <w:rFonts w:ascii="Times New Roman" w:hAnsi="Times New Roman" w:cs="Times New Roman"/>
          <w:sz w:val="24"/>
          <w:szCs w:val="24"/>
        </w:rPr>
        <w:t>kreatif</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narasi</w:t>
      </w:r>
      <w:proofErr w:type="spellEnd"/>
      <w:r w:rsidRPr="000F0033">
        <w:rPr>
          <w:rFonts w:ascii="Times New Roman" w:hAnsi="Times New Roman" w:cs="Times New Roman"/>
          <w:sz w:val="24"/>
          <w:szCs w:val="24"/>
        </w:rPr>
        <w:t xml:space="preserve"> yang </w:t>
      </w:r>
      <w:proofErr w:type="spellStart"/>
      <w:r w:rsidRPr="000F0033">
        <w:rPr>
          <w:rFonts w:ascii="Times New Roman" w:hAnsi="Times New Roman" w:cs="Times New Roman"/>
          <w:sz w:val="24"/>
          <w:szCs w:val="24"/>
        </w:rPr>
        <w:t>kuat</w:t>
      </w:r>
      <w:proofErr w:type="spellEnd"/>
      <w:r w:rsidRPr="000F0033">
        <w:rPr>
          <w:rFonts w:ascii="Times New Roman" w:hAnsi="Times New Roman" w:cs="Times New Roman"/>
          <w:sz w:val="24"/>
          <w:szCs w:val="24"/>
        </w:rPr>
        <w:t xml:space="preserve">, dan </w:t>
      </w:r>
      <w:proofErr w:type="spellStart"/>
      <w:r w:rsidRPr="000F0033">
        <w:rPr>
          <w:rFonts w:ascii="Times New Roman" w:hAnsi="Times New Roman" w:cs="Times New Roman"/>
          <w:sz w:val="24"/>
          <w:szCs w:val="24"/>
        </w:rPr>
        <w:t>partisipasi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aktif</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anggota</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organisasi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dapat</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membangun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kesadaran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masyarakat</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terhadap</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nilai-nilai</w:t>
      </w:r>
      <w:proofErr w:type="spellEnd"/>
      <w:r w:rsidRPr="000F0033">
        <w:rPr>
          <w:rFonts w:ascii="Times New Roman" w:hAnsi="Times New Roman" w:cs="Times New Roman"/>
          <w:sz w:val="24"/>
          <w:szCs w:val="24"/>
        </w:rPr>
        <w:t xml:space="preserve"> crowdfunding syariah.</w:t>
      </w:r>
    </w:p>
    <w:p w14:paraId="18A9BE36" w14:textId="77777777" w:rsidR="000F0033" w:rsidRPr="000F0033" w:rsidRDefault="000F0033" w:rsidP="000F0033">
      <w:pPr>
        <w:spacing w:after="0" w:line="360" w:lineRule="auto"/>
        <w:ind w:firstLine="720"/>
        <w:jc w:val="both"/>
        <w:rPr>
          <w:rFonts w:ascii="Times New Roman" w:hAnsi="Times New Roman" w:cs="Times New Roman"/>
          <w:sz w:val="24"/>
          <w:szCs w:val="24"/>
        </w:rPr>
      </w:pPr>
      <w:proofErr w:type="spellStart"/>
      <w:r w:rsidRPr="000F0033">
        <w:rPr>
          <w:rFonts w:ascii="Times New Roman" w:hAnsi="Times New Roman" w:cs="Times New Roman"/>
          <w:sz w:val="24"/>
          <w:szCs w:val="24"/>
        </w:rPr>
        <w:t>Untuk</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memastikan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keberlanjutan</w:t>
      </w:r>
      <w:proofErr w:type="spellEnd"/>
      <w:r w:rsidRPr="000F0033">
        <w:rPr>
          <w:rFonts w:ascii="Times New Roman" w:hAnsi="Times New Roman" w:cs="Times New Roman"/>
          <w:sz w:val="24"/>
          <w:szCs w:val="24"/>
        </w:rPr>
        <w:t xml:space="preserve"> dan </w:t>
      </w:r>
      <w:proofErr w:type="spellStart"/>
      <w:r w:rsidRPr="000F0033">
        <w:rPr>
          <w:rFonts w:ascii="Times New Roman" w:hAnsi="Times New Roman" w:cs="Times New Roman"/>
          <w:sz w:val="24"/>
          <w:szCs w:val="24"/>
        </w:rPr>
        <w:t>keberhasilan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inisiatif</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sosial</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diperlukan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langkah-langkah</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konkret</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Diversifikasi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sumber</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pendanaan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identifikasi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potensi</w:t>
      </w:r>
      <w:proofErr w:type="spellEnd"/>
      <w:r w:rsidRPr="000F0033">
        <w:rPr>
          <w:rFonts w:ascii="Times New Roman" w:hAnsi="Times New Roman" w:cs="Times New Roman"/>
          <w:sz w:val="24"/>
          <w:szCs w:val="24"/>
        </w:rPr>
        <w:t xml:space="preserve"> donor, </w:t>
      </w:r>
      <w:proofErr w:type="spellStart"/>
      <w:r w:rsidRPr="000F0033">
        <w:rPr>
          <w:rFonts w:ascii="Times New Roman" w:hAnsi="Times New Roman" w:cs="Times New Roman"/>
          <w:sz w:val="24"/>
          <w:szCs w:val="24"/>
        </w:rPr>
        <w:t>kampanye</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penggalangan</w:t>
      </w:r>
      <w:proofErr w:type="spellEnd"/>
      <w:r w:rsidRPr="000F0033">
        <w:rPr>
          <w:rFonts w:ascii="Times New Roman" w:hAnsi="Times New Roman" w:cs="Times New Roman"/>
          <w:sz w:val="24"/>
          <w:szCs w:val="24"/>
        </w:rPr>
        <w:t xml:space="preserve"> dana yang </w:t>
      </w:r>
      <w:proofErr w:type="spellStart"/>
      <w:r w:rsidRPr="000F0033">
        <w:rPr>
          <w:rFonts w:ascii="Times New Roman" w:hAnsi="Times New Roman" w:cs="Times New Roman"/>
          <w:sz w:val="24"/>
          <w:szCs w:val="24"/>
        </w:rPr>
        <w:t>terencana</w:t>
      </w:r>
      <w:proofErr w:type="spellEnd"/>
      <w:r w:rsidRPr="000F0033">
        <w:rPr>
          <w:rFonts w:ascii="Times New Roman" w:hAnsi="Times New Roman" w:cs="Times New Roman"/>
          <w:sz w:val="24"/>
          <w:szCs w:val="24"/>
        </w:rPr>
        <w:t xml:space="preserve">, dan </w:t>
      </w:r>
      <w:proofErr w:type="spellStart"/>
      <w:r w:rsidRPr="000F0033">
        <w:rPr>
          <w:rFonts w:ascii="Times New Roman" w:hAnsi="Times New Roman" w:cs="Times New Roman"/>
          <w:sz w:val="24"/>
          <w:szCs w:val="24"/>
        </w:rPr>
        <w:t>edukasi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intensif</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mengenai</w:t>
      </w:r>
      <w:proofErr w:type="spellEnd"/>
      <w:r w:rsidRPr="000F0033">
        <w:rPr>
          <w:rFonts w:ascii="Times New Roman" w:hAnsi="Times New Roman" w:cs="Times New Roman"/>
          <w:sz w:val="24"/>
          <w:szCs w:val="24"/>
        </w:rPr>
        <w:t xml:space="preserve"> crowdfunding syariah </w:t>
      </w:r>
      <w:proofErr w:type="spellStart"/>
      <w:r w:rsidRPr="000F0033">
        <w:rPr>
          <w:rFonts w:ascii="Times New Roman" w:hAnsi="Times New Roman" w:cs="Times New Roman"/>
          <w:sz w:val="24"/>
          <w:szCs w:val="24"/>
        </w:rPr>
        <w:t>adalah</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langkah-langkah</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esensial</w:t>
      </w:r>
      <w:proofErr w:type="spellEnd"/>
      <w:r w:rsidRPr="000F0033">
        <w:rPr>
          <w:rFonts w:ascii="Times New Roman" w:hAnsi="Times New Roman" w:cs="Times New Roman"/>
          <w:sz w:val="24"/>
          <w:szCs w:val="24"/>
        </w:rPr>
        <w:t xml:space="preserve"> yang </w:t>
      </w:r>
      <w:proofErr w:type="spellStart"/>
      <w:r w:rsidRPr="000F0033">
        <w:rPr>
          <w:rFonts w:ascii="Times New Roman" w:hAnsi="Times New Roman" w:cs="Times New Roman"/>
          <w:sz w:val="24"/>
          <w:szCs w:val="24"/>
        </w:rPr>
        <w:t>perlu</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diimplementasikan</w:t>
      </w:r>
      <w:proofErr w:type="spellEnd"/>
      <w:r w:rsidRPr="000F0033">
        <w:rPr>
          <w:rFonts w:ascii="Times New Roman" w:hAnsi="Times New Roman" w:cs="Times New Roman"/>
          <w:sz w:val="24"/>
          <w:szCs w:val="24"/>
        </w:rPr>
        <w:t>.</w:t>
      </w:r>
    </w:p>
    <w:p w14:paraId="468EB6DE" w14:textId="3574CD23" w:rsidR="00285314" w:rsidRDefault="000F0033" w:rsidP="00E07EF4">
      <w:pPr>
        <w:spacing w:after="0" w:line="360" w:lineRule="auto"/>
        <w:ind w:firstLine="720"/>
        <w:jc w:val="both"/>
        <w:rPr>
          <w:rFonts w:ascii="Times New Roman" w:hAnsi="Times New Roman" w:cs="Times New Roman"/>
          <w:sz w:val="24"/>
          <w:szCs w:val="24"/>
        </w:rPr>
      </w:pPr>
      <w:proofErr w:type="spellStart"/>
      <w:r w:rsidRPr="000F0033">
        <w:rPr>
          <w:rFonts w:ascii="Times New Roman" w:hAnsi="Times New Roman" w:cs="Times New Roman"/>
          <w:sz w:val="24"/>
          <w:szCs w:val="24"/>
        </w:rPr>
        <w:t>Dengan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demikian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kesimpulan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penelitian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ini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menegaskan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bahwa</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pemahaman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mendalam</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terhadap</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tantangan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finansial</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pengembangan</w:t>
      </w:r>
      <w:proofErr w:type="spellEnd"/>
      <w:r w:rsidRPr="000F0033">
        <w:rPr>
          <w:rFonts w:ascii="Times New Roman" w:hAnsi="Times New Roman" w:cs="Times New Roman"/>
          <w:sz w:val="24"/>
          <w:szCs w:val="24"/>
        </w:rPr>
        <w:t xml:space="preserve"> model crowdfunding syariah, dan strategi </w:t>
      </w:r>
      <w:proofErr w:type="spellStart"/>
      <w:r w:rsidRPr="000F0033">
        <w:rPr>
          <w:rFonts w:ascii="Times New Roman" w:hAnsi="Times New Roman" w:cs="Times New Roman"/>
          <w:sz w:val="24"/>
          <w:szCs w:val="24"/>
        </w:rPr>
        <w:t>komunikasi</w:t>
      </w:r>
      <w:proofErr w:type="spellEnd"/>
      <w:r w:rsidRPr="000F0033">
        <w:rPr>
          <w:rFonts w:ascii="Times New Roman" w:hAnsi="Times New Roman" w:cs="Times New Roman"/>
          <w:sz w:val="24"/>
          <w:szCs w:val="24"/>
        </w:rPr>
        <w:t xml:space="preserve"> yang </w:t>
      </w:r>
      <w:proofErr w:type="spellStart"/>
      <w:r w:rsidRPr="000F0033">
        <w:rPr>
          <w:rFonts w:ascii="Times New Roman" w:hAnsi="Times New Roman" w:cs="Times New Roman"/>
          <w:sz w:val="24"/>
          <w:szCs w:val="24"/>
        </w:rPr>
        <w:t>efektif</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dapat</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menjadi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fondasi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kuat</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bagi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Ikatan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Pelajar</w:t>
      </w:r>
      <w:proofErr w:type="spellEnd"/>
      <w:r w:rsidRPr="000F0033">
        <w:rPr>
          <w:rFonts w:ascii="Times New Roman" w:hAnsi="Times New Roman" w:cs="Times New Roman"/>
          <w:sz w:val="24"/>
          <w:szCs w:val="24"/>
        </w:rPr>
        <w:t xml:space="preserve"> Muhammadiyah Kota Medan </w:t>
      </w:r>
      <w:proofErr w:type="spellStart"/>
      <w:r w:rsidRPr="000F0033">
        <w:rPr>
          <w:rFonts w:ascii="Times New Roman" w:hAnsi="Times New Roman" w:cs="Times New Roman"/>
          <w:sz w:val="24"/>
          <w:szCs w:val="24"/>
        </w:rPr>
        <w:t>dalam</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menghadapi</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perjalanan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mereka</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menuju</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keberlanjutan</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inisiatif</w:t>
      </w:r>
      <w:proofErr w:type="spellEnd"/>
      <w:r w:rsidRPr="000F0033">
        <w:rPr>
          <w:rFonts w:ascii="Times New Roman" w:hAnsi="Times New Roman" w:cs="Times New Roman"/>
          <w:sz w:val="24"/>
          <w:szCs w:val="24"/>
        </w:rPr>
        <w:t xml:space="preserve"> </w:t>
      </w:r>
      <w:proofErr w:type="spellStart"/>
      <w:r w:rsidRPr="000F0033">
        <w:rPr>
          <w:rFonts w:ascii="Times New Roman" w:hAnsi="Times New Roman" w:cs="Times New Roman"/>
          <w:sz w:val="24"/>
          <w:szCs w:val="24"/>
        </w:rPr>
        <w:t>sosial</w:t>
      </w:r>
      <w:proofErr w:type="spellEnd"/>
      <w:r w:rsidRPr="000F0033">
        <w:rPr>
          <w:rFonts w:ascii="Times New Roman" w:hAnsi="Times New Roman" w:cs="Times New Roman"/>
          <w:sz w:val="24"/>
          <w:szCs w:val="24"/>
        </w:rPr>
        <w:t xml:space="preserve"> yang </w:t>
      </w:r>
      <w:proofErr w:type="spellStart"/>
      <w:r w:rsidRPr="000F0033">
        <w:rPr>
          <w:rFonts w:ascii="Times New Roman" w:hAnsi="Times New Roman" w:cs="Times New Roman"/>
          <w:sz w:val="24"/>
          <w:szCs w:val="24"/>
        </w:rPr>
        <w:t>bermakna</w:t>
      </w:r>
      <w:proofErr w:type="spellEnd"/>
      <w:r w:rsidR="00E07EF4">
        <w:rPr>
          <w:rFonts w:ascii="Times New Roman" w:hAnsi="Times New Roman" w:cs="Times New Roman"/>
          <w:sz w:val="24"/>
          <w:szCs w:val="24"/>
        </w:rPr>
        <w:t>.</w:t>
      </w:r>
    </w:p>
    <w:p w14:paraId="44AC64C7" w14:textId="77777777" w:rsidR="00E07EF4" w:rsidRDefault="00E07EF4" w:rsidP="00E07EF4">
      <w:pPr>
        <w:spacing w:after="0" w:line="360" w:lineRule="auto"/>
        <w:ind w:firstLine="720"/>
        <w:jc w:val="both"/>
        <w:rPr>
          <w:rFonts w:ascii="Times New Roman" w:hAnsi="Times New Roman" w:cs="Times New Roman"/>
          <w:sz w:val="24"/>
          <w:szCs w:val="24"/>
        </w:rPr>
      </w:pPr>
    </w:p>
    <w:p w14:paraId="1E3D1386" w14:textId="77777777" w:rsidR="00E07EF4" w:rsidRPr="000F0033" w:rsidRDefault="00E07EF4" w:rsidP="00E07EF4">
      <w:pPr>
        <w:spacing w:after="0" w:line="360" w:lineRule="auto"/>
        <w:ind w:firstLine="720"/>
        <w:jc w:val="both"/>
        <w:rPr>
          <w:rFonts w:ascii="Times New Roman" w:hAnsi="Times New Roman" w:cs="Times New Roman"/>
          <w:sz w:val="24"/>
          <w:szCs w:val="24"/>
        </w:rPr>
      </w:pPr>
    </w:p>
    <w:p w14:paraId="6EFC11B4" w14:textId="51DB3D8F" w:rsidR="008D3A21" w:rsidRDefault="000F0033" w:rsidP="000F0033">
      <w:pPr>
        <w:jc w:val="center"/>
        <w:rPr>
          <w:rFonts w:ascii="Times New Roman" w:hAnsi="Times New Roman" w:cs="Times New Roman"/>
          <w:b/>
          <w:bCs/>
          <w:sz w:val="24"/>
          <w:szCs w:val="24"/>
        </w:rPr>
      </w:pPr>
      <w:r w:rsidRPr="000F0033">
        <w:rPr>
          <w:rFonts w:ascii="Times New Roman" w:hAnsi="Times New Roman" w:cs="Times New Roman"/>
          <w:b/>
          <w:bCs/>
          <w:sz w:val="24"/>
          <w:szCs w:val="24"/>
        </w:rPr>
        <w:lastRenderedPageBreak/>
        <w:t>DAFTAR PUSTAKA</w:t>
      </w:r>
    </w:p>
    <w:p w14:paraId="1FFD3A3D" w14:textId="743E9BE6" w:rsidR="00E07EF4" w:rsidRPr="00E07EF4" w:rsidRDefault="00447B2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E07EF4" w:rsidRPr="00E07EF4">
        <w:rPr>
          <w:rFonts w:ascii="Times New Roman" w:hAnsi="Times New Roman" w:cs="Times New Roman"/>
          <w:noProof/>
          <w:kern w:val="0"/>
          <w:sz w:val="24"/>
          <w:szCs w:val="24"/>
        </w:rPr>
        <w:t xml:space="preserve">Abidin, A., &amp; Utami, P. (2020). the Regulation of Zakat Digital Technology in Creating Community Welfare Impact on Economic Development. </w:t>
      </w:r>
      <w:r w:rsidR="00E07EF4" w:rsidRPr="00E07EF4">
        <w:rPr>
          <w:rFonts w:ascii="Times New Roman" w:hAnsi="Times New Roman" w:cs="Times New Roman"/>
          <w:i/>
          <w:iCs/>
          <w:noProof/>
          <w:kern w:val="0"/>
          <w:sz w:val="24"/>
          <w:szCs w:val="24"/>
        </w:rPr>
        <w:t>Journal of Legal, Ethical and Regulatory Issues</w:t>
      </w:r>
      <w:r w:rsidR="00E07EF4" w:rsidRPr="00E07EF4">
        <w:rPr>
          <w:rFonts w:ascii="Times New Roman" w:hAnsi="Times New Roman" w:cs="Times New Roman"/>
          <w:noProof/>
          <w:kern w:val="0"/>
          <w:sz w:val="24"/>
          <w:szCs w:val="24"/>
        </w:rPr>
        <w:t xml:space="preserve">, </w:t>
      </w:r>
      <w:r w:rsidR="00E07EF4" w:rsidRPr="00E07EF4">
        <w:rPr>
          <w:rFonts w:ascii="Times New Roman" w:hAnsi="Times New Roman" w:cs="Times New Roman"/>
          <w:i/>
          <w:iCs/>
          <w:noProof/>
          <w:kern w:val="0"/>
          <w:sz w:val="24"/>
          <w:szCs w:val="24"/>
        </w:rPr>
        <w:t>23</w:t>
      </w:r>
      <w:r w:rsidR="00E07EF4" w:rsidRPr="00E07EF4">
        <w:rPr>
          <w:rFonts w:ascii="Times New Roman" w:hAnsi="Times New Roman" w:cs="Times New Roman"/>
          <w:noProof/>
          <w:kern w:val="0"/>
          <w:sz w:val="24"/>
          <w:szCs w:val="24"/>
        </w:rPr>
        <w:t>(5), 1–9.</w:t>
      </w:r>
    </w:p>
    <w:p w14:paraId="50AFF7A6"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Anggraeni, L., &amp; Mukhlis, F. (2023). Penguatan Literasi Islam dan Sains Sebagai Peningkatan Wawasan Generasi Muda Islami Era Society 5.0 di Ikatan Pemuda Muhammadiyah Kota Batu. </w:t>
      </w:r>
      <w:r w:rsidRPr="00E07EF4">
        <w:rPr>
          <w:rFonts w:ascii="Times New Roman" w:hAnsi="Times New Roman" w:cs="Times New Roman"/>
          <w:i/>
          <w:iCs/>
          <w:noProof/>
          <w:kern w:val="0"/>
          <w:sz w:val="24"/>
          <w:szCs w:val="24"/>
        </w:rPr>
        <w:t>Jurnal Pengabdian Pada Masyarakat</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8</w:t>
      </w:r>
      <w:r w:rsidRPr="00E07EF4">
        <w:rPr>
          <w:rFonts w:ascii="Times New Roman" w:hAnsi="Times New Roman" w:cs="Times New Roman"/>
          <w:noProof/>
          <w:kern w:val="0"/>
          <w:sz w:val="24"/>
          <w:szCs w:val="24"/>
        </w:rPr>
        <w:t>(2), 478–489. https://doi.org/10.30653/jppm.v8i2.327</w:t>
      </w:r>
    </w:p>
    <w:p w14:paraId="09BC6BB5"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Ashiq, M., &amp; Mushtaq, U. (2020). The Convergence of Crowd Funding and Zakat System in India: An Integrated Approach for Human Welfare. </w:t>
      </w:r>
      <w:r w:rsidRPr="00E07EF4">
        <w:rPr>
          <w:rFonts w:ascii="Times New Roman" w:hAnsi="Times New Roman" w:cs="Times New Roman"/>
          <w:i/>
          <w:iCs/>
          <w:noProof/>
          <w:kern w:val="0"/>
          <w:sz w:val="24"/>
          <w:szCs w:val="24"/>
        </w:rPr>
        <w:t>Ihtifaz: Journal of Islamic Economics, Finance, and Banking</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3</w:t>
      </w:r>
      <w:r w:rsidRPr="00E07EF4">
        <w:rPr>
          <w:rFonts w:ascii="Times New Roman" w:hAnsi="Times New Roman" w:cs="Times New Roman"/>
          <w:noProof/>
          <w:kern w:val="0"/>
          <w:sz w:val="24"/>
          <w:szCs w:val="24"/>
        </w:rPr>
        <w:t>(1), 27. https://doi.org/10.12928/ijiefb.v3i1.1879</w:t>
      </w:r>
    </w:p>
    <w:p w14:paraId="1C7CAE69" w14:textId="2822BA8C"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Bawono, A., Saputra, Y., &amp; Indrawan, I. W. (2023). Intention to use Crowdfunding-Waqf Model (CWM) among Muslim Gen-Z in Indonesia: Role of Religious Orientation using Extended UTAUT2. </w:t>
      </w:r>
      <w:r w:rsidRPr="00E07EF4">
        <w:rPr>
          <w:rFonts w:ascii="Times New Roman" w:hAnsi="Times New Roman" w:cs="Times New Roman"/>
          <w:i/>
          <w:iCs/>
          <w:noProof/>
          <w:kern w:val="0"/>
          <w:sz w:val="24"/>
          <w:szCs w:val="24"/>
        </w:rPr>
        <w:t>Journal of Economic Cooperation &amp; Development</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44</w:t>
      </w:r>
      <w:r w:rsidRPr="00E07EF4">
        <w:rPr>
          <w:rFonts w:ascii="Times New Roman" w:hAnsi="Times New Roman" w:cs="Times New Roman"/>
          <w:noProof/>
          <w:kern w:val="0"/>
          <w:sz w:val="24"/>
          <w:szCs w:val="24"/>
        </w:rPr>
        <w:t xml:space="preserve">(1), 1–19. </w:t>
      </w:r>
    </w:p>
    <w:p w14:paraId="763BB9B3"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Bender, A., Guerreiro, M., Agapito, D., Sequeira, B. D., &amp; Mendes, J. (2024). Sensory experiences in heritage contexts: A qualitative approach. </w:t>
      </w:r>
      <w:r w:rsidRPr="00E07EF4">
        <w:rPr>
          <w:rFonts w:ascii="Times New Roman" w:hAnsi="Times New Roman" w:cs="Times New Roman"/>
          <w:i/>
          <w:iCs/>
          <w:noProof/>
          <w:kern w:val="0"/>
          <w:sz w:val="24"/>
          <w:szCs w:val="24"/>
        </w:rPr>
        <w:t>European Journal of Tourism Research</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36</w:t>
      </w:r>
      <w:r w:rsidRPr="00E07EF4">
        <w:rPr>
          <w:rFonts w:ascii="Times New Roman" w:hAnsi="Times New Roman" w:cs="Times New Roman"/>
          <w:noProof/>
          <w:kern w:val="0"/>
          <w:sz w:val="24"/>
          <w:szCs w:val="24"/>
        </w:rPr>
        <w:t>, 1–20. https://doi.org/10.54055/ejtr.v36i.3060</w:t>
      </w:r>
    </w:p>
    <w:p w14:paraId="6C4FF3C6"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Cahyandari, R., Kalfin, R., Sukono, R., Purwani, S., Ratnasari, D., Herawati, T., &amp; Mahdi, S. (2023). The Development of Sharia Insurance and Its Future Sustainability in Risk Management: A Systematic Literature Review. </w:t>
      </w:r>
      <w:r w:rsidRPr="00E07EF4">
        <w:rPr>
          <w:rFonts w:ascii="Times New Roman" w:hAnsi="Times New Roman" w:cs="Times New Roman"/>
          <w:i/>
          <w:iCs/>
          <w:noProof/>
          <w:kern w:val="0"/>
          <w:sz w:val="24"/>
          <w:szCs w:val="24"/>
        </w:rPr>
        <w:t>Sustainability (Switzerland)</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15</w:t>
      </w:r>
      <w:r w:rsidRPr="00E07EF4">
        <w:rPr>
          <w:rFonts w:ascii="Times New Roman" w:hAnsi="Times New Roman" w:cs="Times New Roman"/>
          <w:noProof/>
          <w:kern w:val="0"/>
          <w:sz w:val="24"/>
          <w:szCs w:val="24"/>
        </w:rPr>
        <w:t>(10). https://doi.org/10.3390/su15108130</w:t>
      </w:r>
    </w:p>
    <w:p w14:paraId="5247D48F"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Coronel-Pangol, K., Heras-Tigre, D., Jiménez Yumbla, J., Aguirre Quezada, J., &amp; Mora, P. (2023). Microfinance, an Alternative for Financing Entrepreneurship: Implications and Trends-Bibliometric Analysis. </w:t>
      </w:r>
      <w:r w:rsidRPr="00E07EF4">
        <w:rPr>
          <w:rFonts w:ascii="Times New Roman" w:hAnsi="Times New Roman" w:cs="Times New Roman"/>
          <w:i/>
          <w:iCs/>
          <w:noProof/>
          <w:kern w:val="0"/>
          <w:sz w:val="24"/>
          <w:szCs w:val="24"/>
        </w:rPr>
        <w:t>International Journal of Financial Studies</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11</w:t>
      </w:r>
      <w:r w:rsidRPr="00E07EF4">
        <w:rPr>
          <w:rFonts w:ascii="Times New Roman" w:hAnsi="Times New Roman" w:cs="Times New Roman"/>
          <w:noProof/>
          <w:kern w:val="0"/>
          <w:sz w:val="24"/>
          <w:szCs w:val="24"/>
        </w:rPr>
        <w:t>(3). https://doi.org/10.3390/ijfs11030083</w:t>
      </w:r>
    </w:p>
    <w:p w14:paraId="28B265DD"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Hendratmi, A., Ryandono, M. N. H., &amp; Sukmaningrum, P. S. (2020). Developing Islamic crowdfunding website platform for startup companies in Indonesia. </w:t>
      </w:r>
      <w:r w:rsidRPr="00E07EF4">
        <w:rPr>
          <w:rFonts w:ascii="Times New Roman" w:hAnsi="Times New Roman" w:cs="Times New Roman"/>
          <w:i/>
          <w:iCs/>
          <w:noProof/>
          <w:kern w:val="0"/>
          <w:sz w:val="24"/>
          <w:szCs w:val="24"/>
        </w:rPr>
        <w:t>Journal of Islamic Marketing</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11</w:t>
      </w:r>
      <w:r w:rsidRPr="00E07EF4">
        <w:rPr>
          <w:rFonts w:ascii="Times New Roman" w:hAnsi="Times New Roman" w:cs="Times New Roman"/>
          <w:noProof/>
          <w:kern w:val="0"/>
          <w:sz w:val="24"/>
          <w:szCs w:val="24"/>
        </w:rPr>
        <w:t>(5), 1041–1053. https://doi.org/10.1108/JIMA-02-2019-0022</w:t>
      </w:r>
    </w:p>
    <w:p w14:paraId="5EFAA90C"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Hudaefi, F. A., &amp; Beik, I. S. (2020). Digital zakāh campaign in time of Covid-19 pandemic in Indonesia: a netnographic study. </w:t>
      </w:r>
      <w:r w:rsidRPr="00E07EF4">
        <w:rPr>
          <w:rFonts w:ascii="Times New Roman" w:hAnsi="Times New Roman" w:cs="Times New Roman"/>
          <w:i/>
          <w:iCs/>
          <w:noProof/>
          <w:kern w:val="0"/>
          <w:sz w:val="24"/>
          <w:szCs w:val="24"/>
        </w:rPr>
        <w:t>Journal of Islamic Marketing</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12</w:t>
      </w:r>
      <w:r w:rsidRPr="00E07EF4">
        <w:rPr>
          <w:rFonts w:ascii="Times New Roman" w:hAnsi="Times New Roman" w:cs="Times New Roman"/>
          <w:noProof/>
          <w:kern w:val="0"/>
          <w:sz w:val="24"/>
          <w:szCs w:val="24"/>
        </w:rPr>
        <w:t>(3), 498–517. https://doi.org/10.1108/JIMA-09-2020-0299</w:t>
      </w:r>
    </w:p>
    <w:p w14:paraId="5134226D"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Kasri, R. A., &amp; Chaerunnisa, S. R. (2022). The role of knowledge, trust, and religiosity in explaining the online cash waqf amongst Muslim millennials. </w:t>
      </w:r>
      <w:r w:rsidRPr="00E07EF4">
        <w:rPr>
          <w:rFonts w:ascii="Times New Roman" w:hAnsi="Times New Roman" w:cs="Times New Roman"/>
          <w:i/>
          <w:iCs/>
          <w:noProof/>
          <w:kern w:val="0"/>
          <w:sz w:val="24"/>
          <w:szCs w:val="24"/>
        </w:rPr>
        <w:t>Journal of Islamic Marketing</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13</w:t>
      </w:r>
      <w:r w:rsidRPr="00E07EF4">
        <w:rPr>
          <w:rFonts w:ascii="Times New Roman" w:hAnsi="Times New Roman" w:cs="Times New Roman"/>
          <w:noProof/>
          <w:kern w:val="0"/>
          <w:sz w:val="24"/>
          <w:szCs w:val="24"/>
        </w:rPr>
        <w:t>(6), 1334–1350. https://doi.org/10.1108/JIMA-04-2020-0101</w:t>
      </w:r>
    </w:p>
    <w:p w14:paraId="58198D1B"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Kholifah, N. (2020). Peluang Dan Tantangan Implementasi Financial Technology (Fintech)Pada Perbankan Syariah Dalam Meningkatkan Keuangan Inklusif. </w:t>
      </w:r>
      <w:r w:rsidRPr="00E07EF4">
        <w:rPr>
          <w:rFonts w:ascii="Times New Roman" w:hAnsi="Times New Roman" w:cs="Times New Roman"/>
          <w:i/>
          <w:iCs/>
          <w:noProof/>
          <w:kern w:val="0"/>
          <w:sz w:val="24"/>
          <w:szCs w:val="24"/>
        </w:rPr>
        <w:lastRenderedPageBreak/>
        <w:t>‘Ulûmunâ : Jurnal Studi Keislaman</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6</w:t>
      </w:r>
      <w:r w:rsidRPr="00E07EF4">
        <w:rPr>
          <w:rFonts w:ascii="Times New Roman" w:hAnsi="Times New Roman" w:cs="Times New Roman"/>
          <w:noProof/>
          <w:kern w:val="0"/>
          <w:sz w:val="24"/>
          <w:szCs w:val="24"/>
        </w:rPr>
        <w:t>(2), 314.</w:t>
      </w:r>
    </w:p>
    <w:p w14:paraId="67473905"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Menne, F., Mardjuni, S., Yusuf, M., Ruslan, M., Arifuddin, A., &amp; Iskandar, I. (2023). Sharia Economy, Islamic Financial Performance and Factors That Influence It—Evidence from Indonesia. </w:t>
      </w:r>
      <w:r w:rsidRPr="00E07EF4">
        <w:rPr>
          <w:rFonts w:ascii="Times New Roman" w:hAnsi="Times New Roman" w:cs="Times New Roman"/>
          <w:i/>
          <w:iCs/>
          <w:noProof/>
          <w:kern w:val="0"/>
          <w:sz w:val="24"/>
          <w:szCs w:val="24"/>
        </w:rPr>
        <w:t>Economies</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11</w:t>
      </w:r>
      <w:r w:rsidRPr="00E07EF4">
        <w:rPr>
          <w:rFonts w:ascii="Times New Roman" w:hAnsi="Times New Roman" w:cs="Times New Roman"/>
          <w:noProof/>
          <w:kern w:val="0"/>
          <w:sz w:val="24"/>
          <w:szCs w:val="24"/>
        </w:rPr>
        <w:t>(4). https://doi.org/10.3390/economies11040111</w:t>
      </w:r>
    </w:p>
    <w:p w14:paraId="32636A74"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Menne, F., Surya, B., Yusuf, M., Suriani, S., Ruslan, M., &amp; Iskandar, I. (2022). Optimizing the Financial Performance of SMEs Based on Sharia Economy: Perspective of Economic Business Sustainability and Open Innovation. </w:t>
      </w:r>
      <w:r w:rsidRPr="00E07EF4">
        <w:rPr>
          <w:rFonts w:ascii="Times New Roman" w:hAnsi="Times New Roman" w:cs="Times New Roman"/>
          <w:i/>
          <w:iCs/>
          <w:noProof/>
          <w:kern w:val="0"/>
          <w:sz w:val="24"/>
          <w:szCs w:val="24"/>
        </w:rPr>
        <w:t>Journal of Open Innovation: Technology, Market, and Complexity</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8</w:t>
      </w:r>
      <w:r w:rsidRPr="00E07EF4">
        <w:rPr>
          <w:rFonts w:ascii="Times New Roman" w:hAnsi="Times New Roman" w:cs="Times New Roman"/>
          <w:noProof/>
          <w:kern w:val="0"/>
          <w:sz w:val="24"/>
          <w:szCs w:val="24"/>
        </w:rPr>
        <w:t>(1). https://doi.org/10.3390/joitmc8010018</w:t>
      </w:r>
    </w:p>
    <w:p w14:paraId="2AF7C4BA"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Muhamad Abriyansyah, &amp; Ade Nur Rohim. (2023). Analysis of factors affecting interest in paying Zakat, Infaq, Sadaqa (ZIS) through e-wallets. </w:t>
      </w:r>
      <w:r w:rsidRPr="00E07EF4">
        <w:rPr>
          <w:rFonts w:ascii="Times New Roman" w:hAnsi="Times New Roman" w:cs="Times New Roman"/>
          <w:i/>
          <w:iCs/>
          <w:noProof/>
          <w:kern w:val="0"/>
          <w:sz w:val="24"/>
          <w:szCs w:val="24"/>
        </w:rPr>
        <w:t>International Journal of Research in Business and Social Science (2147- 4478)</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12</w:t>
      </w:r>
      <w:r w:rsidRPr="00E07EF4">
        <w:rPr>
          <w:rFonts w:ascii="Times New Roman" w:hAnsi="Times New Roman" w:cs="Times New Roman"/>
          <w:noProof/>
          <w:kern w:val="0"/>
          <w:sz w:val="24"/>
          <w:szCs w:val="24"/>
        </w:rPr>
        <w:t>(3), 216–230. https://doi.org/10.20525/ijrbs.v12i3.2562</w:t>
      </w:r>
    </w:p>
    <w:p w14:paraId="7E42CC36"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Muryanto, Y. T., Kharisma, D. B., &amp; Ciptorukmi Nugraheni, A. S. (2022). Prospects and challenges of Islamic fintech in Indonesia: a legal viewpoint. </w:t>
      </w:r>
      <w:r w:rsidRPr="00E07EF4">
        <w:rPr>
          <w:rFonts w:ascii="Times New Roman" w:hAnsi="Times New Roman" w:cs="Times New Roman"/>
          <w:i/>
          <w:iCs/>
          <w:noProof/>
          <w:kern w:val="0"/>
          <w:sz w:val="24"/>
          <w:szCs w:val="24"/>
        </w:rPr>
        <w:t>International Journal of Law and Management</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64</w:t>
      </w:r>
      <w:r w:rsidRPr="00E07EF4">
        <w:rPr>
          <w:rFonts w:ascii="Times New Roman" w:hAnsi="Times New Roman" w:cs="Times New Roman"/>
          <w:noProof/>
          <w:kern w:val="0"/>
          <w:sz w:val="24"/>
          <w:szCs w:val="24"/>
        </w:rPr>
        <w:t>(2), 239–252. https://doi.org/10.1108/IJLMA-07-2021-0162</w:t>
      </w:r>
    </w:p>
    <w:p w14:paraId="63A1401B"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Nugroho, L., Maryanti, T., Ismal, R., &amp; Affandi Mahfudz, A. (2022). Determinants of Islamic Performance Ratio in Islamic Banks with Return on Assets as Moderating Factor. </w:t>
      </w:r>
      <w:r w:rsidRPr="00E07EF4">
        <w:rPr>
          <w:rFonts w:ascii="Times New Roman" w:hAnsi="Times New Roman" w:cs="Times New Roman"/>
          <w:i/>
          <w:iCs/>
          <w:noProof/>
          <w:kern w:val="0"/>
          <w:sz w:val="24"/>
          <w:szCs w:val="24"/>
        </w:rPr>
        <w:t>International Journal of Commerce and Finance</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8</w:t>
      </w:r>
      <w:r w:rsidRPr="00E07EF4">
        <w:rPr>
          <w:rFonts w:ascii="Times New Roman" w:hAnsi="Times New Roman" w:cs="Times New Roman"/>
          <w:noProof/>
          <w:kern w:val="0"/>
          <w:sz w:val="24"/>
          <w:szCs w:val="24"/>
        </w:rPr>
        <w:t>(2), 21–56.</w:t>
      </w:r>
    </w:p>
    <w:p w14:paraId="3C253BD4"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Rahmat, R. S., &amp; Nurzaman, M. S. (2019). Assesment of zakat distribution: A case study on zakat community development in Bringinsari village, Sukorejo district, Kendal. </w:t>
      </w:r>
      <w:r w:rsidRPr="00E07EF4">
        <w:rPr>
          <w:rFonts w:ascii="Times New Roman" w:hAnsi="Times New Roman" w:cs="Times New Roman"/>
          <w:i/>
          <w:iCs/>
          <w:noProof/>
          <w:kern w:val="0"/>
          <w:sz w:val="24"/>
          <w:szCs w:val="24"/>
        </w:rPr>
        <w:t>International Journal of Islamic and Middle Eastern Finance and Management</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12</w:t>
      </w:r>
      <w:r w:rsidRPr="00E07EF4">
        <w:rPr>
          <w:rFonts w:ascii="Times New Roman" w:hAnsi="Times New Roman" w:cs="Times New Roman"/>
          <w:noProof/>
          <w:kern w:val="0"/>
          <w:sz w:val="24"/>
          <w:szCs w:val="24"/>
        </w:rPr>
        <w:t>(5), 743–766. https://doi.org/10.1108/IMEFM-12-2018-0412</w:t>
      </w:r>
    </w:p>
    <w:p w14:paraId="7B74FCB1"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Rayyani, W. O., &amp; Abbas, A. (2020). Akuntabilitas Kinerja dalam Bingkai Tauhid Sosial: Suatu Refleksi Teologi Al Ma’Un. </w:t>
      </w:r>
      <w:r w:rsidRPr="00E07EF4">
        <w:rPr>
          <w:rFonts w:ascii="Times New Roman" w:hAnsi="Times New Roman" w:cs="Times New Roman"/>
          <w:i/>
          <w:iCs/>
          <w:noProof/>
          <w:kern w:val="0"/>
          <w:sz w:val="24"/>
          <w:szCs w:val="24"/>
        </w:rPr>
        <w:t>Kamaya: Jurnal Ilmu Agama</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3</w:t>
      </w:r>
      <w:r w:rsidRPr="00E07EF4">
        <w:rPr>
          <w:rFonts w:ascii="Times New Roman" w:hAnsi="Times New Roman" w:cs="Times New Roman"/>
          <w:noProof/>
          <w:kern w:val="0"/>
          <w:sz w:val="24"/>
          <w:szCs w:val="24"/>
        </w:rPr>
        <w:t>(2), 174–190. https://doi.org/10.37329/kamaya.v3i2.439</w:t>
      </w:r>
    </w:p>
    <w:p w14:paraId="520F19D8"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Rukstela, A., Lafontant, K., Helms, E., Escalante, G., Phillips, K., &amp; Campbell, B. I. (2023). Bodybuilding Coaching Strategies Meet Evidence-Based Recommendations: A Qualitative Approach. </w:t>
      </w:r>
      <w:r w:rsidRPr="00E07EF4">
        <w:rPr>
          <w:rFonts w:ascii="Times New Roman" w:hAnsi="Times New Roman" w:cs="Times New Roman"/>
          <w:i/>
          <w:iCs/>
          <w:noProof/>
          <w:kern w:val="0"/>
          <w:sz w:val="24"/>
          <w:szCs w:val="24"/>
        </w:rPr>
        <w:t>Journal of Functional Morphology and Kinesiology</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8</w:t>
      </w:r>
      <w:r w:rsidRPr="00E07EF4">
        <w:rPr>
          <w:rFonts w:ascii="Times New Roman" w:hAnsi="Times New Roman" w:cs="Times New Roman"/>
          <w:noProof/>
          <w:kern w:val="0"/>
          <w:sz w:val="24"/>
          <w:szCs w:val="24"/>
        </w:rPr>
        <w:t>(2), 1–13. https://doi.org/10.3390/jfmk8020084</w:t>
      </w:r>
    </w:p>
    <w:p w14:paraId="285F63F0"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saepudin, encep. Frida, R. (2023). </w:t>
      </w:r>
      <w:r w:rsidRPr="00E07EF4">
        <w:rPr>
          <w:rFonts w:ascii="Times New Roman" w:hAnsi="Times New Roman" w:cs="Times New Roman"/>
          <w:i/>
          <w:iCs/>
          <w:noProof/>
          <w:kern w:val="0"/>
          <w:sz w:val="24"/>
          <w:szCs w:val="24"/>
        </w:rPr>
        <w:t>Model Edukasi Perbankan Syariah Bagi Warga</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24</w:t>
      </w:r>
      <w:r w:rsidRPr="00E07EF4">
        <w:rPr>
          <w:rFonts w:ascii="Times New Roman" w:hAnsi="Times New Roman" w:cs="Times New Roman"/>
          <w:noProof/>
          <w:kern w:val="0"/>
          <w:sz w:val="24"/>
          <w:szCs w:val="24"/>
        </w:rPr>
        <w:t>(1), 79–107. https://jurnal.stie-aas.ac.id/index.php/jei/article/view/7029</w:t>
      </w:r>
    </w:p>
    <w:p w14:paraId="6E89BA50"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Sofilda, E., Hamzah, M. Z., &amp; Ginting, A. M. (2022). Analysis of determining the financial inclusion index of composite, conventional and sharia banking in Indonesia. </w:t>
      </w:r>
      <w:r w:rsidRPr="00E07EF4">
        <w:rPr>
          <w:rFonts w:ascii="Times New Roman" w:hAnsi="Times New Roman" w:cs="Times New Roman"/>
          <w:i/>
          <w:iCs/>
          <w:noProof/>
          <w:kern w:val="0"/>
          <w:sz w:val="24"/>
          <w:szCs w:val="24"/>
        </w:rPr>
        <w:t>Banks and Bank Systems</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17</w:t>
      </w:r>
      <w:r w:rsidRPr="00E07EF4">
        <w:rPr>
          <w:rFonts w:ascii="Times New Roman" w:hAnsi="Times New Roman" w:cs="Times New Roman"/>
          <w:noProof/>
          <w:kern w:val="0"/>
          <w:sz w:val="24"/>
          <w:szCs w:val="24"/>
        </w:rPr>
        <w:t>(1), 38–48. https://doi.org/10.21511/bbs.17(1).2022.04</w:t>
      </w:r>
    </w:p>
    <w:p w14:paraId="34BD7DE2"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lastRenderedPageBreak/>
        <w:t xml:space="preserve">Sulistiani, S. L. (2019). Aspek Hukum Fintech Syariah Untuk Peningkatan Findrising Wakaf Uang Di Indonesia. </w:t>
      </w:r>
      <w:r w:rsidRPr="00E07EF4">
        <w:rPr>
          <w:rFonts w:ascii="Times New Roman" w:hAnsi="Times New Roman" w:cs="Times New Roman"/>
          <w:i/>
          <w:iCs/>
          <w:noProof/>
          <w:kern w:val="0"/>
          <w:sz w:val="24"/>
          <w:szCs w:val="24"/>
        </w:rPr>
        <w:t>Jurisprudensi: Jurnal Ilmu Syariah, Perundang-Undangan, Ekonomi Islam</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11</w:t>
      </w:r>
      <w:r w:rsidRPr="00E07EF4">
        <w:rPr>
          <w:rFonts w:ascii="Times New Roman" w:hAnsi="Times New Roman" w:cs="Times New Roman"/>
          <w:noProof/>
          <w:kern w:val="0"/>
          <w:sz w:val="24"/>
          <w:szCs w:val="24"/>
        </w:rPr>
        <w:t>(1), 99–120. https://doi.org/10.32505/jurisprudensi.v11i1.1002</w:t>
      </w:r>
    </w:p>
    <w:p w14:paraId="64931374"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07EF4">
        <w:rPr>
          <w:rFonts w:ascii="Times New Roman" w:hAnsi="Times New Roman" w:cs="Times New Roman"/>
          <w:noProof/>
          <w:kern w:val="0"/>
          <w:sz w:val="24"/>
          <w:szCs w:val="24"/>
        </w:rPr>
        <w:t xml:space="preserve">Wulaningrum, P. D., Hanjani, A., &amp; ... (2020). Pendampingan Branding Usaha dan Manajemen Keuangan dalam Rangka Pendirian Unit Usaha Mandiri Kantin Pimpinan Cabang Pemuda Muhammadiyah …. </w:t>
      </w:r>
      <w:r w:rsidRPr="00E07EF4">
        <w:rPr>
          <w:rFonts w:ascii="Times New Roman" w:hAnsi="Times New Roman" w:cs="Times New Roman"/>
          <w:i/>
          <w:iCs/>
          <w:noProof/>
          <w:kern w:val="0"/>
          <w:sz w:val="24"/>
          <w:szCs w:val="24"/>
        </w:rPr>
        <w:t>Jurnal Pengabdian Pada …</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5</w:t>
      </w:r>
      <w:r w:rsidRPr="00E07EF4">
        <w:rPr>
          <w:rFonts w:ascii="Times New Roman" w:hAnsi="Times New Roman" w:cs="Times New Roman"/>
          <w:noProof/>
          <w:kern w:val="0"/>
          <w:sz w:val="24"/>
          <w:szCs w:val="24"/>
        </w:rPr>
        <w:t>(2), 400. http://ppm.ejournal.id/index.php/pengabdian/article/view/322</w:t>
      </w:r>
    </w:p>
    <w:p w14:paraId="795E2680" w14:textId="77777777" w:rsidR="00E07EF4" w:rsidRPr="00E07EF4" w:rsidRDefault="00E07EF4" w:rsidP="00E07EF4">
      <w:pPr>
        <w:widowControl w:val="0"/>
        <w:autoSpaceDE w:val="0"/>
        <w:autoSpaceDN w:val="0"/>
        <w:adjustRightInd w:val="0"/>
        <w:spacing w:line="240" w:lineRule="auto"/>
        <w:ind w:left="480" w:hanging="480"/>
        <w:jc w:val="both"/>
        <w:rPr>
          <w:rFonts w:ascii="Times New Roman" w:hAnsi="Times New Roman" w:cs="Times New Roman"/>
          <w:noProof/>
          <w:sz w:val="24"/>
        </w:rPr>
      </w:pPr>
      <w:r w:rsidRPr="00E07EF4">
        <w:rPr>
          <w:rFonts w:ascii="Times New Roman" w:hAnsi="Times New Roman" w:cs="Times New Roman"/>
          <w:noProof/>
          <w:kern w:val="0"/>
          <w:sz w:val="24"/>
          <w:szCs w:val="24"/>
        </w:rPr>
        <w:t xml:space="preserve">Yuneline, M. H. (2022). Implications of Shariah Financial Technology in Increasing Financial Inclusion to Micro, Small, and Medium Enterprises. </w:t>
      </w:r>
      <w:r w:rsidRPr="00E07EF4">
        <w:rPr>
          <w:rFonts w:ascii="Times New Roman" w:hAnsi="Times New Roman" w:cs="Times New Roman"/>
          <w:i/>
          <w:iCs/>
          <w:noProof/>
          <w:kern w:val="0"/>
          <w:sz w:val="24"/>
          <w:szCs w:val="24"/>
        </w:rPr>
        <w:t>Islamiyyat</w:t>
      </w:r>
      <w:r w:rsidRPr="00E07EF4">
        <w:rPr>
          <w:rFonts w:ascii="Times New Roman" w:hAnsi="Times New Roman" w:cs="Times New Roman"/>
          <w:noProof/>
          <w:kern w:val="0"/>
          <w:sz w:val="24"/>
          <w:szCs w:val="24"/>
        </w:rPr>
        <w:t xml:space="preserve">, </w:t>
      </w:r>
      <w:r w:rsidRPr="00E07EF4">
        <w:rPr>
          <w:rFonts w:ascii="Times New Roman" w:hAnsi="Times New Roman" w:cs="Times New Roman"/>
          <w:i/>
          <w:iCs/>
          <w:noProof/>
          <w:kern w:val="0"/>
          <w:sz w:val="24"/>
          <w:szCs w:val="24"/>
        </w:rPr>
        <w:t>44</w:t>
      </w:r>
      <w:r w:rsidRPr="00E07EF4">
        <w:rPr>
          <w:rFonts w:ascii="Times New Roman" w:hAnsi="Times New Roman" w:cs="Times New Roman"/>
          <w:noProof/>
          <w:kern w:val="0"/>
          <w:sz w:val="24"/>
          <w:szCs w:val="24"/>
        </w:rPr>
        <w:t>(1), 89–99. https://doi.org/10.17576/islamiyyat-2022-4401-8</w:t>
      </w:r>
    </w:p>
    <w:p w14:paraId="71B69D76" w14:textId="18B6BA42" w:rsidR="00447B24" w:rsidRDefault="00447B24" w:rsidP="00E07EF4">
      <w:pPr>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32885938" w14:textId="77777777" w:rsidR="000F0033" w:rsidRPr="000F0033" w:rsidRDefault="000F0033" w:rsidP="00E07EF4">
      <w:pPr>
        <w:jc w:val="both"/>
        <w:rPr>
          <w:rFonts w:ascii="Times New Roman" w:hAnsi="Times New Roman" w:cs="Times New Roman"/>
          <w:b/>
          <w:bCs/>
          <w:sz w:val="24"/>
          <w:szCs w:val="24"/>
        </w:rPr>
      </w:pPr>
    </w:p>
    <w:sectPr w:rsidR="000F0033" w:rsidRPr="000F0033" w:rsidSect="008D3A21">
      <w:footerReference w:type="default" r:id="rId9"/>
      <w:pgSz w:w="11909" w:h="16834" w:code="9"/>
      <w:pgMar w:top="1800" w:right="1800" w:bottom="180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3A9E" w14:textId="77777777" w:rsidR="00A36DEE" w:rsidRDefault="00A36DEE" w:rsidP="00285314">
      <w:pPr>
        <w:spacing w:after="0" w:line="240" w:lineRule="auto"/>
      </w:pPr>
      <w:r>
        <w:separator/>
      </w:r>
    </w:p>
  </w:endnote>
  <w:endnote w:type="continuationSeparator" w:id="0">
    <w:p w14:paraId="0D19498B" w14:textId="77777777" w:rsidR="00A36DEE" w:rsidRDefault="00A36DEE" w:rsidP="0028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178236"/>
      <w:docPartObj>
        <w:docPartGallery w:val="Page Numbers (Bottom of Page)"/>
        <w:docPartUnique/>
      </w:docPartObj>
    </w:sdtPr>
    <w:sdtEndPr>
      <w:rPr>
        <w:noProof/>
      </w:rPr>
    </w:sdtEndPr>
    <w:sdtContent>
      <w:p w14:paraId="273F25BB" w14:textId="272BC3FB" w:rsidR="00285314" w:rsidRDefault="002853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399B6D" w14:textId="77777777" w:rsidR="00285314" w:rsidRDefault="00285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2B7B" w14:textId="77777777" w:rsidR="00A36DEE" w:rsidRDefault="00A36DEE" w:rsidP="00285314">
      <w:pPr>
        <w:spacing w:after="0" w:line="240" w:lineRule="auto"/>
      </w:pPr>
      <w:r>
        <w:separator/>
      </w:r>
    </w:p>
  </w:footnote>
  <w:footnote w:type="continuationSeparator" w:id="0">
    <w:p w14:paraId="2F5E7403" w14:textId="77777777" w:rsidR="00A36DEE" w:rsidRDefault="00A36DEE" w:rsidP="00285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E035F"/>
    <w:multiLevelType w:val="hybridMultilevel"/>
    <w:tmpl w:val="28828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30EF7"/>
    <w:multiLevelType w:val="hybridMultilevel"/>
    <w:tmpl w:val="AE48B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BC331E"/>
    <w:multiLevelType w:val="hybridMultilevel"/>
    <w:tmpl w:val="974CD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0746D"/>
    <w:multiLevelType w:val="multilevel"/>
    <w:tmpl w:val="9BA4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3973350">
    <w:abstractNumId w:val="0"/>
  </w:num>
  <w:num w:numId="2" w16cid:durableId="1172649418">
    <w:abstractNumId w:val="2"/>
  </w:num>
  <w:num w:numId="3" w16cid:durableId="1333755481">
    <w:abstractNumId w:val="3"/>
  </w:num>
  <w:num w:numId="4" w16cid:durableId="70872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21"/>
    <w:rsid w:val="000B2D32"/>
    <w:rsid w:val="000F0033"/>
    <w:rsid w:val="00121724"/>
    <w:rsid w:val="002470B2"/>
    <w:rsid w:val="00285314"/>
    <w:rsid w:val="003C3DE1"/>
    <w:rsid w:val="003E25B2"/>
    <w:rsid w:val="00447B24"/>
    <w:rsid w:val="0065724E"/>
    <w:rsid w:val="006F17FD"/>
    <w:rsid w:val="006F440E"/>
    <w:rsid w:val="007A3A6F"/>
    <w:rsid w:val="00804504"/>
    <w:rsid w:val="008D3A21"/>
    <w:rsid w:val="008E0B7D"/>
    <w:rsid w:val="008E6B93"/>
    <w:rsid w:val="00992CF1"/>
    <w:rsid w:val="00A36DEE"/>
    <w:rsid w:val="00AA5581"/>
    <w:rsid w:val="00AC7FFA"/>
    <w:rsid w:val="00AE503A"/>
    <w:rsid w:val="00E07EF4"/>
    <w:rsid w:val="00F819C8"/>
    <w:rsid w:val="00F90D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4AA6D"/>
  <w15:chartTrackingRefBased/>
  <w15:docId w15:val="{2B66C466-1924-484E-83C4-B29F6BD4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D3A2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3A2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D3A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A3A6F"/>
    <w:pPr>
      <w:ind w:left="720"/>
      <w:contextualSpacing/>
    </w:pPr>
  </w:style>
  <w:style w:type="table" w:styleId="PlainTable3">
    <w:name w:val="Plain Table 3"/>
    <w:basedOn w:val="TableNormal"/>
    <w:uiPriority w:val="43"/>
    <w:rsid w:val="008045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285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314"/>
  </w:style>
  <w:style w:type="paragraph" w:styleId="Footer">
    <w:name w:val="footer"/>
    <w:basedOn w:val="Normal"/>
    <w:link w:val="FooterChar"/>
    <w:uiPriority w:val="99"/>
    <w:unhideWhenUsed/>
    <w:rsid w:val="0028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314"/>
  </w:style>
  <w:style w:type="character" w:styleId="Hyperlink">
    <w:name w:val="Hyperlink"/>
    <w:basedOn w:val="DefaultParagraphFont"/>
    <w:uiPriority w:val="99"/>
    <w:unhideWhenUsed/>
    <w:rsid w:val="002470B2"/>
    <w:rPr>
      <w:color w:val="0563C1" w:themeColor="hyperlink"/>
      <w:u w:val="single"/>
    </w:rPr>
  </w:style>
  <w:style w:type="character" w:styleId="UnresolvedMention">
    <w:name w:val="Unresolved Mention"/>
    <w:basedOn w:val="DefaultParagraphFont"/>
    <w:uiPriority w:val="99"/>
    <w:semiHidden/>
    <w:unhideWhenUsed/>
    <w:rsid w:val="00247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3856">
      <w:bodyDiv w:val="1"/>
      <w:marLeft w:val="0"/>
      <w:marRight w:val="0"/>
      <w:marTop w:val="0"/>
      <w:marBottom w:val="0"/>
      <w:divBdr>
        <w:top w:val="none" w:sz="0" w:space="0" w:color="auto"/>
        <w:left w:val="none" w:sz="0" w:space="0" w:color="auto"/>
        <w:bottom w:val="none" w:sz="0" w:space="0" w:color="auto"/>
        <w:right w:val="none" w:sz="0" w:space="0" w:color="auto"/>
      </w:divBdr>
    </w:div>
    <w:div w:id="65036919">
      <w:bodyDiv w:val="1"/>
      <w:marLeft w:val="0"/>
      <w:marRight w:val="0"/>
      <w:marTop w:val="0"/>
      <w:marBottom w:val="0"/>
      <w:divBdr>
        <w:top w:val="none" w:sz="0" w:space="0" w:color="auto"/>
        <w:left w:val="none" w:sz="0" w:space="0" w:color="auto"/>
        <w:bottom w:val="none" w:sz="0" w:space="0" w:color="auto"/>
        <w:right w:val="none" w:sz="0" w:space="0" w:color="auto"/>
      </w:divBdr>
    </w:div>
    <w:div w:id="136144522">
      <w:bodyDiv w:val="1"/>
      <w:marLeft w:val="0"/>
      <w:marRight w:val="0"/>
      <w:marTop w:val="0"/>
      <w:marBottom w:val="0"/>
      <w:divBdr>
        <w:top w:val="none" w:sz="0" w:space="0" w:color="auto"/>
        <w:left w:val="none" w:sz="0" w:space="0" w:color="auto"/>
        <w:bottom w:val="none" w:sz="0" w:space="0" w:color="auto"/>
        <w:right w:val="none" w:sz="0" w:space="0" w:color="auto"/>
      </w:divBdr>
    </w:div>
    <w:div w:id="274216850">
      <w:bodyDiv w:val="1"/>
      <w:marLeft w:val="0"/>
      <w:marRight w:val="0"/>
      <w:marTop w:val="0"/>
      <w:marBottom w:val="0"/>
      <w:divBdr>
        <w:top w:val="none" w:sz="0" w:space="0" w:color="auto"/>
        <w:left w:val="none" w:sz="0" w:space="0" w:color="auto"/>
        <w:bottom w:val="none" w:sz="0" w:space="0" w:color="auto"/>
        <w:right w:val="none" w:sz="0" w:space="0" w:color="auto"/>
      </w:divBdr>
    </w:div>
    <w:div w:id="367067394">
      <w:bodyDiv w:val="1"/>
      <w:marLeft w:val="0"/>
      <w:marRight w:val="0"/>
      <w:marTop w:val="0"/>
      <w:marBottom w:val="0"/>
      <w:divBdr>
        <w:top w:val="none" w:sz="0" w:space="0" w:color="auto"/>
        <w:left w:val="none" w:sz="0" w:space="0" w:color="auto"/>
        <w:bottom w:val="none" w:sz="0" w:space="0" w:color="auto"/>
        <w:right w:val="none" w:sz="0" w:space="0" w:color="auto"/>
      </w:divBdr>
    </w:div>
    <w:div w:id="408888893">
      <w:bodyDiv w:val="1"/>
      <w:marLeft w:val="0"/>
      <w:marRight w:val="0"/>
      <w:marTop w:val="0"/>
      <w:marBottom w:val="0"/>
      <w:divBdr>
        <w:top w:val="none" w:sz="0" w:space="0" w:color="auto"/>
        <w:left w:val="none" w:sz="0" w:space="0" w:color="auto"/>
        <w:bottom w:val="none" w:sz="0" w:space="0" w:color="auto"/>
        <w:right w:val="none" w:sz="0" w:space="0" w:color="auto"/>
      </w:divBdr>
    </w:div>
    <w:div w:id="446894009">
      <w:bodyDiv w:val="1"/>
      <w:marLeft w:val="0"/>
      <w:marRight w:val="0"/>
      <w:marTop w:val="0"/>
      <w:marBottom w:val="0"/>
      <w:divBdr>
        <w:top w:val="none" w:sz="0" w:space="0" w:color="auto"/>
        <w:left w:val="none" w:sz="0" w:space="0" w:color="auto"/>
        <w:bottom w:val="none" w:sz="0" w:space="0" w:color="auto"/>
        <w:right w:val="none" w:sz="0" w:space="0" w:color="auto"/>
      </w:divBdr>
    </w:div>
    <w:div w:id="468090194">
      <w:bodyDiv w:val="1"/>
      <w:marLeft w:val="0"/>
      <w:marRight w:val="0"/>
      <w:marTop w:val="0"/>
      <w:marBottom w:val="0"/>
      <w:divBdr>
        <w:top w:val="none" w:sz="0" w:space="0" w:color="auto"/>
        <w:left w:val="none" w:sz="0" w:space="0" w:color="auto"/>
        <w:bottom w:val="none" w:sz="0" w:space="0" w:color="auto"/>
        <w:right w:val="none" w:sz="0" w:space="0" w:color="auto"/>
      </w:divBdr>
    </w:div>
    <w:div w:id="489710298">
      <w:bodyDiv w:val="1"/>
      <w:marLeft w:val="0"/>
      <w:marRight w:val="0"/>
      <w:marTop w:val="0"/>
      <w:marBottom w:val="0"/>
      <w:divBdr>
        <w:top w:val="none" w:sz="0" w:space="0" w:color="auto"/>
        <w:left w:val="none" w:sz="0" w:space="0" w:color="auto"/>
        <w:bottom w:val="none" w:sz="0" w:space="0" w:color="auto"/>
        <w:right w:val="none" w:sz="0" w:space="0" w:color="auto"/>
      </w:divBdr>
    </w:div>
    <w:div w:id="496459749">
      <w:bodyDiv w:val="1"/>
      <w:marLeft w:val="0"/>
      <w:marRight w:val="0"/>
      <w:marTop w:val="0"/>
      <w:marBottom w:val="0"/>
      <w:divBdr>
        <w:top w:val="none" w:sz="0" w:space="0" w:color="auto"/>
        <w:left w:val="none" w:sz="0" w:space="0" w:color="auto"/>
        <w:bottom w:val="none" w:sz="0" w:space="0" w:color="auto"/>
        <w:right w:val="none" w:sz="0" w:space="0" w:color="auto"/>
      </w:divBdr>
    </w:div>
    <w:div w:id="568005886">
      <w:bodyDiv w:val="1"/>
      <w:marLeft w:val="0"/>
      <w:marRight w:val="0"/>
      <w:marTop w:val="0"/>
      <w:marBottom w:val="0"/>
      <w:divBdr>
        <w:top w:val="none" w:sz="0" w:space="0" w:color="auto"/>
        <w:left w:val="none" w:sz="0" w:space="0" w:color="auto"/>
        <w:bottom w:val="none" w:sz="0" w:space="0" w:color="auto"/>
        <w:right w:val="none" w:sz="0" w:space="0" w:color="auto"/>
      </w:divBdr>
    </w:div>
    <w:div w:id="603001025">
      <w:bodyDiv w:val="1"/>
      <w:marLeft w:val="0"/>
      <w:marRight w:val="0"/>
      <w:marTop w:val="0"/>
      <w:marBottom w:val="0"/>
      <w:divBdr>
        <w:top w:val="none" w:sz="0" w:space="0" w:color="auto"/>
        <w:left w:val="none" w:sz="0" w:space="0" w:color="auto"/>
        <w:bottom w:val="none" w:sz="0" w:space="0" w:color="auto"/>
        <w:right w:val="none" w:sz="0" w:space="0" w:color="auto"/>
      </w:divBdr>
      <w:divsChild>
        <w:div w:id="767317098">
          <w:marLeft w:val="0"/>
          <w:marRight w:val="0"/>
          <w:marTop w:val="0"/>
          <w:marBottom w:val="0"/>
          <w:divBdr>
            <w:top w:val="single" w:sz="2" w:space="0" w:color="D9D9E3"/>
            <w:left w:val="single" w:sz="2" w:space="0" w:color="D9D9E3"/>
            <w:bottom w:val="single" w:sz="2" w:space="0" w:color="D9D9E3"/>
            <w:right w:val="single" w:sz="2" w:space="0" w:color="D9D9E3"/>
          </w:divBdr>
          <w:divsChild>
            <w:div w:id="392890179">
              <w:marLeft w:val="0"/>
              <w:marRight w:val="0"/>
              <w:marTop w:val="0"/>
              <w:marBottom w:val="0"/>
              <w:divBdr>
                <w:top w:val="single" w:sz="2" w:space="0" w:color="D9D9E3"/>
                <w:left w:val="single" w:sz="2" w:space="0" w:color="D9D9E3"/>
                <w:bottom w:val="single" w:sz="2" w:space="0" w:color="D9D9E3"/>
                <w:right w:val="single" w:sz="2" w:space="0" w:color="D9D9E3"/>
              </w:divBdr>
              <w:divsChild>
                <w:div w:id="2039698455">
                  <w:marLeft w:val="0"/>
                  <w:marRight w:val="0"/>
                  <w:marTop w:val="0"/>
                  <w:marBottom w:val="0"/>
                  <w:divBdr>
                    <w:top w:val="single" w:sz="2" w:space="0" w:color="D9D9E3"/>
                    <w:left w:val="single" w:sz="2" w:space="0" w:color="D9D9E3"/>
                    <w:bottom w:val="single" w:sz="2" w:space="0" w:color="D9D9E3"/>
                    <w:right w:val="single" w:sz="2" w:space="0" w:color="D9D9E3"/>
                  </w:divBdr>
                  <w:divsChild>
                    <w:div w:id="115489249">
                      <w:marLeft w:val="0"/>
                      <w:marRight w:val="0"/>
                      <w:marTop w:val="0"/>
                      <w:marBottom w:val="0"/>
                      <w:divBdr>
                        <w:top w:val="single" w:sz="2" w:space="0" w:color="D9D9E3"/>
                        <w:left w:val="single" w:sz="2" w:space="0" w:color="D9D9E3"/>
                        <w:bottom w:val="single" w:sz="2" w:space="0" w:color="D9D9E3"/>
                        <w:right w:val="single" w:sz="2" w:space="0" w:color="D9D9E3"/>
                      </w:divBdr>
                      <w:divsChild>
                        <w:div w:id="148908288">
                          <w:marLeft w:val="0"/>
                          <w:marRight w:val="0"/>
                          <w:marTop w:val="0"/>
                          <w:marBottom w:val="0"/>
                          <w:divBdr>
                            <w:top w:val="single" w:sz="2" w:space="0" w:color="D9D9E3"/>
                            <w:left w:val="single" w:sz="2" w:space="0" w:color="D9D9E3"/>
                            <w:bottom w:val="single" w:sz="2" w:space="0" w:color="D9D9E3"/>
                            <w:right w:val="single" w:sz="2" w:space="0" w:color="D9D9E3"/>
                          </w:divBdr>
                          <w:divsChild>
                            <w:div w:id="1345745651">
                              <w:marLeft w:val="0"/>
                              <w:marRight w:val="0"/>
                              <w:marTop w:val="100"/>
                              <w:marBottom w:val="100"/>
                              <w:divBdr>
                                <w:top w:val="single" w:sz="2" w:space="0" w:color="D9D9E3"/>
                                <w:left w:val="single" w:sz="2" w:space="0" w:color="D9D9E3"/>
                                <w:bottom w:val="single" w:sz="2" w:space="0" w:color="D9D9E3"/>
                                <w:right w:val="single" w:sz="2" w:space="0" w:color="D9D9E3"/>
                              </w:divBdr>
                              <w:divsChild>
                                <w:div w:id="1202481151">
                                  <w:marLeft w:val="0"/>
                                  <w:marRight w:val="0"/>
                                  <w:marTop w:val="0"/>
                                  <w:marBottom w:val="0"/>
                                  <w:divBdr>
                                    <w:top w:val="single" w:sz="2" w:space="0" w:color="D9D9E3"/>
                                    <w:left w:val="single" w:sz="2" w:space="0" w:color="D9D9E3"/>
                                    <w:bottom w:val="single" w:sz="2" w:space="0" w:color="D9D9E3"/>
                                    <w:right w:val="single" w:sz="2" w:space="0" w:color="D9D9E3"/>
                                  </w:divBdr>
                                  <w:divsChild>
                                    <w:div w:id="1219240474">
                                      <w:marLeft w:val="0"/>
                                      <w:marRight w:val="0"/>
                                      <w:marTop w:val="0"/>
                                      <w:marBottom w:val="0"/>
                                      <w:divBdr>
                                        <w:top w:val="single" w:sz="2" w:space="0" w:color="D9D9E3"/>
                                        <w:left w:val="single" w:sz="2" w:space="0" w:color="D9D9E3"/>
                                        <w:bottom w:val="single" w:sz="2" w:space="0" w:color="D9D9E3"/>
                                        <w:right w:val="single" w:sz="2" w:space="0" w:color="D9D9E3"/>
                                      </w:divBdr>
                                      <w:divsChild>
                                        <w:div w:id="736978459">
                                          <w:marLeft w:val="0"/>
                                          <w:marRight w:val="0"/>
                                          <w:marTop w:val="0"/>
                                          <w:marBottom w:val="0"/>
                                          <w:divBdr>
                                            <w:top w:val="single" w:sz="2" w:space="0" w:color="D9D9E3"/>
                                            <w:left w:val="single" w:sz="2" w:space="0" w:color="D9D9E3"/>
                                            <w:bottom w:val="single" w:sz="2" w:space="0" w:color="D9D9E3"/>
                                            <w:right w:val="single" w:sz="2" w:space="0" w:color="D9D9E3"/>
                                          </w:divBdr>
                                          <w:divsChild>
                                            <w:div w:id="510527256">
                                              <w:marLeft w:val="0"/>
                                              <w:marRight w:val="0"/>
                                              <w:marTop w:val="0"/>
                                              <w:marBottom w:val="0"/>
                                              <w:divBdr>
                                                <w:top w:val="single" w:sz="2" w:space="0" w:color="D9D9E3"/>
                                                <w:left w:val="single" w:sz="2" w:space="0" w:color="D9D9E3"/>
                                                <w:bottom w:val="single" w:sz="2" w:space="0" w:color="D9D9E3"/>
                                                <w:right w:val="single" w:sz="2" w:space="0" w:color="D9D9E3"/>
                                              </w:divBdr>
                                              <w:divsChild>
                                                <w:div w:id="757748606">
                                                  <w:marLeft w:val="0"/>
                                                  <w:marRight w:val="0"/>
                                                  <w:marTop w:val="0"/>
                                                  <w:marBottom w:val="0"/>
                                                  <w:divBdr>
                                                    <w:top w:val="single" w:sz="2" w:space="0" w:color="D9D9E3"/>
                                                    <w:left w:val="single" w:sz="2" w:space="0" w:color="D9D9E3"/>
                                                    <w:bottom w:val="single" w:sz="2" w:space="0" w:color="D9D9E3"/>
                                                    <w:right w:val="single" w:sz="2" w:space="0" w:color="D9D9E3"/>
                                                  </w:divBdr>
                                                  <w:divsChild>
                                                    <w:div w:id="1749426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71097388">
          <w:marLeft w:val="0"/>
          <w:marRight w:val="0"/>
          <w:marTop w:val="0"/>
          <w:marBottom w:val="0"/>
          <w:divBdr>
            <w:top w:val="none" w:sz="0" w:space="0" w:color="auto"/>
            <w:left w:val="none" w:sz="0" w:space="0" w:color="auto"/>
            <w:bottom w:val="none" w:sz="0" w:space="0" w:color="auto"/>
            <w:right w:val="none" w:sz="0" w:space="0" w:color="auto"/>
          </w:divBdr>
        </w:div>
      </w:divsChild>
    </w:div>
    <w:div w:id="674386241">
      <w:bodyDiv w:val="1"/>
      <w:marLeft w:val="0"/>
      <w:marRight w:val="0"/>
      <w:marTop w:val="0"/>
      <w:marBottom w:val="0"/>
      <w:divBdr>
        <w:top w:val="none" w:sz="0" w:space="0" w:color="auto"/>
        <w:left w:val="none" w:sz="0" w:space="0" w:color="auto"/>
        <w:bottom w:val="none" w:sz="0" w:space="0" w:color="auto"/>
        <w:right w:val="none" w:sz="0" w:space="0" w:color="auto"/>
      </w:divBdr>
    </w:div>
    <w:div w:id="710761471">
      <w:bodyDiv w:val="1"/>
      <w:marLeft w:val="0"/>
      <w:marRight w:val="0"/>
      <w:marTop w:val="0"/>
      <w:marBottom w:val="0"/>
      <w:divBdr>
        <w:top w:val="none" w:sz="0" w:space="0" w:color="auto"/>
        <w:left w:val="none" w:sz="0" w:space="0" w:color="auto"/>
        <w:bottom w:val="none" w:sz="0" w:space="0" w:color="auto"/>
        <w:right w:val="none" w:sz="0" w:space="0" w:color="auto"/>
      </w:divBdr>
    </w:div>
    <w:div w:id="751900236">
      <w:bodyDiv w:val="1"/>
      <w:marLeft w:val="0"/>
      <w:marRight w:val="0"/>
      <w:marTop w:val="0"/>
      <w:marBottom w:val="0"/>
      <w:divBdr>
        <w:top w:val="none" w:sz="0" w:space="0" w:color="auto"/>
        <w:left w:val="none" w:sz="0" w:space="0" w:color="auto"/>
        <w:bottom w:val="none" w:sz="0" w:space="0" w:color="auto"/>
        <w:right w:val="none" w:sz="0" w:space="0" w:color="auto"/>
      </w:divBdr>
    </w:div>
    <w:div w:id="787355515">
      <w:bodyDiv w:val="1"/>
      <w:marLeft w:val="0"/>
      <w:marRight w:val="0"/>
      <w:marTop w:val="0"/>
      <w:marBottom w:val="0"/>
      <w:divBdr>
        <w:top w:val="none" w:sz="0" w:space="0" w:color="auto"/>
        <w:left w:val="none" w:sz="0" w:space="0" w:color="auto"/>
        <w:bottom w:val="none" w:sz="0" w:space="0" w:color="auto"/>
        <w:right w:val="none" w:sz="0" w:space="0" w:color="auto"/>
      </w:divBdr>
    </w:div>
    <w:div w:id="822281128">
      <w:bodyDiv w:val="1"/>
      <w:marLeft w:val="0"/>
      <w:marRight w:val="0"/>
      <w:marTop w:val="0"/>
      <w:marBottom w:val="0"/>
      <w:divBdr>
        <w:top w:val="none" w:sz="0" w:space="0" w:color="auto"/>
        <w:left w:val="none" w:sz="0" w:space="0" w:color="auto"/>
        <w:bottom w:val="none" w:sz="0" w:space="0" w:color="auto"/>
        <w:right w:val="none" w:sz="0" w:space="0" w:color="auto"/>
      </w:divBdr>
    </w:div>
    <w:div w:id="890851336">
      <w:bodyDiv w:val="1"/>
      <w:marLeft w:val="0"/>
      <w:marRight w:val="0"/>
      <w:marTop w:val="0"/>
      <w:marBottom w:val="0"/>
      <w:divBdr>
        <w:top w:val="none" w:sz="0" w:space="0" w:color="auto"/>
        <w:left w:val="none" w:sz="0" w:space="0" w:color="auto"/>
        <w:bottom w:val="none" w:sz="0" w:space="0" w:color="auto"/>
        <w:right w:val="none" w:sz="0" w:space="0" w:color="auto"/>
      </w:divBdr>
    </w:div>
    <w:div w:id="896942374">
      <w:bodyDiv w:val="1"/>
      <w:marLeft w:val="0"/>
      <w:marRight w:val="0"/>
      <w:marTop w:val="0"/>
      <w:marBottom w:val="0"/>
      <w:divBdr>
        <w:top w:val="none" w:sz="0" w:space="0" w:color="auto"/>
        <w:left w:val="none" w:sz="0" w:space="0" w:color="auto"/>
        <w:bottom w:val="none" w:sz="0" w:space="0" w:color="auto"/>
        <w:right w:val="none" w:sz="0" w:space="0" w:color="auto"/>
      </w:divBdr>
    </w:div>
    <w:div w:id="925461345">
      <w:bodyDiv w:val="1"/>
      <w:marLeft w:val="0"/>
      <w:marRight w:val="0"/>
      <w:marTop w:val="0"/>
      <w:marBottom w:val="0"/>
      <w:divBdr>
        <w:top w:val="none" w:sz="0" w:space="0" w:color="auto"/>
        <w:left w:val="none" w:sz="0" w:space="0" w:color="auto"/>
        <w:bottom w:val="none" w:sz="0" w:space="0" w:color="auto"/>
        <w:right w:val="none" w:sz="0" w:space="0" w:color="auto"/>
      </w:divBdr>
    </w:div>
    <w:div w:id="1103308160">
      <w:bodyDiv w:val="1"/>
      <w:marLeft w:val="0"/>
      <w:marRight w:val="0"/>
      <w:marTop w:val="0"/>
      <w:marBottom w:val="0"/>
      <w:divBdr>
        <w:top w:val="none" w:sz="0" w:space="0" w:color="auto"/>
        <w:left w:val="none" w:sz="0" w:space="0" w:color="auto"/>
        <w:bottom w:val="none" w:sz="0" w:space="0" w:color="auto"/>
        <w:right w:val="none" w:sz="0" w:space="0" w:color="auto"/>
      </w:divBdr>
    </w:div>
    <w:div w:id="1144155726">
      <w:bodyDiv w:val="1"/>
      <w:marLeft w:val="0"/>
      <w:marRight w:val="0"/>
      <w:marTop w:val="0"/>
      <w:marBottom w:val="0"/>
      <w:divBdr>
        <w:top w:val="none" w:sz="0" w:space="0" w:color="auto"/>
        <w:left w:val="none" w:sz="0" w:space="0" w:color="auto"/>
        <w:bottom w:val="none" w:sz="0" w:space="0" w:color="auto"/>
        <w:right w:val="none" w:sz="0" w:space="0" w:color="auto"/>
      </w:divBdr>
      <w:divsChild>
        <w:div w:id="70547512">
          <w:marLeft w:val="0"/>
          <w:marRight w:val="0"/>
          <w:marTop w:val="0"/>
          <w:marBottom w:val="0"/>
          <w:divBdr>
            <w:top w:val="single" w:sz="2" w:space="0" w:color="D9D9E3"/>
            <w:left w:val="single" w:sz="2" w:space="0" w:color="D9D9E3"/>
            <w:bottom w:val="single" w:sz="2" w:space="0" w:color="D9D9E3"/>
            <w:right w:val="single" w:sz="2" w:space="0" w:color="D9D9E3"/>
          </w:divBdr>
          <w:divsChild>
            <w:div w:id="831991097">
              <w:marLeft w:val="0"/>
              <w:marRight w:val="0"/>
              <w:marTop w:val="0"/>
              <w:marBottom w:val="0"/>
              <w:divBdr>
                <w:top w:val="single" w:sz="2" w:space="0" w:color="D9D9E3"/>
                <w:left w:val="single" w:sz="2" w:space="0" w:color="D9D9E3"/>
                <w:bottom w:val="single" w:sz="2" w:space="0" w:color="D9D9E3"/>
                <w:right w:val="single" w:sz="2" w:space="0" w:color="D9D9E3"/>
              </w:divBdr>
              <w:divsChild>
                <w:div w:id="391806636">
                  <w:marLeft w:val="0"/>
                  <w:marRight w:val="0"/>
                  <w:marTop w:val="0"/>
                  <w:marBottom w:val="0"/>
                  <w:divBdr>
                    <w:top w:val="single" w:sz="2" w:space="0" w:color="D9D9E3"/>
                    <w:left w:val="single" w:sz="2" w:space="0" w:color="D9D9E3"/>
                    <w:bottom w:val="single" w:sz="2" w:space="0" w:color="D9D9E3"/>
                    <w:right w:val="single" w:sz="2" w:space="0" w:color="D9D9E3"/>
                  </w:divBdr>
                  <w:divsChild>
                    <w:div w:id="1389188159">
                      <w:marLeft w:val="0"/>
                      <w:marRight w:val="0"/>
                      <w:marTop w:val="0"/>
                      <w:marBottom w:val="0"/>
                      <w:divBdr>
                        <w:top w:val="single" w:sz="2" w:space="0" w:color="D9D9E3"/>
                        <w:left w:val="single" w:sz="2" w:space="0" w:color="D9D9E3"/>
                        <w:bottom w:val="single" w:sz="2" w:space="0" w:color="D9D9E3"/>
                        <w:right w:val="single" w:sz="2" w:space="0" w:color="D9D9E3"/>
                      </w:divBdr>
                      <w:divsChild>
                        <w:div w:id="898129548">
                          <w:marLeft w:val="0"/>
                          <w:marRight w:val="0"/>
                          <w:marTop w:val="0"/>
                          <w:marBottom w:val="0"/>
                          <w:divBdr>
                            <w:top w:val="single" w:sz="2" w:space="0" w:color="D9D9E3"/>
                            <w:left w:val="single" w:sz="2" w:space="0" w:color="D9D9E3"/>
                            <w:bottom w:val="single" w:sz="2" w:space="0" w:color="D9D9E3"/>
                            <w:right w:val="single" w:sz="2" w:space="0" w:color="D9D9E3"/>
                          </w:divBdr>
                          <w:divsChild>
                            <w:div w:id="619606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4288768">
                                  <w:marLeft w:val="0"/>
                                  <w:marRight w:val="0"/>
                                  <w:marTop w:val="0"/>
                                  <w:marBottom w:val="0"/>
                                  <w:divBdr>
                                    <w:top w:val="single" w:sz="2" w:space="0" w:color="D9D9E3"/>
                                    <w:left w:val="single" w:sz="2" w:space="0" w:color="D9D9E3"/>
                                    <w:bottom w:val="single" w:sz="2" w:space="0" w:color="D9D9E3"/>
                                    <w:right w:val="single" w:sz="2" w:space="0" w:color="D9D9E3"/>
                                  </w:divBdr>
                                  <w:divsChild>
                                    <w:div w:id="1128664664">
                                      <w:marLeft w:val="0"/>
                                      <w:marRight w:val="0"/>
                                      <w:marTop w:val="0"/>
                                      <w:marBottom w:val="0"/>
                                      <w:divBdr>
                                        <w:top w:val="single" w:sz="2" w:space="0" w:color="D9D9E3"/>
                                        <w:left w:val="single" w:sz="2" w:space="0" w:color="D9D9E3"/>
                                        <w:bottom w:val="single" w:sz="2" w:space="0" w:color="D9D9E3"/>
                                        <w:right w:val="single" w:sz="2" w:space="0" w:color="D9D9E3"/>
                                      </w:divBdr>
                                      <w:divsChild>
                                        <w:div w:id="656878076">
                                          <w:marLeft w:val="0"/>
                                          <w:marRight w:val="0"/>
                                          <w:marTop w:val="0"/>
                                          <w:marBottom w:val="0"/>
                                          <w:divBdr>
                                            <w:top w:val="single" w:sz="2" w:space="0" w:color="D9D9E3"/>
                                            <w:left w:val="single" w:sz="2" w:space="0" w:color="D9D9E3"/>
                                            <w:bottom w:val="single" w:sz="2" w:space="0" w:color="D9D9E3"/>
                                            <w:right w:val="single" w:sz="2" w:space="0" w:color="D9D9E3"/>
                                          </w:divBdr>
                                          <w:divsChild>
                                            <w:div w:id="1561208889">
                                              <w:marLeft w:val="0"/>
                                              <w:marRight w:val="0"/>
                                              <w:marTop w:val="0"/>
                                              <w:marBottom w:val="0"/>
                                              <w:divBdr>
                                                <w:top w:val="single" w:sz="2" w:space="0" w:color="D9D9E3"/>
                                                <w:left w:val="single" w:sz="2" w:space="0" w:color="D9D9E3"/>
                                                <w:bottom w:val="single" w:sz="2" w:space="0" w:color="D9D9E3"/>
                                                <w:right w:val="single" w:sz="2" w:space="0" w:color="D9D9E3"/>
                                              </w:divBdr>
                                              <w:divsChild>
                                                <w:div w:id="2082604895">
                                                  <w:marLeft w:val="0"/>
                                                  <w:marRight w:val="0"/>
                                                  <w:marTop w:val="0"/>
                                                  <w:marBottom w:val="0"/>
                                                  <w:divBdr>
                                                    <w:top w:val="single" w:sz="2" w:space="0" w:color="D9D9E3"/>
                                                    <w:left w:val="single" w:sz="2" w:space="0" w:color="D9D9E3"/>
                                                    <w:bottom w:val="single" w:sz="2" w:space="0" w:color="D9D9E3"/>
                                                    <w:right w:val="single" w:sz="2" w:space="0" w:color="D9D9E3"/>
                                                  </w:divBdr>
                                                  <w:divsChild>
                                                    <w:div w:id="196086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2504367">
          <w:marLeft w:val="0"/>
          <w:marRight w:val="0"/>
          <w:marTop w:val="0"/>
          <w:marBottom w:val="0"/>
          <w:divBdr>
            <w:top w:val="none" w:sz="0" w:space="0" w:color="auto"/>
            <w:left w:val="none" w:sz="0" w:space="0" w:color="auto"/>
            <w:bottom w:val="none" w:sz="0" w:space="0" w:color="auto"/>
            <w:right w:val="none" w:sz="0" w:space="0" w:color="auto"/>
          </w:divBdr>
        </w:div>
      </w:divsChild>
    </w:div>
    <w:div w:id="1183935375">
      <w:bodyDiv w:val="1"/>
      <w:marLeft w:val="0"/>
      <w:marRight w:val="0"/>
      <w:marTop w:val="0"/>
      <w:marBottom w:val="0"/>
      <w:divBdr>
        <w:top w:val="none" w:sz="0" w:space="0" w:color="auto"/>
        <w:left w:val="none" w:sz="0" w:space="0" w:color="auto"/>
        <w:bottom w:val="none" w:sz="0" w:space="0" w:color="auto"/>
        <w:right w:val="none" w:sz="0" w:space="0" w:color="auto"/>
      </w:divBdr>
    </w:div>
    <w:div w:id="1207907818">
      <w:bodyDiv w:val="1"/>
      <w:marLeft w:val="0"/>
      <w:marRight w:val="0"/>
      <w:marTop w:val="0"/>
      <w:marBottom w:val="0"/>
      <w:divBdr>
        <w:top w:val="none" w:sz="0" w:space="0" w:color="auto"/>
        <w:left w:val="none" w:sz="0" w:space="0" w:color="auto"/>
        <w:bottom w:val="none" w:sz="0" w:space="0" w:color="auto"/>
        <w:right w:val="none" w:sz="0" w:space="0" w:color="auto"/>
      </w:divBdr>
    </w:div>
    <w:div w:id="1379353733">
      <w:bodyDiv w:val="1"/>
      <w:marLeft w:val="0"/>
      <w:marRight w:val="0"/>
      <w:marTop w:val="0"/>
      <w:marBottom w:val="0"/>
      <w:divBdr>
        <w:top w:val="none" w:sz="0" w:space="0" w:color="auto"/>
        <w:left w:val="none" w:sz="0" w:space="0" w:color="auto"/>
        <w:bottom w:val="none" w:sz="0" w:space="0" w:color="auto"/>
        <w:right w:val="none" w:sz="0" w:space="0" w:color="auto"/>
      </w:divBdr>
    </w:div>
    <w:div w:id="1391077655">
      <w:bodyDiv w:val="1"/>
      <w:marLeft w:val="0"/>
      <w:marRight w:val="0"/>
      <w:marTop w:val="0"/>
      <w:marBottom w:val="0"/>
      <w:divBdr>
        <w:top w:val="none" w:sz="0" w:space="0" w:color="auto"/>
        <w:left w:val="none" w:sz="0" w:space="0" w:color="auto"/>
        <w:bottom w:val="none" w:sz="0" w:space="0" w:color="auto"/>
        <w:right w:val="none" w:sz="0" w:space="0" w:color="auto"/>
      </w:divBdr>
    </w:div>
    <w:div w:id="1397779090">
      <w:bodyDiv w:val="1"/>
      <w:marLeft w:val="0"/>
      <w:marRight w:val="0"/>
      <w:marTop w:val="0"/>
      <w:marBottom w:val="0"/>
      <w:divBdr>
        <w:top w:val="none" w:sz="0" w:space="0" w:color="auto"/>
        <w:left w:val="none" w:sz="0" w:space="0" w:color="auto"/>
        <w:bottom w:val="none" w:sz="0" w:space="0" w:color="auto"/>
        <w:right w:val="none" w:sz="0" w:space="0" w:color="auto"/>
      </w:divBdr>
    </w:div>
    <w:div w:id="1471904650">
      <w:bodyDiv w:val="1"/>
      <w:marLeft w:val="0"/>
      <w:marRight w:val="0"/>
      <w:marTop w:val="0"/>
      <w:marBottom w:val="0"/>
      <w:divBdr>
        <w:top w:val="none" w:sz="0" w:space="0" w:color="auto"/>
        <w:left w:val="none" w:sz="0" w:space="0" w:color="auto"/>
        <w:bottom w:val="none" w:sz="0" w:space="0" w:color="auto"/>
        <w:right w:val="none" w:sz="0" w:space="0" w:color="auto"/>
      </w:divBdr>
    </w:div>
    <w:div w:id="1568764852">
      <w:bodyDiv w:val="1"/>
      <w:marLeft w:val="0"/>
      <w:marRight w:val="0"/>
      <w:marTop w:val="0"/>
      <w:marBottom w:val="0"/>
      <w:divBdr>
        <w:top w:val="none" w:sz="0" w:space="0" w:color="auto"/>
        <w:left w:val="none" w:sz="0" w:space="0" w:color="auto"/>
        <w:bottom w:val="none" w:sz="0" w:space="0" w:color="auto"/>
        <w:right w:val="none" w:sz="0" w:space="0" w:color="auto"/>
      </w:divBdr>
    </w:div>
    <w:div w:id="1619026123">
      <w:bodyDiv w:val="1"/>
      <w:marLeft w:val="0"/>
      <w:marRight w:val="0"/>
      <w:marTop w:val="0"/>
      <w:marBottom w:val="0"/>
      <w:divBdr>
        <w:top w:val="none" w:sz="0" w:space="0" w:color="auto"/>
        <w:left w:val="none" w:sz="0" w:space="0" w:color="auto"/>
        <w:bottom w:val="none" w:sz="0" w:space="0" w:color="auto"/>
        <w:right w:val="none" w:sz="0" w:space="0" w:color="auto"/>
      </w:divBdr>
    </w:div>
    <w:div w:id="1631471895">
      <w:bodyDiv w:val="1"/>
      <w:marLeft w:val="0"/>
      <w:marRight w:val="0"/>
      <w:marTop w:val="0"/>
      <w:marBottom w:val="0"/>
      <w:divBdr>
        <w:top w:val="none" w:sz="0" w:space="0" w:color="auto"/>
        <w:left w:val="none" w:sz="0" w:space="0" w:color="auto"/>
        <w:bottom w:val="none" w:sz="0" w:space="0" w:color="auto"/>
        <w:right w:val="none" w:sz="0" w:space="0" w:color="auto"/>
      </w:divBdr>
    </w:div>
    <w:div w:id="1638756692">
      <w:bodyDiv w:val="1"/>
      <w:marLeft w:val="0"/>
      <w:marRight w:val="0"/>
      <w:marTop w:val="0"/>
      <w:marBottom w:val="0"/>
      <w:divBdr>
        <w:top w:val="none" w:sz="0" w:space="0" w:color="auto"/>
        <w:left w:val="none" w:sz="0" w:space="0" w:color="auto"/>
        <w:bottom w:val="none" w:sz="0" w:space="0" w:color="auto"/>
        <w:right w:val="none" w:sz="0" w:space="0" w:color="auto"/>
      </w:divBdr>
    </w:div>
    <w:div w:id="1699624197">
      <w:bodyDiv w:val="1"/>
      <w:marLeft w:val="0"/>
      <w:marRight w:val="0"/>
      <w:marTop w:val="0"/>
      <w:marBottom w:val="0"/>
      <w:divBdr>
        <w:top w:val="none" w:sz="0" w:space="0" w:color="auto"/>
        <w:left w:val="none" w:sz="0" w:space="0" w:color="auto"/>
        <w:bottom w:val="none" w:sz="0" w:space="0" w:color="auto"/>
        <w:right w:val="none" w:sz="0" w:space="0" w:color="auto"/>
      </w:divBdr>
    </w:div>
    <w:div w:id="1712068520">
      <w:bodyDiv w:val="1"/>
      <w:marLeft w:val="0"/>
      <w:marRight w:val="0"/>
      <w:marTop w:val="0"/>
      <w:marBottom w:val="0"/>
      <w:divBdr>
        <w:top w:val="none" w:sz="0" w:space="0" w:color="auto"/>
        <w:left w:val="none" w:sz="0" w:space="0" w:color="auto"/>
        <w:bottom w:val="none" w:sz="0" w:space="0" w:color="auto"/>
        <w:right w:val="none" w:sz="0" w:space="0" w:color="auto"/>
      </w:divBdr>
    </w:div>
    <w:div w:id="1719820704">
      <w:bodyDiv w:val="1"/>
      <w:marLeft w:val="0"/>
      <w:marRight w:val="0"/>
      <w:marTop w:val="0"/>
      <w:marBottom w:val="0"/>
      <w:divBdr>
        <w:top w:val="none" w:sz="0" w:space="0" w:color="auto"/>
        <w:left w:val="none" w:sz="0" w:space="0" w:color="auto"/>
        <w:bottom w:val="none" w:sz="0" w:space="0" w:color="auto"/>
        <w:right w:val="none" w:sz="0" w:space="0" w:color="auto"/>
      </w:divBdr>
    </w:div>
    <w:div w:id="1759324481">
      <w:bodyDiv w:val="1"/>
      <w:marLeft w:val="0"/>
      <w:marRight w:val="0"/>
      <w:marTop w:val="0"/>
      <w:marBottom w:val="0"/>
      <w:divBdr>
        <w:top w:val="none" w:sz="0" w:space="0" w:color="auto"/>
        <w:left w:val="none" w:sz="0" w:space="0" w:color="auto"/>
        <w:bottom w:val="none" w:sz="0" w:space="0" w:color="auto"/>
        <w:right w:val="none" w:sz="0" w:space="0" w:color="auto"/>
      </w:divBdr>
    </w:div>
    <w:div w:id="1773552498">
      <w:bodyDiv w:val="1"/>
      <w:marLeft w:val="0"/>
      <w:marRight w:val="0"/>
      <w:marTop w:val="0"/>
      <w:marBottom w:val="0"/>
      <w:divBdr>
        <w:top w:val="none" w:sz="0" w:space="0" w:color="auto"/>
        <w:left w:val="none" w:sz="0" w:space="0" w:color="auto"/>
        <w:bottom w:val="none" w:sz="0" w:space="0" w:color="auto"/>
        <w:right w:val="none" w:sz="0" w:space="0" w:color="auto"/>
      </w:divBdr>
    </w:div>
    <w:div w:id="1804231066">
      <w:bodyDiv w:val="1"/>
      <w:marLeft w:val="0"/>
      <w:marRight w:val="0"/>
      <w:marTop w:val="0"/>
      <w:marBottom w:val="0"/>
      <w:divBdr>
        <w:top w:val="none" w:sz="0" w:space="0" w:color="auto"/>
        <w:left w:val="none" w:sz="0" w:space="0" w:color="auto"/>
        <w:bottom w:val="none" w:sz="0" w:space="0" w:color="auto"/>
        <w:right w:val="none" w:sz="0" w:space="0" w:color="auto"/>
      </w:divBdr>
    </w:div>
    <w:div w:id="1841655875">
      <w:bodyDiv w:val="1"/>
      <w:marLeft w:val="0"/>
      <w:marRight w:val="0"/>
      <w:marTop w:val="0"/>
      <w:marBottom w:val="0"/>
      <w:divBdr>
        <w:top w:val="none" w:sz="0" w:space="0" w:color="auto"/>
        <w:left w:val="none" w:sz="0" w:space="0" w:color="auto"/>
        <w:bottom w:val="none" w:sz="0" w:space="0" w:color="auto"/>
        <w:right w:val="none" w:sz="0" w:space="0" w:color="auto"/>
      </w:divBdr>
    </w:div>
    <w:div w:id="1876383439">
      <w:bodyDiv w:val="1"/>
      <w:marLeft w:val="0"/>
      <w:marRight w:val="0"/>
      <w:marTop w:val="0"/>
      <w:marBottom w:val="0"/>
      <w:divBdr>
        <w:top w:val="none" w:sz="0" w:space="0" w:color="auto"/>
        <w:left w:val="none" w:sz="0" w:space="0" w:color="auto"/>
        <w:bottom w:val="none" w:sz="0" w:space="0" w:color="auto"/>
        <w:right w:val="none" w:sz="0" w:space="0" w:color="auto"/>
      </w:divBdr>
    </w:div>
    <w:div w:id="1899591849">
      <w:bodyDiv w:val="1"/>
      <w:marLeft w:val="0"/>
      <w:marRight w:val="0"/>
      <w:marTop w:val="0"/>
      <w:marBottom w:val="0"/>
      <w:divBdr>
        <w:top w:val="none" w:sz="0" w:space="0" w:color="auto"/>
        <w:left w:val="none" w:sz="0" w:space="0" w:color="auto"/>
        <w:bottom w:val="none" w:sz="0" w:space="0" w:color="auto"/>
        <w:right w:val="none" w:sz="0" w:space="0" w:color="auto"/>
      </w:divBdr>
    </w:div>
    <w:div w:id="1914535925">
      <w:bodyDiv w:val="1"/>
      <w:marLeft w:val="0"/>
      <w:marRight w:val="0"/>
      <w:marTop w:val="0"/>
      <w:marBottom w:val="0"/>
      <w:divBdr>
        <w:top w:val="none" w:sz="0" w:space="0" w:color="auto"/>
        <w:left w:val="none" w:sz="0" w:space="0" w:color="auto"/>
        <w:bottom w:val="none" w:sz="0" w:space="0" w:color="auto"/>
        <w:right w:val="none" w:sz="0" w:space="0" w:color="auto"/>
      </w:divBdr>
    </w:div>
    <w:div w:id="1942565923">
      <w:bodyDiv w:val="1"/>
      <w:marLeft w:val="0"/>
      <w:marRight w:val="0"/>
      <w:marTop w:val="0"/>
      <w:marBottom w:val="0"/>
      <w:divBdr>
        <w:top w:val="none" w:sz="0" w:space="0" w:color="auto"/>
        <w:left w:val="none" w:sz="0" w:space="0" w:color="auto"/>
        <w:bottom w:val="none" w:sz="0" w:space="0" w:color="auto"/>
        <w:right w:val="none" w:sz="0" w:space="0" w:color="auto"/>
      </w:divBdr>
    </w:div>
    <w:div w:id="1984042570">
      <w:bodyDiv w:val="1"/>
      <w:marLeft w:val="0"/>
      <w:marRight w:val="0"/>
      <w:marTop w:val="0"/>
      <w:marBottom w:val="0"/>
      <w:divBdr>
        <w:top w:val="none" w:sz="0" w:space="0" w:color="auto"/>
        <w:left w:val="none" w:sz="0" w:space="0" w:color="auto"/>
        <w:bottom w:val="none" w:sz="0" w:space="0" w:color="auto"/>
        <w:right w:val="none" w:sz="0" w:space="0" w:color="auto"/>
      </w:divBdr>
    </w:div>
    <w:div w:id="1993168576">
      <w:bodyDiv w:val="1"/>
      <w:marLeft w:val="0"/>
      <w:marRight w:val="0"/>
      <w:marTop w:val="0"/>
      <w:marBottom w:val="0"/>
      <w:divBdr>
        <w:top w:val="none" w:sz="0" w:space="0" w:color="auto"/>
        <w:left w:val="none" w:sz="0" w:space="0" w:color="auto"/>
        <w:bottom w:val="none" w:sz="0" w:space="0" w:color="auto"/>
        <w:right w:val="none" w:sz="0" w:space="0" w:color="auto"/>
      </w:divBdr>
    </w:div>
    <w:div w:id="2057460370">
      <w:bodyDiv w:val="1"/>
      <w:marLeft w:val="0"/>
      <w:marRight w:val="0"/>
      <w:marTop w:val="0"/>
      <w:marBottom w:val="0"/>
      <w:divBdr>
        <w:top w:val="none" w:sz="0" w:space="0" w:color="auto"/>
        <w:left w:val="none" w:sz="0" w:space="0" w:color="auto"/>
        <w:bottom w:val="none" w:sz="0" w:space="0" w:color="auto"/>
        <w:right w:val="none" w:sz="0" w:space="0" w:color="auto"/>
      </w:divBdr>
    </w:div>
    <w:div w:id="2066709236">
      <w:bodyDiv w:val="1"/>
      <w:marLeft w:val="0"/>
      <w:marRight w:val="0"/>
      <w:marTop w:val="0"/>
      <w:marBottom w:val="0"/>
      <w:divBdr>
        <w:top w:val="none" w:sz="0" w:space="0" w:color="auto"/>
        <w:left w:val="none" w:sz="0" w:space="0" w:color="auto"/>
        <w:bottom w:val="none" w:sz="0" w:space="0" w:color="auto"/>
        <w:right w:val="none" w:sz="0" w:space="0" w:color="auto"/>
      </w:divBdr>
    </w:div>
    <w:div w:id="2068382605">
      <w:bodyDiv w:val="1"/>
      <w:marLeft w:val="0"/>
      <w:marRight w:val="0"/>
      <w:marTop w:val="0"/>
      <w:marBottom w:val="0"/>
      <w:divBdr>
        <w:top w:val="none" w:sz="0" w:space="0" w:color="auto"/>
        <w:left w:val="none" w:sz="0" w:space="0" w:color="auto"/>
        <w:bottom w:val="none" w:sz="0" w:space="0" w:color="auto"/>
        <w:right w:val="none" w:sz="0" w:space="0" w:color="auto"/>
      </w:divBdr>
    </w:div>
    <w:div w:id="2090030700">
      <w:bodyDiv w:val="1"/>
      <w:marLeft w:val="0"/>
      <w:marRight w:val="0"/>
      <w:marTop w:val="0"/>
      <w:marBottom w:val="0"/>
      <w:divBdr>
        <w:top w:val="none" w:sz="0" w:space="0" w:color="auto"/>
        <w:left w:val="none" w:sz="0" w:space="0" w:color="auto"/>
        <w:bottom w:val="none" w:sz="0" w:space="0" w:color="auto"/>
        <w:right w:val="none" w:sz="0" w:space="0" w:color="auto"/>
      </w:divBdr>
    </w:div>
    <w:div w:id="209921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aruddin@uinsu.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9352C-1CCC-4557-9CA8-DA29A2DA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Pages>
  <Words>17644</Words>
  <Characters>111334</Characters>
  <Application>Microsoft Office Word</Application>
  <DocSecurity>0</DocSecurity>
  <Lines>6549</Lines>
  <Paragraphs>2388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dc:creator>
  <cp:keywords/>
  <dc:description/>
  <cp:lastModifiedBy>zidnyalmaata@gmail.ac.id</cp:lastModifiedBy>
  <cp:revision>6</cp:revision>
  <dcterms:created xsi:type="dcterms:W3CDTF">2023-12-21T02:55:00Z</dcterms:created>
  <dcterms:modified xsi:type="dcterms:W3CDTF">2024-01-03T07:56:00Z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beb5276d-2642-30df-be80-776bf9e266c9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bee79fbd471322fe344dd8205770b013095a3cad067508afe743a222406b9b98</vt:lpwstr>
  </property>
</Properties>
</file>