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5EA74" w14:textId="77777777" w:rsidR="00385927" w:rsidRDefault="00000000" w:rsidP="00385927">
      <w:pPr>
        <w:pStyle w:val="SectionHeadingMaJER"/>
        <w:spacing w:after="0" w:afterAutospacing="0"/>
        <w:rPr>
          <w:rFonts w:ascii="Adobe Garamond Pro" w:hAnsi="Adobe Garamond Pro" w:cs="Book Antiqua"/>
          <w:sz w:val="20"/>
          <w:szCs w:val="20"/>
        </w:rPr>
      </w:pPr>
      <w:r>
        <w:rPr>
          <w:rFonts w:ascii="Adobe Garamond Pro" w:hAnsi="Adobe Garamond Pro" w:cs="Book Antiqua"/>
          <w:sz w:val="20"/>
          <w:szCs w:val="20"/>
        </w:rPr>
        <w:pict w14:anchorId="5EC6B7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15.4pt;margin-top:12.25pt;width:44.5pt;height:28.4pt;z-index:251668992;mso-position-horizontal-relative:text;mso-position-vertical-relative:text;mso-width-relative:page;mso-height-relative:page">
            <v:imagedata r:id="rId7" o:title="logo jesi"/>
          </v:shape>
        </w:pict>
      </w:r>
      <w:proofErr w:type="spellStart"/>
      <w:r w:rsidR="00A869B8" w:rsidRPr="00385927">
        <w:rPr>
          <w:rFonts w:ascii="Adobe Garamond Pro" w:hAnsi="Adobe Garamond Pro" w:cs="Book Antiqua"/>
          <w:sz w:val="20"/>
          <w:szCs w:val="20"/>
        </w:rPr>
        <w:t>J</w:t>
      </w:r>
      <w:r w:rsidR="00EC2887" w:rsidRPr="00385927">
        <w:rPr>
          <w:rFonts w:ascii="Adobe Garamond Pro" w:hAnsi="Adobe Garamond Pro" w:cs="Book Antiqua"/>
          <w:sz w:val="20"/>
          <w:szCs w:val="20"/>
        </w:rPr>
        <w:t>urnal</w:t>
      </w:r>
      <w:proofErr w:type="spellEnd"/>
      <w:r w:rsidR="00EC2887" w:rsidRPr="00385927">
        <w:rPr>
          <w:rFonts w:ascii="Adobe Garamond Pro" w:hAnsi="Adobe Garamond Pro" w:cs="Book Antiqua"/>
          <w:sz w:val="20"/>
          <w:szCs w:val="20"/>
        </w:rPr>
        <w:t xml:space="preserve"> Ekonomi Syariah Indonesia (JESI)</w:t>
      </w:r>
      <w:r w:rsidR="004619B7" w:rsidRPr="00385927">
        <w:rPr>
          <w:rFonts w:ascii="Adobe Garamond Pro" w:hAnsi="Adobe Garamond Pro" w:cs="Book Antiqua"/>
          <w:sz w:val="20"/>
          <w:szCs w:val="20"/>
        </w:rPr>
        <w:t xml:space="preserve"> </w:t>
      </w:r>
    </w:p>
    <w:p w14:paraId="6E8EB4F3" w14:textId="19D28DC8" w:rsidR="00385927" w:rsidRPr="00385927" w:rsidRDefault="00385927" w:rsidP="00385927">
      <w:pPr>
        <w:pStyle w:val="SectionHeadingMaJER"/>
        <w:spacing w:after="0" w:afterAutospacing="0"/>
        <w:rPr>
          <w:rFonts w:ascii="Adobe Garamond Pro" w:hAnsi="Adobe Garamond Pro" w:cs="Book Antiqua"/>
          <w:sz w:val="20"/>
          <w:szCs w:val="20"/>
        </w:rPr>
      </w:pPr>
      <w:r w:rsidRPr="004930A3">
        <w:rPr>
          <w:rFonts w:ascii="Adobe Garamond Pro" w:hAnsi="Adobe Garamond Pro" w:cs="Book Antiqua"/>
          <w:sz w:val="20"/>
          <w:szCs w:val="20"/>
        </w:rPr>
        <w:t xml:space="preserve">Vol </w:t>
      </w:r>
      <w:r>
        <w:rPr>
          <w:rFonts w:ascii="Adobe Garamond Pro" w:hAnsi="Adobe Garamond Pro" w:cs="Book Antiqua"/>
          <w:sz w:val="20"/>
          <w:szCs w:val="20"/>
        </w:rPr>
        <w:t>XIII</w:t>
      </w:r>
      <w:r w:rsidRPr="004930A3">
        <w:rPr>
          <w:rFonts w:ascii="Adobe Garamond Pro" w:hAnsi="Adobe Garamond Pro" w:cs="Book Antiqua"/>
          <w:sz w:val="20"/>
          <w:szCs w:val="20"/>
        </w:rPr>
        <w:t xml:space="preserve">, No </w:t>
      </w:r>
      <w:proofErr w:type="gramStart"/>
      <w:r>
        <w:rPr>
          <w:rFonts w:ascii="Adobe Garamond Pro" w:hAnsi="Adobe Garamond Pro" w:cs="Book Antiqua"/>
          <w:sz w:val="20"/>
          <w:szCs w:val="20"/>
        </w:rPr>
        <w:t>2</w:t>
      </w:r>
      <w:r w:rsidRPr="004930A3">
        <w:rPr>
          <w:rFonts w:ascii="Adobe Garamond Pro" w:hAnsi="Adobe Garamond Pro" w:cs="Book Antiqua"/>
          <w:sz w:val="20"/>
          <w:szCs w:val="20"/>
        </w:rPr>
        <w:t xml:space="preserve"> </w:t>
      </w:r>
      <w:r>
        <w:rPr>
          <w:rFonts w:ascii="Adobe Garamond Pro" w:hAnsi="Adobe Garamond Pro" w:cs="Book Antiqua"/>
          <w:sz w:val="20"/>
          <w:szCs w:val="20"/>
        </w:rPr>
        <w:t>,</w:t>
      </w:r>
      <w:proofErr w:type="gramEnd"/>
      <w:r>
        <w:rPr>
          <w:rFonts w:ascii="Adobe Garamond Pro" w:hAnsi="Adobe Garamond Pro" w:cs="Book Antiqua"/>
          <w:sz w:val="20"/>
          <w:szCs w:val="20"/>
        </w:rPr>
        <w:t xml:space="preserve"> </w:t>
      </w:r>
      <w:proofErr w:type="spellStart"/>
      <w:r>
        <w:rPr>
          <w:rFonts w:ascii="Adobe Garamond Pro" w:hAnsi="Adobe Garamond Pro" w:cs="Book Antiqua"/>
          <w:sz w:val="20"/>
          <w:szCs w:val="20"/>
        </w:rPr>
        <w:t>Juni</w:t>
      </w:r>
      <w:proofErr w:type="spellEnd"/>
      <w:r>
        <w:rPr>
          <w:rFonts w:ascii="Adobe Garamond Pro" w:hAnsi="Adobe Garamond Pro" w:cs="Book Antiqua"/>
          <w:sz w:val="20"/>
          <w:szCs w:val="20"/>
        </w:rPr>
        <w:t xml:space="preserve"> </w:t>
      </w:r>
      <w:r w:rsidRPr="004930A3">
        <w:rPr>
          <w:rFonts w:ascii="Adobe Garamond Pro" w:hAnsi="Adobe Garamond Pro" w:cs="Book Antiqua"/>
          <w:sz w:val="20"/>
          <w:szCs w:val="20"/>
        </w:rPr>
        <w:t>20</w:t>
      </w:r>
      <w:r>
        <w:rPr>
          <w:rFonts w:ascii="Adobe Garamond Pro" w:hAnsi="Adobe Garamond Pro" w:cs="Book Antiqua"/>
          <w:sz w:val="20"/>
          <w:szCs w:val="20"/>
        </w:rPr>
        <w:t>23</w:t>
      </w:r>
    </w:p>
    <w:p w14:paraId="53E8A995" w14:textId="73307642" w:rsidR="00385927" w:rsidRPr="00385927" w:rsidRDefault="00385927" w:rsidP="00385927">
      <w:pPr>
        <w:widowControl w:val="0"/>
        <w:autoSpaceDE w:val="0"/>
        <w:autoSpaceDN w:val="0"/>
        <w:adjustRightInd w:val="0"/>
        <w:spacing w:before="57" w:after="0" w:line="240" w:lineRule="auto"/>
        <w:rPr>
          <w:rFonts w:ascii="Adobe Garamond Pro" w:hAnsi="Adobe Garamond Pro" w:cs="Book Antiqua"/>
          <w:sz w:val="20"/>
          <w:szCs w:val="20"/>
        </w:rPr>
      </w:pPr>
      <w:r w:rsidRPr="002D3AEF">
        <w:rPr>
          <w:rFonts w:ascii="Adobe Garamond Pro" w:hAnsi="Adobe Garamond Pro" w:cs="Book Antiqua"/>
          <w:sz w:val="20"/>
          <w:szCs w:val="20"/>
        </w:rPr>
        <w:t>ISSN 2089-3566 (Print), 2503-1872 (Online)</w:t>
      </w:r>
    </w:p>
    <w:p w14:paraId="61523E14" w14:textId="0C9E6E4F" w:rsidR="003A5648" w:rsidRDefault="00000000" w:rsidP="00385927">
      <w:pPr>
        <w:widowControl w:val="0"/>
        <w:autoSpaceDE w:val="0"/>
        <w:autoSpaceDN w:val="0"/>
        <w:adjustRightInd w:val="0"/>
        <w:spacing w:before="57" w:after="0" w:line="240" w:lineRule="auto"/>
        <w:rPr>
          <w:rStyle w:val="Hyperlink"/>
          <w:rFonts w:ascii="Adobe Garamond Pro" w:hAnsi="Adobe Garamond Pro" w:cs="Book Antiqua"/>
          <w:sz w:val="18"/>
          <w:szCs w:val="18"/>
        </w:rPr>
      </w:pPr>
      <w:hyperlink r:id="rId8" w:history="1">
        <w:r w:rsidR="00385927" w:rsidRPr="008928E2">
          <w:rPr>
            <w:rStyle w:val="Hyperlink"/>
            <w:rFonts w:ascii="Adobe Garamond Pro" w:hAnsi="Adobe Garamond Pro" w:cs="Book Antiqua"/>
            <w:sz w:val="18"/>
            <w:szCs w:val="18"/>
          </w:rPr>
          <w:t>https://ejournal.almaata.ac.id/index.php/JESI/index</w:t>
        </w:r>
      </w:hyperlink>
    </w:p>
    <w:p w14:paraId="533FA404" w14:textId="77777777" w:rsidR="00EF054C" w:rsidRPr="004930A3" w:rsidRDefault="00EF054C" w:rsidP="00385927">
      <w:pPr>
        <w:widowControl w:val="0"/>
        <w:autoSpaceDE w:val="0"/>
        <w:autoSpaceDN w:val="0"/>
        <w:adjustRightInd w:val="0"/>
        <w:spacing w:before="57" w:after="0" w:line="240" w:lineRule="auto"/>
        <w:rPr>
          <w:rFonts w:ascii="Adobe Garamond Pro" w:hAnsi="Adobe Garamond Pro" w:cs="Book Antiqua"/>
          <w:sz w:val="20"/>
          <w:szCs w:val="20"/>
        </w:rPr>
      </w:pPr>
    </w:p>
    <w:p w14:paraId="467CCE68" w14:textId="3A535307" w:rsidR="000E2CB0" w:rsidRPr="00553994" w:rsidRDefault="00A869B8" w:rsidP="00553994">
      <w:pPr>
        <w:widowControl w:val="0"/>
        <w:autoSpaceDE w:val="0"/>
        <w:autoSpaceDN w:val="0"/>
        <w:adjustRightInd w:val="0"/>
        <w:spacing w:before="20" w:after="0" w:line="280" w:lineRule="exact"/>
        <w:rPr>
          <w:rStyle w:val="Hyperlink"/>
          <w:rFonts w:ascii="Adobe Garamond Pro" w:hAnsi="Adobe Garamond Pro" w:cs="Book Antiqua"/>
          <w:color w:val="auto"/>
          <w:sz w:val="28"/>
          <w:szCs w:val="28"/>
          <w:u w:val="none"/>
        </w:rPr>
      </w:pPr>
      <w:r w:rsidRPr="004930A3">
        <w:rPr>
          <w:rFonts w:ascii="Adobe Garamond Pro" w:hAnsi="Adobe Garamond Pro" w:cs="Book Antiqua"/>
          <w:noProof/>
          <w:sz w:val="28"/>
          <w:szCs w:val="28"/>
        </w:rPr>
        <mc:AlternateContent>
          <mc:Choice Requires="wps">
            <w:drawing>
              <wp:anchor distT="0" distB="0" distL="114300" distR="114300" simplePos="0" relativeHeight="251660800" behindDoc="0" locked="0" layoutInCell="1" allowOverlap="1" wp14:anchorId="087AAA15" wp14:editId="64DB8F6A">
                <wp:simplePos x="0" y="0"/>
                <wp:positionH relativeFrom="column">
                  <wp:posOffset>59666</wp:posOffset>
                </wp:positionH>
                <wp:positionV relativeFrom="paragraph">
                  <wp:posOffset>82096</wp:posOffset>
                </wp:positionV>
                <wp:extent cx="5934974" cy="8626"/>
                <wp:effectExtent l="0" t="0" r="27940" b="29845"/>
                <wp:wrapNone/>
                <wp:docPr id="28" name="Straight Connector 28"/>
                <wp:cNvGraphicFramePr/>
                <a:graphic xmlns:a="http://schemas.openxmlformats.org/drawingml/2006/main">
                  <a:graphicData uri="http://schemas.microsoft.com/office/word/2010/wordprocessingShape">
                    <wps:wsp>
                      <wps:cNvCnPr/>
                      <wps:spPr>
                        <a:xfrm>
                          <a:off x="0" y="0"/>
                          <a:ext cx="5934974" cy="862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7D5BF2" id="Straight Connector 2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6.45pt" to="47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" strokecolor="black [3200]" strokeweight="1.5pt">
                <v:stroke joinstyle="miter"/>
              </v:line>
            </w:pict>
          </mc:Fallback>
        </mc:AlternateContent>
      </w:r>
    </w:p>
    <w:p w14:paraId="3A24F1CD" w14:textId="380B296D" w:rsidR="00B636BB" w:rsidRPr="00B636BB" w:rsidRDefault="00B636BB" w:rsidP="00B636BB">
      <w:pPr>
        <w:jc w:val="center"/>
        <w:rPr>
          <w:rFonts w:ascii="Adobe Garamond Pro" w:hAnsi="Adobe Garamond Pro"/>
          <w:b/>
          <w:bCs/>
          <w:sz w:val="28"/>
          <w:szCs w:val="28"/>
        </w:rPr>
      </w:pPr>
      <w:r w:rsidRPr="00B636BB">
        <w:rPr>
          <w:rFonts w:ascii="Adobe Garamond Pro" w:hAnsi="Adobe Garamond Pro"/>
          <w:b/>
          <w:bCs/>
          <w:sz w:val="28"/>
          <w:szCs w:val="28"/>
        </w:rPr>
        <w:t xml:space="preserve">Pengaruh syariah marketing, service excellence, Dan reputasi terhadap kepercayaan </w:t>
      </w:r>
      <w:r>
        <w:rPr>
          <w:rFonts w:ascii="Adobe Garamond Pro" w:hAnsi="Adobe Garamond Pro"/>
          <w:b/>
          <w:bCs/>
          <w:sz w:val="28"/>
          <w:szCs w:val="28"/>
          <w:lang w:val="en-US"/>
        </w:rPr>
        <w:t>N</w:t>
      </w:r>
      <w:r w:rsidRPr="00B636BB">
        <w:rPr>
          <w:rFonts w:ascii="Adobe Garamond Pro" w:hAnsi="Adobe Garamond Pro"/>
          <w:b/>
          <w:bCs/>
          <w:sz w:val="28"/>
          <w:szCs w:val="28"/>
        </w:rPr>
        <w:t>asabah</w:t>
      </w:r>
      <w:r>
        <w:rPr>
          <w:rFonts w:ascii="Adobe Garamond Pro" w:hAnsi="Adobe Garamond Pro"/>
          <w:b/>
          <w:bCs/>
          <w:sz w:val="28"/>
          <w:szCs w:val="28"/>
          <w:lang w:val="en-US"/>
        </w:rPr>
        <w:t xml:space="preserve"> </w:t>
      </w:r>
      <w:r w:rsidRPr="00B636BB">
        <w:rPr>
          <w:rFonts w:ascii="Adobe Garamond Pro" w:hAnsi="Adobe Garamond Pro"/>
          <w:b/>
          <w:bCs/>
          <w:sz w:val="28"/>
          <w:szCs w:val="28"/>
        </w:rPr>
        <w:t>Tabungan mudharabah (BSI KCP</w:t>
      </w:r>
      <w:r>
        <w:rPr>
          <w:rFonts w:ascii="Adobe Garamond Pro" w:hAnsi="Adobe Garamond Pro"/>
          <w:b/>
          <w:bCs/>
          <w:sz w:val="28"/>
          <w:szCs w:val="28"/>
          <w:lang w:val="en-US"/>
        </w:rPr>
        <w:t xml:space="preserve">. </w:t>
      </w:r>
      <w:r w:rsidRPr="00B636BB">
        <w:rPr>
          <w:rFonts w:ascii="Adobe Garamond Pro" w:hAnsi="Adobe Garamond Pro"/>
          <w:b/>
          <w:bCs/>
          <w:sz w:val="28"/>
          <w:szCs w:val="28"/>
        </w:rPr>
        <w:t>Perbaungan)</w:t>
      </w:r>
    </w:p>
    <w:p w14:paraId="5C47083A" w14:textId="72A71708" w:rsidR="00B636BB" w:rsidRPr="00B636BB" w:rsidRDefault="00B636BB" w:rsidP="00B636BB">
      <w:pPr>
        <w:spacing w:line="360" w:lineRule="auto"/>
        <w:jc w:val="center"/>
        <w:rPr>
          <w:rFonts w:ascii="Times New Roman" w:hAnsi="Times New Roman" w:cs="Times New Roman"/>
          <w:b/>
          <w:sz w:val="20"/>
          <w:szCs w:val="20"/>
        </w:rPr>
      </w:pPr>
      <w:r w:rsidRPr="00B636BB">
        <w:rPr>
          <w:rFonts w:ascii="Adobe Garamond Pro" w:hAnsi="Adobe Garamond Pro"/>
          <w:b/>
          <w:bCs/>
          <w:sz w:val="26"/>
        </w:rPr>
        <w:t>Siti Bejana Siagian</w:t>
      </w:r>
      <w:r w:rsidR="00FE59EE">
        <w:rPr>
          <w:rFonts w:ascii="Adobe Garamond Pro" w:hAnsi="Adobe Garamond Pro"/>
          <w:b/>
          <w:bCs/>
          <w:sz w:val="26"/>
          <w:lang w:val="en-US"/>
        </w:rPr>
        <w:t>a</w:t>
      </w:r>
      <w:r w:rsidRPr="00B636BB">
        <w:rPr>
          <w:rFonts w:ascii="Adobe Garamond Pro" w:hAnsi="Adobe Garamond Pro"/>
          <w:b/>
          <w:bCs/>
          <w:sz w:val="26"/>
          <w:vertAlign w:val="superscript"/>
        </w:rPr>
        <w:t>1</w:t>
      </w:r>
      <w:r>
        <w:rPr>
          <w:rFonts w:ascii="Adobe Garamond Pro" w:hAnsi="Adobe Garamond Pro"/>
          <w:b/>
          <w:bCs/>
          <w:sz w:val="26"/>
          <w:lang w:val="en-US"/>
        </w:rPr>
        <w:t xml:space="preserve">, </w:t>
      </w:r>
      <w:r w:rsidRPr="00B636BB">
        <w:rPr>
          <w:rFonts w:ascii="Adobe Garamond Pro" w:hAnsi="Adobe Garamond Pro"/>
          <w:b/>
          <w:bCs/>
          <w:sz w:val="26"/>
        </w:rPr>
        <w:t>Tri Inda Fadhila Rahma</w:t>
      </w:r>
      <w:r w:rsidRPr="00B636BB">
        <w:rPr>
          <w:rFonts w:ascii="Adobe Garamond Pro" w:hAnsi="Adobe Garamond Pro"/>
          <w:b/>
          <w:bCs/>
          <w:sz w:val="26"/>
          <w:vertAlign w:val="superscript"/>
        </w:rPr>
        <w:t>2</w:t>
      </w:r>
    </w:p>
    <w:p w14:paraId="20F71047" w14:textId="002D193E" w:rsidR="00B636BB" w:rsidRPr="000B761C" w:rsidRDefault="00B636BB" w:rsidP="00B636BB">
      <w:pPr>
        <w:spacing w:line="240" w:lineRule="auto"/>
        <w:jc w:val="center"/>
        <w:rPr>
          <w:rFonts w:ascii="Times New Roman" w:hAnsi="Times New Roman" w:cs="Times New Roman"/>
          <w:sz w:val="20"/>
          <w:szCs w:val="20"/>
        </w:rPr>
      </w:pPr>
      <w:r w:rsidRPr="00B636BB">
        <w:rPr>
          <w:rFonts w:ascii="Times New Roman" w:hAnsi="Times New Roman" w:cs="Times New Roman"/>
          <w:sz w:val="20"/>
          <w:szCs w:val="20"/>
          <w:vertAlign w:val="superscript"/>
          <w:lang w:val="en-US"/>
        </w:rPr>
        <w:t>1,2</w:t>
      </w:r>
      <w:r w:rsidRPr="00B636BB">
        <w:rPr>
          <w:rFonts w:ascii="Adobe Garamond Pro" w:hAnsi="Adobe Garamond Pro"/>
        </w:rPr>
        <w:t>Fakultas Ekonomi dan Bisnis Islam, Universitas Islam Negeri Sumatera Utara, Indonesia</w:t>
      </w:r>
    </w:p>
    <w:p w14:paraId="4138464A" w14:textId="0DFC833A" w:rsidR="00B636BB" w:rsidRPr="00B636BB" w:rsidRDefault="00000000" w:rsidP="00B636BB">
      <w:pPr>
        <w:spacing w:line="240" w:lineRule="auto"/>
        <w:jc w:val="center"/>
        <w:rPr>
          <w:rStyle w:val="Hyperlink"/>
          <w:rFonts w:ascii="Adobe Garamond Pro" w:hAnsi="Adobe Garamond Pro" w:cs="Courier New"/>
          <w:iCs/>
        </w:rPr>
      </w:pPr>
      <w:hyperlink r:id="rId9" w:history="1">
        <w:r w:rsidR="00B636BB" w:rsidRPr="00D16A0B">
          <w:rPr>
            <w:rStyle w:val="Hyperlink"/>
            <w:rFonts w:ascii="Adobe Garamond Pro" w:hAnsi="Adobe Garamond Pro" w:cs="Courier New"/>
            <w:iCs/>
            <w:sz w:val="20"/>
            <w:szCs w:val="20"/>
          </w:rPr>
          <w:t>siagianana34@gmail.com</w:t>
        </w:r>
      </w:hyperlink>
      <w:r w:rsidR="00B636BB" w:rsidRPr="00B636BB">
        <w:rPr>
          <w:rStyle w:val="Hyperlink"/>
          <w:rFonts w:ascii="Adobe Garamond Pro" w:hAnsi="Adobe Garamond Pro" w:cs="Courier New"/>
          <w:iCs/>
          <w:vertAlign w:val="superscript"/>
        </w:rPr>
        <w:t>1</w:t>
      </w:r>
      <w:r w:rsidR="00B636BB" w:rsidRPr="00B636BB">
        <w:rPr>
          <w:rStyle w:val="Hyperlink"/>
          <w:rFonts w:ascii="Adobe Garamond Pro" w:hAnsi="Adobe Garamond Pro" w:cs="Courier New"/>
          <w:iCs/>
        </w:rPr>
        <w:t xml:space="preserve">; </w:t>
      </w:r>
      <w:hyperlink r:id="rId10" w:history="1">
        <w:r w:rsidR="00B636BB" w:rsidRPr="00B636BB">
          <w:rPr>
            <w:rStyle w:val="Hyperlink"/>
            <w:rFonts w:ascii="Adobe Garamond Pro" w:hAnsi="Adobe Garamond Pro" w:cs="Courier New"/>
            <w:iCs/>
            <w:sz w:val="20"/>
            <w:szCs w:val="20"/>
          </w:rPr>
          <w:t>2triindafadhila@uinsu.ac.id</w:t>
        </w:r>
      </w:hyperlink>
      <w:r w:rsidR="00B636BB" w:rsidRPr="00B636BB">
        <w:rPr>
          <w:rStyle w:val="Hyperlink"/>
          <w:rFonts w:ascii="Adobe Garamond Pro" w:hAnsi="Adobe Garamond Pro" w:cs="Courier New"/>
          <w:iCs/>
          <w:sz w:val="20"/>
          <w:szCs w:val="20"/>
          <w:vertAlign w:val="superscript"/>
        </w:rPr>
        <w:t>2</w:t>
      </w:r>
    </w:p>
    <w:p w14:paraId="278B3EB0" w14:textId="77777777" w:rsidR="000A4567" w:rsidRDefault="000A4567">
      <w:pPr>
        <w:widowControl w:val="0"/>
        <w:autoSpaceDE w:val="0"/>
        <w:autoSpaceDN w:val="0"/>
        <w:adjustRightInd w:val="0"/>
        <w:spacing w:before="9" w:after="0" w:line="100" w:lineRule="exact"/>
        <w:rPr>
          <w:rFonts w:ascii="Adobe Garamond Pro" w:hAnsi="Adobe Garamond Pro" w:cs="Courier New"/>
          <w:iCs/>
          <w:sz w:val="20"/>
          <w:szCs w:val="20"/>
        </w:rPr>
      </w:pPr>
    </w:p>
    <w:p w14:paraId="34D79053" w14:textId="5B34C799" w:rsidR="007C51CC" w:rsidRPr="000E2CB0" w:rsidRDefault="00A869B8" w:rsidP="000E2CB0">
      <w:pPr>
        <w:widowControl w:val="0"/>
        <w:autoSpaceDE w:val="0"/>
        <w:autoSpaceDN w:val="0"/>
        <w:adjustRightInd w:val="0"/>
        <w:spacing w:before="9" w:after="0" w:line="100" w:lineRule="exact"/>
        <w:rPr>
          <w:rFonts w:ascii="Adobe Garamond Pro" w:hAnsi="Adobe Garamond Pro" w:cs="Book Antiqua"/>
          <w:sz w:val="10"/>
          <w:szCs w:val="10"/>
        </w:rPr>
      </w:pPr>
      <w:r w:rsidRPr="004930A3">
        <w:rPr>
          <w:rFonts w:ascii="Adobe Garamond Pro" w:hAnsi="Adobe Garamond Pro" w:cs="Book Antiqua"/>
          <w:noProof/>
          <w:sz w:val="28"/>
          <w:szCs w:val="28"/>
        </w:rPr>
        <mc:AlternateContent>
          <mc:Choice Requires="wps">
            <w:drawing>
              <wp:anchor distT="0" distB="0" distL="114300" distR="114300" simplePos="0" relativeHeight="251662848" behindDoc="0" locked="0" layoutInCell="1" allowOverlap="1" wp14:anchorId="5619C0A7" wp14:editId="3500BD21">
                <wp:simplePos x="0" y="0"/>
                <wp:positionH relativeFrom="column">
                  <wp:posOffset>0</wp:posOffset>
                </wp:positionH>
                <wp:positionV relativeFrom="paragraph">
                  <wp:posOffset>0</wp:posOffset>
                </wp:positionV>
                <wp:extent cx="5934974" cy="8626"/>
                <wp:effectExtent l="0" t="0" r="27940" b="29845"/>
                <wp:wrapNone/>
                <wp:docPr id="29" name="Straight Connector 29"/>
                <wp:cNvGraphicFramePr/>
                <a:graphic xmlns:a="http://schemas.openxmlformats.org/drawingml/2006/main">
                  <a:graphicData uri="http://schemas.microsoft.com/office/word/2010/wordprocessingShape">
                    <wps:wsp>
                      <wps:cNvCnPr/>
                      <wps:spPr>
                        <a:xfrm>
                          <a:off x="0" y="0"/>
                          <a:ext cx="5934974" cy="862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FD440A" id="Straight Connector 2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67.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" strokecolor="black [3200]" strokeweight="1.5pt">
                <v:stroke joinstyle="miter"/>
              </v:line>
            </w:pict>
          </mc:Fallback>
        </mc:AlternateContent>
      </w:r>
    </w:p>
    <w:p w14:paraId="7252ED9B" w14:textId="77777777" w:rsidR="004619B7" w:rsidRPr="00D6190A" w:rsidRDefault="004619B7">
      <w:pPr>
        <w:widowControl w:val="0"/>
        <w:autoSpaceDE w:val="0"/>
        <w:autoSpaceDN w:val="0"/>
        <w:adjustRightInd w:val="0"/>
        <w:spacing w:after="0" w:line="240" w:lineRule="auto"/>
        <w:ind w:left="4333" w:right="4357"/>
        <w:jc w:val="center"/>
        <w:rPr>
          <w:rFonts w:ascii="Adobe Garamond Pro" w:hAnsi="Adobe Garamond Pro" w:cs="Book Antiqua"/>
        </w:rPr>
      </w:pPr>
      <w:r w:rsidRPr="00D6190A">
        <w:rPr>
          <w:rFonts w:ascii="Adobe Garamond Pro" w:hAnsi="Adobe Garamond Pro" w:cs="Book Antiqua"/>
          <w:b/>
          <w:bCs/>
        </w:rPr>
        <w:t>Abstract</w:t>
      </w:r>
    </w:p>
    <w:p w14:paraId="72725262" w14:textId="77777777" w:rsidR="004619B7" w:rsidRPr="00D6190A" w:rsidRDefault="004619B7">
      <w:pPr>
        <w:widowControl w:val="0"/>
        <w:autoSpaceDE w:val="0"/>
        <w:autoSpaceDN w:val="0"/>
        <w:adjustRightInd w:val="0"/>
        <w:spacing w:before="8" w:after="0" w:line="100" w:lineRule="exact"/>
        <w:rPr>
          <w:rFonts w:ascii="Adobe Garamond Pro" w:hAnsi="Adobe Garamond Pro" w:cs="Book Antiqua"/>
        </w:rPr>
      </w:pPr>
    </w:p>
    <w:p w14:paraId="38907F00" w14:textId="1F932E91" w:rsidR="00EF054C" w:rsidRPr="000A4567" w:rsidRDefault="00EF054C" w:rsidP="00EF054C">
      <w:pPr>
        <w:widowControl w:val="0"/>
        <w:autoSpaceDE w:val="0"/>
        <w:autoSpaceDN w:val="0"/>
        <w:adjustRightInd w:val="0"/>
        <w:spacing w:after="0" w:line="240" w:lineRule="auto"/>
        <w:ind w:left="114" w:right="95"/>
        <w:jc w:val="both"/>
        <w:rPr>
          <w:rFonts w:ascii="Adobe Garamond Pro" w:hAnsi="Adobe Garamond Pro" w:cs="Adobe Garamond Pro"/>
          <w:color w:val="000000"/>
        </w:rPr>
      </w:pPr>
      <w:r w:rsidRPr="00EF054C">
        <w:rPr>
          <w:rFonts w:ascii="Adobe Garamond Pro" w:hAnsi="Adobe Garamond Pro" w:cs="Adobe Garamond Pro"/>
          <w:color w:val="000000"/>
        </w:rPr>
        <w:t>Trust is one of the crucial factors in forming consumer loyalty because it is a form of consumer willingness to trust and rely on products and services. This study aims to analyze the influence of marketing sharia variables. This study aims to analyze the influence of marketing sharia variables and service excellence on customer trust in mudharabah savings at BSI KCP Perbaungan. The sample used was 55 people and the method used in sampling was saturated sampling. Data was collected by distributing questionnaires to customers of mudharabah savings products. The analytical tool used is multiple linear regression analysis. For the dependent variable of this study is customer trust. For independent variables include: sharia marketing, service excellence and reputation. The research method used is a quantitative research method. For data analysis method using multiple regression analysis model. While processing the data using SPSS. The results showed that from the variables that had been examined between the dependent and independent variables, that the results of the research test using the multiple regression analysis model obtained the dependent variable customer trust in mudharabah savings that could be influenced by sharia marketing, service excellence and reputation.</w:t>
      </w:r>
    </w:p>
    <w:p w14:paraId="4FA43171" w14:textId="77777777" w:rsidR="000A4567" w:rsidRPr="000E2CB0" w:rsidRDefault="000A4567">
      <w:pPr>
        <w:widowControl w:val="0"/>
        <w:autoSpaceDE w:val="0"/>
        <w:autoSpaceDN w:val="0"/>
        <w:adjustRightInd w:val="0"/>
        <w:spacing w:before="9" w:after="0" w:line="260" w:lineRule="exact"/>
        <w:rPr>
          <w:rFonts w:ascii="Adobe Garamond Pro" w:hAnsi="Adobe Garamond Pro" w:cs="Times New Roman"/>
        </w:rPr>
      </w:pPr>
    </w:p>
    <w:p w14:paraId="2529B4E0" w14:textId="6B6079B6" w:rsidR="00EF054C" w:rsidRPr="000A4567" w:rsidRDefault="004619B7" w:rsidP="00EF054C">
      <w:pPr>
        <w:widowControl w:val="0"/>
        <w:autoSpaceDE w:val="0"/>
        <w:autoSpaceDN w:val="0"/>
        <w:adjustRightInd w:val="0"/>
        <w:spacing w:after="0" w:line="264" w:lineRule="exact"/>
        <w:ind w:left="1314" w:right="94" w:hanging="1200"/>
        <w:rPr>
          <w:rFonts w:ascii="Adobe Garamond Pro" w:hAnsi="Adobe Garamond Pro" w:cs="Book Antiqua"/>
          <w:i/>
        </w:rPr>
      </w:pPr>
      <w:r w:rsidRPr="00D6190A">
        <w:rPr>
          <w:rFonts w:ascii="Adobe Garamond Pro" w:hAnsi="Adobe Garamond Pro" w:cs="Book Antiqua"/>
          <w:b/>
          <w:bCs/>
          <w:spacing w:val="3"/>
        </w:rPr>
        <w:t>Keywords</w:t>
      </w:r>
      <w:r w:rsidRPr="00D6190A">
        <w:rPr>
          <w:rFonts w:ascii="Adobe Garamond Pro" w:hAnsi="Adobe Garamond Pro" w:cs="Book Antiqua"/>
        </w:rPr>
        <w:t>:</w:t>
      </w:r>
      <w:r w:rsidRPr="00D6190A">
        <w:rPr>
          <w:rFonts w:ascii="Adobe Garamond Pro" w:hAnsi="Adobe Garamond Pro" w:cs="Book Antiqua"/>
          <w:spacing w:val="24"/>
        </w:rPr>
        <w:t xml:space="preserve"> </w:t>
      </w:r>
      <w:r w:rsidR="00EF054C" w:rsidRPr="00EF054C">
        <w:rPr>
          <w:rFonts w:ascii="Adobe Garamond Pro" w:hAnsi="Adobe Garamond Pro" w:cs="Book Antiqua"/>
          <w:i/>
        </w:rPr>
        <w:t>Sharia Marketing, Service Excellence, Reputation, Customer Trust</w:t>
      </w:r>
    </w:p>
    <w:p w14:paraId="13FDFD02" w14:textId="77777777" w:rsidR="009B3C69" w:rsidRPr="00D6190A" w:rsidRDefault="009B3C69" w:rsidP="000A4567">
      <w:pPr>
        <w:widowControl w:val="0"/>
        <w:autoSpaceDE w:val="0"/>
        <w:autoSpaceDN w:val="0"/>
        <w:adjustRightInd w:val="0"/>
        <w:spacing w:after="0" w:line="264" w:lineRule="exact"/>
        <w:ind w:right="94"/>
        <w:rPr>
          <w:rFonts w:ascii="Adobe Garamond Pro" w:hAnsi="Adobe Garamond Pro" w:cs="Book Antiqua"/>
        </w:rPr>
      </w:pPr>
    </w:p>
    <w:p w14:paraId="11DFE965" w14:textId="77777777" w:rsidR="004619B7" w:rsidRPr="00D6190A" w:rsidRDefault="004619B7">
      <w:pPr>
        <w:widowControl w:val="0"/>
        <w:autoSpaceDE w:val="0"/>
        <w:autoSpaceDN w:val="0"/>
        <w:adjustRightInd w:val="0"/>
        <w:spacing w:before="4" w:after="0" w:line="240" w:lineRule="auto"/>
        <w:ind w:left="4351" w:right="4375"/>
        <w:jc w:val="center"/>
        <w:rPr>
          <w:rFonts w:ascii="Adobe Garamond Pro" w:hAnsi="Adobe Garamond Pro" w:cs="Book Antiqua"/>
        </w:rPr>
      </w:pPr>
      <w:r w:rsidRPr="00D6190A">
        <w:rPr>
          <w:rFonts w:ascii="Adobe Garamond Pro" w:hAnsi="Adobe Garamond Pro" w:cs="Book Antiqua"/>
          <w:b/>
          <w:bCs/>
        </w:rPr>
        <w:t>Abstrak</w:t>
      </w:r>
    </w:p>
    <w:p w14:paraId="5609713D" w14:textId="77777777" w:rsidR="004619B7" w:rsidRPr="00D6190A" w:rsidRDefault="004619B7">
      <w:pPr>
        <w:widowControl w:val="0"/>
        <w:autoSpaceDE w:val="0"/>
        <w:autoSpaceDN w:val="0"/>
        <w:adjustRightInd w:val="0"/>
        <w:spacing w:before="8" w:after="0" w:line="100" w:lineRule="exact"/>
        <w:rPr>
          <w:rFonts w:ascii="Adobe Garamond Pro" w:hAnsi="Adobe Garamond Pro" w:cs="Book Antiqua"/>
        </w:rPr>
      </w:pPr>
    </w:p>
    <w:p w14:paraId="654525FF" w14:textId="23E7F0FC" w:rsidR="00EF054C" w:rsidRDefault="00EF054C" w:rsidP="00553994">
      <w:pPr>
        <w:widowControl w:val="0"/>
        <w:autoSpaceDE w:val="0"/>
        <w:autoSpaceDN w:val="0"/>
        <w:adjustRightInd w:val="0"/>
        <w:spacing w:after="0" w:line="264" w:lineRule="exact"/>
        <w:ind w:left="114" w:right="93"/>
        <w:jc w:val="both"/>
        <w:rPr>
          <w:rFonts w:ascii="Adobe Garamond Pro" w:hAnsi="Adobe Garamond Pro" w:cstheme="majorBidi"/>
          <w:spacing w:val="5"/>
          <w:lang w:val="en-US"/>
        </w:rPr>
      </w:pPr>
      <w:r w:rsidRPr="00EF054C">
        <w:rPr>
          <w:rFonts w:ascii="Adobe Garamond Pro" w:hAnsi="Adobe Garamond Pro" w:cstheme="majorBidi"/>
          <w:spacing w:val="5"/>
        </w:rPr>
        <w:t>Kepercayaan salah satu faktor yang krusial dalam membentuk loyalitas dari konsumen karena sebagai bentuk kesediaan konsumen untuk mempercayai dan mengandalkan produk maupun jasa. Penelitian ini bertujuan untuk menganalisis pengaruh variabel syariah marketing, Penelitian ini bertujuan untuk menganalisis pengaruh variabel syariah marketing dan service excellence terhadap kepercayaan nasabah tabungan mudharabah di BSI KCP Perbaungan.Sampel yang digunakan sebanyak 55 orang dan metode yang digunakan dalam pengambilan sampel adalah sampling jenuh. Data dikumpulkan dengan cara mendistribusikan kuesioner kepada nasabah produk Tabungan mudharabah. Alat analisis yang digunakan adalah analisis regresi linear berganda. Untuk variabel dependen dari penelitian ini adalah kepercayaan nasabah. Untuk variabel independen meliputi: syariah marketing, service excellence dan reputasi. Metode penelitian yang digunakan adalah metode penelitian kuantitatif. Untuk metode analisis data dengan menggunakan model analisis regresi berganda. Sedangkan olah data dengan menggunakan SPSS. Hasil penelitian menunjukkan dari variabel-variabel yang telah diteliti antara variabel dependen dan independen, bahwa hasil uji penelitian menggunakan model analisis regresi berganda diperoleh variabel dependen kepercayaan nasabah tabungan mudharabah dapat dipengaruhi oleh syariah marketing, service excellence dan reputasi</w:t>
      </w:r>
      <w:r>
        <w:rPr>
          <w:rFonts w:ascii="Adobe Garamond Pro" w:hAnsi="Adobe Garamond Pro" w:cstheme="majorBidi"/>
          <w:spacing w:val="5"/>
          <w:lang w:val="en-US"/>
        </w:rPr>
        <w:t>.</w:t>
      </w:r>
    </w:p>
    <w:p w14:paraId="1B6196B4" w14:textId="77777777" w:rsidR="00EF054C" w:rsidRPr="00EF054C" w:rsidRDefault="00EF054C" w:rsidP="00553994">
      <w:pPr>
        <w:widowControl w:val="0"/>
        <w:autoSpaceDE w:val="0"/>
        <w:autoSpaceDN w:val="0"/>
        <w:adjustRightInd w:val="0"/>
        <w:spacing w:after="0" w:line="264" w:lineRule="exact"/>
        <w:ind w:left="114" w:right="93"/>
        <w:jc w:val="both"/>
        <w:rPr>
          <w:rFonts w:ascii="Adobe Garamond Pro" w:hAnsi="Adobe Garamond Pro" w:cstheme="majorBidi"/>
          <w:spacing w:val="5"/>
          <w:lang w:val="en-US"/>
        </w:rPr>
      </w:pPr>
    </w:p>
    <w:p w14:paraId="50B89DC7" w14:textId="7F509FE5" w:rsidR="00EF054C" w:rsidRDefault="004619B7" w:rsidP="00EF054C">
      <w:pPr>
        <w:widowControl w:val="0"/>
        <w:autoSpaceDE w:val="0"/>
        <w:autoSpaceDN w:val="0"/>
        <w:adjustRightInd w:val="0"/>
        <w:spacing w:after="0" w:line="264" w:lineRule="exact"/>
        <w:ind w:left="1434" w:right="95" w:hanging="1320"/>
        <w:rPr>
          <w:rFonts w:ascii="Adobe Garamond Pro" w:hAnsi="Adobe Garamond Pro" w:cs="Book Antiqua"/>
          <w:spacing w:val="1"/>
        </w:rPr>
      </w:pPr>
      <w:r w:rsidRPr="00D6190A">
        <w:rPr>
          <w:rFonts w:ascii="Adobe Garamond Pro" w:hAnsi="Adobe Garamond Pro" w:cs="Book Antiqua"/>
          <w:b/>
          <w:bCs/>
        </w:rPr>
        <w:t>Kata-kunci</w:t>
      </w:r>
      <w:r w:rsidRPr="00D6190A">
        <w:rPr>
          <w:rFonts w:ascii="Adobe Garamond Pro" w:hAnsi="Adobe Garamond Pro" w:cs="Book Antiqua"/>
        </w:rPr>
        <w:t xml:space="preserve">: </w:t>
      </w:r>
      <w:r w:rsidR="00EF054C" w:rsidRPr="00EF054C">
        <w:rPr>
          <w:rFonts w:ascii="Adobe Garamond Pro" w:hAnsi="Adobe Garamond Pro" w:cs="Book Antiqua"/>
          <w:spacing w:val="1"/>
        </w:rPr>
        <w:t>Syariah Marketing, Service Excellence,  Reputasi,</w:t>
      </w:r>
      <w:r w:rsidR="00EF054C">
        <w:rPr>
          <w:rFonts w:ascii="Adobe Garamond Pro" w:hAnsi="Adobe Garamond Pro" w:cs="Book Antiqua"/>
          <w:spacing w:val="1"/>
          <w:lang w:val="en-US"/>
        </w:rPr>
        <w:t xml:space="preserve"> </w:t>
      </w:r>
      <w:r w:rsidR="00EF054C" w:rsidRPr="00EF054C">
        <w:rPr>
          <w:rFonts w:ascii="Adobe Garamond Pro" w:hAnsi="Adobe Garamond Pro" w:cs="Book Antiqua"/>
          <w:spacing w:val="1"/>
        </w:rPr>
        <w:t>Kepercayaan Nasabah</w:t>
      </w:r>
    </w:p>
    <w:p w14:paraId="6CC5D9D9" w14:textId="77777777" w:rsidR="00553994" w:rsidRPr="00553994" w:rsidRDefault="00553994" w:rsidP="00553994">
      <w:pPr>
        <w:widowControl w:val="0"/>
        <w:autoSpaceDE w:val="0"/>
        <w:autoSpaceDN w:val="0"/>
        <w:adjustRightInd w:val="0"/>
        <w:spacing w:after="0" w:line="264" w:lineRule="exact"/>
        <w:ind w:left="1434" w:right="95" w:hanging="1320"/>
        <w:rPr>
          <w:rFonts w:ascii="Adobe Garamond Pro" w:hAnsi="Adobe Garamond Pro" w:cs="Book Antiqua"/>
          <w:spacing w:val="1"/>
        </w:rPr>
      </w:pPr>
    </w:p>
    <w:p w14:paraId="72D38C5F" w14:textId="77777777" w:rsidR="004930A3" w:rsidRDefault="00A869B8" w:rsidP="00A869B8">
      <w:pPr>
        <w:widowControl w:val="0"/>
        <w:autoSpaceDE w:val="0"/>
        <w:autoSpaceDN w:val="0"/>
        <w:adjustRightInd w:val="0"/>
        <w:spacing w:after="0" w:line="264" w:lineRule="exact"/>
        <w:ind w:right="95"/>
        <w:rPr>
          <w:rFonts w:ascii="Adobe Garamond Pro" w:hAnsi="Adobe Garamond Pro" w:cstheme="minorBidi"/>
          <w:sz w:val="20"/>
          <w:szCs w:val="20"/>
        </w:rPr>
      </w:pPr>
      <w:r w:rsidRPr="004930A3">
        <w:rPr>
          <w:rFonts w:ascii="Adobe Garamond Pro" w:hAnsi="Adobe Garamond Pro" w:cstheme="minorBidi"/>
          <w:noProof/>
          <w:sz w:val="20"/>
          <w:szCs w:val="20"/>
        </w:rPr>
        <mc:AlternateContent>
          <mc:Choice Requires="wps">
            <w:drawing>
              <wp:anchor distT="0" distB="0" distL="114300" distR="114300" simplePos="0" relativeHeight="251664896" behindDoc="0" locked="0" layoutInCell="1" allowOverlap="1" wp14:anchorId="5A62A43F" wp14:editId="1543FB20">
                <wp:simplePos x="0" y="0"/>
                <wp:positionH relativeFrom="column">
                  <wp:posOffset>0</wp:posOffset>
                </wp:positionH>
                <wp:positionV relativeFrom="paragraph">
                  <wp:posOffset>0</wp:posOffset>
                </wp:positionV>
                <wp:extent cx="5934974" cy="8626"/>
                <wp:effectExtent l="0" t="0" r="27940" b="29845"/>
                <wp:wrapNone/>
                <wp:docPr id="30" name="Straight Connector 30"/>
                <wp:cNvGraphicFramePr/>
                <a:graphic xmlns:a="http://schemas.openxmlformats.org/drawingml/2006/main">
                  <a:graphicData uri="http://schemas.microsoft.com/office/word/2010/wordprocessingShape">
                    <wps:wsp>
                      <wps:cNvCnPr/>
                      <wps:spPr>
                        <a:xfrm>
                          <a:off x="0" y="0"/>
                          <a:ext cx="5934974" cy="862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6E49FC" id="Straight Connector 3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67.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" strokecolor="black [3200]" strokeweight="1.5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4930A3" w14:paraId="672B0B97" w14:textId="77777777" w:rsidTr="004930A3">
        <w:tc>
          <w:tcPr>
            <w:tcW w:w="4814" w:type="dxa"/>
            <w:tcBorders>
              <w:right w:val="single" w:sz="4" w:space="0" w:color="auto"/>
            </w:tcBorders>
          </w:tcPr>
          <w:p w14:paraId="25BA95B9" w14:textId="55E544BB" w:rsidR="004930A3" w:rsidRPr="00006021" w:rsidRDefault="004930A3" w:rsidP="004930A3">
            <w:pPr>
              <w:widowControl w:val="0"/>
              <w:autoSpaceDE w:val="0"/>
              <w:autoSpaceDN w:val="0"/>
              <w:adjustRightInd w:val="0"/>
              <w:spacing w:after="0" w:line="240" w:lineRule="auto"/>
              <w:ind w:right="95"/>
              <w:jc w:val="right"/>
              <w:rPr>
                <w:rFonts w:ascii="Adobe Garamond Pro" w:hAnsi="Adobe Garamond Pro" w:cs="Book Antiqua"/>
              </w:rPr>
            </w:pPr>
            <w:r w:rsidRPr="00006021">
              <w:rPr>
                <w:rFonts w:ascii="Adobe Garamond Pro" w:hAnsi="Adobe Garamond Pro" w:cstheme="minorBidi"/>
              </w:rPr>
              <w:t>Article History</w:t>
            </w:r>
            <w:r w:rsidRPr="00006021">
              <w:rPr>
                <w:rFonts w:ascii="Adobe Garamond Pro" w:hAnsi="Adobe Garamond Pro" w:cs="Book Antiqua"/>
              </w:rPr>
              <w:t xml:space="preserve"> </w:t>
            </w:r>
            <w:r w:rsidRPr="00006021">
              <w:rPr>
                <w:rFonts w:ascii="Adobe Garamond Pro" w:hAnsi="Adobe Garamond Pro" w:cs="Book Antiqua"/>
              </w:rPr>
              <w:br/>
            </w:r>
            <w:r w:rsidRPr="00006021">
              <w:rPr>
                <w:rFonts w:ascii="Adobe Garamond Pro" w:hAnsi="Adobe Garamond Pro"/>
                <w:color w:val="000000"/>
              </w:rPr>
              <w:t>Received Date: April 29th, 20</w:t>
            </w:r>
            <w:r w:rsidR="000A4567">
              <w:rPr>
                <w:rFonts w:ascii="Adobe Garamond Pro" w:hAnsi="Adobe Garamond Pro"/>
                <w:color w:val="000000"/>
                <w:lang w:val="en-US"/>
              </w:rPr>
              <w:t>23</w:t>
            </w:r>
            <w:r w:rsidRPr="00006021">
              <w:rPr>
                <w:rFonts w:ascii="Adobe Garamond Pro" w:hAnsi="Adobe Garamond Pro"/>
                <w:color w:val="000000"/>
              </w:rPr>
              <w:t xml:space="preserve"> </w:t>
            </w:r>
          </w:p>
          <w:p w14:paraId="020E963B" w14:textId="130C149E" w:rsidR="004930A3" w:rsidRPr="00006021" w:rsidRDefault="004930A3" w:rsidP="004930A3">
            <w:pPr>
              <w:autoSpaceDE w:val="0"/>
              <w:autoSpaceDN w:val="0"/>
              <w:adjustRightInd w:val="0"/>
              <w:spacing w:after="0" w:line="240" w:lineRule="auto"/>
              <w:jc w:val="right"/>
              <w:rPr>
                <w:rFonts w:ascii="Adobe Garamond Pro" w:hAnsi="Adobe Garamond Pro"/>
                <w:color w:val="000000"/>
              </w:rPr>
            </w:pPr>
            <w:r w:rsidRPr="00006021">
              <w:rPr>
                <w:rFonts w:ascii="Adobe Garamond Pro" w:hAnsi="Adobe Garamond Pro"/>
                <w:color w:val="000000"/>
              </w:rPr>
              <w:t>Revised Date: May 1</w:t>
            </w:r>
            <w:r w:rsidR="00916FF6">
              <w:rPr>
                <w:rFonts w:ascii="Adobe Garamond Pro" w:hAnsi="Adobe Garamond Pro"/>
                <w:color w:val="000000"/>
                <w:lang w:val="en-US"/>
              </w:rPr>
              <w:t>0</w:t>
            </w:r>
            <w:r w:rsidRPr="00006021">
              <w:rPr>
                <w:rFonts w:ascii="Adobe Garamond Pro" w:hAnsi="Adobe Garamond Pro"/>
                <w:color w:val="000000"/>
              </w:rPr>
              <w:t>th, 20</w:t>
            </w:r>
            <w:r w:rsidR="000A4567">
              <w:rPr>
                <w:rFonts w:ascii="Adobe Garamond Pro" w:hAnsi="Adobe Garamond Pro"/>
                <w:color w:val="000000"/>
                <w:lang w:val="en-US"/>
              </w:rPr>
              <w:t>23</w:t>
            </w:r>
            <w:r w:rsidRPr="00006021">
              <w:rPr>
                <w:rFonts w:ascii="Adobe Garamond Pro" w:hAnsi="Adobe Garamond Pro"/>
                <w:color w:val="000000"/>
              </w:rPr>
              <w:tab/>
              <w:t xml:space="preserve"> </w:t>
            </w:r>
          </w:p>
          <w:p w14:paraId="53E414AD" w14:textId="3A55B5B1" w:rsidR="004930A3" w:rsidRPr="00916FF6" w:rsidRDefault="004930A3" w:rsidP="004930A3">
            <w:pPr>
              <w:widowControl w:val="0"/>
              <w:autoSpaceDE w:val="0"/>
              <w:autoSpaceDN w:val="0"/>
              <w:adjustRightInd w:val="0"/>
              <w:spacing w:after="0" w:line="240" w:lineRule="auto"/>
              <w:ind w:right="95"/>
              <w:jc w:val="right"/>
              <w:rPr>
                <w:rFonts w:ascii="Adobe Garamond Pro" w:hAnsi="Adobe Garamond Pro" w:cstheme="minorBidi"/>
                <w:lang w:val="en-US"/>
              </w:rPr>
            </w:pPr>
            <w:r w:rsidRPr="00006021">
              <w:rPr>
                <w:rFonts w:ascii="Adobe Garamond Pro" w:hAnsi="Adobe Garamond Pro"/>
                <w:color w:val="000000"/>
              </w:rPr>
              <w:t xml:space="preserve">Accepted Date: </w:t>
            </w:r>
            <w:r w:rsidR="00916FF6">
              <w:rPr>
                <w:rFonts w:ascii="Adobe Garamond Pro" w:hAnsi="Adobe Garamond Pro"/>
                <w:color w:val="000000"/>
                <w:lang w:val="en-US"/>
              </w:rPr>
              <w:t>May</w:t>
            </w:r>
            <w:r w:rsidRPr="00006021">
              <w:rPr>
                <w:rFonts w:ascii="Adobe Garamond Pro" w:hAnsi="Adobe Garamond Pro"/>
                <w:color w:val="000000"/>
              </w:rPr>
              <w:t xml:space="preserve"> </w:t>
            </w:r>
            <w:r w:rsidR="00916FF6">
              <w:rPr>
                <w:rFonts w:ascii="Adobe Garamond Pro" w:hAnsi="Adobe Garamond Pro"/>
                <w:color w:val="000000"/>
                <w:lang w:val="en-US"/>
              </w:rPr>
              <w:t>1</w:t>
            </w:r>
            <w:r w:rsidRPr="00006021">
              <w:rPr>
                <w:rFonts w:ascii="Adobe Garamond Pro" w:hAnsi="Adobe Garamond Pro"/>
                <w:color w:val="000000"/>
              </w:rPr>
              <w:t>2th, 20</w:t>
            </w:r>
            <w:r w:rsidR="00916FF6">
              <w:rPr>
                <w:rFonts w:ascii="Adobe Garamond Pro" w:hAnsi="Adobe Garamond Pro"/>
                <w:color w:val="000000"/>
                <w:lang w:val="en-US"/>
              </w:rPr>
              <w:t>23</w:t>
            </w:r>
          </w:p>
        </w:tc>
        <w:tc>
          <w:tcPr>
            <w:tcW w:w="4815" w:type="dxa"/>
            <w:tcBorders>
              <w:left w:val="single" w:sz="4" w:space="0" w:color="auto"/>
            </w:tcBorders>
          </w:tcPr>
          <w:p w14:paraId="5BBC66E5" w14:textId="2D22455F" w:rsidR="004930A3" w:rsidRPr="00006021" w:rsidRDefault="004930A3" w:rsidP="004930A3">
            <w:pPr>
              <w:widowControl w:val="0"/>
              <w:autoSpaceDE w:val="0"/>
              <w:autoSpaceDN w:val="0"/>
              <w:adjustRightInd w:val="0"/>
              <w:spacing w:after="0" w:line="264" w:lineRule="exact"/>
              <w:ind w:right="95"/>
              <w:rPr>
                <w:rFonts w:ascii="Adobe Garamond Pro" w:hAnsi="Adobe Garamond Pro"/>
                <w:color w:val="000000"/>
              </w:rPr>
            </w:pPr>
            <w:r w:rsidRPr="00006021">
              <w:rPr>
                <w:rFonts w:ascii="Adobe Garamond Pro" w:hAnsi="Adobe Garamond Pro" w:cs="Book Antiqua"/>
              </w:rPr>
              <w:t>DOI : XXXXXX.XXXX.XXXXXX.XXXX.XXXXX</w:t>
            </w:r>
            <w:r w:rsidRPr="00006021">
              <w:rPr>
                <w:rFonts w:ascii="Adobe Garamond Pro" w:hAnsi="Adobe Garamond Pro" w:cs="Book Antiqua"/>
              </w:rPr>
              <w:br/>
            </w:r>
            <w:r w:rsidRPr="00006021">
              <w:rPr>
                <w:rFonts w:ascii="Adobe Garamond Pro" w:hAnsi="Adobe Garamond Pro"/>
                <w:color w:val="000000"/>
              </w:rPr>
              <w:t>coresponding author :</w:t>
            </w:r>
          </w:p>
          <w:p w14:paraId="6FFA0F54" w14:textId="11876E8C" w:rsidR="004930A3" w:rsidRPr="00006021" w:rsidRDefault="00916FF6" w:rsidP="00A869B8">
            <w:pPr>
              <w:widowControl w:val="0"/>
              <w:autoSpaceDE w:val="0"/>
              <w:autoSpaceDN w:val="0"/>
              <w:adjustRightInd w:val="0"/>
              <w:spacing w:after="0" w:line="264" w:lineRule="exact"/>
              <w:ind w:right="95"/>
              <w:rPr>
                <w:rFonts w:ascii="Adobe Garamond Pro" w:hAnsi="Adobe Garamond Pro" w:cstheme="minorBidi"/>
              </w:rPr>
            </w:pPr>
            <w:r>
              <w:rPr>
                <w:rFonts w:ascii="Adobe Garamond Pro" w:hAnsi="Adobe Garamond Pro"/>
                <w:color w:val="000000"/>
                <w:lang w:val="en-US"/>
              </w:rPr>
              <w:t>f</w:t>
            </w:r>
            <w:r w:rsidRPr="00916FF6">
              <w:rPr>
                <w:rFonts w:ascii="Adobe Garamond Pro" w:hAnsi="Adobe Garamond Pro"/>
                <w:color w:val="000000"/>
              </w:rPr>
              <w:t>ikrihaikalusowen789@gmail.com</w:t>
            </w:r>
          </w:p>
        </w:tc>
      </w:tr>
    </w:tbl>
    <w:p w14:paraId="38B153B3" w14:textId="2DD083F3" w:rsidR="00A869B8" w:rsidRDefault="003A5648" w:rsidP="004930A3">
      <w:pPr>
        <w:autoSpaceDE w:val="0"/>
        <w:autoSpaceDN w:val="0"/>
        <w:adjustRightInd w:val="0"/>
        <w:spacing w:after="0" w:line="240" w:lineRule="auto"/>
        <w:rPr>
          <w:rFonts w:ascii="Arial" w:hAnsi="Arial"/>
          <w:color w:val="000000"/>
          <w:sz w:val="18"/>
          <w:szCs w:val="18"/>
        </w:rPr>
      </w:pPr>
      <w:r w:rsidRPr="004930A3">
        <w:rPr>
          <w:rFonts w:ascii="Adobe Garamond Pro" w:hAnsi="Adobe Garamond Pro"/>
          <w:color w:val="000000"/>
          <w:sz w:val="18"/>
          <w:szCs w:val="18"/>
        </w:rPr>
        <w:tab/>
      </w:r>
      <w:r w:rsidRPr="004930A3">
        <w:rPr>
          <w:rFonts w:ascii="Adobe Garamond Pro" w:hAnsi="Adobe Garamond Pro"/>
          <w:color w:val="000000"/>
          <w:sz w:val="18"/>
          <w:szCs w:val="18"/>
        </w:rPr>
        <w:tab/>
      </w:r>
      <w:r w:rsidR="003855EC">
        <w:rPr>
          <w:rFonts w:ascii="Arial" w:hAnsi="Arial"/>
          <w:color w:val="000000"/>
          <w:sz w:val="18"/>
          <w:szCs w:val="18"/>
        </w:rPr>
        <w:tab/>
      </w:r>
    </w:p>
    <w:p w14:paraId="05E4DB37" w14:textId="77777777" w:rsidR="00A869B8" w:rsidRPr="00A869B8" w:rsidRDefault="003855EC" w:rsidP="00A869B8">
      <w:pPr>
        <w:autoSpaceDE w:val="0"/>
        <w:autoSpaceDN w:val="0"/>
        <w:adjustRightInd w:val="0"/>
        <w:spacing w:after="0" w:line="240" w:lineRule="auto"/>
        <w:rPr>
          <w:rFonts w:ascii="Book Antiqua" w:hAnsi="Book Antiqua" w:cs="Book Antiqua"/>
        </w:rPr>
      </w:pPr>
      <w:r w:rsidRPr="00A869B8">
        <w:rPr>
          <w:rFonts w:asciiTheme="minorBidi" w:hAnsiTheme="minorBidi" w:cstheme="minorBidi"/>
          <w:noProof/>
          <w:sz w:val="20"/>
          <w:szCs w:val="20"/>
        </w:rPr>
        <mc:AlternateContent>
          <mc:Choice Requires="wps">
            <w:drawing>
              <wp:anchor distT="0" distB="0" distL="114300" distR="114300" simplePos="0" relativeHeight="251666944" behindDoc="0" locked="0" layoutInCell="1" allowOverlap="1" wp14:anchorId="2B9B9BAC" wp14:editId="0BAFE5A9">
                <wp:simplePos x="0" y="0"/>
                <wp:positionH relativeFrom="column">
                  <wp:posOffset>0</wp:posOffset>
                </wp:positionH>
                <wp:positionV relativeFrom="paragraph">
                  <wp:posOffset>0</wp:posOffset>
                </wp:positionV>
                <wp:extent cx="5934974" cy="8626"/>
                <wp:effectExtent l="0" t="0" r="27940" b="29845"/>
                <wp:wrapNone/>
                <wp:docPr id="31" name="Straight Connector 31"/>
                <wp:cNvGraphicFramePr/>
                <a:graphic xmlns:a="http://schemas.openxmlformats.org/drawingml/2006/main">
                  <a:graphicData uri="http://schemas.microsoft.com/office/word/2010/wordprocessingShape">
                    <wps:wsp>
                      <wps:cNvCnPr/>
                      <wps:spPr>
                        <a:xfrm>
                          <a:off x="0" y="0"/>
                          <a:ext cx="5934974" cy="862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E88C5B" id="Straight Connector 3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67.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" strokecolor="black [3200]" strokeweight="1.5pt">
                <v:stroke joinstyle="miter"/>
              </v:line>
            </w:pict>
          </mc:Fallback>
        </mc:AlternateContent>
      </w:r>
    </w:p>
    <w:p w14:paraId="1FF8FC4B" w14:textId="77777777" w:rsidR="00385927" w:rsidRDefault="00385927" w:rsidP="009B3C69">
      <w:pPr>
        <w:suppressAutoHyphens/>
        <w:autoSpaceDE w:val="0"/>
        <w:autoSpaceDN w:val="0"/>
        <w:adjustRightInd w:val="0"/>
        <w:spacing w:after="57" w:line="360" w:lineRule="auto"/>
        <w:jc w:val="both"/>
        <w:textAlignment w:val="center"/>
        <w:rPr>
          <w:rFonts w:ascii="Adobe Garamond Pro Bold" w:hAnsi="Adobe Garamond Pro Bold" w:cs="Adobe Garamond Pro Bold"/>
          <w:b/>
          <w:bCs/>
          <w:color w:val="000000"/>
          <w:sz w:val="24"/>
          <w:szCs w:val="24"/>
        </w:rPr>
        <w:sectPr w:rsidR="00385927" w:rsidSect="000D14D5">
          <w:footerReference w:type="even" r:id="rId11"/>
          <w:type w:val="continuous"/>
          <w:pgSz w:w="11907" w:h="16840" w:code="9"/>
          <w:pgMar w:top="567" w:right="1134" w:bottom="1134" w:left="1134" w:header="720" w:footer="720" w:gutter="0"/>
          <w:cols w:space="720"/>
          <w:noEndnote/>
        </w:sectPr>
      </w:pPr>
    </w:p>
    <w:p w14:paraId="045B82D0" w14:textId="6DE2DA23" w:rsidR="009B3C69" w:rsidRPr="009B3C69" w:rsidRDefault="009B3C69" w:rsidP="00385927">
      <w:pPr>
        <w:suppressAutoHyphens/>
        <w:autoSpaceDE w:val="0"/>
        <w:autoSpaceDN w:val="0"/>
        <w:adjustRightInd w:val="0"/>
        <w:spacing w:after="57" w:line="360" w:lineRule="auto"/>
        <w:jc w:val="both"/>
        <w:textAlignment w:val="center"/>
        <w:rPr>
          <w:rFonts w:ascii="Adobe Garamond Pro Bold" w:hAnsi="Adobe Garamond Pro Bold" w:cs="Adobe Garamond Pro Bold"/>
          <w:b/>
          <w:bCs/>
          <w:color w:val="000000"/>
          <w:sz w:val="24"/>
          <w:szCs w:val="24"/>
        </w:rPr>
      </w:pPr>
      <w:r>
        <w:rPr>
          <w:rFonts w:ascii="Adobe Garamond Pro Bold" w:hAnsi="Adobe Garamond Pro Bold" w:cs="Adobe Garamond Pro Bold"/>
          <w:b/>
          <w:bCs/>
          <w:color w:val="000000"/>
          <w:sz w:val="24"/>
          <w:szCs w:val="24"/>
        </w:rPr>
        <w:lastRenderedPageBreak/>
        <w:t xml:space="preserve">Introduction </w:t>
      </w:r>
    </w:p>
    <w:p w14:paraId="5DFDF857" w14:textId="748805A0" w:rsidR="0097077D" w:rsidRDefault="0097077D" w:rsidP="0097077D">
      <w:pPr>
        <w:spacing w:line="360" w:lineRule="auto"/>
        <w:ind w:firstLine="720"/>
        <w:jc w:val="both"/>
        <w:rPr>
          <w:rFonts w:ascii="Adobe Garamond Pro" w:hAnsi="Adobe Garamond Pro" w:cs="Adobe Garamond Pro"/>
          <w:color w:val="000000"/>
          <w:sz w:val="24"/>
          <w:szCs w:val="24"/>
        </w:rPr>
      </w:pPr>
      <w:r w:rsidRPr="0097077D">
        <w:rPr>
          <w:rFonts w:ascii="Adobe Garamond Pro" w:hAnsi="Adobe Garamond Pro" w:cs="Adobe Garamond Pro"/>
          <w:noProof/>
          <w:color w:val="000000"/>
          <w:sz w:val="24"/>
          <w:szCs w:val="24"/>
        </w:rPr>
        <w:drawing>
          <wp:anchor distT="0" distB="0" distL="114300" distR="114300" simplePos="0" relativeHeight="251721216" behindDoc="0" locked="0" layoutInCell="1" allowOverlap="1" wp14:anchorId="68F651E3" wp14:editId="6D028AF9">
            <wp:simplePos x="0" y="0"/>
            <wp:positionH relativeFrom="column">
              <wp:posOffset>3059430</wp:posOffset>
            </wp:positionH>
            <wp:positionV relativeFrom="paragraph">
              <wp:posOffset>1778381</wp:posOffset>
            </wp:positionV>
            <wp:extent cx="3580130" cy="2052320"/>
            <wp:effectExtent l="0" t="0" r="1270" b="5080"/>
            <wp:wrapTopAndBottom/>
            <wp:docPr id="1541056319" name="Chart 15410563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Pr="0097077D">
        <w:rPr>
          <w:rFonts w:ascii="Adobe Garamond Pro" w:hAnsi="Adobe Garamond Pro" w:cs="Adobe Garamond Pro"/>
          <w:color w:val="000000"/>
          <w:sz w:val="24"/>
          <w:szCs w:val="24"/>
        </w:rPr>
        <w:t>Bank Syariah lahir di Indonesia sekitar tahun 90-an atau tepatnya setelah ada Undang-undang No. 7 tahun 1992, yang direvisi dengan Undang-undang perbankan No. 10 tahun 1998, dalam bentuk sebuah bank yang beroperasinya dengan sistem hasil atau bank syariah (</w:t>
      </w:r>
      <w:hyperlink r:id="rId13" w:history="1">
        <w:r w:rsidRPr="0097077D">
          <w:rPr>
            <w:rFonts w:ascii="Adobe Garamond Pro" w:hAnsi="Adobe Garamond Pro" w:cs="Adobe Garamond Pro"/>
            <w:color w:val="000000"/>
            <w:sz w:val="24"/>
            <w:szCs w:val="24"/>
          </w:rPr>
          <w:t>www.kompasiana.com</w:t>
        </w:r>
      </w:hyperlink>
      <w:r w:rsidRPr="0097077D">
        <w:rPr>
          <w:rFonts w:ascii="Adobe Garamond Pro" w:hAnsi="Adobe Garamond Pro" w:cs="Adobe Garamond Pro"/>
          <w:color w:val="000000"/>
          <w:sz w:val="24"/>
          <w:szCs w:val="24"/>
        </w:rPr>
        <w:t xml:space="preserve"> ).</w:t>
      </w:r>
      <w:r>
        <w:rPr>
          <w:rFonts w:ascii="Adobe Garamond Pro" w:hAnsi="Adobe Garamond Pro" w:cs="Adobe Garamond Pro"/>
          <w:color w:val="000000"/>
          <w:sz w:val="24"/>
          <w:szCs w:val="24"/>
          <w:lang w:val="en-US"/>
        </w:rPr>
        <w:t xml:space="preserve"> </w:t>
      </w:r>
      <w:r w:rsidRPr="0097077D">
        <w:rPr>
          <w:rFonts w:ascii="Adobe Garamond Pro" w:hAnsi="Adobe Garamond Pro" w:cs="Adobe Garamond Pro"/>
          <w:color w:val="000000"/>
          <w:sz w:val="24"/>
          <w:szCs w:val="24"/>
        </w:rPr>
        <w:t xml:space="preserve">BSI merupakan bank hasil merger antara PT Bank BRIsyariah Tbk, PT Bank Syariah Mandiri dan PT Bank BNI Syariah. Otoritas Jasa Keuangan (OJK) secara resmi mengeluarkan izin merger tiga usaha bank syariah tersebut pada 27 Januari 2021 melalui surat Nomor SR-3/PB.1/2021. </w:t>
      </w:r>
    </w:p>
    <w:p w14:paraId="58C0A4A3" w14:textId="2240B8DC" w:rsidR="0097077D" w:rsidRDefault="0097077D" w:rsidP="0097077D">
      <w:pPr>
        <w:spacing w:line="360" w:lineRule="auto"/>
        <w:ind w:firstLine="720"/>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Selanjutnya, pada 1 Februari, Presiden Joko Widodo meresmikan kehadiran BSI (</w:t>
      </w:r>
      <w:hyperlink r:id="rId14" w:history="1">
        <w:r w:rsidRPr="0097077D">
          <w:rPr>
            <w:rFonts w:ascii="Adobe Garamond Pro" w:hAnsi="Adobe Garamond Pro" w:cs="Adobe Garamond Pro"/>
            <w:color w:val="000000"/>
            <w:sz w:val="24"/>
            <w:szCs w:val="24"/>
          </w:rPr>
          <w:t>www.bankbsi.co.id</w:t>
        </w:r>
      </w:hyperlink>
      <w:r w:rsidRPr="0097077D">
        <w:rPr>
          <w:rFonts w:ascii="Adobe Garamond Pro" w:hAnsi="Adobe Garamond Pro" w:cs="Adobe Garamond Pro"/>
          <w:color w:val="000000"/>
          <w:sz w:val="24"/>
          <w:szCs w:val="24"/>
        </w:rPr>
        <w:t>). Bank Islam termasuk lembaga keuangan yang usaha pokoknya memberikan pembiayaan dan jasa-jasa lainnya dalam lalu lintas pembayaran serta peredaran uang yang pengoperasiannya disesuaikan dengan prinsip syariat Islam. (Tri Inda Fadhilla, 2018).</w:t>
      </w:r>
      <w:r>
        <w:rPr>
          <w:rFonts w:ascii="Adobe Garamond Pro" w:hAnsi="Adobe Garamond Pro" w:cs="Adobe Garamond Pro"/>
          <w:color w:val="000000"/>
          <w:sz w:val="24"/>
          <w:szCs w:val="24"/>
          <w:lang w:val="en-US"/>
        </w:rPr>
        <w:t xml:space="preserve"> </w:t>
      </w:r>
      <w:r w:rsidRPr="0097077D">
        <w:rPr>
          <w:rFonts w:ascii="Adobe Garamond Pro" w:hAnsi="Adobe Garamond Pro" w:cs="Adobe Garamond Pro"/>
          <w:color w:val="000000"/>
          <w:sz w:val="24"/>
          <w:szCs w:val="24"/>
        </w:rPr>
        <w:t xml:space="preserve">Bank Syariah Indonesia KCP Perbaungan adalah salah satu kantor cabang PT. Bank Syariah Indonesia  yang awalnya adalah Bank Syariah Mandiri KCP Perbaungan yang beralamat di Jl. Serdang, No.35. kec. Perbaungan.Kab. Serdang Badagai, Sumatera Utara. </w:t>
      </w:r>
    </w:p>
    <w:p w14:paraId="1A0FD94A" w14:textId="376F593F" w:rsidR="0097077D" w:rsidRPr="0097077D" w:rsidRDefault="0097077D" w:rsidP="0097077D">
      <w:pPr>
        <w:spacing w:line="360" w:lineRule="auto"/>
        <w:ind w:firstLine="720"/>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 xml:space="preserve">Bank syariah memiliki berbagai kegiatan berupa syariah marketing atau pemasaran syariah. Marketing Syariah merupakan disiplin bisnis strategis, yang mengarahkan pada semua proses penawaran, penciptaan, perubahan value oleh suatu inovator kepada pihak stakeholdernya, yang dalam kegiatannya harus </w:t>
      </w:r>
      <w:r w:rsidRPr="0097077D">
        <w:rPr>
          <w:rFonts w:ascii="Adobe Garamond Pro" w:hAnsi="Adobe Garamond Pro" w:cs="Adobe Garamond Pro"/>
          <w:color w:val="000000"/>
          <w:sz w:val="24"/>
          <w:szCs w:val="24"/>
        </w:rPr>
        <w:t>sesuai dengan muamalah dalam Islam. Dengan pemasaran syariah seluruh proses pemasaran tidak boleh ada yang bertentangan dengan prinsip-prinsip Islami disertai dengan keikhlasan semata-mata untuk mencari keridhoan Allah, maka seluruh transaksinya in syaa Allah menjadi ibadah di hadapan Allah Swt (Siti Soleha, 2017:3).</w:t>
      </w:r>
    </w:p>
    <w:p w14:paraId="45363139" w14:textId="77777777" w:rsidR="0097077D" w:rsidRPr="0097077D" w:rsidRDefault="0097077D" w:rsidP="0097077D">
      <w:pPr>
        <w:spacing w:line="36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Gambar 1.1 Grafik Jumlah Nasabah BSI KCP Perbaungan</w:t>
      </w:r>
    </w:p>
    <w:p w14:paraId="52594D7B" w14:textId="290BDE83" w:rsidR="0097077D" w:rsidRPr="0097077D" w:rsidRDefault="0097077D" w:rsidP="0097077D">
      <w:pPr>
        <w:spacing w:line="360" w:lineRule="auto"/>
        <w:ind w:firstLine="720"/>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Berdasarkan grafik diatas dapat dilihat peningkatan dan penurunan jumlah nasabah tabungan mudharabah BSI KCP Perbaungan sejak desember 2021 - November 2022. Pada pada bulan januari 2022- Maret 2022 tidak ada pertambahan jumlah nasabah tabungan mudharabah. Meski demikian pada bulan September 2022 terjadi kenaikan yang cukup signifikan sebanyak 14 orang.</w:t>
      </w:r>
      <w:r>
        <w:rPr>
          <w:rFonts w:ascii="Adobe Garamond Pro" w:hAnsi="Adobe Garamond Pro" w:cs="Adobe Garamond Pro"/>
          <w:color w:val="000000"/>
          <w:sz w:val="24"/>
          <w:szCs w:val="24"/>
          <w:lang w:val="en-US"/>
        </w:rPr>
        <w:t xml:space="preserve"> </w:t>
      </w:r>
      <w:r w:rsidRPr="0097077D">
        <w:rPr>
          <w:rFonts w:ascii="Adobe Garamond Pro" w:hAnsi="Adobe Garamond Pro" w:cs="Adobe Garamond Pro"/>
          <w:color w:val="000000"/>
          <w:sz w:val="24"/>
          <w:szCs w:val="24"/>
        </w:rPr>
        <w:t xml:space="preserve">Dalam pelaksanaannya marketing syariah tidak boleh ada kegiatan yang bertentangan dengan muamalah dalam Al-Quran dan Al-Hadist, karena setiap umat telah dibekali pedoman dalam bermuamalah. Pemasaran syariah pada dasarnya memiliki 4 (empat) karakteristik yang menjadi dasar yang dapat menjadi panduan bagi para pemasar antara lain teistis, etis, realistis dan </w:t>
      </w:r>
      <w:r w:rsidRPr="0097077D">
        <w:rPr>
          <w:rFonts w:ascii="Adobe Garamond Pro" w:hAnsi="Adobe Garamond Pro" w:cs="Adobe Garamond Pro"/>
          <w:color w:val="000000"/>
          <w:sz w:val="24"/>
          <w:szCs w:val="24"/>
        </w:rPr>
        <w:lastRenderedPageBreak/>
        <w:t>humanistis. Kenyataan pelayanan yang baik pada akhirnya akan mampu memberikan kepercayaan kepada nasabah, serta akan mampu pula untuk menarik image perusahaan sehingga citra perusahaan dimata pelanggan atau nasabah terus meningkat pula. (Anis Halimah, 2017). BSI KCP Perbaungan yang mempunyai kualitas pelayanan service excellent, dapat membangun reputasi, kepuasan dan kepercayaan nasabah.</w:t>
      </w:r>
    </w:p>
    <w:p w14:paraId="0E5A777A" w14:textId="77777777" w:rsidR="0097077D" w:rsidRDefault="0097077D" w:rsidP="0097077D">
      <w:pPr>
        <w:spacing w:line="360" w:lineRule="auto"/>
        <w:ind w:firstLine="720"/>
        <w:jc w:val="both"/>
        <w:rPr>
          <w:rFonts w:ascii="Adobe Garamond Pro" w:hAnsi="Adobe Garamond Pro" w:cs="Adobe Garamond Pro"/>
          <w:color w:val="000000"/>
          <w:sz w:val="24"/>
          <w:szCs w:val="24"/>
          <w:lang w:val="en-US"/>
        </w:rPr>
      </w:pPr>
      <w:r w:rsidRPr="0097077D">
        <w:rPr>
          <w:rFonts w:ascii="Adobe Garamond Pro" w:hAnsi="Adobe Garamond Pro" w:cs="Adobe Garamond Pro"/>
          <w:color w:val="000000"/>
          <w:sz w:val="24"/>
          <w:szCs w:val="24"/>
        </w:rPr>
        <w:t>Kenyataannya pelayanan yang baik pada akhirnya akan mampu memberikan kepercayaan pada nasabah, serta akan mampu pula untuk menarik image perusahaan sehingga citra perusahaan di mata pelanggan atau nasabah terus meningkat. BSI KCP Perbaungan yang mempunyai kualitas pelayanan service excellence, dapat membangun reputasi, kepuasan dan kepercayaan nasabah.</w:t>
      </w:r>
      <w:r>
        <w:rPr>
          <w:rFonts w:ascii="Adobe Garamond Pro" w:hAnsi="Adobe Garamond Pro" w:cs="Adobe Garamond Pro"/>
          <w:color w:val="000000"/>
          <w:sz w:val="24"/>
          <w:szCs w:val="24"/>
          <w:lang w:val="en-US"/>
        </w:rPr>
        <w:t xml:space="preserve"> </w:t>
      </w:r>
      <w:r w:rsidRPr="0097077D">
        <w:rPr>
          <w:rFonts w:ascii="Adobe Garamond Pro" w:hAnsi="Adobe Garamond Pro" w:cs="Adobe Garamond Pro"/>
          <w:color w:val="000000"/>
          <w:sz w:val="24"/>
          <w:szCs w:val="24"/>
        </w:rPr>
        <w:t>Latar belakang diatas dapat diambil kesimpulan bahwa marketing atau pemasaran merupakan ujung tombak keberhasilan sebuah usaha baik bank maupun non bank. Keberhasilan marketing di pangsa pasar akan membuat profitabilitas sebuah usaha meningkat. Tugas marketing yang terpenting adalah bagaimana ia dapat mempengaruhi kepercayaan seseorang untuk menggunakan produk pada sebuah lembaga keuangan, dan keberhasilan tersebut tidak lepas dari pelayanan prima/service excellence itu sendiri.</w:t>
      </w:r>
    </w:p>
    <w:p w14:paraId="7FAFBEF8" w14:textId="4C70CFA3" w:rsidR="0097077D" w:rsidRPr="0022785D" w:rsidRDefault="0097077D" w:rsidP="0097077D">
      <w:pPr>
        <w:spacing w:line="360" w:lineRule="auto"/>
        <w:ind w:firstLine="720"/>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 xml:space="preserve">Selain dari pemahaman diatas penelitian ini juga didasarkan pada penelitian terdahulu. Pada  penelitian yang dilakukan oleh Anis Halimah (2018) berkesimpulan bahwa syariah marketing dan reputasi tidak pengaruh terhadap </w:t>
      </w:r>
      <w:r w:rsidRPr="0097077D">
        <w:rPr>
          <w:rFonts w:ascii="Adobe Garamond Pro" w:hAnsi="Adobe Garamond Pro" w:cs="Adobe Garamond Pro"/>
          <w:color w:val="000000"/>
          <w:sz w:val="24"/>
          <w:szCs w:val="24"/>
        </w:rPr>
        <w:t>kepercayaan nasabah, dan service excellence berpengaruh positif dan signifikan terhadap kepercayaan nasabah. Dalam penelitian yang dilakukan oleh Sofi Faiqotul Hikmah dan Ajeng Maulida (2020) berkesimpulan bahwa syariah marketing dan service excellence berpengaruh positif dan signifikan terhadap kepercayaan nasabah. Sedangkan penelitian yang dilakukan oleh Ahmad Arif Syaifudin (2018) berkesimpulan bahwa semua variabel berpengaruh positif terhadap trust.</w:t>
      </w:r>
      <w:r>
        <w:rPr>
          <w:rFonts w:ascii="Adobe Garamond Pro" w:hAnsi="Adobe Garamond Pro" w:cs="Adobe Garamond Pro"/>
          <w:color w:val="000000"/>
          <w:sz w:val="24"/>
          <w:szCs w:val="24"/>
          <w:lang w:val="en-US"/>
        </w:rPr>
        <w:t xml:space="preserve"> </w:t>
      </w:r>
      <w:r w:rsidRPr="0097077D">
        <w:rPr>
          <w:rFonts w:ascii="Adobe Garamond Pro" w:hAnsi="Adobe Garamond Pro" w:cs="Adobe Garamond Pro"/>
          <w:color w:val="000000"/>
          <w:sz w:val="24"/>
          <w:szCs w:val="24"/>
        </w:rPr>
        <w:t>Dalam pemahaman penelitian terdahulu diatas mendorong peneliti untuk mengetahui Pengaruh Syariah Marketing, Service Excellence, dan Reputasi Terhadap Kepercayaan Nasabah Tabungan Mudharabah di BSI KCP Perbaungan.</w:t>
      </w:r>
    </w:p>
    <w:p w14:paraId="03786CF1" w14:textId="01EA6586" w:rsidR="0097077D" w:rsidRPr="0097077D" w:rsidRDefault="009B3C69" w:rsidP="0097077D">
      <w:pPr>
        <w:suppressAutoHyphens/>
        <w:autoSpaceDE w:val="0"/>
        <w:autoSpaceDN w:val="0"/>
        <w:adjustRightInd w:val="0"/>
        <w:spacing w:after="57" w:line="360" w:lineRule="auto"/>
        <w:jc w:val="both"/>
        <w:textAlignment w:val="center"/>
        <w:rPr>
          <w:rFonts w:ascii="Adobe Garamond Pro Bold" w:hAnsi="Adobe Garamond Pro Bold" w:cs="Adobe Garamond Pro Bold"/>
          <w:b/>
          <w:bCs/>
          <w:color w:val="000000"/>
          <w:sz w:val="24"/>
          <w:szCs w:val="24"/>
        </w:rPr>
      </w:pPr>
      <w:r>
        <w:rPr>
          <w:rFonts w:ascii="Adobe Garamond Pro Bold" w:hAnsi="Adobe Garamond Pro Bold" w:cs="Adobe Garamond Pro Bold"/>
          <w:b/>
          <w:bCs/>
          <w:color w:val="000000"/>
          <w:sz w:val="24"/>
          <w:szCs w:val="24"/>
        </w:rPr>
        <w:t xml:space="preserve">Method  </w:t>
      </w:r>
      <w:r w:rsidR="00916FF6" w:rsidRPr="00916FF6">
        <w:rPr>
          <w:rFonts w:ascii="Adobe Garamond Pro" w:hAnsi="Adobe Garamond Pro" w:cs="Adobe Garamond Pro"/>
          <w:noProof/>
          <w:color w:val="000000"/>
          <w:sz w:val="24"/>
          <w:szCs w:val="24"/>
        </w:rPr>
        <w:drawing>
          <wp:anchor distT="0" distB="0" distL="114300" distR="114300" simplePos="0" relativeHeight="251671040" behindDoc="0" locked="0" layoutInCell="1" allowOverlap="1" wp14:anchorId="5F26B5CE" wp14:editId="6B197660">
            <wp:simplePos x="0" y="0"/>
            <wp:positionH relativeFrom="column">
              <wp:posOffset>-1707515</wp:posOffset>
            </wp:positionH>
            <wp:positionV relativeFrom="paragraph">
              <wp:posOffset>2830195</wp:posOffset>
            </wp:positionV>
            <wp:extent cx="688975" cy="579120"/>
            <wp:effectExtent l="0" t="1270" r="0" b="635"/>
            <wp:wrapNone/>
            <wp:docPr id="9" name="Ink 9"/>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5">
                  <w14:nvContentPartPr>
                    <w14:cNvContentPartPr>
                      <a14:cpLocks xmlns:a14="http://schemas.microsoft.com/office/drawing/2010/main" noRot="1" noChangeAspect="1" noEditPoints="1" noChangeArrowheads="1" noChangeShapeType="1"/>
                    </w14:cNvContentPartPr>
                  </w14:nvContentPartPr>
                  <w14:xfrm>
                    <a:off x="0" y="0"/>
                    <a:ext cx="688975" cy="579120"/>
                  </w14:xfrm>
                </w14:contentPart>
              </a:graphicData>
            </a:graphic>
            <wp14:sizeRelH relativeFrom="page">
              <wp14:pctWidth>0</wp14:pctWidth>
            </wp14:sizeRelH>
            <wp14:sizeRelV relativeFrom="page">
              <wp14:pctHeight>0</wp14:pctHeight>
            </wp14:sizeRelV>
          </wp:anchor>
        </w:drawing>
      </w:r>
    </w:p>
    <w:p w14:paraId="2240F6EA" w14:textId="77777777" w:rsidR="0097077D" w:rsidRDefault="0097077D" w:rsidP="0097077D">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Jenis penelitian ini merupakan penelitian kuantitatif. Penelitian kuantitatif adalah penelitian yang datanya dinyatakan dalam angka dan dianalisis dengan teknik analisis (Ani Nur Afiati, 2020). Metode penelitian kuantitatif ini digunakan untuk mengetahui pengaruh Syariah Marketing, Service Excellent, dan Reputasi terhadap kepercayaan nasabah tabungan mudharabah pada BSI KCP Perbaungan.</w:t>
      </w:r>
      <w:r>
        <w:rPr>
          <w:rFonts w:ascii="Adobe Garamond Pro" w:hAnsi="Adobe Garamond Pro" w:cs="Adobe Garamond Pro"/>
          <w:color w:val="000000"/>
          <w:sz w:val="24"/>
          <w:szCs w:val="24"/>
          <w:lang w:val="en-US"/>
        </w:rPr>
        <w:t xml:space="preserve"> </w:t>
      </w:r>
      <w:r w:rsidRPr="0097077D">
        <w:rPr>
          <w:rFonts w:ascii="Adobe Garamond Pro" w:hAnsi="Adobe Garamond Pro" w:cs="Adobe Garamond Pro"/>
          <w:color w:val="000000"/>
          <w:sz w:val="24"/>
          <w:szCs w:val="24"/>
        </w:rPr>
        <w:t xml:space="preserve">Sampel pada penelitian ini adalah menggunakan non probability sampling dengan teknik pengambilan sampel ialah sampling jenuh. Menurut Arikunto dalam (Yadi Rustandi, 2019) sampling jenuh adalah jumlah populasinya kurang dari 100 orang, maka jumlah sampelnya diambil secara keseluruhan, tetapi jika populasinya lebih besar dari 100 orang, maka </w:t>
      </w:r>
      <w:r w:rsidRPr="0097077D">
        <w:rPr>
          <w:rFonts w:ascii="Adobe Garamond Pro" w:hAnsi="Adobe Garamond Pro" w:cs="Adobe Garamond Pro"/>
          <w:color w:val="000000"/>
          <w:sz w:val="24"/>
          <w:szCs w:val="24"/>
        </w:rPr>
        <w:lastRenderedPageBreak/>
        <w:t xml:space="preserve">bisa diambil 10-15% atau 20-25% dari jumlah populasinya. Berdasarkan penelitian ini karena jumlah populasinya tidak lebih besar dari 100 orang responden, maka penulis mengambil 100% jumlah populasi yaitu sebanyak 55 orang responden. </w:t>
      </w:r>
    </w:p>
    <w:p w14:paraId="75978744" w14:textId="7BA30D81" w:rsidR="0097077D" w:rsidRPr="0097077D" w:rsidRDefault="0097077D" w:rsidP="0097077D">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 xml:space="preserve">Dengan demikian penggunaan seluruh populasi tanpa harus menarik sampel penelitian. Pengumpulan data pada penelitian ini menggunakan teknik pengumpulan data, yaitu metode Kuesioner (Angket) dan Dokumentasi. Kuisioner ialah teknik penelitian dilakukan dengan cara menyebarkan angket atau berupa pertanyaan tertulis yang digunakan agar memperoleh informasi dari responden. (Ani Nur Afiati, 2020). Sedangkan dokumentasi adalah teknik pengumpulan data dalam penelitian kuantitatif yang dilakukan dengan menelaah dokumen yang ada untuk mempelajari pengetahuan atau fakta yang hendak diteliti (Uhar Alif dan Agus, 2019). Dokumentasi dapat digunakan sebagai pengumpul data yang bisa </w:t>
      </w:r>
      <w:r w:rsidRPr="0097077D">
        <w:rPr>
          <w:rFonts w:ascii="Adobe Garamond Pro" w:hAnsi="Adobe Garamond Pro" w:cs="Adobe Garamond Pro"/>
          <w:color w:val="000000"/>
          <w:sz w:val="24"/>
          <w:szCs w:val="24"/>
        </w:rPr>
        <w:t>diperoleh dari beberapa skripsi, jurnal, sebagai penguat data penelitian.</w:t>
      </w:r>
      <w:r>
        <w:rPr>
          <w:rFonts w:ascii="Adobe Garamond Pro" w:hAnsi="Adobe Garamond Pro" w:cs="Adobe Garamond Pro"/>
          <w:color w:val="000000"/>
          <w:sz w:val="24"/>
          <w:szCs w:val="24"/>
          <w:lang w:val="en-US"/>
        </w:rPr>
        <w:t xml:space="preserve"> </w:t>
      </w:r>
      <w:r w:rsidRPr="0097077D">
        <w:rPr>
          <w:rFonts w:ascii="Adobe Garamond Pro" w:hAnsi="Adobe Garamond Pro" w:cs="Adobe Garamond Pro"/>
          <w:color w:val="000000"/>
          <w:sz w:val="24"/>
          <w:szCs w:val="24"/>
        </w:rPr>
        <w:t>Teknik analisis data yang di gunakan dalam mengolah data ini ialah analisis deskriptif dan teknik analisis inferensial yang berjenis parametrik statistik.</w:t>
      </w:r>
    </w:p>
    <w:p w14:paraId="7084AA51" w14:textId="77777777" w:rsidR="0097077D" w:rsidRDefault="0097077D" w:rsidP="00DE0C6A">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p>
    <w:p w14:paraId="419D7462" w14:textId="7388CBCB" w:rsidR="00675435" w:rsidRDefault="00916FF6" w:rsidP="00675435">
      <w:pPr>
        <w:suppressAutoHyphens/>
        <w:autoSpaceDE w:val="0"/>
        <w:autoSpaceDN w:val="0"/>
        <w:adjustRightInd w:val="0"/>
        <w:spacing w:after="57" w:line="360" w:lineRule="auto"/>
        <w:jc w:val="both"/>
        <w:textAlignment w:val="center"/>
        <w:rPr>
          <w:rFonts w:ascii="Adobe Garamond Pro" w:hAnsi="Adobe Garamond Pro" w:cs="Adobe Garamond Pro Bold"/>
          <w:b/>
          <w:bCs/>
          <w:color w:val="000000"/>
          <w:sz w:val="24"/>
          <w:szCs w:val="24"/>
        </w:rPr>
      </w:pPr>
      <w:r>
        <w:rPr>
          <w:rFonts w:ascii="Adobe Garamond Pro Bold" w:hAnsi="Adobe Garamond Pro Bold" w:cs="Adobe Garamond Pro Bold"/>
          <w:b/>
          <w:bCs/>
          <w:color w:val="000000"/>
          <w:sz w:val="24"/>
          <w:szCs w:val="24"/>
          <w:lang w:val="en-US"/>
        </w:rPr>
        <w:t>R</w:t>
      </w:r>
      <w:r w:rsidR="009B3C69">
        <w:rPr>
          <w:rFonts w:ascii="Adobe Garamond Pro Bold" w:hAnsi="Adobe Garamond Pro Bold" w:cs="Adobe Garamond Pro Bold"/>
          <w:b/>
          <w:bCs/>
          <w:color w:val="000000"/>
          <w:sz w:val="24"/>
          <w:szCs w:val="24"/>
        </w:rPr>
        <w:t>esult</w:t>
      </w:r>
      <w:r>
        <w:rPr>
          <w:rFonts w:ascii="Adobe Garamond Pro Bold" w:hAnsi="Adobe Garamond Pro Bold" w:cs="Adobe Garamond Pro Bold"/>
          <w:b/>
          <w:bCs/>
          <w:color w:val="000000"/>
          <w:sz w:val="24"/>
          <w:szCs w:val="24"/>
          <w:lang w:val="en-US"/>
        </w:rPr>
        <w:t xml:space="preserve"> dan </w:t>
      </w:r>
      <w:r w:rsidRPr="004F7613">
        <w:rPr>
          <w:rFonts w:ascii="Adobe Garamond Pro" w:hAnsi="Adobe Garamond Pro" w:cs="Adobe Garamond Pro Bold"/>
          <w:b/>
          <w:bCs/>
          <w:color w:val="000000"/>
          <w:sz w:val="24"/>
          <w:szCs w:val="24"/>
        </w:rPr>
        <w:t>Discussion</w:t>
      </w:r>
    </w:p>
    <w:p w14:paraId="20880C2A" w14:textId="77777777" w:rsidR="0097077D" w:rsidRPr="0097077D" w:rsidRDefault="0097077D" w:rsidP="0097077D">
      <w:pPr>
        <w:spacing w:line="360" w:lineRule="auto"/>
        <w:ind w:firstLine="720"/>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Untuk mengetahui pengaruh antara syariah marketing, service excellence, dan reputasi terhadap kepercayaan nasabah tabungan mudharabah maka di lakukan analisis dan pembahasan teradap data yang telah disebarkan kepada para nasabah KCP Perbaungan. Berdasarkan hasil kuesioner maka di dapatkan data sebagai berikut:</w:t>
      </w:r>
    </w:p>
    <w:p w14:paraId="1E4778EF" w14:textId="77777777" w:rsidR="0097077D" w:rsidRPr="0097077D" w:rsidRDefault="0097077D" w:rsidP="0097077D">
      <w:pPr>
        <w:spacing w:before="240" w:line="360" w:lineRule="auto"/>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Analisis Deskriptif Berdasarkan Jenis Kelamin</w:t>
      </w:r>
    </w:p>
    <w:p w14:paraId="36F71BDA" w14:textId="77777777" w:rsidR="0097077D" w:rsidRPr="0097077D" w:rsidRDefault="0097077D" w:rsidP="0097077D">
      <w:pPr>
        <w:spacing w:before="240" w:line="360" w:lineRule="auto"/>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Tabel 1.1 Distribusi Sampel Berdasarkan Jenis Kelamin</w:t>
      </w:r>
    </w:p>
    <w:p w14:paraId="40F4486C" w14:textId="77777777" w:rsidR="0097077D" w:rsidRPr="0097077D" w:rsidRDefault="0097077D" w:rsidP="0097077D">
      <w:pPr>
        <w:autoSpaceDE w:val="0"/>
        <w:autoSpaceDN w:val="0"/>
        <w:adjustRightInd w:val="0"/>
        <w:spacing w:after="0" w:line="240" w:lineRule="auto"/>
        <w:rPr>
          <w:rFonts w:ascii="Adobe Garamond Pro" w:hAnsi="Adobe Garamond Pro" w:cs="Adobe Garamond Pro"/>
          <w:color w:val="000000"/>
          <w:sz w:val="24"/>
          <w:szCs w:val="24"/>
        </w:rPr>
      </w:pPr>
    </w:p>
    <w:p w14:paraId="444E9D6C" w14:textId="77777777" w:rsidR="00025EC7" w:rsidRDefault="00025EC7" w:rsidP="00181469">
      <w:pPr>
        <w:autoSpaceDE w:val="0"/>
        <w:autoSpaceDN w:val="0"/>
        <w:adjustRightInd w:val="0"/>
        <w:spacing w:after="0" w:line="320" w:lineRule="atLeast"/>
        <w:ind w:left="60" w:right="60"/>
        <w:jc w:val="center"/>
        <w:rPr>
          <w:rFonts w:ascii="Adobe Garamond Pro" w:hAnsi="Adobe Garamond Pro" w:cs="Adobe Garamond Pro"/>
          <w:color w:val="000000"/>
          <w:sz w:val="24"/>
          <w:szCs w:val="24"/>
        </w:rPr>
        <w:sectPr w:rsidR="00025EC7" w:rsidSect="007504F2">
          <w:type w:val="continuous"/>
          <w:pgSz w:w="11907" w:h="16840" w:code="9"/>
          <w:pgMar w:top="1134" w:right="1134" w:bottom="1134" w:left="1134" w:header="720" w:footer="720" w:gutter="0"/>
          <w:cols w:num="2" w:space="720"/>
          <w:noEndnote/>
        </w:sectPr>
      </w:pPr>
    </w:p>
    <w:tbl>
      <w:tblPr>
        <w:tblW w:w="99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7"/>
        <w:gridCol w:w="1800"/>
        <w:gridCol w:w="1629"/>
        <w:gridCol w:w="1436"/>
        <w:gridCol w:w="1950"/>
        <w:gridCol w:w="2059"/>
      </w:tblGrid>
      <w:tr w:rsidR="0097077D" w:rsidRPr="0097077D" w14:paraId="52CA0FE3" w14:textId="77777777" w:rsidTr="00025EC7">
        <w:trPr>
          <w:cantSplit/>
          <w:trHeight w:val="373"/>
        </w:trPr>
        <w:tc>
          <w:tcPr>
            <w:tcW w:w="9901" w:type="dxa"/>
            <w:gridSpan w:val="6"/>
            <w:tcBorders>
              <w:top w:val="nil"/>
              <w:left w:val="nil"/>
              <w:bottom w:val="nil"/>
              <w:right w:val="nil"/>
            </w:tcBorders>
            <w:shd w:val="clear" w:color="auto" w:fill="FFFFFF"/>
            <w:vAlign w:val="center"/>
          </w:tcPr>
          <w:p w14:paraId="768B22FC" w14:textId="77777777" w:rsidR="0097077D" w:rsidRPr="0097077D" w:rsidRDefault="0097077D" w:rsidP="00181469">
            <w:pPr>
              <w:autoSpaceDE w:val="0"/>
              <w:autoSpaceDN w:val="0"/>
              <w:adjustRightInd w:val="0"/>
              <w:spacing w:after="0" w:line="320" w:lineRule="atLeast"/>
              <w:ind w:left="60" w:right="60"/>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Jenis kelamin</w:t>
            </w:r>
          </w:p>
        </w:tc>
      </w:tr>
      <w:tr w:rsidR="0097077D" w:rsidRPr="0097077D" w14:paraId="0D49993D" w14:textId="77777777" w:rsidTr="00025EC7">
        <w:trPr>
          <w:cantSplit/>
          <w:trHeight w:val="727"/>
        </w:trPr>
        <w:tc>
          <w:tcPr>
            <w:tcW w:w="2827" w:type="dxa"/>
            <w:gridSpan w:val="2"/>
            <w:tcBorders>
              <w:top w:val="single" w:sz="16" w:space="0" w:color="000000"/>
              <w:left w:val="single" w:sz="16" w:space="0" w:color="000000"/>
              <w:bottom w:val="single" w:sz="16" w:space="0" w:color="000000"/>
              <w:right w:val="nil"/>
            </w:tcBorders>
            <w:shd w:val="clear" w:color="auto" w:fill="FFFFFF"/>
            <w:vAlign w:val="bottom"/>
          </w:tcPr>
          <w:p w14:paraId="2CD05880"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c>
          <w:tcPr>
            <w:tcW w:w="1629" w:type="dxa"/>
            <w:tcBorders>
              <w:top w:val="single" w:sz="16" w:space="0" w:color="000000"/>
              <w:left w:val="single" w:sz="16" w:space="0" w:color="000000"/>
              <w:bottom w:val="single" w:sz="16" w:space="0" w:color="000000"/>
            </w:tcBorders>
            <w:shd w:val="clear" w:color="auto" w:fill="FFFFFF"/>
            <w:vAlign w:val="bottom"/>
          </w:tcPr>
          <w:p w14:paraId="4FDFE298" w14:textId="77777777" w:rsidR="0097077D" w:rsidRPr="0097077D" w:rsidRDefault="0097077D" w:rsidP="00181469">
            <w:pPr>
              <w:autoSpaceDE w:val="0"/>
              <w:autoSpaceDN w:val="0"/>
              <w:adjustRightInd w:val="0"/>
              <w:spacing w:after="0" w:line="320" w:lineRule="atLeast"/>
              <w:ind w:left="60" w:right="60"/>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Frequency</w:t>
            </w:r>
          </w:p>
        </w:tc>
        <w:tc>
          <w:tcPr>
            <w:tcW w:w="1436" w:type="dxa"/>
            <w:tcBorders>
              <w:top w:val="single" w:sz="16" w:space="0" w:color="000000"/>
              <w:bottom w:val="single" w:sz="16" w:space="0" w:color="000000"/>
            </w:tcBorders>
            <w:shd w:val="clear" w:color="auto" w:fill="FFFFFF"/>
            <w:vAlign w:val="bottom"/>
          </w:tcPr>
          <w:p w14:paraId="5B04AE9E" w14:textId="77777777" w:rsidR="0097077D" w:rsidRPr="0097077D" w:rsidRDefault="0097077D" w:rsidP="00181469">
            <w:pPr>
              <w:autoSpaceDE w:val="0"/>
              <w:autoSpaceDN w:val="0"/>
              <w:adjustRightInd w:val="0"/>
              <w:spacing w:after="0" w:line="320" w:lineRule="atLeast"/>
              <w:ind w:left="60" w:right="60"/>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Percent</w:t>
            </w:r>
          </w:p>
        </w:tc>
        <w:tc>
          <w:tcPr>
            <w:tcW w:w="1950" w:type="dxa"/>
            <w:tcBorders>
              <w:top w:val="single" w:sz="16" w:space="0" w:color="000000"/>
              <w:bottom w:val="single" w:sz="16" w:space="0" w:color="000000"/>
            </w:tcBorders>
            <w:shd w:val="clear" w:color="auto" w:fill="FFFFFF"/>
            <w:vAlign w:val="bottom"/>
          </w:tcPr>
          <w:p w14:paraId="5DABD596" w14:textId="77777777" w:rsidR="0097077D" w:rsidRPr="0097077D" w:rsidRDefault="0097077D" w:rsidP="00181469">
            <w:pPr>
              <w:autoSpaceDE w:val="0"/>
              <w:autoSpaceDN w:val="0"/>
              <w:adjustRightInd w:val="0"/>
              <w:spacing w:after="0" w:line="320" w:lineRule="atLeast"/>
              <w:ind w:left="60" w:right="60"/>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Valid Percent</w:t>
            </w:r>
          </w:p>
        </w:tc>
        <w:tc>
          <w:tcPr>
            <w:tcW w:w="2058" w:type="dxa"/>
            <w:tcBorders>
              <w:top w:val="single" w:sz="16" w:space="0" w:color="000000"/>
              <w:bottom w:val="single" w:sz="16" w:space="0" w:color="000000"/>
              <w:right w:val="single" w:sz="16" w:space="0" w:color="000000"/>
            </w:tcBorders>
            <w:shd w:val="clear" w:color="auto" w:fill="FFFFFF"/>
            <w:vAlign w:val="bottom"/>
          </w:tcPr>
          <w:p w14:paraId="242DD4CE" w14:textId="77777777" w:rsidR="0097077D" w:rsidRPr="0097077D" w:rsidRDefault="0097077D" w:rsidP="00181469">
            <w:pPr>
              <w:autoSpaceDE w:val="0"/>
              <w:autoSpaceDN w:val="0"/>
              <w:adjustRightInd w:val="0"/>
              <w:spacing w:after="0" w:line="320" w:lineRule="atLeast"/>
              <w:ind w:left="60" w:right="60"/>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Cumulative Percent</w:t>
            </w:r>
          </w:p>
        </w:tc>
      </w:tr>
      <w:tr w:rsidR="0097077D" w:rsidRPr="0097077D" w14:paraId="0DBF89F9" w14:textId="77777777" w:rsidTr="00025EC7">
        <w:trPr>
          <w:cantSplit/>
          <w:trHeight w:val="373"/>
        </w:trPr>
        <w:tc>
          <w:tcPr>
            <w:tcW w:w="1027" w:type="dxa"/>
            <w:vMerge w:val="restart"/>
            <w:tcBorders>
              <w:top w:val="single" w:sz="16" w:space="0" w:color="000000"/>
              <w:left w:val="single" w:sz="16" w:space="0" w:color="000000"/>
              <w:bottom w:val="single" w:sz="16" w:space="0" w:color="000000"/>
              <w:right w:val="nil"/>
            </w:tcBorders>
            <w:shd w:val="clear" w:color="auto" w:fill="FFFFFF"/>
          </w:tcPr>
          <w:p w14:paraId="5B8867B0"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Valid</w:t>
            </w:r>
          </w:p>
        </w:tc>
        <w:tc>
          <w:tcPr>
            <w:tcW w:w="1800" w:type="dxa"/>
            <w:tcBorders>
              <w:top w:val="single" w:sz="16" w:space="0" w:color="000000"/>
              <w:left w:val="nil"/>
              <w:bottom w:val="nil"/>
              <w:right w:val="single" w:sz="16" w:space="0" w:color="000000"/>
            </w:tcBorders>
            <w:shd w:val="clear" w:color="auto" w:fill="FFFFFF"/>
          </w:tcPr>
          <w:p w14:paraId="1AFEC36D"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laki-laki</w:t>
            </w:r>
          </w:p>
        </w:tc>
        <w:tc>
          <w:tcPr>
            <w:tcW w:w="1629" w:type="dxa"/>
            <w:tcBorders>
              <w:top w:val="single" w:sz="16" w:space="0" w:color="000000"/>
              <w:left w:val="single" w:sz="16" w:space="0" w:color="000000"/>
              <w:bottom w:val="nil"/>
            </w:tcBorders>
            <w:shd w:val="clear" w:color="auto" w:fill="FFFFFF"/>
            <w:vAlign w:val="center"/>
          </w:tcPr>
          <w:p w14:paraId="3A9BE312"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15</w:t>
            </w:r>
          </w:p>
        </w:tc>
        <w:tc>
          <w:tcPr>
            <w:tcW w:w="1436" w:type="dxa"/>
            <w:tcBorders>
              <w:top w:val="single" w:sz="16" w:space="0" w:color="000000"/>
              <w:bottom w:val="nil"/>
            </w:tcBorders>
            <w:shd w:val="clear" w:color="auto" w:fill="FFFFFF"/>
            <w:vAlign w:val="center"/>
          </w:tcPr>
          <w:p w14:paraId="09630568"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27.3</w:t>
            </w:r>
          </w:p>
        </w:tc>
        <w:tc>
          <w:tcPr>
            <w:tcW w:w="1950" w:type="dxa"/>
            <w:tcBorders>
              <w:top w:val="single" w:sz="16" w:space="0" w:color="000000"/>
              <w:bottom w:val="nil"/>
            </w:tcBorders>
            <w:shd w:val="clear" w:color="auto" w:fill="FFFFFF"/>
            <w:vAlign w:val="center"/>
          </w:tcPr>
          <w:p w14:paraId="36D30E6B"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27.3</w:t>
            </w:r>
          </w:p>
        </w:tc>
        <w:tc>
          <w:tcPr>
            <w:tcW w:w="2058" w:type="dxa"/>
            <w:tcBorders>
              <w:top w:val="single" w:sz="16" w:space="0" w:color="000000"/>
              <w:bottom w:val="nil"/>
              <w:right w:val="single" w:sz="16" w:space="0" w:color="000000"/>
            </w:tcBorders>
            <w:shd w:val="clear" w:color="auto" w:fill="FFFFFF"/>
            <w:vAlign w:val="center"/>
          </w:tcPr>
          <w:p w14:paraId="59DCFC15"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27.3</w:t>
            </w:r>
          </w:p>
        </w:tc>
      </w:tr>
      <w:tr w:rsidR="0097077D" w:rsidRPr="0097077D" w14:paraId="2D7723CA" w14:textId="77777777" w:rsidTr="00025EC7">
        <w:trPr>
          <w:cantSplit/>
          <w:trHeight w:val="165"/>
        </w:trPr>
        <w:tc>
          <w:tcPr>
            <w:tcW w:w="1027" w:type="dxa"/>
            <w:vMerge/>
            <w:tcBorders>
              <w:top w:val="single" w:sz="16" w:space="0" w:color="000000"/>
              <w:left w:val="single" w:sz="16" w:space="0" w:color="000000"/>
              <w:bottom w:val="single" w:sz="16" w:space="0" w:color="000000"/>
              <w:right w:val="nil"/>
            </w:tcBorders>
            <w:shd w:val="clear" w:color="auto" w:fill="FFFFFF"/>
          </w:tcPr>
          <w:p w14:paraId="081CCEDB"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c>
          <w:tcPr>
            <w:tcW w:w="1800" w:type="dxa"/>
            <w:tcBorders>
              <w:top w:val="nil"/>
              <w:left w:val="nil"/>
              <w:bottom w:val="nil"/>
              <w:right w:val="single" w:sz="16" w:space="0" w:color="000000"/>
            </w:tcBorders>
            <w:shd w:val="clear" w:color="auto" w:fill="FFFFFF"/>
          </w:tcPr>
          <w:p w14:paraId="54386047"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Perempuan</w:t>
            </w:r>
          </w:p>
        </w:tc>
        <w:tc>
          <w:tcPr>
            <w:tcW w:w="1629" w:type="dxa"/>
            <w:tcBorders>
              <w:top w:val="nil"/>
              <w:left w:val="single" w:sz="16" w:space="0" w:color="000000"/>
              <w:bottom w:val="nil"/>
            </w:tcBorders>
            <w:shd w:val="clear" w:color="auto" w:fill="FFFFFF"/>
            <w:vAlign w:val="center"/>
          </w:tcPr>
          <w:p w14:paraId="11D270E4"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40</w:t>
            </w:r>
          </w:p>
        </w:tc>
        <w:tc>
          <w:tcPr>
            <w:tcW w:w="1436" w:type="dxa"/>
            <w:tcBorders>
              <w:top w:val="nil"/>
              <w:bottom w:val="nil"/>
            </w:tcBorders>
            <w:shd w:val="clear" w:color="auto" w:fill="FFFFFF"/>
            <w:vAlign w:val="center"/>
          </w:tcPr>
          <w:p w14:paraId="5141A049"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72.7</w:t>
            </w:r>
          </w:p>
        </w:tc>
        <w:tc>
          <w:tcPr>
            <w:tcW w:w="1950" w:type="dxa"/>
            <w:tcBorders>
              <w:top w:val="nil"/>
              <w:bottom w:val="nil"/>
            </w:tcBorders>
            <w:shd w:val="clear" w:color="auto" w:fill="FFFFFF"/>
            <w:vAlign w:val="center"/>
          </w:tcPr>
          <w:p w14:paraId="5DAEF8F8"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72.7</w:t>
            </w:r>
          </w:p>
        </w:tc>
        <w:tc>
          <w:tcPr>
            <w:tcW w:w="2058" w:type="dxa"/>
            <w:tcBorders>
              <w:top w:val="nil"/>
              <w:bottom w:val="nil"/>
              <w:right w:val="single" w:sz="16" w:space="0" w:color="000000"/>
            </w:tcBorders>
            <w:shd w:val="clear" w:color="auto" w:fill="FFFFFF"/>
            <w:vAlign w:val="center"/>
          </w:tcPr>
          <w:p w14:paraId="1C9223E1"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100.0</w:t>
            </w:r>
          </w:p>
        </w:tc>
      </w:tr>
      <w:tr w:rsidR="0097077D" w:rsidRPr="0097077D" w14:paraId="6B0E244D" w14:textId="77777777" w:rsidTr="00025EC7">
        <w:trPr>
          <w:cantSplit/>
          <w:trHeight w:val="165"/>
        </w:trPr>
        <w:tc>
          <w:tcPr>
            <w:tcW w:w="1027" w:type="dxa"/>
            <w:vMerge/>
            <w:tcBorders>
              <w:top w:val="single" w:sz="16" w:space="0" w:color="000000"/>
              <w:left w:val="single" w:sz="16" w:space="0" w:color="000000"/>
              <w:bottom w:val="single" w:sz="16" w:space="0" w:color="000000"/>
              <w:right w:val="nil"/>
            </w:tcBorders>
            <w:shd w:val="clear" w:color="auto" w:fill="FFFFFF"/>
          </w:tcPr>
          <w:p w14:paraId="4EA4C6F0"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c>
          <w:tcPr>
            <w:tcW w:w="1800" w:type="dxa"/>
            <w:tcBorders>
              <w:top w:val="nil"/>
              <w:left w:val="nil"/>
              <w:bottom w:val="single" w:sz="16" w:space="0" w:color="000000"/>
              <w:right w:val="single" w:sz="16" w:space="0" w:color="000000"/>
            </w:tcBorders>
            <w:shd w:val="clear" w:color="auto" w:fill="FFFFFF"/>
          </w:tcPr>
          <w:p w14:paraId="2270B4C3"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Total</w:t>
            </w:r>
          </w:p>
        </w:tc>
        <w:tc>
          <w:tcPr>
            <w:tcW w:w="1629" w:type="dxa"/>
            <w:tcBorders>
              <w:top w:val="nil"/>
              <w:left w:val="single" w:sz="16" w:space="0" w:color="000000"/>
              <w:bottom w:val="single" w:sz="16" w:space="0" w:color="000000"/>
            </w:tcBorders>
            <w:shd w:val="clear" w:color="auto" w:fill="FFFFFF"/>
            <w:vAlign w:val="center"/>
          </w:tcPr>
          <w:p w14:paraId="58D372EE"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55</w:t>
            </w:r>
          </w:p>
        </w:tc>
        <w:tc>
          <w:tcPr>
            <w:tcW w:w="1436" w:type="dxa"/>
            <w:tcBorders>
              <w:top w:val="nil"/>
              <w:bottom w:val="single" w:sz="16" w:space="0" w:color="000000"/>
            </w:tcBorders>
            <w:shd w:val="clear" w:color="auto" w:fill="FFFFFF"/>
            <w:vAlign w:val="center"/>
          </w:tcPr>
          <w:p w14:paraId="42ED0959"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100.0</w:t>
            </w:r>
          </w:p>
        </w:tc>
        <w:tc>
          <w:tcPr>
            <w:tcW w:w="1950" w:type="dxa"/>
            <w:tcBorders>
              <w:top w:val="nil"/>
              <w:bottom w:val="single" w:sz="16" w:space="0" w:color="000000"/>
            </w:tcBorders>
            <w:shd w:val="clear" w:color="auto" w:fill="FFFFFF"/>
            <w:vAlign w:val="center"/>
          </w:tcPr>
          <w:p w14:paraId="1A8C82F6"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100.0</w:t>
            </w:r>
          </w:p>
        </w:tc>
        <w:tc>
          <w:tcPr>
            <w:tcW w:w="2058" w:type="dxa"/>
            <w:tcBorders>
              <w:top w:val="nil"/>
              <w:bottom w:val="single" w:sz="16" w:space="0" w:color="000000"/>
              <w:right w:val="single" w:sz="16" w:space="0" w:color="000000"/>
            </w:tcBorders>
            <w:shd w:val="clear" w:color="auto" w:fill="FFFFFF"/>
            <w:vAlign w:val="center"/>
          </w:tcPr>
          <w:p w14:paraId="1B88D2DD"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r>
    </w:tbl>
    <w:p w14:paraId="16FA10AF" w14:textId="77777777" w:rsidR="00025EC7" w:rsidRDefault="00025EC7" w:rsidP="0097077D">
      <w:pPr>
        <w:spacing w:line="360" w:lineRule="auto"/>
        <w:jc w:val="both"/>
        <w:rPr>
          <w:rFonts w:ascii="Adobe Garamond Pro" w:hAnsi="Adobe Garamond Pro" w:cs="Adobe Garamond Pro"/>
          <w:color w:val="000000"/>
          <w:sz w:val="24"/>
          <w:szCs w:val="24"/>
        </w:rPr>
        <w:sectPr w:rsidR="00025EC7" w:rsidSect="00025EC7">
          <w:type w:val="continuous"/>
          <w:pgSz w:w="11907" w:h="16840" w:code="9"/>
          <w:pgMar w:top="1134" w:right="1134" w:bottom="1134" w:left="1134" w:header="720" w:footer="720" w:gutter="0"/>
          <w:cols w:space="720"/>
          <w:noEndnote/>
        </w:sectPr>
      </w:pPr>
    </w:p>
    <w:p w14:paraId="18938AC5" w14:textId="77777777" w:rsidR="0097077D" w:rsidRPr="0097077D" w:rsidRDefault="0097077D" w:rsidP="0097077D">
      <w:pPr>
        <w:spacing w:line="360" w:lineRule="auto"/>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Sumber: Data diolah, 2023</w:t>
      </w:r>
    </w:p>
    <w:p w14:paraId="6F3F7783" w14:textId="77777777" w:rsidR="0097077D" w:rsidRPr="0097077D" w:rsidRDefault="0097077D" w:rsidP="0097077D">
      <w:pPr>
        <w:spacing w:line="360" w:lineRule="auto"/>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ab/>
        <w:t xml:space="preserve">Berdasarkan sampel responden diketahui bahwa jumlah responden perempuan 40 orang (72,7%) dan laki-laki 15 orang (27,3%).Berdasarkan keterangan pada tabel jenis kelamin responden, mayoritas responden adalah </w:t>
      </w:r>
      <w:r w:rsidRPr="0097077D">
        <w:rPr>
          <w:rFonts w:ascii="Adobe Garamond Pro" w:hAnsi="Adobe Garamond Pro" w:cs="Adobe Garamond Pro"/>
          <w:color w:val="000000"/>
          <w:sz w:val="24"/>
          <w:szCs w:val="24"/>
        </w:rPr>
        <w:t>perempuan. Hal ini megindikasi bahwa perempuan lebih peka terhadap perencanaan keuangan dibanding laki-laki, mereka akan berusaha menginvestasikan dana yang kurang produktif dalam bentuk tabungan.</w:t>
      </w:r>
    </w:p>
    <w:p w14:paraId="70D8D585" w14:textId="77777777" w:rsidR="0097077D" w:rsidRPr="0097077D" w:rsidRDefault="0097077D" w:rsidP="0097077D">
      <w:pPr>
        <w:spacing w:after="0" w:line="360" w:lineRule="auto"/>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Analisis Deskripsi Berdasarkan Usia Responden</w:t>
      </w:r>
    </w:p>
    <w:p w14:paraId="125EB676" w14:textId="77777777" w:rsidR="00025EC7" w:rsidRDefault="00025EC7" w:rsidP="0097077D">
      <w:pPr>
        <w:spacing w:before="240" w:line="360" w:lineRule="auto"/>
        <w:jc w:val="both"/>
        <w:rPr>
          <w:rFonts w:ascii="Adobe Garamond Pro" w:hAnsi="Adobe Garamond Pro" w:cs="Adobe Garamond Pro"/>
          <w:color w:val="000000"/>
          <w:sz w:val="24"/>
          <w:szCs w:val="24"/>
        </w:rPr>
        <w:sectPr w:rsidR="00025EC7" w:rsidSect="007504F2">
          <w:type w:val="continuous"/>
          <w:pgSz w:w="11907" w:h="16840" w:code="9"/>
          <w:pgMar w:top="1134" w:right="1134" w:bottom="1134" w:left="1134" w:header="720" w:footer="720" w:gutter="0"/>
          <w:cols w:num="2" w:space="720"/>
          <w:noEndnote/>
        </w:sectPr>
      </w:pPr>
    </w:p>
    <w:p w14:paraId="4984561D" w14:textId="77777777" w:rsidR="0097077D" w:rsidRPr="0097077D" w:rsidRDefault="0097077D" w:rsidP="0097077D">
      <w:pPr>
        <w:spacing w:before="240" w:line="360" w:lineRule="auto"/>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lastRenderedPageBreak/>
        <w:t>Tabel 1.2 Distribusi Sampel Berdasarkan Usia</w:t>
      </w:r>
    </w:p>
    <w:tbl>
      <w:tblPr>
        <w:tblW w:w="9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8"/>
        <w:gridCol w:w="2288"/>
        <w:gridCol w:w="1485"/>
        <w:gridCol w:w="1309"/>
        <w:gridCol w:w="1780"/>
        <w:gridCol w:w="1880"/>
      </w:tblGrid>
      <w:tr w:rsidR="0097077D" w:rsidRPr="0097077D" w14:paraId="12DE738D" w14:textId="77777777" w:rsidTr="00025EC7">
        <w:trPr>
          <w:cantSplit/>
          <w:trHeight w:val="345"/>
        </w:trPr>
        <w:tc>
          <w:tcPr>
            <w:tcW w:w="9680" w:type="dxa"/>
            <w:gridSpan w:val="6"/>
            <w:tcBorders>
              <w:top w:val="nil"/>
              <w:left w:val="nil"/>
              <w:bottom w:val="nil"/>
              <w:right w:val="nil"/>
            </w:tcBorders>
            <w:shd w:val="clear" w:color="auto" w:fill="FFFFFF"/>
            <w:vAlign w:val="center"/>
          </w:tcPr>
          <w:p w14:paraId="74E867AE" w14:textId="77777777" w:rsidR="0097077D" w:rsidRPr="0097077D" w:rsidRDefault="0097077D" w:rsidP="00181469">
            <w:pPr>
              <w:autoSpaceDE w:val="0"/>
              <w:autoSpaceDN w:val="0"/>
              <w:adjustRightInd w:val="0"/>
              <w:spacing w:after="0" w:line="320" w:lineRule="atLeast"/>
              <w:ind w:left="60" w:right="60"/>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Usia</w:t>
            </w:r>
          </w:p>
        </w:tc>
      </w:tr>
      <w:tr w:rsidR="0097077D" w:rsidRPr="0097077D" w14:paraId="4FF9D06B" w14:textId="77777777" w:rsidTr="00025EC7">
        <w:trPr>
          <w:cantSplit/>
          <w:trHeight w:val="672"/>
        </w:trPr>
        <w:tc>
          <w:tcPr>
            <w:tcW w:w="3226" w:type="dxa"/>
            <w:gridSpan w:val="2"/>
            <w:tcBorders>
              <w:top w:val="single" w:sz="16" w:space="0" w:color="000000"/>
              <w:left w:val="single" w:sz="16" w:space="0" w:color="000000"/>
              <w:bottom w:val="single" w:sz="16" w:space="0" w:color="000000"/>
              <w:right w:val="nil"/>
            </w:tcBorders>
            <w:shd w:val="clear" w:color="auto" w:fill="FFFFFF"/>
            <w:vAlign w:val="bottom"/>
          </w:tcPr>
          <w:p w14:paraId="7B03AD14"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c>
          <w:tcPr>
            <w:tcW w:w="1485" w:type="dxa"/>
            <w:tcBorders>
              <w:top w:val="single" w:sz="16" w:space="0" w:color="000000"/>
              <w:left w:val="single" w:sz="16" w:space="0" w:color="000000"/>
              <w:bottom w:val="single" w:sz="16" w:space="0" w:color="000000"/>
            </w:tcBorders>
            <w:shd w:val="clear" w:color="auto" w:fill="FFFFFF"/>
            <w:vAlign w:val="bottom"/>
          </w:tcPr>
          <w:p w14:paraId="5713D5B2" w14:textId="77777777" w:rsidR="0097077D" w:rsidRPr="0097077D" w:rsidRDefault="0097077D" w:rsidP="00181469">
            <w:pPr>
              <w:autoSpaceDE w:val="0"/>
              <w:autoSpaceDN w:val="0"/>
              <w:adjustRightInd w:val="0"/>
              <w:spacing w:after="0" w:line="320" w:lineRule="atLeast"/>
              <w:ind w:left="60" w:right="60"/>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Frequency</w:t>
            </w:r>
          </w:p>
        </w:tc>
        <w:tc>
          <w:tcPr>
            <w:tcW w:w="1309" w:type="dxa"/>
            <w:tcBorders>
              <w:top w:val="single" w:sz="16" w:space="0" w:color="000000"/>
              <w:bottom w:val="single" w:sz="16" w:space="0" w:color="000000"/>
            </w:tcBorders>
            <w:shd w:val="clear" w:color="auto" w:fill="FFFFFF"/>
            <w:vAlign w:val="bottom"/>
          </w:tcPr>
          <w:p w14:paraId="2EF9EA34" w14:textId="77777777" w:rsidR="0097077D" w:rsidRPr="0097077D" w:rsidRDefault="0097077D" w:rsidP="00181469">
            <w:pPr>
              <w:autoSpaceDE w:val="0"/>
              <w:autoSpaceDN w:val="0"/>
              <w:adjustRightInd w:val="0"/>
              <w:spacing w:after="0" w:line="320" w:lineRule="atLeast"/>
              <w:ind w:left="60" w:right="60"/>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Percent</w:t>
            </w:r>
          </w:p>
        </w:tc>
        <w:tc>
          <w:tcPr>
            <w:tcW w:w="1780" w:type="dxa"/>
            <w:tcBorders>
              <w:top w:val="single" w:sz="16" w:space="0" w:color="000000"/>
              <w:bottom w:val="single" w:sz="16" w:space="0" w:color="000000"/>
            </w:tcBorders>
            <w:shd w:val="clear" w:color="auto" w:fill="FFFFFF"/>
            <w:vAlign w:val="bottom"/>
          </w:tcPr>
          <w:p w14:paraId="449A8CE1" w14:textId="77777777" w:rsidR="0097077D" w:rsidRPr="0097077D" w:rsidRDefault="0097077D" w:rsidP="00181469">
            <w:pPr>
              <w:autoSpaceDE w:val="0"/>
              <w:autoSpaceDN w:val="0"/>
              <w:adjustRightInd w:val="0"/>
              <w:spacing w:after="0" w:line="320" w:lineRule="atLeast"/>
              <w:ind w:left="60" w:right="60"/>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Valid Percent</w:t>
            </w:r>
          </w:p>
        </w:tc>
        <w:tc>
          <w:tcPr>
            <w:tcW w:w="1878" w:type="dxa"/>
            <w:tcBorders>
              <w:top w:val="single" w:sz="16" w:space="0" w:color="000000"/>
              <w:bottom w:val="single" w:sz="16" w:space="0" w:color="000000"/>
              <w:right w:val="single" w:sz="16" w:space="0" w:color="000000"/>
            </w:tcBorders>
            <w:shd w:val="clear" w:color="auto" w:fill="FFFFFF"/>
            <w:vAlign w:val="bottom"/>
          </w:tcPr>
          <w:p w14:paraId="781B7238" w14:textId="77777777" w:rsidR="0097077D" w:rsidRPr="0097077D" w:rsidRDefault="0097077D" w:rsidP="00181469">
            <w:pPr>
              <w:autoSpaceDE w:val="0"/>
              <w:autoSpaceDN w:val="0"/>
              <w:adjustRightInd w:val="0"/>
              <w:spacing w:after="0" w:line="320" w:lineRule="atLeast"/>
              <w:ind w:left="60" w:right="60"/>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Cumulative Percent</w:t>
            </w:r>
          </w:p>
        </w:tc>
      </w:tr>
      <w:tr w:rsidR="0097077D" w:rsidRPr="0097077D" w14:paraId="06B335F9" w14:textId="77777777" w:rsidTr="00025EC7">
        <w:trPr>
          <w:cantSplit/>
          <w:trHeight w:val="345"/>
        </w:trPr>
        <w:tc>
          <w:tcPr>
            <w:tcW w:w="938" w:type="dxa"/>
            <w:vMerge w:val="restart"/>
            <w:tcBorders>
              <w:top w:val="single" w:sz="16" w:space="0" w:color="000000"/>
              <w:left w:val="single" w:sz="16" w:space="0" w:color="000000"/>
              <w:bottom w:val="single" w:sz="16" w:space="0" w:color="000000"/>
              <w:right w:val="nil"/>
            </w:tcBorders>
            <w:shd w:val="clear" w:color="auto" w:fill="FFFFFF"/>
          </w:tcPr>
          <w:p w14:paraId="3DBD7F4C"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Valid</w:t>
            </w:r>
          </w:p>
        </w:tc>
        <w:tc>
          <w:tcPr>
            <w:tcW w:w="2288" w:type="dxa"/>
            <w:tcBorders>
              <w:top w:val="single" w:sz="16" w:space="0" w:color="000000"/>
              <w:left w:val="nil"/>
              <w:bottom w:val="nil"/>
              <w:right w:val="single" w:sz="16" w:space="0" w:color="000000"/>
            </w:tcBorders>
            <w:shd w:val="clear" w:color="auto" w:fill="FFFFFF"/>
          </w:tcPr>
          <w:p w14:paraId="29C96C10"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dibawah 20 tahun</w:t>
            </w:r>
          </w:p>
        </w:tc>
        <w:tc>
          <w:tcPr>
            <w:tcW w:w="1485" w:type="dxa"/>
            <w:tcBorders>
              <w:top w:val="single" w:sz="16" w:space="0" w:color="000000"/>
              <w:left w:val="single" w:sz="16" w:space="0" w:color="000000"/>
              <w:bottom w:val="nil"/>
            </w:tcBorders>
            <w:shd w:val="clear" w:color="auto" w:fill="FFFFFF"/>
            <w:vAlign w:val="center"/>
          </w:tcPr>
          <w:p w14:paraId="2F437968"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4</w:t>
            </w:r>
          </w:p>
        </w:tc>
        <w:tc>
          <w:tcPr>
            <w:tcW w:w="1309" w:type="dxa"/>
            <w:tcBorders>
              <w:top w:val="single" w:sz="16" w:space="0" w:color="000000"/>
              <w:bottom w:val="nil"/>
            </w:tcBorders>
            <w:shd w:val="clear" w:color="auto" w:fill="FFFFFF"/>
            <w:vAlign w:val="center"/>
          </w:tcPr>
          <w:p w14:paraId="4A954B38"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7.3</w:t>
            </w:r>
          </w:p>
        </w:tc>
        <w:tc>
          <w:tcPr>
            <w:tcW w:w="1780" w:type="dxa"/>
            <w:tcBorders>
              <w:top w:val="single" w:sz="16" w:space="0" w:color="000000"/>
              <w:bottom w:val="nil"/>
            </w:tcBorders>
            <w:shd w:val="clear" w:color="auto" w:fill="FFFFFF"/>
            <w:vAlign w:val="center"/>
          </w:tcPr>
          <w:p w14:paraId="5C738546"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7.3</w:t>
            </w:r>
          </w:p>
        </w:tc>
        <w:tc>
          <w:tcPr>
            <w:tcW w:w="1878" w:type="dxa"/>
            <w:tcBorders>
              <w:top w:val="single" w:sz="16" w:space="0" w:color="000000"/>
              <w:bottom w:val="nil"/>
              <w:right w:val="single" w:sz="16" w:space="0" w:color="000000"/>
            </w:tcBorders>
            <w:shd w:val="clear" w:color="auto" w:fill="FFFFFF"/>
            <w:vAlign w:val="center"/>
          </w:tcPr>
          <w:p w14:paraId="56CCB7C7"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7.3</w:t>
            </w:r>
          </w:p>
        </w:tc>
      </w:tr>
      <w:tr w:rsidR="0097077D" w:rsidRPr="0097077D" w14:paraId="7F497C45" w14:textId="77777777" w:rsidTr="00025EC7">
        <w:trPr>
          <w:cantSplit/>
          <w:trHeight w:val="152"/>
        </w:trPr>
        <w:tc>
          <w:tcPr>
            <w:tcW w:w="938" w:type="dxa"/>
            <w:vMerge/>
            <w:tcBorders>
              <w:top w:val="single" w:sz="16" w:space="0" w:color="000000"/>
              <w:left w:val="single" w:sz="16" w:space="0" w:color="000000"/>
              <w:bottom w:val="single" w:sz="16" w:space="0" w:color="000000"/>
              <w:right w:val="nil"/>
            </w:tcBorders>
            <w:shd w:val="clear" w:color="auto" w:fill="FFFFFF"/>
          </w:tcPr>
          <w:p w14:paraId="242A3B6B"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c>
          <w:tcPr>
            <w:tcW w:w="2288" w:type="dxa"/>
            <w:tcBorders>
              <w:top w:val="nil"/>
              <w:left w:val="nil"/>
              <w:bottom w:val="nil"/>
              <w:right w:val="single" w:sz="16" w:space="0" w:color="000000"/>
            </w:tcBorders>
            <w:shd w:val="clear" w:color="auto" w:fill="FFFFFF"/>
          </w:tcPr>
          <w:p w14:paraId="033646ED"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20-29 tahun</w:t>
            </w:r>
          </w:p>
        </w:tc>
        <w:tc>
          <w:tcPr>
            <w:tcW w:w="1485" w:type="dxa"/>
            <w:tcBorders>
              <w:top w:val="nil"/>
              <w:left w:val="single" w:sz="16" w:space="0" w:color="000000"/>
              <w:bottom w:val="nil"/>
            </w:tcBorders>
            <w:shd w:val="clear" w:color="auto" w:fill="FFFFFF"/>
            <w:vAlign w:val="center"/>
          </w:tcPr>
          <w:p w14:paraId="544B9769"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45</w:t>
            </w:r>
          </w:p>
        </w:tc>
        <w:tc>
          <w:tcPr>
            <w:tcW w:w="1309" w:type="dxa"/>
            <w:tcBorders>
              <w:top w:val="nil"/>
              <w:bottom w:val="nil"/>
            </w:tcBorders>
            <w:shd w:val="clear" w:color="auto" w:fill="FFFFFF"/>
            <w:vAlign w:val="center"/>
          </w:tcPr>
          <w:p w14:paraId="72FC8284"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81.8</w:t>
            </w:r>
          </w:p>
        </w:tc>
        <w:tc>
          <w:tcPr>
            <w:tcW w:w="1780" w:type="dxa"/>
            <w:tcBorders>
              <w:top w:val="nil"/>
              <w:bottom w:val="nil"/>
            </w:tcBorders>
            <w:shd w:val="clear" w:color="auto" w:fill="FFFFFF"/>
            <w:vAlign w:val="center"/>
          </w:tcPr>
          <w:p w14:paraId="5C27FDF5"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81.8</w:t>
            </w:r>
          </w:p>
        </w:tc>
        <w:tc>
          <w:tcPr>
            <w:tcW w:w="1878" w:type="dxa"/>
            <w:tcBorders>
              <w:top w:val="nil"/>
              <w:bottom w:val="nil"/>
              <w:right w:val="single" w:sz="16" w:space="0" w:color="000000"/>
            </w:tcBorders>
            <w:shd w:val="clear" w:color="auto" w:fill="FFFFFF"/>
            <w:vAlign w:val="center"/>
          </w:tcPr>
          <w:p w14:paraId="05469186"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89.1</w:t>
            </w:r>
          </w:p>
        </w:tc>
      </w:tr>
      <w:tr w:rsidR="0097077D" w:rsidRPr="0097077D" w14:paraId="155B5008" w14:textId="77777777" w:rsidTr="00025EC7">
        <w:trPr>
          <w:cantSplit/>
          <w:trHeight w:val="152"/>
        </w:trPr>
        <w:tc>
          <w:tcPr>
            <w:tcW w:w="938" w:type="dxa"/>
            <w:vMerge/>
            <w:tcBorders>
              <w:top w:val="single" w:sz="16" w:space="0" w:color="000000"/>
              <w:left w:val="single" w:sz="16" w:space="0" w:color="000000"/>
              <w:bottom w:val="single" w:sz="16" w:space="0" w:color="000000"/>
              <w:right w:val="nil"/>
            </w:tcBorders>
            <w:shd w:val="clear" w:color="auto" w:fill="FFFFFF"/>
          </w:tcPr>
          <w:p w14:paraId="413164EB"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c>
          <w:tcPr>
            <w:tcW w:w="2288" w:type="dxa"/>
            <w:tcBorders>
              <w:top w:val="nil"/>
              <w:left w:val="nil"/>
              <w:bottom w:val="nil"/>
              <w:right w:val="single" w:sz="16" w:space="0" w:color="000000"/>
            </w:tcBorders>
            <w:shd w:val="clear" w:color="auto" w:fill="FFFFFF"/>
          </w:tcPr>
          <w:p w14:paraId="1EF95CF8"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30-39 tahun</w:t>
            </w:r>
          </w:p>
        </w:tc>
        <w:tc>
          <w:tcPr>
            <w:tcW w:w="1485" w:type="dxa"/>
            <w:tcBorders>
              <w:top w:val="nil"/>
              <w:left w:val="single" w:sz="16" w:space="0" w:color="000000"/>
              <w:bottom w:val="nil"/>
            </w:tcBorders>
            <w:shd w:val="clear" w:color="auto" w:fill="FFFFFF"/>
            <w:vAlign w:val="center"/>
          </w:tcPr>
          <w:p w14:paraId="5F706883"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3</w:t>
            </w:r>
          </w:p>
        </w:tc>
        <w:tc>
          <w:tcPr>
            <w:tcW w:w="1309" w:type="dxa"/>
            <w:tcBorders>
              <w:top w:val="nil"/>
              <w:bottom w:val="nil"/>
            </w:tcBorders>
            <w:shd w:val="clear" w:color="auto" w:fill="FFFFFF"/>
            <w:vAlign w:val="center"/>
          </w:tcPr>
          <w:p w14:paraId="7666624C"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5.5</w:t>
            </w:r>
          </w:p>
        </w:tc>
        <w:tc>
          <w:tcPr>
            <w:tcW w:w="1780" w:type="dxa"/>
            <w:tcBorders>
              <w:top w:val="nil"/>
              <w:bottom w:val="nil"/>
            </w:tcBorders>
            <w:shd w:val="clear" w:color="auto" w:fill="FFFFFF"/>
            <w:vAlign w:val="center"/>
          </w:tcPr>
          <w:p w14:paraId="50D5EF5A"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5.5</w:t>
            </w:r>
          </w:p>
        </w:tc>
        <w:tc>
          <w:tcPr>
            <w:tcW w:w="1878" w:type="dxa"/>
            <w:tcBorders>
              <w:top w:val="nil"/>
              <w:bottom w:val="nil"/>
              <w:right w:val="single" w:sz="16" w:space="0" w:color="000000"/>
            </w:tcBorders>
            <w:shd w:val="clear" w:color="auto" w:fill="FFFFFF"/>
            <w:vAlign w:val="center"/>
          </w:tcPr>
          <w:p w14:paraId="3A4C1F58"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94.5</w:t>
            </w:r>
          </w:p>
        </w:tc>
      </w:tr>
      <w:tr w:rsidR="0097077D" w:rsidRPr="0097077D" w14:paraId="71436714" w14:textId="77777777" w:rsidTr="00025EC7">
        <w:trPr>
          <w:cantSplit/>
          <w:trHeight w:val="152"/>
        </w:trPr>
        <w:tc>
          <w:tcPr>
            <w:tcW w:w="938" w:type="dxa"/>
            <w:vMerge/>
            <w:tcBorders>
              <w:top w:val="single" w:sz="16" w:space="0" w:color="000000"/>
              <w:left w:val="single" w:sz="16" w:space="0" w:color="000000"/>
              <w:bottom w:val="single" w:sz="16" w:space="0" w:color="000000"/>
              <w:right w:val="nil"/>
            </w:tcBorders>
            <w:shd w:val="clear" w:color="auto" w:fill="FFFFFF"/>
          </w:tcPr>
          <w:p w14:paraId="6B1A0D4F"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c>
          <w:tcPr>
            <w:tcW w:w="2288" w:type="dxa"/>
            <w:tcBorders>
              <w:top w:val="nil"/>
              <w:left w:val="nil"/>
              <w:bottom w:val="nil"/>
              <w:right w:val="single" w:sz="16" w:space="0" w:color="000000"/>
            </w:tcBorders>
            <w:shd w:val="clear" w:color="auto" w:fill="FFFFFF"/>
          </w:tcPr>
          <w:p w14:paraId="617D77B3"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50 tahun keatas</w:t>
            </w:r>
          </w:p>
        </w:tc>
        <w:tc>
          <w:tcPr>
            <w:tcW w:w="1485" w:type="dxa"/>
            <w:tcBorders>
              <w:top w:val="nil"/>
              <w:left w:val="single" w:sz="16" w:space="0" w:color="000000"/>
              <w:bottom w:val="nil"/>
            </w:tcBorders>
            <w:shd w:val="clear" w:color="auto" w:fill="FFFFFF"/>
            <w:vAlign w:val="center"/>
          </w:tcPr>
          <w:p w14:paraId="2565EC5D"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3</w:t>
            </w:r>
          </w:p>
        </w:tc>
        <w:tc>
          <w:tcPr>
            <w:tcW w:w="1309" w:type="dxa"/>
            <w:tcBorders>
              <w:top w:val="nil"/>
              <w:bottom w:val="nil"/>
            </w:tcBorders>
            <w:shd w:val="clear" w:color="auto" w:fill="FFFFFF"/>
            <w:vAlign w:val="center"/>
          </w:tcPr>
          <w:p w14:paraId="5229798F"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5.5</w:t>
            </w:r>
          </w:p>
        </w:tc>
        <w:tc>
          <w:tcPr>
            <w:tcW w:w="1780" w:type="dxa"/>
            <w:tcBorders>
              <w:top w:val="nil"/>
              <w:bottom w:val="nil"/>
            </w:tcBorders>
            <w:shd w:val="clear" w:color="auto" w:fill="FFFFFF"/>
            <w:vAlign w:val="center"/>
          </w:tcPr>
          <w:p w14:paraId="1C29519F"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5.5</w:t>
            </w:r>
          </w:p>
        </w:tc>
        <w:tc>
          <w:tcPr>
            <w:tcW w:w="1878" w:type="dxa"/>
            <w:tcBorders>
              <w:top w:val="nil"/>
              <w:bottom w:val="nil"/>
              <w:right w:val="single" w:sz="16" w:space="0" w:color="000000"/>
            </w:tcBorders>
            <w:shd w:val="clear" w:color="auto" w:fill="FFFFFF"/>
            <w:vAlign w:val="center"/>
          </w:tcPr>
          <w:p w14:paraId="782CFF19"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100.0</w:t>
            </w:r>
          </w:p>
        </w:tc>
      </w:tr>
      <w:tr w:rsidR="0097077D" w:rsidRPr="0097077D" w14:paraId="4CB20288" w14:textId="77777777" w:rsidTr="00025EC7">
        <w:trPr>
          <w:cantSplit/>
          <w:trHeight w:val="152"/>
        </w:trPr>
        <w:tc>
          <w:tcPr>
            <w:tcW w:w="938" w:type="dxa"/>
            <w:vMerge/>
            <w:tcBorders>
              <w:top w:val="single" w:sz="16" w:space="0" w:color="000000"/>
              <w:left w:val="single" w:sz="16" w:space="0" w:color="000000"/>
              <w:bottom w:val="single" w:sz="16" w:space="0" w:color="000000"/>
              <w:right w:val="nil"/>
            </w:tcBorders>
            <w:shd w:val="clear" w:color="auto" w:fill="FFFFFF"/>
          </w:tcPr>
          <w:p w14:paraId="41D653FD"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c>
          <w:tcPr>
            <w:tcW w:w="2288" w:type="dxa"/>
            <w:tcBorders>
              <w:top w:val="nil"/>
              <w:left w:val="nil"/>
              <w:bottom w:val="single" w:sz="16" w:space="0" w:color="000000"/>
              <w:right w:val="single" w:sz="16" w:space="0" w:color="000000"/>
            </w:tcBorders>
            <w:shd w:val="clear" w:color="auto" w:fill="FFFFFF"/>
          </w:tcPr>
          <w:p w14:paraId="5660F623"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Total</w:t>
            </w:r>
          </w:p>
        </w:tc>
        <w:tc>
          <w:tcPr>
            <w:tcW w:w="1485" w:type="dxa"/>
            <w:tcBorders>
              <w:top w:val="nil"/>
              <w:left w:val="single" w:sz="16" w:space="0" w:color="000000"/>
              <w:bottom w:val="single" w:sz="16" w:space="0" w:color="000000"/>
            </w:tcBorders>
            <w:shd w:val="clear" w:color="auto" w:fill="FFFFFF"/>
            <w:vAlign w:val="center"/>
          </w:tcPr>
          <w:p w14:paraId="60CF85C3"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55</w:t>
            </w:r>
          </w:p>
        </w:tc>
        <w:tc>
          <w:tcPr>
            <w:tcW w:w="1309" w:type="dxa"/>
            <w:tcBorders>
              <w:top w:val="nil"/>
              <w:bottom w:val="single" w:sz="16" w:space="0" w:color="000000"/>
            </w:tcBorders>
            <w:shd w:val="clear" w:color="auto" w:fill="FFFFFF"/>
            <w:vAlign w:val="center"/>
          </w:tcPr>
          <w:p w14:paraId="144B7D02"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100.0</w:t>
            </w:r>
          </w:p>
        </w:tc>
        <w:tc>
          <w:tcPr>
            <w:tcW w:w="1780" w:type="dxa"/>
            <w:tcBorders>
              <w:top w:val="nil"/>
              <w:bottom w:val="single" w:sz="16" w:space="0" w:color="000000"/>
            </w:tcBorders>
            <w:shd w:val="clear" w:color="auto" w:fill="FFFFFF"/>
            <w:vAlign w:val="center"/>
          </w:tcPr>
          <w:p w14:paraId="2F07702C"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100.0</w:t>
            </w:r>
          </w:p>
        </w:tc>
        <w:tc>
          <w:tcPr>
            <w:tcW w:w="1878" w:type="dxa"/>
            <w:tcBorders>
              <w:top w:val="nil"/>
              <w:bottom w:val="single" w:sz="16" w:space="0" w:color="000000"/>
              <w:right w:val="single" w:sz="16" w:space="0" w:color="000000"/>
            </w:tcBorders>
            <w:shd w:val="clear" w:color="auto" w:fill="FFFFFF"/>
            <w:vAlign w:val="center"/>
          </w:tcPr>
          <w:p w14:paraId="4B671589"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r>
    </w:tbl>
    <w:p w14:paraId="64180C79" w14:textId="77777777" w:rsidR="0097077D" w:rsidRPr="0097077D" w:rsidRDefault="0097077D" w:rsidP="0097077D">
      <w:pPr>
        <w:spacing w:line="360" w:lineRule="auto"/>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Sumber : Data diolah 2023</w:t>
      </w:r>
    </w:p>
    <w:p w14:paraId="19482EB5" w14:textId="3D6155FF" w:rsidR="00025EC7" w:rsidRDefault="00025EC7" w:rsidP="0097077D">
      <w:pPr>
        <w:spacing w:before="240" w:after="0" w:line="360" w:lineRule="auto"/>
        <w:jc w:val="both"/>
        <w:rPr>
          <w:rFonts w:ascii="Adobe Garamond Pro" w:hAnsi="Adobe Garamond Pro" w:cs="Adobe Garamond Pro"/>
          <w:color w:val="000000"/>
          <w:sz w:val="24"/>
          <w:szCs w:val="24"/>
        </w:rPr>
        <w:sectPr w:rsidR="00025EC7" w:rsidSect="00025EC7">
          <w:type w:val="continuous"/>
          <w:pgSz w:w="11907" w:h="16840" w:code="9"/>
          <w:pgMar w:top="1134" w:right="1134" w:bottom="1134" w:left="1134" w:header="720" w:footer="720" w:gutter="0"/>
          <w:cols w:space="720"/>
          <w:noEndnote/>
        </w:sectPr>
      </w:pPr>
    </w:p>
    <w:p w14:paraId="09A35B79" w14:textId="77777777" w:rsidR="0097077D" w:rsidRPr="0097077D" w:rsidRDefault="0097077D" w:rsidP="0097077D">
      <w:pPr>
        <w:spacing w:before="240" w:after="0" w:line="360" w:lineRule="auto"/>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 xml:space="preserve">Berdasarkan data diatas diketahui bahwa jumlah responden berusia dibawah 20 tahun sebesar 4 orang(7,3%), berusia 20-29 tahun sebesar(81,8%), berusia 30-39 sebesar (5,5%) dan berusia 50 tahun ke atas (5,5%). Dari tabel usia diatas, sebagian besar responden penelitian berusia 20-29 tahun dengan persentasi 81,8 atau sebanyak 45 responden, ha ini terjadi </w:t>
      </w:r>
      <w:r w:rsidRPr="0097077D">
        <w:rPr>
          <w:rFonts w:ascii="Adobe Garamond Pro" w:hAnsi="Adobe Garamond Pro" w:cs="Adobe Garamond Pro"/>
          <w:color w:val="000000"/>
          <w:sz w:val="24"/>
          <w:szCs w:val="24"/>
        </w:rPr>
        <w:t>dikarenakan rentang usia 20-29 tahun atau juga dikenal sebagai periode dewasa muda, pada masa ini dianggap sebagai masa paling dan aktif dari seseorang. Pada periode ini, banyak aktifitas yang dilakukan seperti kliah dan bekerja. Pada usia ini seseorang mulai merintis karir dan hidupnya.</w:t>
      </w:r>
    </w:p>
    <w:p w14:paraId="01348304" w14:textId="77777777" w:rsidR="00025EC7" w:rsidRDefault="0097077D" w:rsidP="0097077D">
      <w:pPr>
        <w:spacing w:after="0" w:line="360" w:lineRule="auto"/>
        <w:jc w:val="both"/>
        <w:rPr>
          <w:rFonts w:ascii="Adobe Garamond Pro" w:hAnsi="Adobe Garamond Pro" w:cs="Adobe Garamond Pro"/>
          <w:color w:val="000000"/>
          <w:sz w:val="24"/>
          <w:szCs w:val="24"/>
        </w:rPr>
        <w:sectPr w:rsidR="00025EC7" w:rsidSect="00025EC7">
          <w:type w:val="continuous"/>
          <w:pgSz w:w="11907" w:h="16840" w:code="9"/>
          <w:pgMar w:top="1134" w:right="1134" w:bottom="1134" w:left="1134" w:header="720" w:footer="720" w:gutter="0"/>
          <w:cols w:num="2" w:space="720"/>
          <w:noEndnote/>
        </w:sectPr>
      </w:pPr>
      <w:r w:rsidRPr="0097077D">
        <w:rPr>
          <w:rFonts w:ascii="Adobe Garamond Pro" w:hAnsi="Adobe Garamond Pro" w:cs="Adobe Garamond Pro"/>
          <w:color w:val="000000"/>
          <w:sz w:val="24"/>
          <w:szCs w:val="24"/>
        </w:rPr>
        <w:t>Analisis Deskripsi Berdasarkan Pekerjaan</w:t>
      </w:r>
    </w:p>
    <w:p w14:paraId="5AF8D871" w14:textId="77777777" w:rsidR="0097077D" w:rsidRPr="0097077D" w:rsidRDefault="0097077D" w:rsidP="0097077D">
      <w:pPr>
        <w:spacing w:after="0" w:line="360" w:lineRule="auto"/>
        <w:jc w:val="both"/>
        <w:rPr>
          <w:rFonts w:ascii="Adobe Garamond Pro" w:hAnsi="Adobe Garamond Pro" w:cs="Adobe Garamond Pro"/>
          <w:color w:val="000000"/>
          <w:sz w:val="24"/>
          <w:szCs w:val="24"/>
        </w:rPr>
      </w:pPr>
    </w:p>
    <w:p w14:paraId="5A2CEAA8" w14:textId="77777777" w:rsidR="00025EC7" w:rsidRDefault="00025EC7" w:rsidP="0097077D">
      <w:pPr>
        <w:spacing w:before="240" w:after="0" w:line="360" w:lineRule="auto"/>
        <w:jc w:val="both"/>
        <w:rPr>
          <w:rFonts w:ascii="Adobe Garamond Pro" w:hAnsi="Adobe Garamond Pro" w:cs="Adobe Garamond Pro"/>
          <w:color w:val="000000"/>
          <w:sz w:val="24"/>
          <w:szCs w:val="24"/>
        </w:rPr>
        <w:sectPr w:rsidR="00025EC7" w:rsidSect="00025EC7">
          <w:type w:val="continuous"/>
          <w:pgSz w:w="11907" w:h="16840" w:code="9"/>
          <w:pgMar w:top="1134" w:right="1134" w:bottom="1134" w:left="1134" w:header="720" w:footer="720" w:gutter="0"/>
          <w:cols w:space="720"/>
          <w:noEndnote/>
        </w:sectPr>
      </w:pPr>
    </w:p>
    <w:p w14:paraId="17945CB1" w14:textId="77777777" w:rsidR="0097077D" w:rsidRPr="0097077D" w:rsidRDefault="0097077D" w:rsidP="00025EC7">
      <w:pPr>
        <w:spacing w:before="240"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Tabel 1.3 Distribusi Sampel Berdasarkan Pekerjaan</w:t>
      </w:r>
    </w:p>
    <w:p w14:paraId="31B4AC85" w14:textId="77777777" w:rsidR="0097077D" w:rsidRPr="0097077D" w:rsidRDefault="0097077D" w:rsidP="00025EC7">
      <w:pPr>
        <w:autoSpaceDE w:val="0"/>
        <w:autoSpaceDN w:val="0"/>
        <w:adjustRightInd w:val="0"/>
        <w:spacing w:after="0" w:line="240" w:lineRule="auto"/>
        <w:rPr>
          <w:rFonts w:ascii="Adobe Garamond Pro" w:hAnsi="Adobe Garamond Pro" w:cs="Adobe Garamond Pro"/>
          <w:color w:val="000000"/>
          <w:sz w:val="24"/>
          <w:szCs w:val="24"/>
        </w:rPr>
      </w:pPr>
    </w:p>
    <w:tbl>
      <w:tblPr>
        <w:tblW w:w="97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6"/>
        <w:gridCol w:w="2655"/>
        <w:gridCol w:w="1419"/>
        <w:gridCol w:w="1250"/>
        <w:gridCol w:w="1700"/>
        <w:gridCol w:w="1796"/>
      </w:tblGrid>
      <w:tr w:rsidR="0097077D" w:rsidRPr="0097077D" w14:paraId="1248DB48" w14:textId="77777777" w:rsidTr="00025EC7">
        <w:trPr>
          <w:cantSplit/>
          <w:trHeight w:val="319"/>
        </w:trPr>
        <w:tc>
          <w:tcPr>
            <w:tcW w:w="9716" w:type="dxa"/>
            <w:gridSpan w:val="6"/>
            <w:tcBorders>
              <w:top w:val="nil"/>
              <w:left w:val="nil"/>
              <w:bottom w:val="nil"/>
              <w:right w:val="nil"/>
            </w:tcBorders>
            <w:shd w:val="clear" w:color="auto" w:fill="FFFFFF"/>
            <w:vAlign w:val="center"/>
          </w:tcPr>
          <w:p w14:paraId="7B4B4952" w14:textId="77777777" w:rsidR="0097077D" w:rsidRPr="0097077D" w:rsidRDefault="0097077D" w:rsidP="00025EC7">
            <w:pPr>
              <w:autoSpaceDE w:val="0"/>
              <w:autoSpaceDN w:val="0"/>
              <w:adjustRightInd w:val="0"/>
              <w:spacing w:after="0" w:line="240" w:lineRule="auto"/>
              <w:ind w:left="60" w:right="60"/>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Pekerjaan</w:t>
            </w:r>
          </w:p>
        </w:tc>
      </w:tr>
      <w:tr w:rsidR="0097077D" w:rsidRPr="0097077D" w14:paraId="1F0B652E" w14:textId="77777777" w:rsidTr="00025EC7">
        <w:trPr>
          <w:cantSplit/>
          <w:trHeight w:val="621"/>
        </w:trPr>
        <w:tc>
          <w:tcPr>
            <w:tcW w:w="3551" w:type="dxa"/>
            <w:gridSpan w:val="2"/>
            <w:tcBorders>
              <w:top w:val="single" w:sz="16" w:space="0" w:color="000000"/>
              <w:left w:val="single" w:sz="16" w:space="0" w:color="000000"/>
              <w:bottom w:val="single" w:sz="16" w:space="0" w:color="000000"/>
              <w:right w:val="nil"/>
            </w:tcBorders>
            <w:shd w:val="clear" w:color="auto" w:fill="FFFFFF"/>
            <w:vAlign w:val="bottom"/>
          </w:tcPr>
          <w:p w14:paraId="101122D0"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c>
          <w:tcPr>
            <w:tcW w:w="1419" w:type="dxa"/>
            <w:tcBorders>
              <w:top w:val="single" w:sz="16" w:space="0" w:color="000000"/>
              <w:left w:val="single" w:sz="16" w:space="0" w:color="000000"/>
              <w:bottom w:val="single" w:sz="16" w:space="0" w:color="000000"/>
            </w:tcBorders>
            <w:shd w:val="clear" w:color="auto" w:fill="FFFFFF"/>
            <w:vAlign w:val="bottom"/>
          </w:tcPr>
          <w:p w14:paraId="7C714E3D" w14:textId="77777777" w:rsidR="0097077D" w:rsidRPr="0097077D" w:rsidRDefault="0097077D" w:rsidP="00181469">
            <w:pPr>
              <w:autoSpaceDE w:val="0"/>
              <w:autoSpaceDN w:val="0"/>
              <w:adjustRightInd w:val="0"/>
              <w:spacing w:after="0" w:line="320" w:lineRule="atLeast"/>
              <w:ind w:left="60" w:right="60"/>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Frequency</w:t>
            </w:r>
          </w:p>
        </w:tc>
        <w:tc>
          <w:tcPr>
            <w:tcW w:w="1250" w:type="dxa"/>
            <w:tcBorders>
              <w:top w:val="single" w:sz="16" w:space="0" w:color="000000"/>
              <w:bottom w:val="single" w:sz="16" w:space="0" w:color="000000"/>
            </w:tcBorders>
            <w:shd w:val="clear" w:color="auto" w:fill="FFFFFF"/>
            <w:vAlign w:val="bottom"/>
          </w:tcPr>
          <w:p w14:paraId="21D381B5" w14:textId="77777777" w:rsidR="0097077D" w:rsidRPr="0097077D" w:rsidRDefault="0097077D" w:rsidP="00181469">
            <w:pPr>
              <w:autoSpaceDE w:val="0"/>
              <w:autoSpaceDN w:val="0"/>
              <w:adjustRightInd w:val="0"/>
              <w:spacing w:after="0" w:line="320" w:lineRule="atLeast"/>
              <w:ind w:left="60" w:right="60"/>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Percent</w:t>
            </w:r>
          </w:p>
        </w:tc>
        <w:tc>
          <w:tcPr>
            <w:tcW w:w="1700" w:type="dxa"/>
            <w:tcBorders>
              <w:top w:val="single" w:sz="16" w:space="0" w:color="000000"/>
              <w:bottom w:val="single" w:sz="16" w:space="0" w:color="000000"/>
            </w:tcBorders>
            <w:shd w:val="clear" w:color="auto" w:fill="FFFFFF"/>
            <w:vAlign w:val="bottom"/>
          </w:tcPr>
          <w:p w14:paraId="4A23C6DC" w14:textId="77777777" w:rsidR="0097077D" w:rsidRPr="0097077D" w:rsidRDefault="0097077D" w:rsidP="00181469">
            <w:pPr>
              <w:autoSpaceDE w:val="0"/>
              <w:autoSpaceDN w:val="0"/>
              <w:adjustRightInd w:val="0"/>
              <w:spacing w:after="0" w:line="320" w:lineRule="atLeast"/>
              <w:ind w:left="60" w:right="60"/>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Valid Percent</w:t>
            </w:r>
          </w:p>
        </w:tc>
        <w:tc>
          <w:tcPr>
            <w:tcW w:w="1794" w:type="dxa"/>
            <w:tcBorders>
              <w:top w:val="single" w:sz="16" w:space="0" w:color="000000"/>
              <w:bottom w:val="single" w:sz="16" w:space="0" w:color="000000"/>
              <w:right w:val="single" w:sz="16" w:space="0" w:color="000000"/>
            </w:tcBorders>
            <w:shd w:val="clear" w:color="auto" w:fill="FFFFFF"/>
            <w:vAlign w:val="bottom"/>
          </w:tcPr>
          <w:p w14:paraId="5990B20C" w14:textId="77777777" w:rsidR="0097077D" w:rsidRPr="0097077D" w:rsidRDefault="0097077D" w:rsidP="00181469">
            <w:pPr>
              <w:autoSpaceDE w:val="0"/>
              <w:autoSpaceDN w:val="0"/>
              <w:adjustRightInd w:val="0"/>
              <w:spacing w:after="0" w:line="320" w:lineRule="atLeast"/>
              <w:ind w:left="60" w:right="60"/>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Cumulative Percent</w:t>
            </w:r>
          </w:p>
        </w:tc>
      </w:tr>
      <w:tr w:rsidR="0097077D" w:rsidRPr="0097077D" w14:paraId="7FB39D7D" w14:textId="77777777" w:rsidTr="00025EC7">
        <w:trPr>
          <w:cantSplit/>
          <w:trHeight w:val="319"/>
        </w:trPr>
        <w:tc>
          <w:tcPr>
            <w:tcW w:w="896" w:type="dxa"/>
            <w:vMerge w:val="restart"/>
            <w:tcBorders>
              <w:top w:val="single" w:sz="16" w:space="0" w:color="000000"/>
              <w:left w:val="single" w:sz="16" w:space="0" w:color="000000"/>
              <w:bottom w:val="single" w:sz="16" w:space="0" w:color="000000"/>
              <w:right w:val="nil"/>
            </w:tcBorders>
            <w:shd w:val="clear" w:color="auto" w:fill="FFFFFF"/>
          </w:tcPr>
          <w:p w14:paraId="133561FE"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Valid</w:t>
            </w:r>
          </w:p>
        </w:tc>
        <w:tc>
          <w:tcPr>
            <w:tcW w:w="2654" w:type="dxa"/>
            <w:tcBorders>
              <w:top w:val="single" w:sz="16" w:space="0" w:color="000000"/>
              <w:left w:val="nil"/>
              <w:bottom w:val="nil"/>
              <w:right w:val="single" w:sz="16" w:space="0" w:color="000000"/>
            </w:tcBorders>
            <w:shd w:val="clear" w:color="auto" w:fill="FFFFFF"/>
          </w:tcPr>
          <w:p w14:paraId="01FCFD4E"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PNS</w:t>
            </w:r>
          </w:p>
        </w:tc>
        <w:tc>
          <w:tcPr>
            <w:tcW w:w="1419" w:type="dxa"/>
            <w:tcBorders>
              <w:top w:val="single" w:sz="16" w:space="0" w:color="000000"/>
              <w:left w:val="single" w:sz="16" w:space="0" w:color="000000"/>
              <w:bottom w:val="nil"/>
            </w:tcBorders>
            <w:shd w:val="clear" w:color="auto" w:fill="FFFFFF"/>
            <w:vAlign w:val="center"/>
          </w:tcPr>
          <w:p w14:paraId="618E5D5E"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3</w:t>
            </w:r>
          </w:p>
        </w:tc>
        <w:tc>
          <w:tcPr>
            <w:tcW w:w="1250" w:type="dxa"/>
            <w:tcBorders>
              <w:top w:val="single" w:sz="16" w:space="0" w:color="000000"/>
              <w:bottom w:val="nil"/>
            </w:tcBorders>
            <w:shd w:val="clear" w:color="auto" w:fill="FFFFFF"/>
            <w:vAlign w:val="center"/>
          </w:tcPr>
          <w:p w14:paraId="2DA0DCA8"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5.5</w:t>
            </w:r>
          </w:p>
        </w:tc>
        <w:tc>
          <w:tcPr>
            <w:tcW w:w="1700" w:type="dxa"/>
            <w:tcBorders>
              <w:top w:val="single" w:sz="16" w:space="0" w:color="000000"/>
              <w:bottom w:val="nil"/>
            </w:tcBorders>
            <w:shd w:val="clear" w:color="auto" w:fill="FFFFFF"/>
            <w:vAlign w:val="center"/>
          </w:tcPr>
          <w:p w14:paraId="0F3DED07"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5.5</w:t>
            </w:r>
          </w:p>
        </w:tc>
        <w:tc>
          <w:tcPr>
            <w:tcW w:w="1794" w:type="dxa"/>
            <w:tcBorders>
              <w:top w:val="single" w:sz="16" w:space="0" w:color="000000"/>
              <w:bottom w:val="nil"/>
              <w:right w:val="single" w:sz="16" w:space="0" w:color="000000"/>
            </w:tcBorders>
            <w:shd w:val="clear" w:color="auto" w:fill="FFFFFF"/>
            <w:vAlign w:val="center"/>
          </w:tcPr>
          <w:p w14:paraId="55BAF0C5"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5.5</w:t>
            </w:r>
          </w:p>
        </w:tc>
      </w:tr>
      <w:tr w:rsidR="0097077D" w:rsidRPr="0097077D" w14:paraId="493B8C4B" w14:textId="77777777" w:rsidTr="00025EC7">
        <w:trPr>
          <w:cantSplit/>
          <w:trHeight w:val="141"/>
        </w:trPr>
        <w:tc>
          <w:tcPr>
            <w:tcW w:w="896" w:type="dxa"/>
            <w:vMerge/>
            <w:tcBorders>
              <w:top w:val="single" w:sz="16" w:space="0" w:color="000000"/>
              <w:left w:val="single" w:sz="16" w:space="0" w:color="000000"/>
              <w:bottom w:val="single" w:sz="16" w:space="0" w:color="000000"/>
              <w:right w:val="nil"/>
            </w:tcBorders>
            <w:shd w:val="clear" w:color="auto" w:fill="FFFFFF"/>
          </w:tcPr>
          <w:p w14:paraId="28ADC224"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c>
          <w:tcPr>
            <w:tcW w:w="2654" w:type="dxa"/>
            <w:tcBorders>
              <w:top w:val="nil"/>
              <w:left w:val="nil"/>
              <w:bottom w:val="nil"/>
              <w:right w:val="single" w:sz="16" w:space="0" w:color="000000"/>
            </w:tcBorders>
            <w:shd w:val="clear" w:color="auto" w:fill="FFFFFF"/>
          </w:tcPr>
          <w:p w14:paraId="2CFDB120"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Pegawai Swasta</w:t>
            </w:r>
          </w:p>
        </w:tc>
        <w:tc>
          <w:tcPr>
            <w:tcW w:w="1419" w:type="dxa"/>
            <w:tcBorders>
              <w:top w:val="nil"/>
              <w:left w:val="single" w:sz="16" w:space="0" w:color="000000"/>
              <w:bottom w:val="nil"/>
            </w:tcBorders>
            <w:shd w:val="clear" w:color="auto" w:fill="FFFFFF"/>
            <w:vAlign w:val="center"/>
          </w:tcPr>
          <w:p w14:paraId="1B80EE7F"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2</w:t>
            </w:r>
          </w:p>
        </w:tc>
        <w:tc>
          <w:tcPr>
            <w:tcW w:w="1250" w:type="dxa"/>
            <w:tcBorders>
              <w:top w:val="nil"/>
              <w:bottom w:val="nil"/>
            </w:tcBorders>
            <w:shd w:val="clear" w:color="auto" w:fill="FFFFFF"/>
            <w:vAlign w:val="center"/>
          </w:tcPr>
          <w:p w14:paraId="3C4A37C2"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3.6</w:t>
            </w:r>
          </w:p>
        </w:tc>
        <w:tc>
          <w:tcPr>
            <w:tcW w:w="1700" w:type="dxa"/>
            <w:tcBorders>
              <w:top w:val="nil"/>
              <w:bottom w:val="nil"/>
            </w:tcBorders>
            <w:shd w:val="clear" w:color="auto" w:fill="FFFFFF"/>
            <w:vAlign w:val="center"/>
          </w:tcPr>
          <w:p w14:paraId="0649DB1B"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3.6</w:t>
            </w:r>
          </w:p>
        </w:tc>
        <w:tc>
          <w:tcPr>
            <w:tcW w:w="1794" w:type="dxa"/>
            <w:tcBorders>
              <w:top w:val="nil"/>
              <w:bottom w:val="nil"/>
              <w:right w:val="single" w:sz="16" w:space="0" w:color="000000"/>
            </w:tcBorders>
            <w:shd w:val="clear" w:color="auto" w:fill="FFFFFF"/>
            <w:vAlign w:val="center"/>
          </w:tcPr>
          <w:p w14:paraId="5A67552D"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9.1</w:t>
            </w:r>
          </w:p>
        </w:tc>
      </w:tr>
      <w:tr w:rsidR="0097077D" w:rsidRPr="0097077D" w14:paraId="46207DF1" w14:textId="77777777" w:rsidTr="00025EC7">
        <w:trPr>
          <w:cantSplit/>
          <w:trHeight w:val="141"/>
        </w:trPr>
        <w:tc>
          <w:tcPr>
            <w:tcW w:w="896" w:type="dxa"/>
            <w:vMerge/>
            <w:tcBorders>
              <w:top w:val="single" w:sz="16" w:space="0" w:color="000000"/>
              <w:left w:val="single" w:sz="16" w:space="0" w:color="000000"/>
              <w:bottom w:val="single" w:sz="16" w:space="0" w:color="000000"/>
              <w:right w:val="nil"/>
            </w:tcBorders>
            <w:shd w:val="clear" w:color="auto" w:fill="FFFFFF"/>
          </w:tcPr>
          <w:p w14:paraId="0C81F722"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c>
          <w:tcPr>
            <w:tcW w:w="2654" w:type="dxa"/>
            <w:tcBorders>
              <w:top w:val="nil"/>
              <w:left w:val="nil"/>
              <w:bottom w:val="nil"/>
              <w:right w:val="single" w:sz="16" w:space="0" w:color="000000"/>
            </w:tcBorders>
            <w:shd w:val="clear" w:color="auto" w:fill="FFFFFF"/>
          </w:tcPr>
          <w:p w14:paraId="70F29DAE"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wiraswasta/Pedagang</w:t>
            </w:r>
          </w:p>
        </w:tc>
        <w:tc>
          <w:tcPr>
            <w:tcW w:w="1419" w:type="dxa"/>
            <w:tcBorders>
              <w:top w:val="nil"/>
              <w:left w:val="single" w:sz="16" w:space="0" w:color="000000"/>
              <w:bottom w:val="nil"/>
            </w:tcBorders>
            <w:shd w:val="clear" w:color="auto" w:fill="FFFFFF"/>
            <w:vAlign w:val="center"/>
          </w:tcPr>
          <w:p w14:paraId="2697FD3F"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6</w:t>
            </w:r>
          </w:p>
        </w:tc>
        <w:tc>
          <w:tcPr>
            <w:tcW w:w="1250" w:type="dxa"/>
            <w:tcBorders>
              <w:top w:val="nil"/>
              <w:bottom w:val="nil"/>
            </w:tcBorders>
            <w:shd w:val="clear" w:color="auto" w:fill="FFFFFF"/>
            <w:vAlign w:val="center"/>
          </w:tcPr>
          <w:p w14:paraId="2FDB160E"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10.9</w:t>
            </w:r>
          </w:p>
        </w:tc>
        <w:tc>
          <w:tcPr>
            <w:tcW w:w="1700" w:type="dxa"/>
            <w:tcBorders>
              <w:top w:val="nil"/>
              <w:bottom w:val="nil"/>
            </w:tcBorders>
            <w:shd w:val="clear" w:color="auto" w:fill="FFFFFF"/>
            <w:vAlign w:val="center"/>
          </w:tcPr>
          <w:p w14:paraId="02E9EB76"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10.9</w:t>
            </w:r>
          </w:p>
        </w:tc>
        <w:tc>
          <w:tcPr>
            <w:tcW w:w="1794" w:type="dxa"/>
            <w:tcBorders>
              <w:top w:val="nil"/>
              <w:bottom w:val="nil"/>
              <w:right w:val="single" w:sz="16" w:space="0" w:color="000000"/>
            </w:tcBorders>
            <w:shd w:val="clear" w:color="auto" w:fill="FFFFFF"/>
            <w:vAlign w:val="center"/>
          </w:tcPr>
          <w:p w14:paraId="62FAAF35"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20.0</w:t>
            </w:r>
          </w:p>
        </w:tc>
      </w:tr>
      <w:tr w:rsidR="0097077D" w:rsidRPr="0097077D" w14:paraId="328F90DB" w14:textId="77777777" w:rsidTr="00025EC7">
        <w:trPr>
          <w:cantSplit/>
          <w:trHeight w:val="141"/>
        </w:trPr>
        <w:tc>
          <w:tcPr>
            <w:tcW w:w="896" w:type="dxa"/>
            <w:vMerge/>
            <w:tcBorders>
              <w:top w:val="single" w:sz="16" w:space="0" w:color="000000"/>
              <w:left w:val="single" w:sz="16" w:space="0" w:color="000000"/>
              <w:bottom w:val="single" w:sz="16" w:space="0" w:color="000000"/>
              <w:right w:val="nil"/>
            </w:tcBorders>
            <w:shd w:val="clear" w:color="auto" w:fill="FFFFFF"/>
          </w:tcPr>
          <w:p w14:paraId="678C506E"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c>
          <w:tcPr>
            <w:tcW w:w="2654" w:type="dxa"/>
            <w:tcBorders>
              <w:top w:val="nil"/>
              <w:left w:val="nil"/>
              <w:bottom w:val="nil"/>
              <w:right w:val="single" w:sz="16" w:space="0" w:color="000000"/>
            </w:tcBorders>
            <w:shd w:val="clear" w:color="auto" w:fill="FFFFFF"/>
          </w:tcPr>
          <w:p w14:paraId="0CF6698D"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Lain-lain</w:t>
            </w:r>
          </w:p>
        </w:tc>
        <w:tc>
          <w:tcPr>
            <w:tcW w:w="1419" w:type="dxa"/>
            <w:tcBorders>
              <w:top w:val="nil"/>
              <w:left w:val="single" w:sz="16" w:space="0" w:color="000000"/>
              <w:bottom w:val="nil"/>
            </w:tcBorders>
            <w:shd w:val="clear" w:color="auto" w:fill="FFFFFF"/>
            <w:vAlign w:val="center"/>
          </w:tcPr>
          <w:p w14:paraId="643BF4AD"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44</w:t>
            </w:r>
          </w:p>
        </w:tc>
        <w:tc>
          <w:tcPr>
            <w:tcW w:w="1250" w:type="dxa"/>
            <w:tcBorders>
              <w:top w:val="nil"/>
              <w:bottom w:val="nil"/>
            </w:tcBorders>
            <w:shd w:val="clear" w:color="auto" w:fill="FFFFFF"/>
            <w:vAlign w:val="center"/>
          </w:tcPr>
          <w:p w14:paraId="6B26825D"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80.0</w:t>
            </w:r>
          </w:p>
        </w:tc>
        <w:tc>
          <w:tcPr>
            <w:tcW w:w="1700" w:type="dxa"/>
            <w:tcBorders>
              <w:top w:val="nil"/>
              <w:bottom w:val="nil"/>
            </w:tcBorders>
            <w:shd w:val="clear" w:color="auto" w:fill="FFFFFF"/>
            <w:vAlign w:val="center"/>
          </w:tcPr>
          <w:p w14:paraId="3F640ABE"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80.0</w:t>
            </w:r>
          </w:p>
        </w:tc>
        <w:tc>
          <w:tcPr>
            <w:tcW w:w="1794" w:type="dxa"/>
            <w:tcBorders>
              <w:top w:val="nil"/>
              <w:bottom w:val="nil"/>
              <w:right w:val="single" w:sz="16" w:space="0" w:color="000000"/>
            </w:tcBorders>
            <w:shd w:val="clear" w:color="auto" w:fill="FFFFFF"/>
            <w:vAlign w:val="center"/>
          </w:tcPr>
          <w:p w14:paraId="7BFCF6A8"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100.0</w:t>
            </w:r>
          </w:p>
        </w:tc>
      </w:tr>
      <w:tr w:rsidR="0097077D" w:rsidRPr="0097077D" w14:paraId="796F46DE" w14:textId="77777777" w:rsidTr="00025EC7">
        <w:trPr>
          <w:cantSplit/>
          <w:trHeight w:val="141"/>
        </w:trPr>
        <w:tc>
          <w:tcPr>
            <w:tcW w:w="896" w:type="dxa"/>
            <w:vMerge/>
            <w:tcBorders>
              <w:top w:val="single" w:sz="16" w:space="0" w:color="000000"/>
              <w:left w:val="single" w:sz="16" w:space="0" w:color="000000"/>
              <w:bottom w:val="single" w:sz="16" w:space="0" w:color="000000"/>
              <w:right w:val="nil"/>
            </w:tcBorders>
            <w:shd w:val="clear" w:color="auto" w:fill="FFFFFF"/>
          </w:tcPr>
          <w:p w14:paraId="48B4E4EB"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c>
          <w:tcPr>
            <w:tcW w:w="2654" w:type="dxa"/>
            <w:tcBorders>
              <w:top w:val="nil"/>
              <w:left w:val="nil"/>
              <w:bottom w:val="single" w:sz="16" w:space="0" w:color="000000"/>
              <w:right w:val="single" w:sz="16" w:space="0" w:color="000000"/>
            </w:tcBorders>
            <w:shd w:val="clear" w:color="auto" w:fill="FFFFFF"/>
          </w:tcPr>
          <w:p w14:paraId="5EBEF086"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Total</w:t>
            </w:r>
          </w:p>
        </w:tc>
        <w:tc>
          <w:tcPr>
            <w:tcW w:w="1419" w:type="dxa"/>
            <w:tcBorders>
              <w:top w:val="nil"/>
              <w:left w:val="single" w:sz="16" w:space="0" w:color="000000"/>
              <w:bottom w:val="single" w:sz="16" w:space="0" w:color="000000"/>
            </w:tcBorders>
            <w:shd w:val="clear" w:color="auto" w:fill="FFFFFF"/>
            <w:vAlign w:val="center"/>
          </w:tcPr>
          <w:p w14:paraId="5E1E26C2"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55</w:t>
            </w:r>
          </w:p>
        </w:tc>
        <w:tc>
          <w:tcPr>
            <w:tcW w:w="1250" w:type="dxa"/>
            <w:tcBorders>
              <w:top w:val="nil"/>
              <w:bottom w:val="single" w:sz="16" w:space="0" w:color="000000"/>
            </w:tcBorders>
            <w:shd w:val="clear" w:color="auto" w:fill="FFFFFF"/>
            <w:vAlign w:val="center"/>
          </w:tcPr>
          <w:p w14:paraId="45C1D7C3"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100.0</w:t>
            </w:r>
          </w:p>
        </w:tc>
        <w:tc>
          <w:tcPr>
            <w:tcW w:w="1700" w:type="dxa"/>
            <w:tcBorders>
              <w:top w:val="nil"/>
              <w:bottom w:val="single" w:sz="16" w:space="0" w:color="000000"/>
            </w:tcBorders>
            <w:shd w:val="clear" w:color="auto" w:fill="FFFFFF"/>
            <w:vAlign w:val="center"/>
          </w:tcPr>
          <w:p w14:paraId="387F3446"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100.0</w:t>
            </w:r>
          </w:p>
        </w:tc>
        <w:tc>
          <w:tcPr>
            <w:tcW w:w="1794" w:type="dxa"/>
            <w:tcBorders>
              <w:top w:val="nil"/>
              <w:bottom w:val="single" w:sz="16" w:space="0" w:color="000000"/>
              <w:right w:val="single" w:sz="16" w:space="0" w:color="000000"/>
            </w:tcBorders>
            <w:shd w:val="clear" w:color="auto" w:fill="FFFFFF"/>
            <w:vAlign w:val="center"/>
          </w:tcPr>
          <w:p w14:paraId="03053282"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r>
    </w:tbl>
    <w:p w14:paraId="3CFEA1D8" w14:textId="77777777" w:rsidR="0097077D" w:rsidRPr="0097077D" w:rsidRDefault="0097077D" w:rsidP="0097077D">
      <w:pPr>
        <w:spacing w:after="0" w:line="360" w:lineRule="auto"/>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Sumber : Data diolah 2023</w:t>
      </w:r>
    </w:p>
    <w:p w14:paraId="568A78C6" w14:textId="77777777" w:rsidR="00025EC7" w:rsidRDefault="00025EC7" w:rsidP="0097077D">
      <w:pPr>
        <w:spacing w:line="360" w:lineRule="auto"/>
        <w:jc w:val="both"/>
        <w:rPr>
          <w:rFonts w:ascii="Adobe Garamond Pro" w:hAnsi="Adobe Garamond Pro" w:cs="Adobe Garamond Pro"/>
          <w:color w:val="000000"/>
          <w:sz w:val="24"/>
          <w:szCs w:val="24"/>
        </w:rPr>
        <w:sectPr w:rsidR="00025EC7" w:rsidSect="00025EC7">
          <w:type w:val="continuous"/>
          <w:pgSz w:w="11907" w:h="16840" w:code="9"/>
          <w:pgMar w:top="1134" w:right="1134" w:bottom="1134" w:left="1134" w:header="720" w:footer="720" w:gutter="0"/>
          <w:cols w:space="720"/>
          <w:noEndnote/>
        </w:sectPr>
      </w:pPr>
    </w:p>
    <w:p w14:paraId="0F93BB4E" w14:textId="77777777" w:rsidR="0097077D" w:rsidRPr="0097077D" w:rsidRDefault="0097077D" w:rsidP="0097077D">
      <w:pPr>
        <w:spacing w:line="360" w:lineRule="auto"/>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ab/>
        <w:t xml:space="preserve">Sebaran data yang diperoleh pada penelitian sebagian besar memiliki pekerjaan lain-lain diluar data yang diberikan sebesar 44 orang (80,0%), untuk pekerja wiraswasta/pedagang sebesar 6 orang (10,9%), pegawai swasta sebesar sebanyak 2 orang (3,6%), </w:t>
      </w:r>
      <w:r w:rsidRPr="0097077D">
        <w:rPr>
          <w:rFonts w:ascii="Adobe Garamond Pro" w:hAnsi="Adobe Garamond Pro" w:cs="Adobe Garamond Pro"/>
          <w:color w:val="000000"/>
          <w:sz w:val="24"/>
          <w:szCs w:val="24"/>
        </w:rPr>
        <w:t>dan PNS sebabyak 3 orang (5,5%).berdasarkan tabel diatas dapat diketahui bahwa nasabah responden yang mengambil produk tabungan mudharabah sebagian besar mempunyai pekerjaan lain-lain dengan persentasi 80,0 atau sebanyak 44 responden.</w:t>
      </w:r>
    </w:p>
    <w:p w14:paraId="31855F07" w14:textId="77777777" w:rsidR="0097077D" w:rsidRPr="0097077D" w:rsidRDefault="0097077D" w:rsidP="0097077D">
      <w:pPr>
        <w:spacing w:after="0" w:line="360" w:lineRule="auto"/>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lastRenderedPageBreak/>
        <w:t>Uji Validitas</w:t>
      </w:r>
    </w:p>
    <w:p w14:paraId="649B5227" w14:textId="77777777" w:rsidR="0097077D" w:rsidRPr="0097077D" w:rsidRDefault="0097077D" w:rsidP="0097077D">
      <w:pPr>
        <w:spacing w:after="0" w:line="360" w:lineRule="auto"/>
        <w:ind w:firstLine="720"/>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 xml:space="preserve">Menurut Ghozali dalam (Prisma Miardi Putri, 2022), uji validitas dilakukan untuk mengetahui sejauh mana alat pengukur (kuesioner) layak untuk mengukur apa yang diinginkan. Suatu kuesioner dikatakan valid jika pertanyaan pada kuesioner mampu mengungkapkan sesuatu yang akan diukur oleh kuesioner tersebut. Pengujian validitas dalam penelitian ini dilakukan dengan menggunakan </w:t>
      </w:r>
      <w:r w:rsidRPr="0097077D">
        <w:rPr>
          <w:rFonts w:ascii="Adobe Garamond Pro" w:hAnsi="Adobe Garamond Pro" w:cs="Adobe Garamond Pro"/>
          <w:color w:val="000000"/>
          <w:sz w:val="24"/>
          <w:szCs w:val="24"/>
        </w:rPr>
        <w:t>nilai correlated item, yaitu dengan cara melihat total correlated item yang diperoleh dari tiap-tiap pertanyaan. Jika nilai r hitung yang diperoleh lebih besar dari r tabel dan nilainya positif, maka butir pertanyaan atau indikator tersebut dikatakan valid.Dari olah data didapatkan hasil dari uji validitas untuk variabel syariah marketing, service excellent, reputasidan kepercayaan yaitu sebagai berikut.</w:t>
      </w:r>
    </w:p>
    <w:p w14:paraId="08767DFB" w14:textId="77777777" w:rsidR="00025EC7" w:rsidRDefault="00025EC7" w:rsidP="0097077D">
      <w:pPr>
        <w:spacing w:before="240" w:line="360" w:lineRule="auto"/>
        <w:jc w:val="both"/>
        <w:rPr>
          <w:rFonts w:ascii="Adobe Garamond Pro" w:hAnsi="Adobe Garamond Pro" w:cs="Adobe Garamond Pro"/>
          <w:color w:val="000000"/>
          <w:sz w:val="24"/>
          <w:szCs w:val="24"/>
        </w:rPr>
        <w:sectPr w:rsidR="00025EC7" w:rsidSect="007504F2">
          <w:type w:val="continuous"/>
          <w:pgSz w:w="11907" w:h="16840" w:code="9"/>
          <w:pgMar w:top="1134" w:right="1134" w:bottom="1134" w:left="1134" w:header="720" w:footer="720" w:gutter="0"/>
          <w:cols w:num="2" w:space="720"/>
          <w:noEndnote/>
        </w:sectPr>
      </w:pPr>
    </w:p>
    <w:p w14:paraId="35AB8E5E" w14:textId="5411D76C" w:rsidR="0097077D" w:rsidRPr="0097077D" w:rsidRDefault="0097077D" w:rsidP="00025EC7">
      <w:pPr>
        <w:spacing w:before="240" w:line="36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Tabel 1.4 Hasil Uji Validitas Syariah Marketing</w:t>
      </w:r>
    </w:p>
    <w:tbl>
      <w:tblPr>
        <w:tblW w:w="9261" w:type="dxa"/>
        <w:tblInd w:w="108" w:type="dxa"/>
        <w:tblLook w:val="04A0" w:firstRow="1" w:lastRow="0" w:firstColumn="1" w:lastColumn="0" w:noHBand="0" w:noVBand="1"/>
      </w:tblPr>
      <w:tblGrid>
        <w:gridCol w:w="2524"/>
        <w:gridCol w:w="2151"/>
        <w:gridCol w:w="1956"/>
        <w:gridCol w:w="2630"/>
      </w:tblGrid>
      <w:tr w:rsidR="0097077D" w:rsidRPr="0097077D" w14:paraId="116942F0" w14:textId="77777777" w:rsidTr="00025EC7">
        <w:trPr>
          <w:trHeight w:val="304"/>
        </w:trPr>
        <w:tc>
          <w:tcPr>
            <w:tcW w:w="2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16AB7"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Pernyataan</w:t>
            </w:r>
          </w:p>
        </w:tc>
        <w:tc>
          <w:tcPr>
            <w:tcW w:w="2151" w:type="dxa"/>
            <w:tcBorders>
              <w:top w:val="single" w:sz="4" w:space="0" w:color="auto"/>
              <w:left w:val="nil"/>
              <w:bottom w:val="single" w:sz="4" w:space="0" w:color="auto"/>
              <w:right w:val="single" w:sz="4" w:space="0" w:color="auto"/>
            </w:tcBorders>
            <w:shd w:val="clear" w:color="auto" w:fill="auto"/>
            <w:noWrap/>
            <w:vAlign w:val="center"/>
            <w:hideMark/>
          </w:tcPr>
          <w:p w14:paraId="2CE7BBA8"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Rhitung</w:t>
            </w:r>
          </w:p>
        </w:tc>
        <w:tc>
          <w:tcPr>
            <w:tcW w:w="1956" w:type="dxa"/>
            <w:tcBorders>
              <w:top w:val="single" w:sz="4" w:space="0" w:color="auto"/>
              <w:left w:val="nil"/>
              <w:bottom w:val="single" w:sz="4" w:space="0" w:color="auto"/>
              <w:right w:val="single" w:sz="4" w:space="0" w:color="auto"/>
            </w:tcBorders>
            <w:shd w:val="clear" w:color="auto" w:fill="auto"/>
            <w:noWrap/>
            <w:vAlign w:val="center"/>
            <w:hideMark/>
          </w:tcPr>
          <w:p w14:paraId="5116F951"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Rtabel</w:t>
            </w:r>
          </w:p>
        </w:tc>
        <w:tc>
          <w:tcPr>
            <w:tcW w:w="2630" w:type="dxa"/>
            <w:tcBorders>
              <w:top w:val="single" w:sz="4" w:space="0" w:color="auto"/>
              <w:left w:val="nil"/>
              <w:bottom w:val="single" w:sz="4" w:space="0" w:color="auto"/>
              <w:right w:val="single" w:sz="4" w:space="0" w:color="auto"/>
            </w:tcBorders>
            <w:shd w:val="clear" w:color="auto" w:fill="auto"/>
            <w:noWrap/>
            <w:vAlign w:val="center"/>
            <w:hideMark/>
          </w:tcPr>
          <w:p w14:paraId="796777BB"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Keterangan</w:t>
            </w:r>
          </w:p>
        </w:tc>
      </w:tr>
      <w:tr w:rsidR="0097077D" w:rsidRPr="0097077D" w14:paraId="40A41388" w14:textId="77777777" w:rsidTr="00025EC7">
        <w:trPr>
          <w:trHeight w:val="272"/>
        </w:trPr>
        <w:tc>
          <w:tcPr>
            <w:tcW w:w="2524" w:type="dxa"/>
            <w:tcBorders>
              <w:top w:val="nil"/>
              <w:left w:val="single" w:sz="4" w:space="0" w:color="auto"/>
              <w:bottom w:val="single" w:sz="4" w:space="0" w:color="auto"/>
              <w:right w:val="single" w:sz="4" w:space="0" w:color="auto"/>
            </w:tcBorders>
            <w:shd w:val="clear" w:color="auto" w:fill="auto"/>
            <w:noWrap/>
            <w:vAlign w:val="bottom"/>
            <w:hideMark/>
          </w:tcPr>
          <w:p w14:paraId="0E39AA5C"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1</w:t>
            </w:r>
          </w:p>
        </w:tc>
        <w:tc>
          <w:tcPr>
            <w:tcW w:w="2151" w:type="dxa"/>
            <w:tcBorders>
              <w:top w:val="nil"/>
              <w:left w:val="nil"/>
              <w:bottom w:val="single" w:sz="4" w:space="0" w:color="auto"/>
              <w:right w:val="single" w:sz="4" w:space="0" w:color="auto"/>
            </w:tcBorders>
            <w:shd w:val="clear" w:color="auto" w:fill="auto"/>
            <w:noWrap/>
            <w:vAlign w:val="bottom"/>
            <w:hideMark/>
          </w:tcPr>
          <w:p w14:paraId="5549559A"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0.761793</w:t>
            </w:r>
          </w:p>
        </w:tc>
        <w:tc>
          <w:tcPr>
            <w:tcW w:w="1956" w:type="dxa"/>
            <w:tcBorders>
              <w:top w:val="nil"/>
              <w:left w:val="nil"/>
              <w:bottom w:val="single" w:sz="4" w:space="0" w:color="auto"/>
              <w:right w:val="single" w:sz="4" w:space="0" w:color="auto"/>
            </w:tcBorders>
            <w:shd w:val="clear" w:color="auto" w:fill="auto"/>
            <w:noWrap/>
            <w:vAlign w:val="bottom"/>
            <w:hideMark/>
          </w:tcPr>
          <w:p w14:paraId="7965C80A"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0.2656</w:t>
            </w:r>
          </w:p>
        </w:tc>
        <w:tc>
          <w:tcPr>
            <w:tcW w:w="2630" w:type="dxa"/>
            <w:tcBorders>
              <w:top w:val="nil"/>
              <w:left w:val="nil"/>
              <w:bottom w:val="single" w:sz="4" w:space="0" w:color="auto"/>
              <w:right w:val="single" w:sz="4" w:space="0" w:color="auto"/>
            </w:tcBorders>
            <w:shd w:val="clear" w:color="auto" w:fill="auto"/>
            <w:noWrap/>
            <w:vAlign w:val="bottom"/>
            <w:hideMark/>
          </w:tcPr>
          <w:p w14:paraId="50B81254"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Valid</w:t>
            </w:r>
          </w:p>
        </w:tc>
      </w:tr>
      <w:tr w:rsidR="0097077D" w:rsidRPr="0097077D" w14:paraId="5A60A993" w14:textId="77777777" w:rsidTr="00025EC7">
        <w:trPr>
          <w:trHeight w:val="272"/>
        </w:trPr>
        <w:tc>
          <w:tcPr>
            <w:tcW w:w="2524" w:type="dxa"/>
            <w:tcBorders>
              <w:top w:val="nil"/>
              <w:left w:val="single" w:sz="4" w:space="0" w:color="auto"/>
              <w:bottom w:val="single" w:sz="4" w:space="0" w:color="auto"/>
              <w:right w:val="single" w:sz="4" w:space="0" w:color="auto"/>
            </w:tcBorders>
            <w:shd w:val="clear" w:color="auto" w:fill="auto"/>
            <w:noWrap/>
            <w:vAlign w:val="bottom"/>
            <w:hideMark/>
          </w:tcPr>
          <w:p w14:paraId="718E1B46"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2</w:t>
            </w:r>
          </w:p>
        </w:tc>
        <w:tc>
          <w:tcPr>
            <w:tcW w:w="2151" w:type="dxa"/>
            <w:tcBorders>
              <w:top w:val="nil"/>
              <w:left w:val="nil"/>
              <w:bottom w:val="single" w:sz="4" w:space="0" w:color="auto"/>
              <w:right w:val="single" w:sz="4" w:space="0" w:color="auto"/>
            </w:tcBorders>
            <w:shd w:val="clear" w:color="auto" w:fill="auto"/>
            <w:noWrap/>
            <w:vAlign w:val="bottom"/>
            <w:hideMark/>
          </w:tcPr>
          <w:p w14:paraId="73B94895"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0.790062</w:t>
            </w:r>
          </w:p>
        </w:tc>
        <w:tc>
          <w:tcPr>
            <w:tcW w:w="1956" w:type="dxa"/>
            <w:tcBorders>
              <w:top w:val="nil"/>
              <w:left w:val="nil"/>
              <w:bottom w:val="single" w:sz="4" w:space="0" w:color="auto"/>
              <w:right w:val="single" w:sz="4" w:space="0" w:color="auto"/>
            </w:tcBorders>
            <w:shd w:val="clear" w:color="auto" w:fill="auto"/>
            <w:noWrap/>
            <w:vAlign w:val="bottom"/>
            <w:hideMark/>
          </w:tcPr>
          <w:p w14:paraId="26227B95"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0.2656</w:t>
            </w:r>
          </w:p>
        </w:tc>
        <w:tc>
          <w:tcPr>
            <w:tcW w:w="2630" w:type="dxa"/>
            <w:tcBorders>
              <w:top w:val="nil"/>
              <w:left w:val="nil"/>
              <w:bottom w:val="single" w:sz="4" w:space="0" w:color="auto"/>
              <w:right w:val="single" w:sz="4" w:space="0" w:color="auto"/>
            </w:tcBorders>
            <w:shd w:val="clear" w:color="auto" w:fill="auto"/>
            <w:noWrap/>
            <w:vAlign w:val="bottom"/>
            <w:hideMark/>
          </w:tcPr>
          <w:p w14:paraId="13EBDBEC"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Valid</w:t>
            </w:r>
          </w:p>
        </w:tc>
      </w:tr>
      <w:tr w:rsidR="0097077D" w:rsidRPr="0097077D" w14:paraId="731A9A4D" w14:textId="77777777" w:rsidTr="00025EC7">
        <w:trPr>
          <w:trHeight w:val="272"/>
        </w:trPr>
        <w:tc>
          <w:tcPr>
            <w:tcW w:w="2524" w:type="dxa"/>
            <w:tcBorders>
              <w:top w:val="nil"/>
              <w:left w:val="single" w:sz="4" w:space="0" w:color="auto"/>
              <w:bottom w:val="single" w:sz="4" w:space="0" w:color="auto"/>
              <w:right w:val="single" w:sz="4" w:space="0" w:color="auto"/>
            </w:tcBorders>
            <w:shd w:val="clear" w:color="auto" w:fill="auto"/>
            <w:noWrap/>
            <w:vAlign w:val="bottom"/>
            <w:hideMark/>
          </w:tcPr>
          <w:p w14:paraId="49565920"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3</w:t>
            </w:r>
          </w:p>
        </w:tc>
        <w:tc>
          <w:tcPr>
            <w:tcW w:w="2151" w:type="dxa"/>
            <w:tcBorders>
              <w:top w:val="nil"/>
              <w:left w:val="nil"/>
              <w:bottom w:val="single" w:sz="4" w:space="0" w:color="auto"/>
              <w:right w:val="single" w:sz="4" w:space="0" w:color="auto"/>
            </w:tcBorders>
            <w:shd w:val="clear" w:color="auto" w:fill="auto"/>
            <w:noWrap/>
            <w:vAlign w:val="bottom"/>
            <w:hideMark/>
          </w:tcPr>
          <w:p w14:paraId="10A5E99C"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0.822245</w:t>
            </w:r>
          </w:p>
        </w:tc>
        <w:tc>
          <w:tcPr>
            <w:tcW w:w="1956" w:type="dxa"/>
            <w:tcBorders>
              <w:top w:val="nil"/>
              <w:left w:val="nil"/>
              <w:bottom w:val="single" w:sz="4" w:space="0" w:color="auto"/>
              <w:right w:val="single" w:sz="4" w:space="0" w:color="auto"/>
            </w:tcBorders>
            <w:shd w:val="clear" w:color="auto" w:fill="auto"/>
            <w:noWrap/>
            <w:vAlign w:val="bottom"/>
            <w:hideMark/>
          </w:tcPr>
          <w:p w14:paraId="47FFB600"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0.2656</w:t>
            </w:r>
          </w:p>
        </w:tc>
        <w:tc>
          <w:tcPr>
            <w:tcW w:w="2630" w:type="dxa"/>
            <w:tcBorders>
              <w:top w:val="nil"/>
              <w:left w:val="nil"/>
              <w:bottom w:val="single" w:sz="4" w:space="0" w:color="auto"/>
              <w:right w:val="single" w:sz="4" w:space="0" w:color="auto"/>
            </w:tcBorders>
            <w:shd w:val="clear" w:color="auto" w:fill="auto"/>
            <w:noWrap/>
            <w:vAlign w:val="bottom"/>
            <w:hideMark/>
          </w:tcPr>
          <w:p w14:paraId="37F5FDE9"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Valid</w:t>
            </w:r>
          </w:p>
        </w:tc>
      </w:tr>
      <w:tr w:rsidR="0097077D" w:rsidRPr="0097077D" w14:paraId="0B1918FA" w14:textId="77777777" w:rsidTr="00025EC7">
        <w:trPr>
          <w:trHeight w:val="272"/>
        </w:trPr>
        <w:tc>
          <w:tcPr>
            <w:tcW w:w="2524" w:type="dxa"/>
            <w:tcBorders>
              <w:top w:val="nil"/>
              <w:left w:val="single" w:sz="4" w:space="0" w:color="auto"/>
              <w:bottom w:val="single" w:sz="4" w:space="0" w:color="auto"/>
              <w:right w:val="single" w:sz="4" w:space="0" w:color="auto"/>
            </w:tcBorders>
            <w:shd w:val="clear" w:color="auto" w:fill="auto"/>
            <w:noWrap/>
            <w:vAlign w:val="bottom"/>
            <w:hideMark/>
          </w:tcPr>
          <w:p w14:paraId="5E9E60D3"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4</w:t>
            </w:r>
          </w:p>
        </w:tc>
        <w:tc>
          <w:tcPr>
            <w:tcW w:w="2151" w:type="dxa"/>
            <w:tcBorders>
              <w:top w:val="nil"/>
              <w:left w:val="nil"/>
              <w:bottom w:val="single" w:sz="4" w:space="0" w:color="auto"/>
              <w:right w:val="single" w:sz="4" w:space="0" w:color="auto"/>
            </w:tcBorders>
            <w:shd w:val="clear" w:color="auto" w:fill="auto"/>
            <w:noWrap/>
            <w:vAlign w:val="bottom"/>
            <w:hideMark/>
          </w:tcPr>
          <w:p w14:paraId="7CF56B5F"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0.738784</w:t>
            </w:r>
          </w:p>
        </w:tc>
        <w:tc>
          <w:tcPr>
            <w:tcW w:w="1956" w:type="dxa"/>
            <w:tcBorders>
              <w:top w:val="nil"/>
              <w:left w:val="nil"/>
              <w:bottom w:val="single" w:sz="4" w:space="0" w:color="auto"/>
              <w:right w:val="single" w:sz="4" w:space="0" w:color="auto"/>
            </w:tcBorders>
            <w:shd w:val="clear" w:color="auto" w:fill="auto"/>
            <w:noWrap/>
            <w:vAlign w:val="bottom"/>
            <w:hideMark/>
          </w:tcPr>
          <w:p w14:paraId="6E250ADA"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0.2656</w:t>
            </w:r>
          </w:p>
        </w:tc>
        <w:tc>
          <w:tcPr>
            <w:tcW w:w="2630" w:type="dxa"/>
            <w:tcBorders>
              <w:top w:val="nil"/>
              <w:left w:val="nil"/>
              <w:bottom w:val="single" w:sz="4" w:space="0" w:color="auto"/>
              <w:right w:val="single" w:sz="4" w:space="0" w:color="auto"/>
            </w:tcBorders>
            <w:shd w:val="clear" w:color="auto" w:fill="auto"/>
            <w:noWrap/>
            <w:vAlign w:val="bottom"/>
            <w:hideMark/>
          </w:tcPr>
          <w:p w14:paraId="1E1E4A67"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Valid</w:t>
            </w:r>
          </w:p>
        </w:tc>
      </w:tr>
    </w:tbl>
    <w:p w14:paraId="5CDFF434" w14:textId="77777777" w:rsidR="0097077D" w:rsidRPr="0097077D" w:rsidRDefault="0097077D" w:rsidP="0097077D">
      <w:pPr>
        <w:spacing w:after="0" w:line="360" w:lineRule="auto"/>
        <w:jc w:val="both"/>
        <w:rPr>
          <w:rFonts w:ascii="Adobe Garamond Pro" w:hAnsi="Adobe Garamond Pro" w:cs="Adobe Garamond Pro"/>
          <w:color w:val="000000"/>
          <w:sz w:val="24"/>
          <w:szCs w:val="24"/>
        </w:rPr>
      </w:pPr>
    </w:p>
    <w:p w14:paraId="16A85060" w14:textId="4B823262" w:rsidR="0097077D" w:rsidRPr="0097077D" w:rsidRDefault="0097077D" w:rsidP="00025EC7">
      <w:pPr>
        <w:spacing w:after="0" w:line="36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Tabel 1.5Hasil Uji Validitas variabel Service Excellence</w:t>
      </w:r>
    </w:p>
    <w:tbl>
      <w:tblPr>
        <w:tblW w:w="9627" w:type="dxa"/>
        <w:tblInd w:w="108" w:type="dxa"/>
        <w:tblLook w:val="04A0" w:firstRow="1" w:lastRow="0" w:firstColumn="1" w:lastColumn="0" w:noHBand="0" w:noVBand="1"/>
      </w:tblPr>
      <w:tblGrid>
        <w:gridCol w:w="2624"/>
        <w:gridCol w:w="2236"/>
        <w:gridCol w:w="2033"/>
        <w:gridCol w:w="2734"/>
      </w:tblGrid>
      <w:tr w:rsidR="0097077D" w:rsidRPr="0097077D" w14:paraId="2F694696" w14:textId="77777777" w:rsidTr="00025EC7">
        <w:trPr>
          <w:trHeight w:val="307"/>
        </w:trPr>
        <w:tc>
          <w:tcPr>
            <w:tcW w:w="2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0326A"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Pernyataan</w:t>
            </w:r>
          </w:p>
        </w:tc>
        <w:tc>
          <w:tcPr>
            <w:tcW w:w="2236" w:type="dxa"/>
            <w:tcBorders>
              <w:top w:val="single" w:sz="4" w:space="0" w:color="auto"/>
              <w:left w:val="nil"/>
              <w:bottom w:val="single" w:sz="4" w:space="0" w:color="auto"/>
              <w:right w:val="single" w:sz="4" w:space="0" w:color="auto"/>
            </w:tcBorders>
            <w:shd w:val="clear" w:color="auto" w:fill="auto"/>
            <w:noWrap/>
            <w:vAlign w:val="center"/>
            <w:hideMark/>
          </w:tcPr>
          <w:p w14:paraId="383AE78C"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Rhitung</w:t>
            </w:r>
          </w:p>
        </w:tc>
        <w:tc>
          <w:tcPr>
            <w:tcW w:w="2033" w:type="dxa"/>
            <w:tcBorders>
              <w:top w:val="single" w:sz="4" w:space="0" w:color="auto"/>
              <w:left w:val="nil"/>
              <w:bottom w:val="single" w:sz="4" w:space="0" w:color="auto"/>
              <w:right w:val="single" w:sz="4" w:space="0" w:color="auto"/>
            </w:tcBorders>
            <w:shd w:val="clear" w:color="auto" w:fill="auto"/>
            <w:noWrap/>
            <w:vAlign w:val="center"/>
            <w:hideMark/>
          </w:tcPr>
          <w:p w14:paraId="46D1B3EF"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Rtabel</w:t>
            </w:r>
          </w:p>
        </w:tc>
        <w:tc>
          <w:tcPr>
            <w:tcW w:w="2734" w:type="dxa"/>
            <w:tcBorders>
              <w:top w:val="single" w:sz="4" w:space="0" w:color="auto"/>
              <w:left w:val="nil"/>
              <w:bottom w:val="single" w:sz="4" w:space="0" w:color="auto"/>
              <w:right w:val="single" w:sz="4" w:space="0" w:color="auto"/>
            </w:tcBorders>
            <w:shd w:val="clear" w:color="auto" w:fill="auto"/>
            <w:noWrap/>
            <w:vAlign w:val="center"/>
            <w:hideMark/>
          </w:tcPr>
          <w:p w14:paraId="75F0BC00"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Keterangan</w:t>
            </w:r>
          </w:p>
        </w:tc>
      </w:tr>
      <w:tr w:rsidR="0097077D" w:rsidRPr="0097077D" w14:paraId="3BBCEAF2" w14:textId="77777777" w:rsidTr="00025EC7">
        <w:trPr>
          <w:trHeight w:val="274"/>
        </w:trPr>
        <w:tc>
          <w:tcPr>
            <w:tcW w:w="2624" w:type="dxa"/>
            <w:tcBorders>
              <w:top w:val="nil"/>
              <w:left w:val="single" w:sz="4" w:space="0" w:color="auto"/>
              <w:bottom w:val="single" w:sz="4" w:space="0" w:color="auto"/>
              <w:right w:val="single" w:sz="4" w:space="0" w:color="auto"/>
            </w:tcBorders>
            <w:shd w:val="clear" w:color="auto" w:fill="auto"/>
            <w:noWrap/>
            <w:vAlign w:val="bottom"/>
            <w:hideMark/>
          </w:tcPr>
          <w:p w14:paraId="74C5A242"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1</w:t>
            </w:r>
          </w:p>
        </w:tc>
        <w:tc>
          <w:tcPr>
            <w:tcW w:w="2236" w:type="dxa"/>
            <w:tcBorders>
              <w:top w:val="nil"/>
              <w:left w:val="nil"/>
              <w:bottom w:val="single" w:sz="4" w:space="0" w:color="auto"/>
              <w:right w:val="single" w:sz="4" w:space="0" w:color="auto"/>
            </w:tcBorders>
            <w:shd w:val="clear" w:color="auto" w:fill="auto"/>
            <w:noWrap/>
            <w:vAlign w:val="bottom"/>
            <w:hideMark/>
          </w:tcPr>
          <w:p w14:paraId="5CEEBFE7"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0.809444</w:t>
            </w:r>
          </w:p>
        </w:tc>
        <w:tc>
          <w:tcPr>
            <w:tcW w:w="2033" w:type="dxa"/>
            <w:tcBorders>
              <w:top w:val="nil"/>
              <w:left w:val="nil"/>
              <w:bottom w:val="single" w:sz="4" w:space="0" w:color="auto"/>
              <w:right w:val="single" w:sz="4" w:space="0" w:color="auto"/>
            </w:tcBorders>
            <w:shd w:val="clear" w:color="auto" w:fill="auto"/>
            <w:noWrap/>
            <w:vAlign w:val="bottom"/>
            <w:hideMark/>
          </w:tcPr>
          <w:p w14:paraId="4E44D98F"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0.2656</w:t>
            </w:r>
          </w:p>
        </w:tc>
        <w:tc>
          <w:tcPr>
            <w:tcW w:w="2734" w:type="dxa"/>
            <w:tcBorders>
              <w:top w:val="nil"/>
              <w:left w:val="nil"/>
              <w:bottom w:val="single" w:sz="4" w:space="0" w:color="auto"/>
              <w:right w:val="single" w:sz="4" w:space="0" w:color="auto"/>
            </w:tcBorders>
            <w:shd w:val="clear" w:color="auto" w:fill="auto"/>
            <w:noWrap/>
            <w:vAlign w:val="bottom"/>
            <w:hideMark/>
          </w:tcPr>
          <w:p w14:paraId="425B1838"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Valid</w:t>
            </w:r>
          </w:p>
        </w:tc>
      </w:tr>
      <w:tr w:rsidR="0097077D" w:rsidRPr="0097077D" w14:paraId="471D2E8D" w14:textId="77777777" w:rsidTr="00025EC7">
        <w:trPr>
          <w:trHeight w:val="274"/>
        </w:trPr>
        <w:tc>
          <w:tcPr>
            <w:tcW w:w="2624" w:type="dxa"/>
            <w:tcBorders>
              <w:top w:val="nil"/>
              <w:left w:val="single" w:sz="4" w:space="0" w:color="auto"/>
              <w:bottom w:val="single" w:sz="4" w:space="0" w:color="auto"/>
              <w:right w:val="single" w:sz="4" w:space="0" w:color="auto"/>
            </w:tcBorders>
            <w:shd w:val="clear" w:color="auto" w:fill="auto"/>
            <w:noWrap/>
            <w:vAlign w:val="bottom"/>
            <w:hideMark/>
          </w:tcPr>
          <w:p w14:paraId="598E0E25"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2</w:t>
            </w:r>
          </w:p>
        </w:tc>
        <w:tc>
          <w:tcPr>
            <w:tcW w:w="2236" w:type="dxa"/>
            <w:tcBorders>
              <w:top w:val="nil"/>
              <w:left w:val="nil"/>
              <w:bottom w:val="single" w:sz="4" w:space="0" w:color="auto"/>
              <w:right w:val="single" w:sz="4" w:space="0" w:color="auto"/>
            </w:tcBorders>
            <w:shd w:val="clear" w:color="auto" w:fill="auto"/>
            <w:noWrap/>
            <w:vAlign w:val="bottom"/>
            <w:hideMark/>
          </w:tcPr>
          <w:p w14:paraId="39C17F2D"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0.884402</w:t>
            </w:r>
          </w:p>
        </w:tc>
        <w:tc>
          <w:tcPr>
            <w:tcW w:w="2033" w:type="dxa"/>
            <w:tcBorders>
              <w:top w:val="nil"/>
              <w:left w:val="nil"/>
              <w:bottom w:val="single" w:sz="4" w:space="0" w:color="auto"/>
              <w:right w:val="single" w:sz="4" w:space="0" w:color="auto"/>
            </w:tcBorders>
            <w:shd w:val="clear" w:color="auto" w:fill="auto"/>
            <w:noWrap/>
            <w:vAlign w:val="bottom"/>
            <w:hideMark/>
          </w:tcPr>
          <w:p w14:paraId="4F38C41A"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0.2656</w:t>
            </w:r>
          </w:p>
        </w:tc>
        <w:tc>
          <w:tcPr>
            <w:tcW w:w="2734" w:type="dxa"/>
            <w:tcBorders>
              <w:top w:val="nil"/>
              <w:left w:val="nil"/>
              <w:bottom w:val="single" w:sz="4" w:space="0" w:color="auto"/>
              <w:right w:val="single" w:sz="4" w:space="0" w:color="auto"/>
            </w:tcBorders>
            <w:shd w:val="clear" w:color="auto" w:fill="auto"/>
            <w:noWrap/>
            <w:vAlign w:val="bottom"/>
            <w:hideMark/>
          </w:tcPr>
          <w:p w14:paraId="4FC802B8"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Valid</w:t>
            </w:r>
          </w:p>
        </w:tc>
      </w:tr>
      <w:tr w:rsidR="0097077D" w:rsidRPr="0097077D" w14:paraId="07A4BA32" w14:textId="77777777" w:rsidTr="00025EC7">
        <w:trPr>
          <w:trHeight w:val="274"/>
        </w:trPr>
        <w:tc>
          <w:tcPr>
            <w:tcW w:w="2624" w:type="dxa"/>
            <w:tcBorders>
              <w:top w:val="nil"/>
              <w:left w:val="single" w:sz="4" w:space="0" w:color="auto"/>
              <w:bottom w:val="single" w:sz="4" w:space="0" w:color="auto"/>
              <w:right w:val="single" w:sz="4" w:space="0" w:color="auto"/>
            </w:tcBorders>
            <w:shd w:val="clear" w:color="auto" w:fill="auto"/>
            <w:noWrap/>
            <w:vAlign w:val="bottom"/>
            <w:hideMark/>
          </w:tcPr>
          <w:p w14:paraId="458FABAB"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3</w:t>
            </w:r>
          </w:p>
        </w:tc>
        <w:tc>
          <w:tcPr>
            <w:tcW w:w="2236" w:type="dxa"/>
            <w:tcBorders>
              <w:top w:val="nil"/>
              <w:left w:val="nil"/>
              <w:bottom w:val="single" w:sz="4" w:space="0" w:color="auto"/>
              <w:right w:val="single" w:sz="4" w:space="0" w:color="auto"/>
            </w:tcBorders>
            <w:shd w:val="clear" w:color="auto" w:fill="auto"/>
            <w:noWrap/>
            <w:vAlign w:val="bottom"/>
            <w:hideMark/>
          </w:tcPr>
          <w:p w14:paraId="33B98DCC"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0.847018</w:t>
            </w:r>
          </w:p>
        </w:tc>
        <w:tc>
          <w:tcPr>
            <w:tcW w:w="2033" w:type="dxa"/>
            <w:tcBorders>
              <w:top w:val="nil"/>
              <w:left w:val="nil"/>
              <w:bottom w:val="single" w:sz="4" w:space="0" w:color="auto"/>
              <w:right w:val="single" w:sz="4" w:space="0" w:color="auto"/>
            </w:tcBorders>
            <w:shd w:val="clear" w:color="auto" w:fill="auto"/>
            <w:noWrap/>
            <w:vAlign w:val="bottom"/>
            <w:hideMark/>
          </w:tcPr>
          <w:p w14:paraId="70819A4E"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0.2656</w:t>
            </w:r>
          </w:p>
        </w:tc>
        <w:tc>
          <w:tcPr>
            <w:tcW w:w="2734" w:type="dxa"/>
            <w:tcBorders>
              <w:top w:val="nil"/>
              <w:left w:val="nil"/>
              <w:bottom w:val="single" w:sz="4" w:space="0" w:color="auto"/>
              <w:right w:val="single" w:sz="4" w:space="0" w:color="auto"/>
            </w:tcBorders>
            <w:shd w:val="clear" w:color="auto" w:fill="auto"/>
            <w:noWrap/>
            <w:vAlign w:val="bottom"/>
            <w:hideMark/>
          </w:tcPr>
          <w:p w14:paraId="3709A250"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Valid</w:t>
            </w:r>
          </w:p>
        </w:tc>
      </w:tr>
      <w:tr w:rsidR="0097077D" w:rsidRPr="0097077D" w14:paraId="5847C742" w14:textId="77777777" w:rsidTr="00025EC7">
        <w:trPr>
          <w:trHeight w:val="274"/>
        </w:trPr>
        <w:tc>
          <w:tcPr>
            <w:tcW w:w="2624" w:type="dxa"/>
            <w:tcBorders>
              <w:top w:val="nil"/>
              <w:left w:val="single" w:sz="4" w:space="0" w:color="auto"/>
              <w:bottom w:val="single" w:sz="4" w:space="0" w:color="auto"/>
              <w:right w:val="single" w:sz="4" w:space="0" w:color="auto"/>
            </w:tcBorders>
            <w:shd w:val="clear" w:color="auto" w:fill="auto"/>
            <w:noWrap/>
            <w:vAlign w:val="bottom"/>
            <w:hideMark/>
          </w:tcPr>
          <w:p w14:paraId="5587CF8D"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4</w:t>
            </w:r>
          </w:p>
        </w:tc>
        <w:tc>
          <w:tcPr>
            <w:tcW w:w="2236" w:type="dxa"/>
            <w:tcBorders>
              <w:top w:val="nil"/>
              <w:left w:val="nil"/>
              <w:bottom w:val="single" w:sz="4" w:space="0" w:color="auto"/>
              <w:right w:val="single" w:sz="4" w:space="0" w:color="auto"/>
            </w:tcBorders>
            <w:shd w:val="clear" w:color="auto" w:fill="auto"/>
            <w:noWrap/>
            <w:vAlign w:val="bottom"/>
            <w:hideMark/>
          </w:tcPr>
          <w:p w14:paraId="563247B0"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0.846866</w:t>
            </w:r>
          </w:p>
        </w:tc>
        <w:tc>
          <w:tcPr>
            <w:tcW w:w="2033" w:type="dxa"/>
            <w:tcBorders>
              <w:top w:val="nil"/>
              <w:left w:val="nil"/>
              <w:bottom w:val="single" w:sz="4" w:space="0" w:color="auto"/>
              <w:right w:val="single" w:sz="4" w:space="0" w:color="auto"/>
            </w:tcBorders>
            <w:shd w:val="clear" w:color="auto" w:fill="auto"/>
            <w:noWrap/>
            <w:vAlign w:val="bottom"/>
            <w:hideMark/>
          </w:tcPr>
          <w:p w14:paraId="61F50141"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0.2656</w:t>
            </w:r>
          </w:p>
        </w:tc>
        <w:tc>
          <w:tcPr>
            <w:tcW w:w="2734" w:type="dxa"/>
            <w:tcBorders>
              <w:top w:val="nil"/>
              <w:left w:val="nil"/>
              <w:bottom w:val="single" w:sz="4" w:space="0" w:color="auto"/>
              <w:right w:val="single" w:sz="4" w:space="0" w:color="auto"/>
            </w:tcBorders>
            <w:shd w:val="clear" w:color="auto" w:fill="auto"/>
            <w:noWrap/>
            <w:vAlign w:val="bottom"/>
            <w:hideMark/>
          </w:tcPr>
          <w:p w14:paraId="0F3DFE0C"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Valid</w:t>
            </w:r>
          </w:p>
        </w:tc>
      </w:tr>
      <w:tr w:rsidR="0097077D" w:rsidRPr="0097077D" w14:paraId="7A223B7E" w14:textId="77777777" w:rsidTr="00025EC7">
        <w:trPr>
          <w:trHeight w:val="274"/>
        </w:trPr>
        <w:tc>
          <w:tcPr>
            <w:tcW w:w="2624" w:type="dxa"/>
            <w:tcBorders>
              <w:top w:val="nil"/>
              <w:left w:val="single" w:sz="4" w:space="0" w:color="auto"/>
              <w:bottom w:val="single" w:sz="4" w:space="0" w:color="auto"/>
              <w:right w:val="single" w:sz="4" w:space="0" w:color="auto"/>
            </w:tcBorders>
            <w:shd w:val="clear" w:color="auto" w:fill="auto"/>
            <w:noWrap/>
            <w:vAlign w:val="bottom"/>
            <w:hideMark/>
          </w:tcPr>
          <w:p w14:paraId="54B411F5"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5</w:t>
            </w:r>
          </w:p>
        </w:tc>
        <w:tc>
          <w:tcPr>
            <w:tcW w:w="2236" w:type="dxa"/>
            <w:tcBorders>
              <w:top w:val="nil"/>
              <w:left w:val="nil"/>
              <w:bottom w:val="single" w:sz="4" w:space="0" w:color="auto"/>
              <w:right w:val="single" w:sz="4" w:space="0" w:color="auto"/>
            </w:tcBorders>
            <w:shd w:val="clear" w:color="auto" w:fill="auto"/>
            <w:noWrap/>
            <w:vAlign w:val="bottom"/>
            <w:hideMark/>
          </w:tcPr>
          <w:p w14:paraId="1B21BBD3"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0.780952</w:t>
            </w:r>
          </w:p>
        </w:tc>
        <w:tc>
          <w:tcPr>
            <w:tcW w:w="2033" w:type="dxa"/>
            <w:tcBorders>
              <w:top w:val="nil"/>
              <w:left w:val="nil"/>
              <w:bottom w:val="single" w:sz="4" w:space="0" w:color="auto"/>
              <w:right w:val="single" w:sz="4" w:space="0" w:color="auto"/>
            </w:tcBorders>
            <w:shd w:val="clear" w:color="auto" w:fill="auto"/>
            <w:noWrap/>
            <w:vAlign w:val="bottom"/>
            <w:hideMark/>
          </w:tcPr>
          <w:p w14:paraId="782F3CA1"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0.2656</w:t>
            </w:r>
          </w:p>
        </w:tc>
        <w:tc>
          <w:tcPr>
            <w:tcW w:w="2734" w:type="dxa"/>
            <w:tcBorders>
              <w:top w:val="nil"/>
              <w:left w:val="nil"/>
              <w:bottom w:val="single" w:sz="4" w:space="0" w:color="auto"/>
              <w:right w:val="single" w:sz="4" w:space="0" w:color="auto"/>
            </w:tcBorders>
            <w:shd w:val="clear" w:color="auto" w:fill="auto"/>
            <w:noWrap/>
            <w:vAlign w:val="bottom"/>
            <w:hideMark/>
          </w:tcPr>
          <w:p w14:paraId="4735E86B"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Valid</w:t>
            </w:r>
          </w:p>
        </w:tc>
      </w:tr>
      <w:tr w:rsidR="0097077D" w:rsidRPr="0097077D" w14:paraId="242252F2" w14:textId="77777777" w:rsidTr="00025EC7">
        <w:trPr>
          <w:trHeight w:val="274"/>
        </w:trPr>
        <w:tc>
          <w:tcPr>
            <w:tcW w:w="2624" w:type="dxa"/>
            <w:tcBorders>
              <w:top w:val="nil"/>
              <w:left w:val="single" w:sz="4" w:space="0" w:color="auto"/>
              <w:bottom w:val="single" w:sz="4" w:space="0" w:color="auto"/>
              <w:right w:val="single" w:sz="4" w:space="0" w:color="auto"/>
            </w:tcBorders>
            <w:shd w:val="clear" w:color="auto" w:fill="auto"/>
            <w:noWrap/>
            <w:vAlign w:val="bottom"/>
            <w:hideMark/>
          </w:tcPr>
          <w:p w14:paraId="0E513CD3"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6</w:t>
            </w:r>
          </w:p>
        </w:tc>
        <w:tc>
          <w:tcPr>
            <w:tcW w:w="2236" w:type="dxa"/>
            <w:tcBorders>
              <w:top w:val="nil"/>
              <w:left w:val="nil"/>
              <w:bottom w:val="single" w:sz="4" w:space="0" w:color="auto"/>
              <w:right w:val="single" w:sz="4" w:space="0" w:color="auto"/>
            </w:tcBorders>
            <w:shd w:val="clear" w:color="auto" w:fill="auto"/>
            <w:noWrap/>
            <w:vAlign w:val="bottom"/>
            <w:hideMark/>
          </w:tcPr>
          <w:p w14:paraId="5D971B6E"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0.847018</w:t>
            </w:r>
          </w:p>
        </w:tc>
        <w:tc>
          <w:tcPr>
            <w:tcW w:w="2033" w:type="dxa"/>
            <w:tcBorders>
              <w:top w:val="nil"/>
              <w:left w:val="nil"/>
              <w:bottom w:val="single" w:sz="4" w:space="0" w:color="auto"/>
              <w:right w:val="single" w:sz="4" w:space="0" w:color="auto"/>
            </w:tcBorders>
            <w:shd w:val="clear" w:color="auto" w:fill="auto"/>
            <w:noWrap/>
            <w:vAlign w:val="bottom"/>
            <w:hideMark/>
          </w:tcPr>
          <w:p w14:paraId="09042E52"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0.2656</w:t>
            </w:r>
          </w:p>
        </w:tc>
        <w:tc>
          <w:tcPr>
            <w:tcW w:w="2734" w:type="dxa"/>
            <w:tcBorders>
              <w:top w:val="nil"/>
              <w:left w:val="nil"/>
              <w:bottom w:val="single" w:sz="4" w:space="0" w:color="auto"/>
              <w:right w:val="single" w:sz="4" w:space="0" w:color="auto"/>
            </w:tcBorders>
            <w:shd w:val="clear" w:color="auto" w:fill="auto"/>
            <w:noWrap/>
            <w:vAlign w:val="bottom"/>
            <w:hideMark/>
          </w:tcPr>
          <w:p w14:paraId="0071ADB9"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Valid</w:t>
            </w:r>
          </w:p>
        </w:tc>
      </w:tr>
    </w:tbl>
    <w:p w14:paraId="53D4E55B" w14:textId="77777777" w:rsidR="0097077D" w:rsidRPr="0097077D" w:rsidRDefault="0097077D" w:rsidP="0097077D">
      <w:pPr>
        <w:spacing w:after="0" w:line="360" w:lineRule="auto"/>
        <w:jc w:val="both"/>
        <w:rPr>
          <w:rFonts w:ascii="Adobe Garamond Pro" w:hAnsi="Adobe Garamond Pro" w:cs="Adobe Garamond Pro"/>
          <w:color w:val="000000"/>
          <w:sz w:val="24"/>
          <w:szCs w:val="24"/>
        </w:rPr>
      </w:pPr>
    </w:p>
    <w:p w14:paraId="296FB86D" w14:textId="5CD3C5DF" w:rsidR="0097077D" w:rsidRPr="0097077D" w:rsidRDefault="0097077D" w:rsidP="00025EC7">
      <w:pPr>
        <w:spacing w:after="0" w:line="36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Tabel 1.6Hasil uji validitas variabel Reputasi</w:t>
      </w:r>
    </w:p>
    <w:tbl>
      <w:tblPr>
        <w:tblW w:w="10087" w:type="dxa"/>
        <w:tblInd w:w="108" w:type="dxa"/>
        <w:tblLook w:val="04A0" w:firstRow="1" w:lastRow="0" w:firstColumn="1" w:lastColumn="0" w:noHBand="0" w:noVBand="1"/>
      </w:tblPr>
      <w:tblGrid>
        <w:gridCol w:w="2749"/>
        <w:gridCol w:w="2343"/>
        <w:gridCol w:w="2130"/>
        <w:gridCol w:w="2865"/>
      </w:tblGrid>
      <w:tr w:rsidR="0097077D" w:rsidRPr="0097077D" w14:paraId="0E98279C" w14:textId="77777777" w:rsidTr="00025EC7">
        <w:trPr>
          <w:trHeight w:val="283"/>
        </w:trPr>
        <w:tc>
          <w:tcPr>
            <w:tcW w:w="2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30005"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Pernyataan</w:t>
            </w:r>
          </w:p>
        </w:tc>
        <w:tc>
          <w:tcPr>
            <w:tcW w:w="2343" w:type="dxa"/>
            <w:tcBorders>
              <w:top w:val="single" w:sz="4" w:space="0" w:color="auto"/>
              <w:left w:val="nil"/>
              <w:bottom w:val="single" w:sz="4" w:space="0" w:color="auto"/>
              <w:right w:val="single" w:sz="4" w:space="0" w:color="auto"/>
            </w:tcBorders>
            <w:shd w:val="clear" w:color="auto" w:fill="auto"/>
            <w:noWrap/>
            <w:vAlign w:val="center"/>
            <w:hideMark/>
          </w:tcPr>
          <w:p w14:paraId="1424922A"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Rhitung</w:t>
            </w:r>
          </w:p>
        </w:tc>
        <w:tc>
          <w:tcPr>
            <w:tcW w:w="2130" w:type="dxa"/>
            <w:tcBorders>
              <w:top w:val="single" w:sz="4" w:space="0" w:color="auto"/>
              <w:left w:val="nil"/>
              <w:bottom w:val="single" w:sz="4" w:space="0" w:color="auto"/>
              <w:right w:val="single" w:sz="4" w:space="0" w:color="auto"/>
            </w:tcBorders>
            <w:shd w:val="clear" w:color="auto" w:fill="auto"/>
            <w:noWrap/>
            <w:vAlign w:val="center"/>
            <w:hideMark/>
          </w:tcPr>
          <w:p w14:paraId="5A0820A2"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Rtabel</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14:paraId="04D8DCB8"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Keterangan</w:t>
            </w:r>
          </w:p>
        </w:tc>
      </w:tr>
      <w:tr w:rsidR="0097077D" w:rsidRPr="0097077D" w14:paraId="16603715" w14:textId="77777777" w:rsidTr="00025EC7">
        <w:trPr>
          <w:trHeight w:val="253"/>
        </w:trPr>
        <w:tc>
          <w:tcPr>
            <w:tcW w:w="2749" w:type="dxa"/>
            <w:tcBorders>
              <w:top w:val="nil"/>
              <w:left w:val="single" w:sz="4" w:space="0" w:color="auto"/>
              <w:bottom w:val="single" w:sz="4" w:space="0" w:color="auto"/>
              <w:right w:val="single" w:sz="4" w:space="0" w:color="auto"/>
            </w:tcBorders>
            <w:shd w:val="clear" w:color="auto" w:fill="auto"/>
            <w:noWrap/>
            <w:vAlign w:val="bottom"/>
            <w:hideMark/>
          </w:tcPr>
          <w:p w14:paraId="7E3437F3"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1</w:t>
            </w:r>
          </w:p>
        </w:tc>
        <w:tc>
          <w:tcPr>
            <w:tcW w:w="2343" w:type="dxa"/>
            <w:tcBorders>
              <w:top w:val="nil"/>
              <w:left w:val="nil"/>
              <w:bottom w:val="single" w:sz="4" w:space="0" w:color="auto"/>
              <w:right w:val="single" w:sz="4" w:space="0" w:color="auto"/>
            </w:tcBorders>
            <w:shd w:val="clear" w:color="auto" w:fill="auto"/>
            <w:noWrap/>
            <w:vAlign w:val="bottom"/>
            <w:hideMark/>
          </w:tcPr>
          <w:p w14:paraId="345372E5"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0.645927</w:t>
            </w:r>
          </w:p>
        </w:tc>
        <w:tc>
          <w:tcPr>
            <w:tcW w:w="2130" w:type="dxa"/>
            <w:tcBorders>
              <w:top w:val="nil"/>
              <w:left w:val="nil"/>
              <w:bottom w:val="single" w:sz="4" w:space="0" w:color="auto"/>
              <w:right w:val="single" w:sz="4" w:space="0" w:color="auto"/>
            </w:tcBorders>
            <w:shd w:val="clear" w:color="auto" w:fill="auto"/>
            <w:noWrap/>
            <w:vAlign w:val="bottom"/>
            <w:hideMark/>
          </w:tcPr>
          <w:p w14:paraId="006B7A5C"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0.2656</w:t>
            </w:r>
          </w:p>
        </w:tc>
        <w:tc>
          <w:tcPr>
            <w:tcW w:w="2865" w:type="dxa"/>
            <w:tcBorders>
              <w:top w:val="nil"/>
              <w:left w:val="nil"/>
              <w:bottom w:val="single" w:sz="4" w:space="0" w:color="auto"/>
              <w:right w:val="single" w:sz="4" w:space="0" w:color="auto"/>
            </w:tcBorders>
            <w:shd w:val="clear" w:color="auto" w:fill="auto"/>
            <w:noWrap/>
            <w:vAlign w:val="bottom"/>
            <w:hideMark/>
          </w:tcPr>
          <w:p w14:paraId="3641D39E"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Valid</w:t>
            </w:r>
          </w:p>
        </w:tc>
      </w:tr>
      <w:tr w:rsidR="0097077D" w:rsidRPr="0097077D" w14:paraId="7617FDC3" w14:textId="77777777" w:rsidTr="00025EC7">
        <w:trPr>
          <w:trHeight w:val="253"/>
        </w:trPr>
        <w:tc>
          <w:tcPr>
            <w:tcW w:w="2749" w:type="dxa"/>
            <w:tcBorders>
              <w:top w:val="nil"/>
              <w:left w:val="single" w:sz="4" w:space="0" w:color="auto"/>
              <w:bottom w:val="single" w:sz="4" w:space="0" w:color="auto"/>
              <w:right w:val="single" w:sz="4" w:space="0" w:color="auto"/>
            </w:tcBorders>
            <w:shd w:val="clear" w:color="auto" w:fill="auto"/>
            <w:noWrap/>
            <w:vAlign w:val="bottom"/>
            <w:hideMark/>
          </w:tcPr>
          <w:p w14:paraId="042DE80A"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2</w:t>
            </w:r>
          </w:p>
        </w:tc>
        <w:tc>
          <w:tcPr>
            <w:tcW w:w="2343" w:type="dxa"/>
            <w:tcBorders>
              <w:top w:val="nil"/>
              <w:left w:val="nil"/>
              <w:bottom w:val="single" w:sz="4" w:space="0" w:color="auto"/>
              <w:right w:val="single" w:sz="4" w:space="0" w:color="auto"/>
            </w:tcBorders>
            <w:shd w:val="clear" w:color="auto" w:fill="auto"/>
            <w:noWrap/>
            <w:vAlign w:val="bottom"/>
            <w:hideMark/>
          </w:tcPr>
          <w:p w14:paraId="702B7F14"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0.862795</w:t>
            </w:r>
          </w:p>
        </w:tc>
        <w:tc>
          <w:tcPr>
            <w:tcW w:w="2130" w:type="dxa"/>
            <w:tcBorders>
              <w:top w:val="nil"/>
              <w:left w:val="nil"/>
              <w:bottom w:val="single" w:sz="4" w:space="0" w:color="auto"/>
              <w:right w:val="single" w:sz="4" w:space="0" w:color="auto"/>
            </w:tcBorders>
            <w:shd w:val="clear" w:color="auto" w:fill="auto"/>
            <w:noWrap/>
            <w:vAlign w:val="bottom"/>
            <w:hideMark/>
          </w:tcPr>
          <w:p w14:paraId="4FB70BFD"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0.2656</w:t>
            </w:r>
          </w:p>
        </w:tc>
        <w:tc>
          <w:tcPr>
            <w:tcW w:w="2865" w:type="dxa"/>
            <w:tcBorders>
              <w:top w:val="nil"/>
              <w:left w:val="nil"/>
              <w:bottom w:val="single" w:sz="4" w:space="0" w:color="auto"/>
              <w:right w:val="single" w:sz="4" w:space="0" w:color="auto"/>
            </w:tcBorders>
            <w:shd w:val="clear" w:color="auto" w:fill="auto"/>
            <w:noWrap/>
            <w:vAlign w:val="bottom"/>
            <w:hideMark/>
          </w:tcPr>
          <w:p w14:paraId="3C53CE24"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Valid</w:t>
            </w:r>
          </w:p>
        </w:tc>
      </w:tr>
      <w:tr w:rsidR="0097077D" w:rsidRPr="0097077D" w14:paraId="639B74AD" w14:textId="77777777" w:rsidTr="00025EC7">
        <w:trPr>
          <w:trHeight w:val="253"/>
        </w:trPr>
        <w:tc>
          <w:tcPr>
            <w:tcW w:w="2749" w:type="dxa"/>
            <w:tcBorders>
              <w:top w:val="nil"/>
              <w:left w:val="single" w:sz="4" w:space="0" w:color="auto"/>
              <w:bottom w:val="single" w:sz="4" w:space="0" w:color="auto"/>
              <w:right w:val="single" w:sz="4" w:space="0" w:color="auto"/>
            </w:tcBorders>
            <w:shd w:val="clear" w:color="auto" w:fill="auto"/>
            <w:noWrap/>
            <w:vAlign w:val="bottom"/>
            <w:hideMark/>
          </w:tcPr>
          <w:p w14:paraId="116F1502"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3</w:t>
            </w:r>
          </w:p>
        </w:tc>
        <w:tc>
          <w:tcPr>
            <w:tcW w:w="2343" w:type="dxa"/>
            <w:tcBorders>
              <w:top w:val="nil"/>
              <w:left w:val="nil"/>
              <w:bottom w:val="single" w:sz="4" w:space="0" w:color="auto"/>
              <w:right w:val="single" w:sz="4" w:space="0" w:color="auto"/>
            </w:tcBorders>
            <w:shd w:val="clear" w:color="auto" w:fill="auto"/>
            <w:noWrap/>
            <w:vAlign w:val="bottom"/>
            <w:hideMark/>
          </w:tcPr>
          <w:p w14:paraId="6D85A83E"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0.880691</w:t>
            </w:r>
          </w:p>
        </w:tc>
        <w:tc>
          <w:tcPr>
            <w:tcW w:w="2130" w:type="dxa"/>
            <w:tcBorders>
              <w:top w:val="nil"/>
              <w:left w:val="nil"/>
              <w:bottom w:val="single" w:sz="4" w:space="0" w:color="auto"/>
              <w:right w:val="single" w:sz="4" w:space="0" w:color="auto"/>
            </w:tcBorders>
            <w:shd w:val="clear" w:color="auto" w:fill="auto"/>
            <w:noWrap/>
            <w:vAlign w:val="bottom"/>
            <w:hideMark/>
          </w:tcPr>
          <w:p w14:paraId="3B944D68"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0.2656</w:t>
            </w:r>
          </w:p>
        </w:tc>
        <w:tc>
          <w:tcPr>
            <w:tcW w:w="2865" w:type="dxa"/>
            <w:tcBorders>
              <w:top w:val="nil"/>
              <w:left w:val="nil"/>
              <w:bottom w:val="single" w:sz="4" w:space="0" w:color="auto"/>
              <w:right w:val="single" w:sz="4" w:space="0" w:color="auto"/>
            </w:tcBorders>
            <w:shd w:val="clear" w:color="auto" w:fill="auto"/>
            <w:noWrap/>
            <w:vAlign w:val="bottom"/>
            <w:hideMark/>
          </w:tcPr>
          <w:p w14:paraId="436A646D"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Valid</w:t>
            </w:r>
          </w:p>
        </w:tc>
      </w:tr>
      <w:tr w:rsidR="0097077D" w:rsidRPr="0097077D" w14:paraId="5849671F" w14:textId="77777777" w:rsidTr="00025EC7">
        <w:trPr>
          <w:trHeight w:val="253"/>
        </w:trPr>
        <w:tc>
          <w:tcPr>
            <w:tcW w:w="2749" w:type="dxa"/>
            <w:tcBorders>
              <w:top w:val="nil"/>
              <w:left w:val="single" w:sz="4" w:space="0" w:color="auto"/>
              <w:bottom w:val="single" w:sz="4" w:space="0" w:color="auto"/>
              <w:right w:val="single" w:sz="4" w:space="0" w:color="auto"/>
            </w:tcBorders>
            <w:shd w:val="clear" w:color="auto" w:fill="auto"/>
            <w:noWrap/>
            <w:vAlign w:val="bottom"/>
            <w:hideMark/>
          </w:tcPr>
          <w:p w14:paraId="5DD7EAD6"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4</w:t>
            </w:r>
          </w:p>
        </w:tc>
        <w:tc>
          <w:tcPr>
            <w:tcW w:w="2343" w:type="dxa"/>
            <w:tcBorders>
              <w:top w:val="nil"/>
              <w:left w:val="nil"/>
              <w:bottom w:val="single" w:sz="4" w:space="0" w:color="auto"/>
              <w:right w:val="single" w:sz="4" w:space="0" w:color="auto"/>
            </w:tcBorders>
            <w:shd w:val="clear" w:color="auto" w:fill="auto"/>
            <w:noWrap/>
            <w:vAlign w:val="bottom"/>
            <w:hideMark/>
          </w:tcPr>
          <w:p w14:paraId="3F58F35A"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0.803346</w:t>
            </w:r>
          </w:p>
        </w:tc>
        <w:tc>
          <w:tcPr>
            <w:tcW w:w="2130" w:type="dxa"/>
            <w:tcBorders>
              <w:top w:val="nil"/>
              <w:left w:val="nil"/>
              <w:bottom w:val="single" w:sz="4" w:space="0" w:color="auto"/>
              <w:right w:val="single" w:sz="4" w:space="0" w:color="auto"/>
            </w:tcBorders>
            <w:shd w:val="clear" w:color="auto" w:fill="auto"/>
            <w:noWrap/>
            <w:vAlign w:val="bottom"/>
            <w:hideMark/>
          </w:tcPr>
          <w:p w14:paraId="527C94D8"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0.2656</w:t>
            </w:r>
          </w:p>
        </w:tc>
        <w:tc>
          <w:tcPr>
            <w:tcW w:w="2865" w:type="dxa"/>
            <w:tcBorders>
              <w:top w:val="nil"/>
              <w:left w:val="nil"/>
              <w:bottom w:val="single" w:sz="4" w:space="0" w:color="auto"/>
              <w:right w:val="single" w:sz="4" w:space="0" w:color="auto"/>
            </w:tcBorders>
            <w:shd w:val="clear" w:color="auto" w:fill="auto"/>
            <w:noWrap/>
            <w:vAlign w:val="bottom"/>
            <w:hideMark/>
          </w:tcPr>
          <w:p w14:paraId="1066F172"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Valid</w:t>
            </w:r>
          </w:p>
        </w:tc>
      </w:tr>
      <w:tr w:rsidR="0097077D" w:rsidRPr="0097077D" w14:paraId="452C0590" w14:textId="77777777" w:rsidTr="00025EC7">
        <w:trPr>
          <w:trHeight w:val="253"/>
        </w:trPr>
        <w:tc>
          <w:tcPr>
            <w:tcW w:w="2749" w:type="dxa"/>
            <w:tcBorders>
              <w:top w:val="nil"/>
              <w:left w:val="single" w:sz="4" w:space="0" w:color="auto"/>
              <w:bottom w:val="single" w:sz="4" w:space="0" w:color="auto"/>
              <w:right w:val="single" w:sz="4" w:space="0" w:color="auto"/>
            </w:tcBorders>
            <w:shd w:val="clear" w:color="auto" w:fill="auto"/>
            <w:noWrap/>
            <w:vAlign w:val="bottom"/>
            <w:hideMark/>
          </w:tcPr>
          <w:p w14:paraId="1305FFC2"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5</w:t>
            </w:r>
          </w:p>
        </w:tc>
        <w:tc>
          <w:tcPr>
            <w:tcW w:w="2343" w:type="dxa"/>
            <w:tcBorders>
              <w:top w:val="nil"/>
              <w:left w:val="nil"/>
              <w:bottom w:val="single" w:sz="4" w:space="0" w:color="auto"/>
              <w:right w:val="single" w:sz="4" w:space="0" w:color="auto"/>
            </w:tcBorders>
            <w:shd w:val="clear" w:color="auto" w:fill="auto"/>
            <w:noWrap/>
            <w:vAlign w:val="bottom"/>
            <w:hideMark/>
          </w:tcPr>
          <w:p w14:paraId="683173BD"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0.920046</w:t>
            </w:r>
          </w:p>
        </w:tc>
        <w:tc>
          <w:tcPr>
            <w:tcW w:w="2130" w:type="dxa"/>
            <w:tcBorders>
              <w:top w:val="nil"/>
              <w:left w:val="nil"/>
              <w:bottom w:val="single" w:sz="4" w:space="0" w:color="auto"/>
              <w:right w:val="single" w:sz="4" w:space="0" w:color="auto"/>
            </w:tcBorders>
            <w:shd w:val="clear" w:color="auto" w:fill="auto"/>
            <w:noWrap/>
            <w:vAlign w:val="bottom"/>
            <w:hideMark/>
          </w:tcPr>
          <w:p w14:paraId="4C3217B0"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0.2656</w:t>
            </w:r>
          </w:p>
        </w:tc>
        <w:tc>
          <w:tcPr>
            <w:tcW w:w="2865" w:type="dxa"/>
            <w:tcBorders>
              <w:top w:val="nil"/>
              <w:left w:val="nil"/>
              <w:bottom w:val="single" w:sz="4" w:space="0" w:color="auto"/>
              <w:right w:val="single" w:sz="4" w:space="0" w:color="auto"/>
            </w:tcBorders>
            <w:shd w:val="clear" w:color="auto" w:fill="auto"/>
            <w:noWrap/>
            <w:vAlign w:val="bottom"/>
            <w:hideMark/>
          </w:tcPr>
          <w:p w14:paraId="38C3A8B5"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Valid</w:t>
            </w:r>
          </w:p>
        </w:tc>
      </w:tr>
      <w:tr w:rsidR="0097077D" w:rsidRPr="0097077D" w14:paraId="62C0E8C3" w14:textId="77777777" w:rsidTr="00025EC7">
        <w:trPr>
          <w:trHeight w:val="253"/>
        </w:trPr>
        <w:tc>
          <w:tcPr>
            <w:tcW w:w="2749" w:type="dxa"/>
            <w:tcBorders>
              <w:top w:val="nil"/>
              <w:left w:val="single" w:sz="4" w:space="0" w:color="auto"/>
              <w:bottom w:val="single" w:sz="4" w:space="0" w:color="auto"/>
              <w:right w:val="single" w:sz="4" w:space="0" w:color="auto"/>
            </w:tcBorders>
            <w:shd w:val="clear" w:color="auto" w:fill="auto"/>
            <w:noWrap/>
            <w:vAlign w:val="bottom"/>
            <w:hideMark/>
          </w:tcPr>
          <w:p w14:paraId="44DE4F09"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6</w:t>
            </w:r>
          </w:p>
        </w:tc>
        <w:tc>
          <w:tcPr>
            <w:tcW w:w="2343" w:type="dxa"/>
            <w:tcBorders>
              <w:top w:val="nil"/>
              <w:left w:val="nil"/>
              <w:bottom w:val="single" w:sz="4" w:space="0" w:color="auto"/>
              <w:right w:val="single" w:sz="4" w:space="0" w:color="auto"/>
            </w:tcBorders>
            <w:shd w:val="clear" w:color="auto" w:fill="auto"/>
            <w:noWrap/>
            <w:vAlign w:val="bottom"/>
            <w:hideMark/>
          </w:tcPr>
          <w:p w14:paraId="1F8AF16D"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0.822245</w:t>
            </w:r>
          </w:p>
        </w:tc>
        <w:tc>
          <w:tcPr>
            <w:tcW w:w="2130" w:type="dxa"/>
            <w:tcBorders>
              <w:top w:val="nil"/>
              <w:left w:val="nil"/>
              <w:bottom w:val="single" w:sz="4" w:space="0" w:color="auto"/>
              <w:right w:val="single" w:sz="4" w:space="0" w:color="auto"/>
            </w:tcBorders>
            <w:shd w:val="clear" w:color="auto" w:fill="auto"/>
            <w:noWrap/>
            <w:vAlign w:val="bottom"/>
            <w:hideMark/>
          </w:tcPr>
          <w:p w14:paraId="305C9E51"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0.2656</w:t>
            </w:r>
          </w:p>
        </w:tc>
        <w:tc>
          <w:tcPr>
            <w:tcW w:w="2865" w:type="dxa"/>
            <w:tcBorders>
              <w:top w:val="nil"/>
              <w:left w:val="nil"/>
              <w:bottom w:val="single" w:sz="4" w:space="0" w:color="auto"/>
              <w:right w:val="single" w:sz="4" w:space="0" w:color="auto"/>
            </w:tcBorders>
            <w:shd w:val="clear" w:color="auto" w:fill="auto"/>
            <w:noWrap/>
            <w:vAlign w:val="bottom"/>
            <w:hideMark/>
          </w:tcPr>
          <w:p w14:paraId="6C325A59"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Valid</w:t>
            </w:r>
          </w:p>
        </w:tc>
      </w:tr>
    </w:tbl>
    <w:p w14:paraId="1DAE785A" w14:textId="77777777" w:rsidR="0097077D" w:rsidRPr="0097077D" w:rsidRDefault="0097077D" w:rsidP="0097077D">
      <w:pPr>
        <w:spacing w:after="0" w:line="360" w:lineRule="auto"/>
        <w:jc w:val="both"/>
        <w:rPr>
          <w:rFonts w:ascii="Adobe Garamond Pro" w:hAnsi="Adobe Garamond Pro" w:cs="Adobe Garamond Pro"/>
          <w:color w:val="000000"/>
          <w:sz w:val="24"/>
          <w:szCs w:val="24"/>
        </w:rPr>
      </w:pPr>
    </w:p>
    <w:p w14:paraId="494BE3AB" w14:textId="435AE7E9" w:rsidR="0097077D" w:rsidRPr="0097077D" w:rsidRDefault="0097077D" w:rsidP="00025EC7">
      <w:pPr>
        <w:spacing w:after="0" w:line="36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Tabel 1.7 Hasil Uji validitas varibel Kepercayaan Nasabah Tabungan Mudharabah</w:t>
      </w:r>
    </w:p>
    <w:tbl>
      <w:tblPr>
        <w:tblW w:w="9205" w:type="dxa"/>
        <w:tblInd w:w="108" w:type="dxa"/>
        <w:tblLook w:val="04A0" w:firstRow="1" w:lastRow="0" w:firstColumn="1" w:lastColumn="0" w:noHBand="0" w:noVBand="1"/>
      </w:tblPr>
      <w:tblGrid>
        <w:gridCol w:w="2509"/>
        <w:gridCol w:w="2138"/>
        <w:gridCol w:w="1944"/>
        <w:gridCol w:w="2614"/>
      </w:tblGrid>
      <w:tr w:rsidR="0097077D" w:rsidRPr="0097077D" w14:paraId="6878CD3A" w14:textId="77777777" w:rsidTr="00025EC7">
        <w:trPr>
          <w:trHeight w:val="279"/>
        </w:trPr>
        <w:tc>
          <w:tcPr>
            <w:tcW w:w="25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3014C"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Pernyataan</w:t>
            </w:r>
          </w:p>
        </w:tc>
        <w:tc>
          <w:tcPr>
            <w:tcW w:w="2138" w:type="dxa"/>
            <w:tcBorders>
              <w:top w:val="single" w:sz="4" w:space="0" w:color="auto"/>
              <w:left w:val="nil"/>
              <w:bottom w:val="single" w:sz="4" w:space="0" w:color="auto"/>
              <w:right w:val="single" w:sz="4" w:space="0" w:color="auto"/>
            </w:tcBorders>
            <w:shd w:val="clear" w:color="auto" w:fill="auto"/>
            <w:noWrap/>
            <w:vAlign w:val="center"/>
            <w:hideMark/>
          </w:tcPr>
          <w:p w14:paraId="3FB57EE0"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Rhitung</w:t>
            </w:r>
          </w:p>
        </w:tc>
        <w:tc>
          <w:tcPr>
            <w:tcW w:w="1944" w:type="dxa"/>
            <w:tcBorders>
              <w:top w:val="single" w:sz="4" w:space="0" w:color="auto"/>
              <w:left w:val="nil"/>
              <w:bottom w:val="single" w:sz="4" w:space="0" w:color="auto"/>
              <w:right w:val="single" w:sz="4" w:space="0" w:color="auto"/>
            </w:tcBorders>
            <w:shd w:val="clear" w:color="auto" w:fill="auto"/>
            <w:noWrap/>
            <w:vAlign w:val="center"/>
            <w:hideMark/>
          </w:tcPr>
          <w:p w14:paraId="30D12F0B"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Rtabel</w:t>
            </w:r>
          </w:p>
        </w:tc>
        <w:tc>
          <w:tcPr>
            <w:tcW w:w="2614" w:type="dxa"/>
            <w:tcBorders>
              <w:top w:val="single" w:sz="4" w:space="0" w:color="auto"/>
              <w:left w:val="nil"/>
              <w:bottom w:val="single" w:sz="4" w:space="0" w:color="auto"/>
              <w:right w:val="single" w:sz="4" w:space="0" w:color="auto"/>
            </w:tcBorders>
            <w:shd w:val="clear" w:color="auto" w:fill="auto"/>
            <w:noWrap/>
            <w:vAlign w:val="center"/>
            <w:hideMark/>
          </w:tcPr>
          <w:p w14:paraId="64068067"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Keterangan</w:t>
            </w:r>
          </w:p>
        </w:tc>
      </w:tr>
      <w:tr w:rsidR="0097077D" w:rsidRPr="0097077D" w14:paraId="2F8F6CEE" w14:textId="77777777" w:rsidTr="00025EC7">
        <w:trPr>
          <w:trHeight w:val="250"/>
        </w:trPr>
        <w:tc>
          <w:tcPr>
            <w:tcW w:w="2509" w:type="dxa"/>
            <w:tcBorders>
              <w:top w:val="nil"/>
              <w:left w:val="single" w:sz="4" w:space="0" w:color="auto"/>
              <w:bottom w:val="single" w:sz="4" w:space="0" w:color="auto"/>
              <w:right w:val="single" w:sz="4" w:space="0" w:color="auto"/>
            </w:tcBorders>
            <w:shd w:val="clear" w:color="auto" w:fill="auto"/>
            <w:noWrap/>
            <w:vAlign w:val="bottom"/>
            <w:hideMark/>
          </w:tcPr>
          <w:p w14:paraId="7D6613CA"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1</w:t>
            </w:r>
          </w:p>
        </w:tc>
        <w:tc>
          <w:tcPr>
            <w:tcW w:w="2138" w:type="dxa"/>
            <w:tcBorders>
              <w:top w:val="nil"/>
              <w:left w:val="nil"/>
              <w:bottom w:val="single" w:sz="4" w:space="0" w:color="auto"/>
              <w:right w:val="single" w:sz="4" w:space="0" w:color="auto"/>
            </w:tcBorders>
            <w:shd w:val="clear" w:color="auto" w:fill="auto"/>
            <w:noWrap/>
            <w:vAlign w:val="bottom"/>
            <w:hideMark/>
          </w:tcPr>
          <w:p w14:paraId="501237E6"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0.882804</w:t>
            </w:r>
          </w:p>
        </w:tc>
        <w:tc>
          <w:tcPr>
            <w:tcW w:w="1944" w:type="dxa"/>
            <w:tcBorders>
              <w:top w:val="nil"/>
              <w:left w:val="nil"/>
              <w:bottom w:val="single" w:sz="4" w:space="0" w:color="auto"/>
              <w:right w:val="single" w:sz="4" w:space="0" w:color="auto"/>
            </w:tcBorders>
            <w:shd w:val="clear" w:color="auto" w:fill="auto"/>
            <w:noWrap/>
            <w:vAlign w:val="bottom"/>
            <w:hideMark/>
          </w:tcPr>
          <w:p w14:paraId="65F754C9"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0.2656</w:t>
            </w:r>
          </w:p>
        </w:tc>
        <w:tc>
          <w:tcPr>
            <w:tcW w:w="2614" w:type="dxa"/>
            <w:tcBorders>
              <w:top w:val="nil"/>
              <w:left w:val="nil"/>
              <w:bottom w:val="single" w:sz="4" w:space="0" w:color="auto"/>
              <w:right w:val="single" w:sz="4" w:space="0" w:color="auto"/>
            </w:tcBorders>
            <w:shd w:val="clear" w:color="auto" w:fill="auto"/>
            <w:noWrap/>
            <w:vAlign w:val="bottom"/>
            <w:hideMark/>
          </w:tcPr>
          <w:p w14:paraId="5C7C81E1"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Valid</w:t>
            </w:r>
          </w:p>
        </w:tc>
      </w:tr>
      <w:tr w:rsidR="0097077D" w:rsidRPr="0097077D" w14:paraId="3E2E03D2" w14:textId="77777777" w:rsidTr="00025EC7">
        <w:trPr>
          <w:trHeight w:val="250"/>
        </w:trPr>
        <w:tc>
          <w:tcPr>
            <w:tcW w:w="2509" w:type="dxa"/>
            <w:tcBorders>
              <w:top w:val="nil"/>
              <w:left w:val="single" w:sz="4" w:space="0" w:color="auto"/>
              <w:bottom w:val="single" w:sz="4" w:space="0" w:color="auto"/>
              <w:right w:val="single" w:sz="4" w:space="0" w:color="auto"/>
            </w:tcBorders>
            <w:shd w:val="clear" w:color="auto" w:fill="auto"/>
            <w:noWrap/>
            <w:vAlign w:val="bottom"/>
            <w:hideMark/>
          </w:tcPr>
          <w:p w14:paraId="2C52B849"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2</w:t>
            </w:r>
          </w:p>
        </w:tc>
        <w:tc>
          <w:tcPr>
            <w:tcW w:w="2138" w:type="dxa"/>
            <w:tcBorders>
              <w:top w:val="nil"/>
              <w:left w:val="nil"/>
              <w:bottom w:val="single" w:sz="4" w:space="0" w:color="auto"/>
              <w:right w:val="single" w:sz="4" w:space="0" w:color="auto"/>
            </w:tcBorders>
            <w:shd w:val="clear" w:color="auto" w:fill="auto"/>
            <w:noWrap/>
            <w:vAlign w:val="bottom"/>
            <w:hideMark/>
          </w:tcPr>
          <w:p w14:paraId="7C74897B"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0.88798</w:t>
            </w:r>
          </w:p>
        </w:tc>
        <w:tc>
          <w:tcPr>
            <w:tcW w:w="1944" w:type="dxa"/>
            <w:tcBorders>
              <w:top w:val="nil"/>
              <w:left w:val="nil"/>
              <w:bottom w:val="single" w:sz="4" w:space="0" w:color="auto"/>
              <w:right w:val="single" w:sz="4" w:space="0" w:color="auto"/>
            </w:tcBorders>
            <w:shd w:val="clear" w:color="auto" w:fill="auto"/>
            <w:noWrap/>
            <w:vAlign w:val="bottom"/>
            <w:hideMark/>
          </w:tcPr>
          <w:p w14:paraId="1DCB2008"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0.2656</w:t>
            </w:r>
          </w:p>
        </w:tc>
        <w:tc>
          <w:tcPr>
            <w:tcW w:w="2614" w:type="dxa"/>
            <w:tcBorders>
              <w:top w:val="nil"/>
              <w:left w:val="nil"/>
              <w:bottom w:val="single" w:sz="4" w:space="0" w:color="auto"/>
              <w:right w:val="single" w:sz="4" w:space="0" w:color="auto"/>
            </w:tcBorders>
            <w:shd w:val="clear" w:color="auto" w:fill="auto"/>
            <w:noWrap/>
            <w:vAlign w:val="bottom"/>
            <w:hideMark/>
          </w:tcPr>
          <w:p w14:paraId="14989F90"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Valid</w:t>
            </w:r>
          </w:p>
        </w:tc>
      </w:tr>
      <w:tr w:rsidR="0097077D" w:rsidRPr="0097077D" w14:paraId="100DFBB7" w14:textId="77777777" w:rsidTr="00025EC7">
        <w:trPr>
          <w:trHeight w:val="250"/>
        </w:trPr>
        <w:tc>
          <w:tcPr>
            <w:tcW w:w="2509" w:type="dxa"/>
            <w:tcBorders>
              <w:top w:val="nil"/>
              <w:left w:val="single" w:sz="4" w:space="0" w:color="auto"/>
              <w:bottom w:val="single" w:sz="4" w:space="0" w:color="auto"/>
              <w:right w:val="single" w:sz="4" w:space="0" w:color="auto"/>
            </w:tcBorders>
            <w:shd w:val="clear" w:color="auto" w:fill="auto"/>
            <w:noWrap/>
            <w:vAlign w:val="bottom"/>
            <w:hideMark/>
          </w:tcPr>
          <w:p w14:paraId="06556516"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3</w:t>
            </w:r>
          </w:p>
        </w:tc>
        <w:tc>
          <w:tcPr>
            <w:tcW w:w="2138" w:type="dxa"/>
            <w:tcBorders>
              <w:top w:val="nil"/>
              <w:left w:val="nil"/>
              <w:bottom w:val="single" w:sz="4" w:space="0" w:color="auto"/>
              <w:right w:val="single" w:sz="4" w:space="0" w:color="auto"/>
            </w:tcBorders>
            <w:shd w:val="clear" w:color="auto" w:fill="auto"/>
            <w:noWrap/>
            <w:vAlign w:val="bottom"/>
            <w:hideMark/>
          </w:tcPr>
          <w:p w14:paraId="1513AFA6"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0.822266</w:t>
            </w:r>
          </w:p>
        </w:tc>
        <w:tc>
          <w:tcPr>
            <w:tcW w:w="1944" w:type="dxa"/>
            <w:tcBorders>
              <w:top w:val="nil"/>
              <w:left w:val="nil"/>
              <w:bottom w:val="single" w:sz="4" w:space="0" w:color="auto"/>
              <w:right w:val="single" w:sz="4" w:space="0" w:color="auto"/>
            </w:tcBorders>
            <w:shd w:val="clear" w:color="auto" w:fill="auto"/>
            <w:noWrap/>
            <w:vAlign w:val="bottom"/>
            <w:hideMark/>
          </w:tcPr>
          <w:p w14:paraId="2F461EB1"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0.2656</w:t>
            </w:r>
          </w:p>
        </w:tc>
        <w:tc>
          <w:tcPr>
            <w:tcW w:w="2614" w:type="dxa"/>
            <w:tcBorders>
              <w:top w:val="nil"/>
              <w:left w:val="nil"/>
              <w:bottom w:val="single" w:sz="4" w:space="0" w:color="auto"/>
              <w:right w:val="single" w:sz="4" w:space="0" w:color="auto"/>
            </w:tcBorders>
            <w:shd w:val="clear" w:color="auto" w:fill="auto"/>
            <w:noWrap/>
            <w:vAlign w:val="bottom"/>
            <w:hideMark/>
          </w:tcPr>
          <w:p w14:paraId="3014264C" w14:textId="77777777" w:rsidR="0097077D" w:rsidRPr="0097077D" w:rsidRDefault="0097077D" w:rsidP="00181469">
            <w:pPr>
              <w:spacing w:after="0" w:line="24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Valid</w:t>
            </w:r>
          </w:p>
        </w:tc>
      </w:tr>
    </w:tbl>
    <w:p w14:paraId="44CBA8A7" w14:textId="77777777" w:rsidR="00025EC7" w:rsidRDefault="00025EC7" w:rsidP="0097077D">
      <w:pPr>
        <w:spacing w:after="0" w:line="360" w:lineRule="auto"/>
        <w:ind w:firstLine="720"/>
        <w:jc w:val="both"/>
        <w:rPr>
          <w:rFonts w:ascii="Adobe Garamond Pro" w:hAnsi="Adobe Garamond Pro" w:cs="Adobe Garamond Pro"/>
          <w:color w:val="000000"/>
          <w:sz w:val="24"/>
          <w:szCs w:val="24"/>
        </w:rPr>
        <w:sectPr w:rsidR="00025EC7" w:rsidSect="00025EC7">
          <w:type w:val="continuous"/>
          <w:pgSz w:w="11907" w:h="16840" w:code="9"/>
          <w:pgMar w:top="1134" w:right="1134" w:bottom="1134" w:left="1134" w:header="720" w:footer="720" w:gutter="0"/>
          <w:cols w:space="720"/>
          <w:noEndnote/>
        </w:sectPr>
      </w:pPr>
    </w:p>
    <w:p w14:paraId="037E679D" w14:textId="77777777" w:rsidR="0097077D" w:rsidRPr="0097077D" w:rsidRDefault="0097077D" w:rsidP="0097077D">
      <w:pPr>
        <w:spacing w:after="0" w:line="360" w:lineRule="auto"/>
        <w:ind w:firstLine="720"/>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lastRenderedPageBreak/>
        <w:t>Uji validitas dilakukan untuk mengukur sah atau tidaknya kuesioner dengan mengukur Pearson Correlation. Dalam penelitian ini diketahui jumlah sampel (n)= 55 maka df dapat dihitung 55-2 = 53 dan alpha= 0,05, dan didapatkan nilai R tabel sebesar 0,2656.  Dasar pengambilan keputusan untuk uji validitas yaitu jika nilai R hitung lebih besar dari R tabel dan nilai positif maka butir pernyataan di katakan valid. Berdasarkan data diatas diketahui semua pernyataan kuesioner valid dikarenakan nilai R hitung lebih besar dari nilai R tabel.</w:t>
      </w:r>
    </w:p>
    <w:p w14:paraId="23599421" w14:textId="77777777" w:rsidR="0097077D" w:rsidRPr="0097077D" w:rsidRDefault="0097077D" w:rsidP="0097077D">
      <w:pPr>
        <w:spacing w:after="0" w:line="360" w:lineRule="auto"/>
        <w:ind w:firstLine="720"/>
        <w:jc w:val="both"/>
        <w:rPr>
          <w:rFonts w:ascii="Adobe Garamond Pro" w:hAnsi="Adobe Garamond Pro" w:cs="Adobe Garamond Pro"/>
          <w:color w:val="000000"/>
          <w:sz w:val="24"/>
          <w:szCs w:val="24"/>
        </w:rPr>
      </w:pPr>
    </w:p>
    <w:p w14:paraId="67F816B0" w14:textId="77777777" w:rsidR="00025EC7" w:rsidRDefault="00025EC7" w:rsidP="0097077D">
      <w:pPr>
        <w:spacing w:before="240" w:line="360" w:lineRule="auto"/>
        <w:ind w:firstLine="720"/>
        <w:jc w:val="both"/>
        <w:rPr>
          <w:rFonts w:ascii="Adobe Garamond Pro" w:hAnsi="Adobe Garamond Pro" w:cs="Adobe Garamond Pro"/>
          <w:color w:val="000000"/>
          <w:sz w:val="24"/>
          <w:szCs w:val="24"/>
        </w:rPr>
        <w:sectPr w:rsidR="00025EC7" w:rsidSect="00025EC7">
          <w:type w:val="continuous"/>
          <w:pgSz w:w="11907" w:h="16840" w:code="9"/>
          <w:pgMar w:top="1134" w:right="1134" w:bottom="1134" w:left="1134" w:header="720" w:footer="720" w:gutter="0"/>
          <w:cols w:space="720"/>
          <w:noEndnote/>
        </w:sectPr>
      </w:pPr>
    </w:p>
    <w:p w14:paraId="658A687C" w14:textId="77777777" w:rsidR="0097077D" w:rsidRPr="0097077D" w:rsidRDefault="0097077D" w:rsidP="0097077D">
      <w:pPr>
        <w:spacing w:before="240" w:line="360" w:lineRule="auto"/>
        <w:ind w:firstLine="720"/>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 xml:space="preserve">Uji reliabilitas bertujuan untuk melihat apakah kuesioner memiliki konsisten jika pengukuran dengan kuesioner tesebut dilakukan secara berulang. Dasar pengambilan keputusan uji reliabilitas cronbach alpha menurut wiratna sujenweni 2004 kuesioner dikatakan reliabel apabila nilai cronbach alpha &gt; 0,6. Dari hasil uji reliabilitas diatas menyatakan bahwa nilai cronbach alpha &gt; 0,6 yaitu sebesar 0,903 &gt; 0,6 untuk variabel syariah marketing, kemudian </w:t>
      </w:r>
      <w:r w:rsidRPr="0097077D">
        <w:rPr>
          <w:rFonts w:ascii="Adobe Garamond Pro" w:hAnsi="Adobe Garamond Pro" w:cs="Adobe Garamond Pro"/>
          <w:color w:val="000000"/>
          <w:sz w:val="24"/>
          <w:szCs w:val="24"/>
        </w:rPr>
        <w:t>untuk variabel service excellent sebesar 0,933&gt; 0,6, untuk variabel reputasi sebesar 0,919 &gt; 0,6 dan untuk variabel kepercayaan sebesar 0,923 &gt; 0,6. Maka dapat dinyatakan bahwa kuesioner pengaruh syariah marketing, service excellent, dan reputasi terhadap kepercayaan nasabah tabungan mudharabah adalah reliabel.</w:t>
      </w:r>
    </w:p>
    <w:p w14:paraId="338B39BA" w14:textId="77777777" w:rsidR="00025EC7" w:rsidRDefault="0097077D" w:rsidP="0097077D">
      <w:pPr>
        <w:spacing w:line="360" w:lineRule="auto"/>
        <w:jc w:val="both"/>
        <w:rPr>
          <w:rFonts w:ascii="Adobe Garamond Pro" w:hAnsi="Adobe Garamond Pro" w:cs="Adobe Garamond Pro"/>
          <w:color w:val="000000"/>
          <w:sz w:val="24"/>
          <w:szCs w:val="24"/>
        </w:rPr>
        <w:sectPr w:rsidR="00025EC7" w:rsidSect="007504F2">
          <w:type w:val="continuous"/>
          <w:pgSz w:w="11907" w:h="16840" w:code="9"/>
          <w:pgMar w:top="1134" w:right="1134" w:bottom="1134" w:left="1134" w:header="720" w:footer="720" w:gutter="0"/>
          <w:cols w:num="2" w:space="720"/>
          <w:noEndnote/>
        </w:sectPr>
      </w:pPr>
      <w:r w:rsidRPr="0097077D">
        <w:rPr>
          <w:rFonts w:ascii="Adobe Garamond Pro" w:hAnsi="Adobe Garamond Pro" w:cs="Adobe Garamond Pro"/>
          <w:color w:val="000000"/>
          <w:sz w:val="24"/>
          <w:szCs w:val="24"/>
        </w:rPr>
        <w:t>1.</w:t>
      </w:r>
    </w:p>
    <w:p w14:paraId="09D73F22" w14:textId="3E3DEFD6" w:rsidR="0097077D" w:rsidRPr="0097077D" w:rsidRDefault="0097077D" w:rsidP="00025EC7">
      <w:pPr>
        <w:spacing w:line="36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Hasil Uji Korelasi Pearson</w:t>
      </w:r>
    </w:p>
    <w:tbl>
      <w:tblPr>
        <w:tblW w:w="9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67"/>
        <w:gridCol w:w="2889"/>
        <w:gridCol w:w="2132"/>
        <w:gridCol w:w="2022"/>
      </w:tblGrid>
      <w:tr w:rsidR="0097077D" w:rsidRPr="0097077D" w14:paraId="37F2BC14" w14:textId="77777777" w:rsidTr="00025EC7">
        <w:trPr>
          <w:cantSplit/>
          <w:trHeight w:val="286"/>
        </w:trPr>
        <w:tc>
          <w:tcPr>
            <w:tcW w:w="9710" w:type="dxa"/>
            <w:gridSpan w:val="4"/>
            <w:tcBorders>
              <w:top w:val="nil"/>
              <w:left w:val="nil"/>
              <w:bottom w:val="nil"/>
              <w:right w:val="nil"/>
            </w:tcBorders>
            <w:shd w:val="clear" w:color="auto" w:fill="FFFFFF"/>
            <w:vAlign w:val="center"/>
          </w:tcPr>
          <w:p w14:paraId="219DA5EA" w14:textId="77777777" w:rsidR="0097077D" w:rsidRPr="0097077D" w:rsidRDefault="0097077D" w:rsidP="00181469">
            <w:pPr>
              <w:autoSpaceDE w:val="0"/>
              <w:autoSpaceDN w:val="0"/>
              <w:adjustRightInd w:val="0"/>
              <w:spacing w:after="0" w:line="320" w:lineRule="atLeast"/>
              <w:ind w:left="60" w:right="60"/>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Correlations</w:t>
            </w:r>
          </w:p>
        </w:tc>
      </w:tr>
      <w:tr w:rsidR="0097077D" w:rsidRPr="0097077D" w14:paraId="494C4546" w14:textId="77777777" w:rsidTr="00025EC7">
        <w:trPr>
          <w:cantSplit/>
          <w:trHeight w:val="557"/>
        </w:trPr>
        <w:tc>
          <w:tcPr>
            <w:tcW w:w="5556" w:type="dxa"/>
            <w:gridSpan w:val="2"/>
            <w:tcBorders>
              <w:top w:val="single" w:sz="16" w:space="0" w:color="000000"/>
              <w:left w:val="single" w:sz="16" w:space="0" w:color="000000"/>
              <w:bottom w:val="single" w:sz="16" w:space="0" w:color="000000"/>
              <w:right w:val="nil"/>
            </w:tcBorders>
            <w:shd w:val="clear" w:color="auto" w:fill="FFFFFF"/>
            <w:vAlign w:val="bottom"/>
          </w:tcPr>
          <w:p w14:paraId="76261C56"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c>
          <w:tcPr>
            <w:tcW w:w="2132" w:type="dxa"/>
            <w:tcBorders>
              <w:top w:val="single" w:sz="16" w:space="0" w:color="000000"/>
              <w:left w:val="single" w:sz="16" w:space="0" w:color="000000"/>
              <w:bottom w:val="single" w:sz="16" w:space="0" w:color="000000"/>
            </w:tcBorders>
            <w:shd w:val="clear" w:color="auto" w:fill="FFFFFF"/>
            <w:vAlign w:val="bottom"/>
          </w:tcPr>
          <w:p w14:paraId="2F19FD9D" w14:textId="77777777" w:rsidR="0097077D" w:rsidRPr="0097077D" w:rsidRDefault="0097077D" w:rsidP="00181469">
            <w:pPr>
              <w:autoSpaceDE w:val="0"/>
              <w:autoSpaceDN w:val="0"/>
              <w:adjustRightInd w:val="0"/>
              <w:spacing w:after="0" w:line="320" w:lineRule="atLeast"/>
              <w:ind w:left="60" w:right="60"/>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Syariah_Marketing</w:t>
            </w:r>
          </w:p>
        </w:tc>
        <w:tc>
          <w:tcPr>
            <w:tcW w:w="2020" w:type="dxa"/>
            <w:tcBorders>
              <w:top w:val="single" w:sz="16" w:space="0" w:color="000000"/>
              <w:bottom w:val="single" w:sz="16" w:space="0" w:color="000000"/>
              <w:right w:val="single" w:sz="16" w:space="0" w:color="000000"/>
            </w:tcBorders>
            <w:shd w:val="clear" w:color="auto" w:fill="FFFFFF"/>
            <w:vAlign w:val="bottom"/>
          </w:tcPr>
          <w:p w14:paraId="132338F2" w14:textId="77777777" w:rsidR="0097077D" w:rsidRPr="0097077D" w:rsidRDefault="0097077D" w:rsidP="00181469">
            <w:pPr>
              <w:autoSpaceDE w:val="0"/>
              <w:autoSpaceDN w:val="0"/>
              <w:adjustRightInd w:val="0"/>
              <w:spacing w:after="0" w:line="320" w:lineRule="atLeast"/>
              <w:ind w:left="60" w:right="60"/>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Kepercayaan</w:t>
            </w:r>
          </w:p>
        </w:tc>
      </w:tr>
      <w:tr w:rsidR="0097077D" w:rsidRPr="0097077D" w14:paraId="6F599C36" w14:textId="77777777" w:rsidTr="00025EC7">
        <w:trPr>
          <w:cantSplit/>
          <w:trHeight w:val="574"/>
        </w:trPr>
        <w:tc>
          <w:tcPr>
            <w:tcW w:w="2667" w:type="dxa"/>
            <w:vMerge w:val="restart"/>
            <w:tcBorders>
              <w:top w:val="single" w:sz="16" w:space="0" w:color="000000"/>
              <w:left w:val="single" w:sz="16" w:space="0" w:color="000000"/>
              <w:right w:val="nil"/>
            </w:tcBorders>
            <w:shd w:val="clear" w:color="auto" w:fill="FFFFFF"/>
          </w:tcPr>
          <w:p w14:paraId="0E0A7276"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Syariah_Marketing</w:t>
            </w:r>
          </w:p>
        </w:tc>
        <w:tc>
          <w:tcPr>
            <w:tcW w:w="2889" w:type="dxa"/>
            <w:tcBorders>
              <w:top w:val="single" w:sz="16" w:space="0" w:color="000000"/>
              <w:left w:val="nil"/>
              <w:bottom w:val="nil"/>
              <w:right w:val="single" w:sz="16" w:space="0" w:color="000000"/>
            </w:tcBorders>
            <w:shd w:val="clear" w:color="auto" w:fill="FFFFFF"/>
          </w:tcPr>
          <w:p w14:paraId="41D5DF26"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Pearson Correlation</w:t>
            </w:r>
          </w:p>
        </w:tc>
        <w:tc>
          <w:tcPr>
            <w:tcW w:w="2132" w:type="dxa"/>
            <w:tcBorders>
              <w:top w:val="single" w:sz="16" w:space="0" w:color="000000"/>
              <w:left w:val="single" w:sz="16" w:space="0" w:color="000000"/>
              <w:bottom w:val="nil"/>
            </w:tcBorders>
            <w:shd w:val="clear" w:color="auto" w:fill="FFFFFF"/>
            <w:vAlign w:val="center"/>
          </w:tcPr>
          <w:p w14:paraId="44DE9D2E"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1</w:t>
            </w:r>
          </w:p>
        </w:tc>
        <w:tc>
          <w:tcPr>
            <w:tcW w:w="2020" w:type="dxa"/>
            <w:tcBorders>
              <w:top w:val="single" w:sz="16" w:space="0" w:color="000000"/>
              <w:bottom w:val="nil"/>
              <w:right w:val="single" w:sz="16" w:space="0" w:color="000000"/>
            </w:tcBorders>
            <w:shd w:val="clear" w:color="auto" w:fill="FFFFFF"/>
            <w:vAlign w:val="center"/>
          </w:tcPr>
          <w:p w14:paraId="2B40C887"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.793**</w:t>
            </w:r>
          </w:p>
        </w:tc>
      </w:tr>
      <w:tr w:rsidR="0097077D" w:rsidRPr="0097077D" w14:paraId="5630776D" w14:textId="77777777" w:rsidTr="00025EC7">
        <w:trPr>
          <w:cantSplit/>
          <w:trHeight w:val="126"/>
        </w:trPr>
        <w:tc>
          <w:tcPr>
            <w:tcW w:w="2667" w:type="dxa"/>
            <w:vMerge/>
            <w:tcBorders>
              <w:top w:val="single" w:sz="16" w:space="0" w:color="000000"/>
              <w:left w:val="single" w:sz="16" w:space="0" w:color="000000"/>
              <w:right w:val="nil"/>
            </w:tcBorders>
            <w:shd w:val="clear" w:color="auto" w:fill="FFFFFF"/>
          </w:tcPr>
          <w:p w14:paraId="5BCAB428"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c>
          <w:tcPr>
            <w:tcW w:w="2889" w:type="dxa"/>
            <w:tcBorders>
              <w:top w:val="nil"/>
              <w:left w:val="nil"/>
              <w:bottom w:val="nil"/>
              <w:right w:val="single" w:sz="16" w:space="0" w:color="000000"/>
            </w:tcBorders>
            <w:shd w:val="clear" w:color="auto" w:fill="FFFFFF"/>
          </w:tcPr>
          <w:p w14:paraId="0A6E5C25"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Sig. (2-tailed)</w:t>
            </w:r>
          </w:p>
        </w:tc>
        <w:tc>
          <w:tcPr>
            <w:tcW w:w="2132" w:type="dxa"/>
            <w:tcBorders>
              <w:top w:val="nil"/>
              <w:left w:val="single" w:sz="16" w:space="0" w:color="000000"/>
              <w:bottom w:val="nil"/>
            </w:tcBorders>
            <w:shd w:val="clear" w:color="auto" w:fill="FFFFFF"/>
            <w:vAlign w:val="center"/>
          </w:tcPr>
          <w:p w14:paraId="46D1A359"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c>
          <w:tcPr>
            <w:tcW w:w="2020" w:type="dxa"/>
            <w:tcBorders>
              <w:top w:val="nil"/>
              <w:bottom w:val="nil"/>
              <w:right w:val="single" w:sz="16" w:space="0" w:color="000000"/>
            </w:tcBorders>
            <w:shd w:val="clear" w:color="auto" w:fill="FFFFFF"/>
            <w:vAlign w:val="center"/>
          </w:tcPr>
          <w:p w14:paraId="7374781A"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.000</w:t>
            </w:r>
          </w:p>
        </w:tc>
      </w:tr>
      <w:tr w:rsidR="0097077D" w:rsidRPr="0097077D" w14:paraId="58327E73" w14:textId="77777777" w:rsidTr="00025EC7">
        <w:trPr>
          <w:cantSplit/>
          <w:trHeight w:val="126"/>
        </w:trPr>
        <w:tc>
          <w:tcPr>
            <w:tcW w:w="2667" w:type="dxa"/>
            <w:vMerge/>
            <w:tcBorders>
              <w:top w:val="single" w:sz="16" w:space="0" w:color="000000"/>
              <w:left w:val="single" w:sz="16" w:space="0" w:color="000000"/>
              <w:right w:val="nil"/>
            </w:tcBorders>
            <w:shd w:val="clear" w:color="auto" w:fill="FFFFFF"/>
          </w:tcPr>
          <w:p w14:paraId="1C6285B7"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c>
          <w:tcPr>
            <w:tcW w:w="2889" w:type="dxa"/>
            <w:tcBorders>
              <w:top w:val="nil"/>
              <w:left w:val="nil"/>
              <w:right w:val="single" w:sz="16" w:space="0" w:color="000000"/>
            </w:tcBorders>
            <w:shd w:val="clear" w:color="auto" w:fill="FFFFFF"/>
          </w:tcPr>
          <w:p w14:paraId="0AB06D4A"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N</w:t>
            </w:r>
          </w:p>
        </w:tc>
        <w:tc>
          <w:tcPr>
            <w:tcW w:w="2132" w:type="dxa"/>
            <w:tcBorders>
              <w:top w:val="nil"/>
              <w:left w:val="single" w:sz="16" w:space="0" w:color="000000"/>
            </w:tcBorders>
            <w:shd w:val="clear" w:color="auto" w:fill="FFFFFF"/>
            <w:vAlign w:val="center"/>
          </w:tcPr>
          <w:p w14:paraId="2D5D5F04"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55</w:t>
            </w:r>
          </w:p>
        </w:tc>
        <w:tc>
          <w:tcPr>
            <w:tcW w:w="2020" w:type="dxa"/>
            <w:tcBorders>
              <w:top w:val="nil"/>
              <w:right w:val="single" w:sz="16" w:space="0" w:color="000000"/>
            </w:tcBorders>
            <w:shd w:val="clear" w:color="auto" w:fill="FFFFFF"/>
            <w:vAlign w:val="center"/>
          </w:tcPr>
          <w:p w14:paraId="7212D998"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55</w:t>
            </w:r>
          </w:p>
        </w:tc>
      </w:tr>
      <w:tr w:rsidR="0097077D" w:rsidRPr="0097077D" w14:paraId="535941A7" w14:textId="77777777" w:rsidTr="00025EC7">
        <w:trPr>
          <w:cantSplit/>
          <w:trHeight w:val="557"/>
        </w:trPr>
        <w:tc>
          <w:tcPr>
            <w:tcW w:w="2667" w:type="dxa"/>
            <w:vMerge w:val="restart"/>
            <w:tcBorders>
              <w:top w:val="nil"/>
              <w:left w:val="single" w:sz="16" w:space="0" w:color="000000"/>
              <w:bottom w:val="single" w:sz="16" w:space="0" w:color="000000"/>
              <w:right w:val="nil"/>
            </w:tcBorders>
            <w:shd w:val="clear" w:color="auto" w:fill="FFFFFF"/>
          </w:tcPr>
          <w:p w14:paraId="2429E0B7"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Kepercayaan</w:t>
            </w:r>
          </w:p>
        </w:tc>
        <w:tc>
          <w:tcPr>
            <w:tcW w:w="2889" w:type="dxa"/>
            <w:tcBorders>
              <w:top w:val="nil"/>
              <w:left w:val="nil"/>
              <w:bottom w:val="nil"/>
              <w:right w:val="single" w:sz="16" w:space="0" w:color="000000"/>
            </w:tcBorders>
            <w:shd w:val="clear" w:color="auto" w:fill="FFFFFF"/>
          </w:tcPr>
          <w:p w14:paraId="759E8546"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Pearson Correlation</w:t>
            </w:r>
          </w:p>
        </w:tc>
        <w:tc>
          <w:tcPr>
            <w:tcW w:w="2132" w:type="dxa"/>
            <w:tcBorders>
              <w:top w:val="nil"/>
              <w:left w:val="single" w:sz="16" w:space="0" w:color="000000"/>
              <w:bottom w:val="nil"/>
            </w:tcBorders>
            <w:shd w:val="clear" w:color="auto" w:fill="FFFFFF"/>
            <w:vAlign w:val="center"/>
          </w:tcPr>
          <w:p w14:paraId="5D6BC27E"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.793**</w:t>
            </w:r>
          </w:p>
        </w:tc>
        <w:tc>
          <w:tcPr>
            <w:tcW w:w="2020" w:type="dxa"/>
            <w:tcBorders>
              <w:top w:val="nil"/>
              <w:bottom w:val="nil"/>
              <w:right w:val="single" w:sz="16" w:space="0" w:color="000000"/>
            </w:tcBorders>
            <w:shd w:val="clear" w:color="auto" w:fill="FFFFFF"/>
            <w:vAlign w:val="center"/>
          </w:tcPr>
          <w:p w14:paraId="0A11438E"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1</w:t>
            </w:r>
          </w:p>
        </w:tc>
      </w:tr>
      <w:tr w:rsidR="0097077D" w:rsidRPr="0097077D" w14:paraId="06B8512E" w14:textId="77777777" w:rsidTr="00025EC7">
        <w:trPr>
          <w:cantSplit/>
          <w:trHeight w:val="126"/>
        </w:trPr>
        <w:tc>
          <w:tcPr>
            <w:tcW w:w="2667" w:type="dxa"/>
            <w:vMerge/>
            <w:tcBorders>
              <w:top w:val="nil"/>
              <w:left w:val="single" w:sz="16" w:space="0" w:color="000000"/>
              <w:bottom w:val="single" w:sz="16" w:space="0" w:color="000000"/>
              <w:right w:val="nil"/>
            </w:tcBorders>
            <w:shd w:val="clear" w:color="auto" w:fill="FFFFFF"/>
          </w:tcPr>
          <w:p w14:paraId="22387DCF"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c>
          <w:tcPr>
            <w:tcW w:w="2889" w:type="dxa"/>
            <w:tcBorders>
              <w:top w:val="nil"/>
              <w:left w:val="nil"/>
              <w:bottom w:val="nil"/>
              <w:right w:val="single" w:sz="16" w:space="0" w:color="000000"/>
            </w:tcBorders>
            <w:shd w:val="clear" w:color="auto" w:fill="FFFFFF"/>
          </w:tcPr>
          <w:p w14:paraId="6C3F3561"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Sig. (2-tailed)</w:t>
            </w:r>
          </w:p>
        </w:tc>
        <w:tc>
          <w:tcPr>
            <w:tcW w:w="2132" w:type="dxa"/>
            <w:tcBorders>
              <w:top w:val="nil"/>
              <w:left w:val="single" w:sz="16" w:space="0" w:color="000000"/>
              <w:bottom w:val="nil"/>
            </w:tcBorders>
            <w:shd w:val="clear" w:color="auto" w:fill="FFFFFF"/>
            <w:vAlign w:val="center"/>
          </w:tcPr>
          <w:p w14:paraId="4FEFB982"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.000</w:t>
            </w:r>
          </w:p>
        </w:tc>
        <w:tc>
          <w:tcPr>
            <w:tcW w:w="2020" w:type="dxa"/>
            <w:tcBorders>
              <w:top w:val="nil"/>
              <w:bottom w:val="nil"/>
              <w:right w:val="single" w:sz="16" w:space="0" w:color="000000"/>
            </w:tcBorders>
            <w:shd w:val="clear" w:color="auto" w:fill="FFFFFF"/>
            <w:vAlign w:val="center"/>
          </w:tcPr>
          <w:p w14:paraId="3AAC8007"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r>
      <w:tr w:rsidR="0097077D" w:rsidRPr="0097077D" w14:paraId="70D2BF35" w14:textId="77777777" w:rsidTr="00025EC7">
        <w:trPr>
          <w:cantSplit/>
          <w:trHeight w:val="126"/>
        </w:trPr>
        <w:tc>
          <w:tcPr>
            <w:tcW w:w="2667" w:type="dxa"/>
            <w:vMerge/>
            <w:tcBorders>
              <w:top w:val="nil"/>
              <w:left w:val="single" w:sz="16" w:space="0" w:color="000000"/>
              <w:bottom w:val="single" w:sz="16" w:space="0" w:color="000000"/>
              <w:right w:val="nil"/>
            </w:tcBorders>
            <w:shd w:val="clear" w:color="auto" w:fill="FFFFFF"/>
          </w:tcPr>
          <w:p w14:paraId="680F13DF"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c>
          <w:tcPr>
            <w:tcW w:w="2889" w:type="dxa"/>
            <w:tcBorders>
              <w:top w:val="nil"/>
              <w:left w:val="nil"/>
              <w:bottom w:val="single" w:sz="16" w:space="0" w:color="000000"/>
              <w:right w:val="single" w:sz="16" w:space="0" w:color="000000"/>
            </w:tcBorders>
            <w:shd w:val="clear" w:color="auto" w:fill="FFFFFF"/>
          </w:tcPr>
          <w:p w14:paraId="257A3AC3"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N</w:t>
            </w:r>
          </w:p>
        </w:tc>
        <w:tc>
          <w:tcPr>
            <w:tcW w:w="2132" w:type="dxa"/>
            <w:tcBorders>
              <w:top w:val="nil"/>
              <w:left w:val="single" w:sz="16" w:space="0" w:color="000000"/>
              <w:bottom w:val="single" w:sz="16" w:space="0" w:color="000000"/>
            </w:tcBorders>
            <w:shd w:val="clear" w:color="auto" w:fill="FFFFFF"/>
            <w:vAlign w:val="center"/>
          </w:tcPr>
          <w:p w14:paraId="5D2D2221"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55</w:t>
            </w:r>
          </w:p>
        </w:tc>
        <w:tc>
          <w:tcPr>
            <w:tcW w:w="2020" w:type="dxa"/>
            <w:tcBorders>
              <w:top w:val="nil"/>
              <w:bottom w:val="single" w:sz="16" w:space="0" w:color="000000"/>
              <w:right w:val="single" w:sz="16" w:space="0" w:color="000000"/>
            </w:tcBorders>
            <w:shd w:val="clear" w:color="auto" w:fill="FFFFFF"/>
            <w:vAlign w:val="center"/>
          </w:tcPr>
          <w:p w14:paraId="27833D48"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55</w:t>
            </w:r>
          </w:p>
        </w:tc>
      </w:tr>
      <w:tr w:rsidR="0097077D" w:rsidRPr="0097077D" w14:paraId="3754A85B" w14:textId="77777777" w:rsidTr="00025EC7">
        <w:trPr>
          <w:cantSplit/>
          <w:trHeight w:val="286"/>
        </w:trPr>
        <w:tc>
          <w:tcPr>
            <w:tcW w:w="9710" w:type="dxa"/>
            <w:gridSpan w:val="4"/>
            <w:tcBorders>
              <w:top w:val="nil"/>
              <w:left w:val="nil"/>
              <w:bottom w:val="nil"/>
              <w:right w:val="nil"/>
            </w:tcBorders>
            <w:shd w:val="clear" w:color="auto" w:fill="FFFFFF"/>
          </w:tcPr>
          <w:p w14:paraId="5FFE3C1A"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 Correlation is significant at the 0.01 level (2-tailed).</w:t>
            </w:r>
          </w:p>
        </w:tc>
      </w:tr>
    </w:tbl>
    <w:p w14:paraId="2D3A4BC5" w14:textId="77777777" w:rsidR="0097077D" w:rsidRPr="0097077D" w:rsidRDefault="0097077D" w:rsidP="0097077D">
      <w:pPr>
        <w:autoSpaceDE w:val="0"/>
        <w:autoSpaceDN w:val="0"/>
        <w:adjustRightInd w:val="0"/>
        <w:spacing w:after="0" w:line="240" w:lineRule="auto"/>
        <w:rPr>
          <w:rFonts w:ascii="Adobe Garamond Pro" w:hAnsi="Adobe Garamond Pro" w:cs="Adobe Garamond Pro"/>
          <w:color w:val="000000"/>
          <w:sz w:val="24"/>
          <w:szCs w:val="24"/>
        </w:rPr>
      </w:pPr>
    </w:p>
    <w:p w14:paraId="7F325B99" w14:textId="77777777" w:rsidR="00025EC7" w:rsidRDefault="00025EC7" w:rsidP="0097077D">
      <w:pPr>
        <w:spacing w:after="0" w:line="360" w:lineRule="auto"/>
        <w:jc w:val="both"/>
        <w:rPr>
          <w:rFonts w:ascii="Adobe Garamond Pro" w:hAnsi="Adobe Garamond Pro" w:cs="Adobe Garamond Pro"/>
          <w:color w:val="000000"/>
          <w:sz w:val="24"/>
          <w:szCs w:val="24"/>
        </w:rPr>
        <w:sectPr w:rsidR="00025EC7" w:rsidSect="00025EC7">
          <w:type w:val="continuous"/>
          <w:pgSz w:w="11907" w:h="16840" w:code="9"/>
          <w:pgMar w:top="1134" w:right="1134" w:bottom="1134" w:left="1134" w:header="720" w:footer="720" w:gutter="0"/>
          <w:cols w:space="720"/>
          <w:noEndnote/>
        </w:sectPr>
      </w:pPr>
    </w:p>
    <w:p w14:paraId="71F8C926" w14:textId="77777777" w:rsidR="0097077D" w:rsidRPr="0097077D" w:rsidRDefault="0097077D" w:rsidP="0097077D">
      <w:pPr>
        <w:spacing w:after="0" w:line="360" w:lineRule="auto"/>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ab/>
        <w:t>Uji korelasi bertujuan untuk melihat keeratan hubungan antar variabel yang dinyatakan dengan koefisien korelasi (r). Dasar pengambilan keputusan yaitu:</w:t>
      </w:r>
    </w:p>
    <w:p w14:paraId="704999DB" w14:textId="77777777" w:rsidR="0097077D" w:rsidRPr="0097077D" w:rsidRDefault="0097077D" w:rsidP="0097077D">
      <w:pPr>
        <w:spacing w:after="0" w:line="360" w:lineRule="auto"/>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Jika nilai signifikansi &lt; 0,05, maka berkorelasi</w:t>
      </w:r>
    </w:p>
    <w:p w14:paraId="52A06BDB" w14:textId="77777777" w:rsidR="0097077D" w:rsidRPr="0097077D" w:rsidRDefault="0097077D" w:rsidP="0097077D">
      <w:pPr>
        <w:spacing w:after="0" w:line="360" w:lineRule="auto"/>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 xml:space="preserve">Jika nilai signifikansi &gt; 0,05, maka tidak berkorelasi  </w:t>
      </w:r>
    </w:p>
    <w:p w14:paraId="6F568FCA" w14:textId="77777777" w:rsidR="0097077D" w:rsidRPr="0097077D" w:rsidRDefault="0097077D" w:rsidP="0097077D">
      <w:pPr>
        <w:spacing w:after="0" w:line="360" w:lineRule="auto"/>
        <w:ind w:firstLine="720"/>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 xml:space="preserve">Berdasarkan hasil olah data diketahui nilai signifikansi varibel syariah marketing sebesar 0,000, service excellent sebesar 0,000, dan reputasi sebesar 0,000. Maka dapat disimpulkan bahka ketiga variabel tersebut berkorelasi terhadap variabel kepercayaan. Dengan derajat hubungan yaitu syariah </w:t>
      </w:r>
      <w:r w:rsidRPr="0097077D">
        <w:rPr>
          <w:rFonts w:ascii="Adobe Garamond Pro" w:hAnsi="Adobe Garamond Pro" w:cs="Adobe Garamond Pro"/>
          <w:color w:val="000000"/>
          <w:sz w:val="24"/>
          <w:szCs w:val="24"/>
        </w:rPr>
        <w:lastRenderedPageBreak/>
        <w:t>marketing (0,793) bahwa variabel syariah marketing memiliki derajat hubungan/ korelasi yang kuat terhadap kepercayaan nasabah. Nilai pearson korelation untuk variabel service excellent sebesar (0,830) memiliki korelasi sempurna terhadap variabel kepercayaan, dan untuk variabel reputasi sebesar (0,890) memiliki korelasi sempurna sesuai dengan pedoman derajat hubungan.</w:t>
      </w:r>
    </w:p>
    <w:p w14:paraId="66D7336A" w14:textId="77777777" w:rsidR="0097077D" w:rsidRPr="0097077D" w:rsidRDefault="0097077D" w:rsidP="0097077D">
      <w:pPr>
        <w:spacing w:after="0" w:line="360" w:lineRule="auto"/>
        <w:jc w:val="both"/>
        <w:rPr>
          <w:rFonts w:ascii="Adobe Garamond Pro" w:hAnsi="Adobe Garamond Pro" w:cs="Adobe Garamond Pro"/>
          <w:color w:val="000000"/>
          <w:sz w:val="24"/>
          <w:szCs w:val="24"/>
        </w:rPr>
      </w:pPr>
    </w:p>
    <w:p w14:paraId="68DC4D3C" w14:textId="77777777" w:rsidR="0097077D" w:rsidRPr="0097077D" w:rsidRDefault="0097077D" w:rsidP="0097077D">
      <w:pPr>
        <w:spacing w:line="360" w:lineRule="auto"/>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Uji Regresi Linear Berganda</w:t>
      </w:r>
    </w:p>
    <w:p w14:paraId="668BEDEE" w14:textId="77777777" w:rsidR="0097077D" w:rsidRPr="0097077D" w:rsidRDefault="0097077D" w:rsidP="0097077D">
      <w:pPr>
        <w:spacing w:line="360" w:lineRule="auto"/>
        <w:ind w:firstLine="720"/>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Analisis regresi berganda biasanya digunakan untuk memprediksi pengaruh dua variable bebas atau lebih terhadap satu variabel terikat. Pada umumnya, model atau persamaan regresi berganda dapat ditulis sebagai berikut.</w:t>
      </w:r>
    </w:p>
    <w:p w14:paraId="2133BC53" w14:textId="77777777" w:rsidR="0097077D" w:rsidRPr="0097077D" w:rsidRDefault="0097077D" w:rsidP="0097077D">
      <w:pPr>
        <w:spacing w:line="360" w:lineRule="auto"/>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 xml:space="preserve"> Y’= a + b1X1 + b2X2 + b3X3....</w:t>
      </w:r>
    </w:p>
    <w:p w14:paraId="58CC6F1A" w14:textId="77777777" w:rsidR="0097077D" w:rsidRPr="0097077D" w:rsidRDefault="0097077D" w:rsidP="00025EC7">
      <w:pPr>
        <w:spacing w:line="36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 xml:space="preserve">Dimana Y adalah variabel dependen yang nilainya dipengaruhi oleh variabel X1 . . . Xn </w:t>
      </w:r>
      <w:r w:rsidRPr="0097077D">
        <w:rPr>
          <w:rFonts w:ascii="Adobe Garamond Pro" w:hAnsi="Adobe Garamond Pro" w:cs="Adobe Garamond Pro"/>
          <w:color w:val="000000"/>
          <w:sz w:val="24"/>
          <w:szCs w:val="24"/>
        </w:rPr>
        <w:t>yang merupakan variabel independen. Persamaan regresi dalam penelitian ini adalah sebagai berikut:</w:t>
      </w:r>
    </w:p>
    <w:p w14:paraId="35CF2611" w14:textId="77777777" w:rsidR="0097077D" w:rsidRPr="0097077D" w:rsidRDefault="0097077D" w:rsidP="0097077D">
      <w:pPr>
        <w:spacing w:line="360" w:lineRule="auto"/>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Y’ = a + b1X1 + b2X2 + b3X3...</w:t>
      </w:r>
    </w:p>
    <w:p w14:paraId="66F42A0C" w14:textId="77777777" w:rsidR="0097077D" w:rsidRPr="0097077D" w:rsidRDefault="0097077D" w:rsidP="0097077D">
      <w:pPr>
        <w:spacing w:line="360" w:lineRule="auto"/>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Keterangan:</w:t>
      </w:r>
    </w:p>
    <w:p w14:paraId="3FFE0053" w14:textId="77777777" w:rsidR="0097077D" w:rsidRPr="0097077D" w:rsidRDefault="0097077D" w:rsidP="0097077D">
      <w:pPr>
        <w:spacing w:line="360" w:lineRule="auto"/>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Y = Kepercayaan Nasabah Tabungan Mudharabah</w:t>
      </w:r>
    </w:p>
    <w:p w14:paraId="0E5F548F" w14:textId="77777777" w:rsidR="0097077D" w:rsidRPr="0097077D" w:rsidRDefault="0097077D" w:rsidP="0097077D">
      <w:pPr>
        <w:spacing w:line="360" w:lineRule="auto"/>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a = Konstanta</w:t>
      </w:r>
    </w:p>
    <w:p w14:paraId="7A3BB4B5" w14:textId="77777777" w:rsidR="0097077D" w:rsidRPr="0097077D" w:rsidRDefault="0097077D" w:rsidP="0097077D">
      <w:pPr>
        <w:spacing w:line="360" w:lineRule="auto"/>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b = Angka arah atau koefisien regresi yang menunjukan angka peningkatan atau penurunan Y yang didasarkan pada variabel X. Bila b bertanda (+) berarti Y meningkat/naik apabila X1 dinaikkan, dan begitu juga b bertanda (-) berarti Y menurun apabila X1 diturunkan.</w:t>
      </w:r>
    </w:p>
    <w:p w14:paraId="5F907DE3" w14:textId="77777777" w:rsidR="0097077D" w:rsidRPr="0097077D" w:rsidRDefault="0097077D" w:rsidP="0097077D">
      <w:pPr>
        <w:spacing w:line="360" w:lineRule="auto"/>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Tabel 1.10 Hasil uji regreasi linear berganda</w:t>
      </w:r>
    </w:p>
    <w:p w14:paraId="453A4A4D" w14:textId="77777777" w:rsidR="0097077D" w:rsidRPr="0097077D" w:rsidRDefault="0097077D" w:rsidP="0097077D">
      <w:pPr>
        <w:autoSpaceDE w:val="0"/>
        <w:autoSpaceDN w:val="0"/>
        <w:adjustRightInd w:val="0"/>
        <w:spacing w:after="0" w:line="240" w:lineRule="auto"/>
        <w:rPr>
          <w:rFonts w:ascii="Adobe Garamond Pro" w:hAnsi="Adobe Garamond Pro" w:cs="Adobe Garamond Pro"/>
          <w:color w:val="000000"/>
          <w:sz w:val="24"/>
          <w:szCs w:val="24"/>
        </w:rPr>
      </w:pPr>
    </w:p>
    <w:p w14:paraId="6387FEE5" w14:textId="77777777" w:rsidR="00025EC7" w:rsidRDefault="00025EC7" w:rsidP="00181469">
      <w:pPr>
        <w:autoSpaceDE w:val="0"/>
        <w:autoSpaceDN w:val="0"/>
        <w:adjustRightInd w:val="0"/>
        <w:spacing w:after="0" w:line="320" w:lineRule="atLeast"/>
        <w:ind w:left="60" w:right="60"/>
        <w:jc w:val="center"/>
        <w:rPr>
          <w:rFonts w:ascii="Adobe Garamond Pro" w:hAnsi="Adobe Garamond Pro" w:cs="Adobe Garamond Pro"/>
          <w:color w:val="000000"/>
          <w:sz w:val="24"/>
          <w:szCs w:val="24"/>
        </w:rPr>
        <w:sectPr w:rsidR="00025EC7" w:rsidSect="007504F2">
          <w:type w:val="continuous"/>
          <w:pgSz w:w="11907" w:h="16840" w:code="9"/>
          <w:pgMar w:top="1134" w:right="1134" w:bottom="1134" w:left="1134" w:header="720" w:footer="720" w:gutter="0"/>
          <w:cols w:num="2" w:space="720"/>
          <w:noEndnote/>
        </w:sectPr>
      </w:pPr>
    </w:p>
    <w:tbl>
      <w:tblPr>
        <w:tblW w:w="9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1"/>
        <w:gridCol w:w="1963"/>
        <w:gridCol w:w="1472"/>
        <w:gridCol w:w="1472"/>
        <w:gridCol w:w="1624"/>
        <w:gridCol w:w="1132"/>
        <w:gridCol w:w="1134"/>
      </w:tblGrid>
      <w:tr w:rsidR="0097077D" w:rsidRPr="0097077D" w14:paraId="2B6DAABE" w14:textId="77777777" w:rsidTr="00025EC7">
        <w:trPr>
          <w:cantSplit/>
          <w:trHeight w:val="320"/>
        </w:trPr>
        <w:tc>
          <w:tcPr>
            <w:tcW w:w="9608" w:type="dxa"/>
            <w:gridSpan w:val="7"/>
            <w:tcBorders>
              <w:top w:val="nil"/>
              <w:left w:val="nil"/>
              <w:bottom w:val="nil"/>
              <w:right w:val="nil"/>
            </w:tcBorders>
            <w:shd w:val="clear" w:color="auto" w:fill="FFFFFF"/>
            <w:vAlign w:val="center"/>
          </w:tcPr>
          <w:p w14:paraId="684147D5" w14:textId="77777777" w:rsidR="0097077D" w:rsidRPr="0097077D" w:rsidRDefault="0097077D" w:rsidP="00181469">
            <w:pPr>
              <w:autoSpaceDE w:val="0"/>
              <w:autoSpaceDN w:val="0"/>
              <w:adjustRightInd w:val="0"/>
              <w:spacing w:after="0" w:line="320" w:lineRule="atLeast"/>
              <w:ind w:left="60" w:right="60"/>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Coefficientsa</w:t>
            </w:r>
          </w:p>
        </w:tc>
      </w:tr>
      <w:tr w:rsidR="0097077D" w:rsidRPr="0097077D" w14:paraId="3035209B" w14:textId="77777777" w:rsidTr="00025EC7">
        <w:trPr>
          <w:cantSplit/>
          <w:trHeight w:val="623"/>
        </w:trPr>
        <w:tc>
          <w:tcPr>
            <w:tcW w:w="2774" w:type="dxa"/>
            <w:gridSpan w:val="2"/>
            <w:vMerge w:val="restart"/>
            <w:tcBorders>
              <w:top w:val="single" w:sz="16" w:space="0" w:color="000000"/>
              <w:left w:val="single" w:sz="16" w:space="0" w:color="000000"/>
              <w:bottom w:val="nil"/>
              <w:right w:val="nil"/>
            </w:tcBorders>
            <w:shd w:val="clear" w:color="auto" w:fill="FFFFFF"/>
            <w:vAlign w:val="bottom"/>
          </w:tcPr>
          <w:p w14:paraId="293C183C"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Model</w:t>
            </w:r>
          </w:p>
        </w:tc>
        <w:tc>
          <w:tcPr>
            <w:tcW w:w="2944" w:type="dxa"/>
            <w:gridSpan w:val="2"/>
            <w:tcBorders>
              <w:top w:val="single" w:sz="16" w:space="0" w:color="000000"/>
              <w:left w:val="single" w:sz="16" w:space="0" w:color="000000"/>
            </w:tcBorders>
            <w:shd w:val="clear" w:color="auto" w:fill="FFFFFF"/>
            <w:vAlign w:val="bottom"/>
          </w:tcPr>
          <w:p w14:paraId="017A8E24" w14:textId="77777777" w:rsidR="0097077D" w:rsidRPr="0097077D" w:rsidRDefault="0097077D" w:rsidP="00181469">
            <w:pPr>
              <w:autoSpaceDE w:val="0"/>
              <w:autoSpaceDN w:val="0"/>
              <w:adjustRightInd w:val="0"/>
              <w:spacing w:after="0" w:line="320" w:lineRule="atLeast"/>
              <w:ind w:left="60" w:right="60"/>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Unstandardized Coefficients</w:t>
            </w:r>
          </w:p>
        </w:tc>
        <w:tc>
          <w:tcPr>
            <w:tcW w:w="1624" w:type="dxa"/>
            <w:tcBorders>
              <w:top w:val="single" w:sz="16" w:space="0" w:color="000000"/>
            </w:tcBorders>
            <w:shd w:val="clear" w:color="auto" w:fill="FFFFFF"/>
            <w:vAlign w:val="bottom"/>
          </w:tcPr>
          <w:p w14:paraId="55ABB479" w14:textId="77777777" w:rsidR="0097077D" w:rsidRPr="0097077D" w:rsidRDefault="0097077D" w:rsidP="00181469">
            <w:pPr>
              <w:autoSpaceDE w:val="0"/>
              <w:autoSpaceDN w:val="0"/>
              <w:adjustRightInd w:val="0"/>
              <w:spacing w:after="0" w:line="320" w:lineRule="atLeast"/>
              <w:ind w:left="60" w:right="60"/>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Standardized Coefficients</w:t>
            </w:r>
          </w:p>
        </w:tc>
        <w:tc>
          <w:tcPr>
            <w:tcW w:w="1132" w:type="dxa"/>
            <w:vMerge w:val="restart"/>
            <w:tcBorders>
              <w:top w:val="single" w:sz="16" w:space="0" w:color="000000"/>
            </w:tcBorders>
            <w:shd w:val="clear" w:color="auto" w:fill="FFFFFF"/>
            <w:vAlign w:val="bottom"/>
          </w:tcPr>
          <w:p w14:paraId="3737650B" w14:textId="77777777" w:rsidR="0097077D" w:rsidRPr="0097077D" w:rsidRDefault="0097077D" w:rsidP="00181469">
            <w:pPr>
              <w:autoSpaceDE w:val="0"/>
              <w:autoSpaceDN w:val="0"/>
              <w:adjustRightInd w:val="0"/>
              <w:spacing w:after="0" w:line="320" w:lineRule="atLeast"/>
              <w:ind w:left="60" w:right="60"/>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T</w:t>
            </w:r>
          </w:p>
        </w:tc>
        <w:tc>
          <w:tcPr>
            <w:tcW w:w="1132" w:type="dxa"/>
            <w:vMerge w:val="restart"/>
            <w:tcBorders>
              <w:top w:val="single" w:sz="16" w:space="0" w:color="000000"/>
              <w:right w:val="single" w:sz="16" w:space="0" w:color="000000"/>
            </w:tcBorders>
            <w:shd w:val="clear" w:color="auto" w:fill="FFFFFF"/>
            <w:vAlign w:val="bottom"/>
          </w:tcPr>
          <w:p w14:paraId="632C2931" w14:textId="77777777" w:rsidR="0097077D" w:rsidRPr="0097077D" w:rsidRDefault="0097077D" w:rsidP="00181469">
            <w:pPr>
              <w:autoSpaceDE w:val="0"/>
              <w:autoSpaceDN w:val="0"/>
              <w:adjustRightInd w:val="0"/>
              <w:spacing w:after="0" w:line="320" w:lineRule="atLeast"/>
              <w:ind w:left="60" w:right="60"/>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Sig.</w:t>
            </w:r>
          </w:p>
        </w:tc>
      </w:tr>
      <w:tr w:rsidR="0097077D" w:rsidRPr="0097077D" w14:paraId="3E086AA8" w14:textId="77777777" w:rsidTr="00025EC7">
        <w:trPr>
          <w:cantSplit/>
          <w:trHeight w:val="141"/>
        </w:trPr>
        <w:tc>
          <w:tcPr>
            <w:tcW w:w="2774" w:type="dxa"/>
            <w:gridSpan w:val="2"/>
            <w:vMerge/>
            <w:tcBorders>
              <w:top w:val="single" w:sz="16" w:space="0" w:color="000000"/>
              <w:left w:val="single" w:sz="16" w:space="0" w:color="000000"/>
              <w:bottom w:val="nil"/>
              <w:right w:val="nil"/>
            </w:tcBorders>
            <w:shd w:val="clear" w:color="auto" w:fill="FFFFFF"/>
            <w:vAlign w:val="bottom"/>
          </w:tcPr>
          <w:p w14:paraId="0130B20E"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c>
          <w:tcPr>
            <w:tcW w:w="1472" w:type="dxa"/>
            <w:tcBorders>
              <w:left w:val="single" w:sz="16" w:space="0" w:color="000000"/>
              <w:bottom w:val="single" w:sz="16" w:space="0" w:color="000000"/>
            </w:tcBorders>
            <w:shd w:val="clear" w:color="auto" w:fill="FFFFFF"/>
            <w:vAlign w:val="bottom"/>
          </w:tcPr>
          <w:p w14:paraId="442B6B19" w14:textId="77777777" w:rsidR="0097077D" w:rsidRPr="0097077D" w:rsidRDefault="0097077D" w:rsidP="00181469">
            <w:pPr>
              <w:autoSpaceDE w:val="0"/>
              <w:autoSpaceDN w:val="0"/>
              <w:adjustRightInd w:val="0"/>
              <w:spacing w:after="0" w:line="320" w:lineRule="atLeast"/>
              <w:ind w:left="60" w:right="60"/>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B</w:t>
            </w:r>
          </w:p>
        </w:tc>
        <w:tc>
          <w:tcPr>
            <w:tcW w:w="1472" w:type="dxa"/>
            <w:tcBorders>
              <w:bottom w:val="single" w:sz="16" w:space="0" w:color="000000"/>
            </w:tcBorders>
            <w:shd w:val="clear" w:color="auto" w:fill="FFFFFF"/>
            <w:vAlign w:val="bottom"/>
          </w:tcPr>
          <w:p w14:paraId="50B877C6" w14:textId="77777777" w:rsidR="0097077D" w:rsidRPr="0097077D" w:rsidRDefault="0097077D" w:rsidP="00181469">
            <w:pPr>
              <w:autoSpaceDE w:val="0"/>
              <w:autoSpaceDN w:val="0"/>
              <w:adjustRightInd w:val="0"/>
              <w:spacing w:after="0" w:line="320" w:lineRule="atLeast"/>
              <w:ind w:left="60" w:right="60"/>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Std. Error</w:t>
            </w:r>
          </w:p>
        </w:tc>
        <w:tc>
          <w:tcPr>
            <w:tcW w:w="1624" w:type="dxa"/>
            <w:tcBorders>
              <w:bottom w:val="single" w:sz="16" w:space="0" w:color="000000"/>
            </w:tcBorders>
            <w:shd w:val="clear" w:color="auto" w:fill="FFFFFF"/>
            <w:vAlign w:val="bottom"/>
          </w:tcPr>
          <w:p w14:paraId="4FD7B621" w14:textId="77777777" w:rsidR="0097077D" w:rsidRPr="0097077D" w:rsidRDefault="0097077D" w:rsidP="00181469">
            <w:pPr>
              <w:autoSpaceDE w:val="0"/>
              <w:autoSpaceDN w:val="0"/>
              <w:adjustRightInd w:val="0"/>
              <w:spacing w:after="0" w:line="320" w:lineRule="atLeast"/>
              <w:ind w:left="60" w:right="60"/>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Beta</w:t>
            </w:r>
          </w:p>
        </w:tc>
        <w:tc>
          <w:tcPr>
            <w:tcW w:w="1132" w:type="dxa"/>
            <w:vMerge/>
            <w:tcBorders>
              <w:top w:val="single" w:sz="16" w:space="0" w:color="000000"/>
            </w:tcBorders>
            <w:shd w:val="clear" w:color="auto" w:fill="FFFFFF"/>
            <w:vAlign w:val="bottom"/>
          </w:tcPr>
          <w:p w14:paraId="2172E99B"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c>
          <w:tcPr>
            <w:tcW w:w="1132" w:type="dxa"/>
            <w:vMerge/>
            <w:tcBorders>
              <w:top w:val="single" w:sz="16" w:space="0" w:color="000000"/>
              <w:right w:val="single" w:sz="16" w:space="0" w:color="000000"/>
            </w:tcBorders>
            <w:shd w:val="clear" w:color="auto" w:fill="FFFFFF"/>
            <w:vAlign w:val="bottom"/>
          </w:tcPr>
          <w:p w14:paraId="50789C13"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r>
      <w:tr w:rsidR="0097077D" w:rsidRPr="0097077D" w14:paraId="14FF63C6" w14:textId="77777777" w:rsidTr="00025EC7">
        <w:trPr>
          <w:cantSplit/>
          <w:trHeight w:val="320"/>
        </w:trPr>
        <w:tc>
          <w:tcPr>
            <w:tcW w:w="811" w:type="dxa"/>
            <w:vMerge w:val="restart"/>
            <w:tcBorders>
              <w:top w:val="single" w:sz="16" w:space="0" w:color="000000"/>
              <w:left w:val="single" w:sz="16" w:space="0" w:color="000000"/>
              <w:bottom w:val="single" w:sz="16" w:space="0" w:color="000000"/>
              <w:right w:val="nil"/>
            </w:tcBorders>
            <w:shd w:val="clear" w:color="auto" w:fill="FFFFFF"/>
          </w:tcPr>
          <w:p w14:paraId="63F07C21"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1</w:t>
            </w:r>
          </w:p>
        </w:tc>
        <w:tc>
          <w:tcPr>
            <w:tcW w:w="1963" w:type="dxa"/>
            <w:tcBorders>
              <w:top w:val="single" w:sz="16" w:space="0" w:color="000000"/>
              <w:left w:val="nil"/>
              <w:bottom w:val="nil"/>
              <w:right w:val="single" w:sz="16" w:space="0" w:color="000000"/>
            </w:tcBorders>
            <w:shd w:val="clear" w:color="auto" w:fill="FFFFFF"/>
          </w:tcPr>
          <w:p w14:paraId="1BD6FAAC"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(Constant)</w:t>
            </w:r>
          </w:p>
        </w:tc>
        <w:tc>
          <w:tcPr>
            <w:tcW w:w="1472" w:type="dxa"/>
            <w:tcBorders>
              <w:top w:val="single" w:sz="16" w:space="0" w:color="000000"/>
              <w:left w:val="single" w:sz="16" w:space="0" w:color="000000"/>
              <w:bottom w:val="nil"/>
            </w:tcBorders>
            <w:shd w:val="clear" w:color="auto" w:fill="FFFFFF"/>
            <w:vAlign w:val="center"/>
          </w:tcPr>
          <w:p w14:paraId="215B558E"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-.062</w:t>
            </w:r>
          </w:p>
        </w:tc>
        <w:tc>
          <w:tcPr>
            <w:tcW w:w="1472" w:type="dxa"/>
            <w:tcBorders>
              <w:top w:val="single" w:sz="16" w:space="0" w:color="000000"/>
              <w:bottom w:val="nil"/>
            </w:tcBorders>
            <w:shd w:val="clear" w:color="auto" w:fill="FFFFFF"/>
            <w:vAlign w:val="center"/>
          </w:tcPr>
          <w:p w14:paraId="47EDDD7C"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.305</w:t>
            </w:r>
          </w:p>
        </w:tc>
        <w:tc>
          <w:tcPr>
            <w:tcW w:w="1624" w:type="dxa"/>
            <w:tcBorders>
              <w:top w:val="single" w:sz="16" w:space="0" w:color="000000"/>
              <w:bottom w:val="nil"/>
            </w:tcBorders>
            <w:shd w:val="clear" w:color="auto" w:fill="FFFFFF"/>
            <w:vAlign w:val="center"/>
          </w:tcPr>
          <w:p w14:paraId="0B56C108"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c>
          <w:tcPr>
            <w:tcW w:w="1132" w:type="dxa"/>
            <w:tcBorders>
              <w:top w:val="single" w:sz="16" w:space="0" w:color="000000"/>
              <w:bottom w:val="nil"/>
            </w:tcBorders>
            <w:shd w:val="clear" w:color="auto" w:fill="FFFFFF"/>
            <w:vAlign w:val="center"/>
          </w:tcPr>
          <w:p w14:paraId="1A38015D"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-.203</w:t>
            </w:r>
          </w:p>
        </w:tc>
        <w:tc>
          <w:tcPr>
            <w:tcW w:w="1132" w:type="dxa"/>
            <w:tcBorders>
              <w:top w:val="single" w:sz="16" w:space="0" w:color="000000"/>
              <w:bottom w:val="nil"/>
              <w:right w:val="single" w:sz="16" w:space="0" w:color="000000"/>
            </w:tcBorders>
            <w:shd w:val="clear" w:color="auto" w:fill="FFFFFF"/>
            <w:vAlign w:val="center"/>
          </w:tcPr>
          <w:p w14:paraId="7198FBC3"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.840</w:t>
            </w:r>
          </w:p>
        </w:tc>
      </w:tr>
      <w:tr w:rsidR="0097077D" w:rsidRPr="0097077D" w14:paraId="4CB7AAB6" w14:textId="77777777" w:rsidTr="00025EC7">
        <w:trPr>
          <w:cantSplit/>
          <w:trHeight w:val="141"/>
        </w:trPr>
        <w:tc>
          <w:tcPr>
            <w:tcW w:w="811" w:type="dxa"/>
            <w:vMerge/>
            <w:tcBorders>
              <w:top w:val="single" w:sz="16" w:space="0" w:color="000000"/>
              <w:left w:val="single" w:sz="16" w:space="0" w:color="000000"/>
              <w:bottom w:val="single" w:sz="16" w:space="0" w:color="000000"/>
              <w:right w:val="nil"/>
            </w:tcBorders>
            <w:shd w:val="clear" w:color="auto" w:fill="FFFFFF"/>
          </w:tcPr>
          <w:p w14:paraId="24A36731"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c>
          <w:tcPr>
            <w:tcW w:w="1963" w:type="dxa"/>
            <w:tcBorders>
              <w:top w:val="nil"/>
              <w:left w:val="nil"/>
              <w:bottom w:val="nil"/>
              <w:right w:val="single" w:sz="16" w:space="0" w:color="000000"/>
            </w:tcBorders>
            <w:shd w:val="clear" w:color="auto" w:fill="FFFFFF"/>
          </w:tcPr>
          <w:p w14:paraId="2BBA887C"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Syariah Marketing</w:t>
            </w:r>
          </w:p>
        </w:tc>
        <w:tc>
          <w:tcPr>
            <w:tcW w:w="1472" w:type="dxa"/>
            <w:tcBorders>
              <w:top w:val="nil"/>
              <w:left w:val="single" w:sz="16" w:space="0" w:color="000000"/>
              <w:bottom w:val="nil"/>
            </w:tcBorders>
            <w:shd w:val="clear" w:color="auto" w:fill="FFFFFF"/>
            <w:vAlign w:val="center"/>
          </w:tcPr>
          <w:p w14:paraId="2E12D40A"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.183</w:t>
            </w:r>
          </w:p>
        </w:tc>
        <w:tc>
          <w:tcPr>
            <w:tcW w:w="1472" w:type="dxa"/>
            <w:tcBorders>
              <w:top w:val="nil"/>
              <w:bottom w:val="nil"/>
            </w:tcBorders>
            <w:shd w:val="clear" w:color="auto" w:fill="FFFFFF"/>
            <w:vAlign w:val="center"/>
          </w:tcPr>
          <w:p w14:paraId="235D590E"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.078</w:t>
            </w:r>
          </w:p>
        </w:tc>
        <w:tc>
          <w:tcPr>
            <w:tcW w:w="1624" w:type="dxa"/>
            <w:tcBorders>
              <w:top w:val="nil"/>
              <w:bottom w:val="nil"/>
            </w:tcBorders>
            <w:shd w:val="clear" w:color="auto" w:fill="FFFFFF"/>
            <w:vAlign w:val="center"/>
          </w:tcPr>
          <w:p w14:paraId="4F2E2442"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.233</w:t>
            </w:r>
          </w:p>
        </w:tc>
        <w:tc>
          <w:tcPr>
            <w:tcW w:w="1132" w:type="dxa"/>
            <w:tcBorders>
              <w:top w:val="nil"/>
              <w:bottom w:val="nil"/>
            </w:tcBorders>
            <w:shd w:val="clear" w:color="auto" w:fill="FFFFFF"/>
            <w:vAlign w:val="center"/>
          </w:tcPr>
          <w:p w14:paraId="3831DE54"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2.338</w:t>
            </w:r>
          </w:p>
        </w:tc>
        <w:tc>
          <w:tcPr>
            <w:tcW w:w="1132" w:type="dxa"/>
            <w:tcBorders>
              <w:top w:val="nil"/>
              <w:bottom w:val="nil"/>
              <w:right w:val="single" w:sz="16" w:space="0" w:color="000000"/>
            </w:tcBorders>
            <w:shd w:val="clear" w:color="auto" w:fill="FFFFFF"/>
            <w:vAlign w:val="center"/>
          </w:tcPr>
          <w:p w14:paraId="6C2B1AFF"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.023</w:t>
            </w:r>
          </w:p>
        </w:tc>
      </w:tr>
      <w:tr w:rsidR="0097077D" w:rsidRPr="0097077D" w14:paraId="2F1936A0" w14:textId="77777777" w:rsidTr="00025EC7">
        <w:trPr>
          <w:cantSplit/>
          <w:trHeight w:val="141"/>
        </w:trPr>
        <w:tc>
          <w:tcPr>
            <w:tcW w:w="811" w:type="dxa"/>
            <w:vMerge/>
            <w:tcBorders>
              <w:top w:val="single" w:sz="16" w:space="0" w:color="000000"/>
              <w:left w:val="single" w:sz="16" w:space="0" w:color="000000"/>
              <w:bottom w:val="single" w:sz="16" w:space="0" w:color="000000"/>
              <w:right w:val="nil"/>
            </w:tcBorders>
            <w:shd w:val="clear" w:color="auto" w:fill="FFFFFF"/>
          </w:tcPr>
          <w:p w14:paraId="3D1CEE8B"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c>
          <w:tcPr>
            <w:tcW w:w="1963" w:type="dxa"/>
            <w:tcBorders>
              <w:top w:val="nil"/>
              <w:left w:val="nil"/>
              <w:bottom w:val="nil"/>
              <w:right w:val="single" w:sz="16" w:space="0" w:color="000000"/>
            </w:tcBorders>
            <w:shd w:val="clear" w:color="auto" w:fill="FFFFFF"/>
          </w:tcPr>
          <w:p w14:paraId="19F82FF4"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Service Excellent</w:t>
            </w:r>
          </w:p>
        </w:tc>
        <w:tc>
          <w:tcPr>
            <w:tcW w:w="1472" w:type="dxa"/>
            <w:tcBorders>
              <w:top w:val="nil"/>
              <w:left w:val="single" w:sz="16" w:space="0" w:color="000000"/>
              <w:bottom w:val="nil"/>
            </w:tcBorders>
            <w:shd w:val="clear" w:color="auto" w:fill="FFFFFF"/>
            <w:vAlign w:val="center"/>
          </w:tcPr>
          <w:p w14:paraId="615454DE"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.048</w:t>
            </w:r>
          </w:p>
        </w:tc>
        <w:tc>
          <w:tcPr>
            <w:tcW w:w="1472" w:type="dxa"/>
            <w:tcBorders>
              <w:top w:val="nil"/>
              <w:bottom w:val="nil"/>
            </w:tcBorders>
            <w:shd w:val="clear" w:color="auto" w:fill="FFFFFF"/>
            <w:vAlign w:val="center"/>
          </w:tcPr>
          <w:p w14:paraId="7B48AF72"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.078</w:t>
            </w:r>
          </w:p>
        </w:tc>
        <w:tc>
          <w:tcPr>
            <w:tcW w:w="1624" w:type="dxa"/>
            <w:tcBorders>
              <w:top w:val="nil"/>
              <w:bottom w:val="nil"/>
            </w:tcBorders>
            <w:shd w:val="clear" w:color="auto" w:fill="FFFFFF"/>
            <w:vAlign w:val="center"/>
          </w:tcPr>
          <w:p w14:paraId="2E7FB0B6"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.092</w:t>
            </w:r>
          </w:p>
        </w:tc>
        <w:tc>
          <w:tcPr>
            <w:tcW w:w="1132" w:type="dxa"/>
            <w:tcBorders>
              <w:top w:val="nil"/>
              <w:bottom w:val="nil"/>
            </w:tcBorders>
            <w:shd w:val="clear" w:color="auto" w:fill="FFFFFF"/>
            <w:vAlign w:val="center"/>
          </w:tcPr>
          <w:p w14:paraId="73AAF92D"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.611</w:t>
            </w:r>
          </w:p>
        </w:tc>
        <w:tc>
          <w:tcPr>
            <w:tcW w:w="1132" w:type="dxa"/>
            <w:tcBorders>
              <w:top w:val="nil"/>
              <w:bottom w:val="nil"/>
              <w:right w:val="single" w:sz="16" w:space="0" w:color="000000"/>
            </w:tcBorders>
            <w:shd w:val="clear" w:color="auto" w:fill="FFFFFF"/>
            <w:vAlign w:val="center"/>
          </w:tcPr>
          <w:p w14:paraId="012622FF"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.544</w:t>
            </w:r>
          </w:p>
        </w:tc>
      </w:tr>
      <w:tr w:rsidR="0097077D" w:rsidRPr="0097077D" w14:paraId="15FB852A" w14:textId="77777777" w:rsidTr="00025EC7">
        <w:trPr>
          <w:cantSplit/>
          <w:trHeight w:val="141"/>
        </w:trPr>
        <w:tc>
          <w:tcPr>
            <w:tcW w:w="811" w:type="dxa"/>
            <w:vMerge/>
            <w:tcBorders>
              <w:top w:val="single" w:sz="16" w:space="0" w:color="000000"/>
              <w:left w:val="single" w:sz="16" w:space="0" w:color="000000"/>
              <w:bottom w:val="single" w:sz="16" w:space="0" w:color="000000"/>
              <w:right w:val="nil"/>
            </w:tcBorders>
            <w:shd w:val="clear" w:color="auto" w:fill="FFFFFF"/>
          </w:tcPr>
          <w:p w14:paraId="7551757C"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c>
          <w:tcPr>
            <w:tcW w:w="1963" w:type="dxa"/>
            <w:tcBorders>
              <w:top w:val="nil"/>
              <w:left w:val="nil"/>
              <w:bottom w:val="single" w:sz="16" w:space="0" w:color="000000"/>
              <w:right w:val="single" w:sz="16" w:space="0" w:color="000000"/>
            </w:tcBorders>
            <w:shd w:val="clear" w:color="auto" w:fill="FFFFFF"/>
          </w:tcPr>
          <w:p w14:paraId="511507D3"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Reputasi</w:t>
            </w:r>
          </w:p>
        </w:tc>
        <w:tc>
          <w:tcPr>
            <w:tcW w:w="1472" w:type="dxa"/>
            <w:tcBorders>
              <w:top w:val="nil"/>
              <w:left w:val="single" w:sz="16" w:space="0" w:color="000000"/>
              <w:bottom w:val="single" w:sz="16" w:space="0" w:color="000000"/>
            </w:tcBorders>
            <w:shd w:val="clear" w:color="auto" w:fill="FFFFFF"/>
            <w:vAlign w:val="center"/>
          </w:tcPr>
          <w:p w14:paraId="2EDA0FEE"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.329</w:t>
            </w:r>
          </w:p>
        </w:tc>
        <w:tc>
          <w:tcPr>
            <w:tcW w:w="1472" w:type="dxa"/>
            <w:tcBorders>
              <w:top w:val="nil"/>
              <w:bottom w:val="single" w:sz="16" w:space="0" w:color="000000"/>
            </w:tcBorders>
            <w:shd w:val="clear" w:color="auto" w:fill="FFFFFF"/>
            <w:vAlign w:val="center"/>
          </w:tcPr>
          <w:p w14:paraId="7EA1F4F9"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.079</w:t>
            </w:r>
          </w:p>
        </w:tc>
        <w:tc>
          <w:tcPr>
            <w:tcW w:w="1624" w:type="dxa"/>
            <w:tcBorders>
              <w:top w:val="nil"/>
              <w:bottom w:val="single" w:sz="16" w:space="0" w:color="000000"/>
            </w:tcBorders>
            <w:shd w:val="clear" w:color="auto" w:fill="FFFFFF"/>
            <w:vAlign w:val="center"/>
          </w:tcPr>
          <w:p w14:paraId="263FFAA8"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.624</w:t>
            </w:r>
          </w:p>
        </w:tc>
        <w:tc>
          <w:tcPr>
            <w:tcW w:w="1132" w:type="dxa"/>
            <w:tcBorders>
              <w:top w:val="nil"/>
              <w:bottom w:val="single" w:sz="16" w:space="0" w:color="000000"/>
            </w:tcBorders>
            <w:shd w:val="clear" w:color="auto" w:fill="FFFFFF"/>
            <w:vAlign w:val="center"/>
          </w:tcPr>
          <w:p w14:paraId="7F7FBECB"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4.165</w:t>
            </w:r>
          </w:p>
        </w:tc>
        <w:tc>
          <w:tcPr>
            <w:tcW w:w="1132" w:type="dxa"/>
            <w:tcBorders>
              <w:top w:val="nil"/>
              <w:bottom w:val="single" w:sz="16" w:space="0" w:color="000000"/>
              <w:right w:val="single" w:sz="16" w:space="0" w:color="000000"/>
            </w:tcBorders>
            <w:shd w:val="clear" w:color="auto" w:fill="FFFFFF"/>
            <w:vAlign w:val="center"/>
          </w:tcPr>
          <w:p w14:paraId="62C761B0"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.000</w:t>
            </w:r>
          </w:p>
        </w:tc>
      </w:tr>
      <w:tr w:rsidR="0097077D" w:rsidRPr="0097077D" w14:paraId="753E2520" w14:textId="77777777" w:rsidTr="00025EC7">
        <w:trPr>
          <w:cantSplit/>
          <w:trHeight w:val="301"/>
        </w:trPr>
        <w:tc>
          <w:tcPr>
            <w:tcW w:w="9608" w:type="dxa"/>
            <w:gridSpan w:val="7"/>
            <w:tcBorders>
              <w:top w:val="nil"/>
              <w:left w:val="nil"/>
              <w:bottom w:val="nil"/>
              <w:right w:val="nil"/>
            </w:tcBorders>
            <w:shd w:val="clear" w:color="auto" w:fill="FFFFFF"/>
          </w:tcPr>
          <w:p w14:paraId="6D306922"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a. Dependent Variable: Kepercayaan</w:t>
            </w:r>
          </w:p>
        </w:tc>
      </w:tr>
    </w:tbl>
    <w:p w14:paraId="734A9119" w14:textId="77777777" w:rsidR="00025EC7" w:rsidRDefault="00025EC7" w:rsidP="0097077D">
      <w:pPr>
        <w:spacing w:line="360" w:lineRule="auto"/>
        <w:rPr>
          <w:rFonts w:ascii="Adobe Garamond Pro" w:hAnsi="Adobe Garamond Pro" w:cs="Adobe Garamond Pro"/>
          <w:color w:val="000000"/>
          <w:sz w:val="24"/>
          <w:szCs w:val="24"/>
        </w:rPr>
        <w:sectPr w:rsidR="00025EC7" w:rsidSect="00025EC7">
          <w:type w:val="continuous"/>
          <w:pgSz w:w="11907" w:h="16840" w:code="9"/>
          <w:pgMar w:top="1134" w:right="1134" w:bottom="1134" w:left="1134" w:header="720" w:footer="720" w:gutter="0"/>
          <w:cols w:space="720"/>
          <w:noEndnote/>
        </w:sectPr>
      </w:pPr>
    </w:p>
    <w:p w14:paraId="1C6EBEF5" w14:textId="77777777" w:rsidR="0097077D" w:rsidRPr="0097077D" w:rsidRDefault="0097077D" w:rsidP="0097077D">
      <w:pPr>
        <w:spacing w:line="36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Y’ = a + b1X1 + b2X2 + b3X3</w:t>
      </w:r>
    </w:p>
    <w:p w14:paraId="5FA0871B" w14:textId="77777777" w:rsidR="0097077D" w:rsidRPr="0097077D" w:rsidRDefault="0097077D" w:rsidP="0097077D">
      <w:pPr>
        <w:spacing w:line="36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 xml:space="preserve"> Adapun model persamaan yang diperoleh sebagai berikut:</w:t>
      </w:r>
    </w:p>
    <w:p w14:paraId="2C6C094D" w14:textId="77777777" w:rsidR="0097077D" w:rsidRPr="0097077D" w:rsidRDefault="0097077D" w:rsidP="0097077D">
      <w:pPr>
        <w:spacing w:line="360" w:lineRule="auto"/>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Y’ = -0,062 + 0,183X1 + 0,048X2 + 0,329X3</w:t>
      </w:r>
    </w:p>
    <w:p w14:paraId="47AD976E" w14:textId="77777777" w:rsidR="0097077D" w:rsidRPr="0097077D" w:rsidRDefault="0097077D" w:rsidP="0097077D">
      <w:pPr>
        <w:spacing w:line="360" w:lineRule="auto"/>
        <w:ind w:firstLine="720"/>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 xml:space="preserve">Hasil persamaan regresi dan interpretasi dari analisis regresi berganda adalah: Nilai konstanta (a) bertanda negatif, yaitu -0,062 artinya apabila Syariah Marketing, Service Excellence dan Reputasi  sama dengan nol (0) maka kepercayaan nasabah mengalami </w:t>
      </w:r>
      <w:r w:rsidRPr="0097077D">
        <w:rPr>
          <w:rFonts w:ascii="Adobe Garamond Pro" w:hAnsi="Adobe Garamond Pro" w:cs="Adobe Garamond Pro"/>
          <w:color w:val="000000"/>
          <w:sz w:val="24"/>
          <w:szCs w:val="24"/>
        </w:rPr>
        <w:lastRenderedPageBreak/>
        <w:t>penurunan; Nilai koefisien regresi b1 variabel Syariah Marketing yaitu sebesar 0,183 artinya syariah marketing berpengaruh positif terhadap kepercayaan nasabah. Nilai koefisien regresi b2 service exellence yaitu sebesar 0,048 artinya berpengaruh positif terhadap kepercayaan nasabah; Nilai koefisien regresi b3 variabel reputasi yaitu sebesar 0,329 artinya reputasi berpengaruh positif terhadap kepercayaan nasabah.</w:t>
      </w:r>
    </w:p>
    <w:p w14:paraId="6997233C" w14:textId="77777777" w:rsidR="0097077D" w:rsidRPr="0097077D" w:rsidRDefault="0097077D" w:rsidP="0097077D">
      <w:pPr>
        <w:spacing w:line="360" w:lineRule="auto"/>
        <w:ind w:firstLine="720"/>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Hasil penelitian menunjukkan nilai koefisien regresi syariah marketing (0,183), service excellence (0,048) dan reputasi (0,329); karena 0,329 &gt; 0,048 dan 0,183 maka reputasi merupakan variabel yang dominan pengaruhnya terhadap kepercayaan nasabah tabungan mudharabah.</w:t>
      </w:r>
    </w:p>
    <w:p w14:paraId="4EBB589F" w14:textId="1E9FE691" w:rsidR="0097077D" w:rsidRPr="0097077D" w:rsidRDefault="0097077D" w:rsidP="00025EC7">
      <w:pPr>
        <w:spacing w:before="240" w:line="360" w:lineRule="auto"/>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Tabel Hasil Uji F</w:t>
      </w:r>
    </w:p>
    <w:p w14:paraId="570982DF" w14:textId="77777777" w:rsidR="00025EC7" w:rsidRDefault="00025EC7" w:rsidP="00181469">
      <w:pPr>
        <w:autoSpaceDE w:val="0"/>
        <w:autoSpaceDN w:val="0"/>
        <w:adjustRightInd w:val="0"/>
        <w:spacing w:after="0" w:line="320" w:lineRule="atLeast"/>
        <w:ind w:left="60" w:right="60"/>
        <w:jc w:val="center"/>
        <w:rPr>
          <w:rFonts w:ascii="Adobe Garamond Pro" w:hAnsi="Adobe Garamond Pro" w:cs="Adobe Garamond Pro"/>
          <w:color w:val="000000"/>
          <w:sz w:val="24"/>
          <w:szCs w:val="24"/>
        </w:rPr>
        <w:sectPr w:rsidR="00025EC7" w:rsidSect="007504F2">
          <w:type w:val="continuous"/>
          <w:pgSz w:w="11907" w:h="16840" w:code="9"/>
          <w:pgMar w:top="1134" w:right="1134" w:bottom="1134" w:left="1134" w:header="720" w:footer="720" w:gutter="0"/>
          <w:cols w:num="2" w:space="720"/>
          <w:noEndnote/>
        </w:sectPr>
      </w:pPr>
    </w:p>
    <w:tbl>
      <w:tblPr>
        <w:tblW w:w="9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6"/>
        <w:gridCol w:w="1552"/>
        <w:gridCol w:w="1776"/>
        <w:gridCol w:w="1239"/>
        <w:gridCol w:w="1702"/>
        <w:gridCol w:w="1239"/>
        <w:gridCol w:w="1241"/>
      </w:tblGrid>
      <w:tr w:rsidR="0097077D" w:rsidRPr="0097077D" w14:paraId="31CD5B46" w14:textId="77777777" w:rsidTr="00025EC7">
        <w:trPr>
          <w:cantSplit/>
          <w:trHeight w:val="314"/>
        </w:trPr>
        <w:tc>
          <w:tcPr>
            <w:tcW w:w="9635" w:type="dxa"/>
            <w:gridSpan w:val="7"/>
            <w:tcBorders>
              <w:top w:val="nil"/>
              <w:left w:val="nil"/>
              <w:bottom w:val="nil"/>
              <w:right w:val="nil"/>
            </w:tcBorders>
            <w:shd w:val="clear" w:color="auto" w:fill="FFFFFF"/>
            <w:vAlign w:val="center"/>
          </w:tcPr>
          <w:p w14:paraId="0443A2E8" w14:textId="77777777" w:rsidR="0097077D" w:rsidRPr="0097077D" w:rsidRDefault="0097077D" w:rsidP="00181469">
            <w:pPr>
              <w:autoSpaceDE w:val="0"/>
              <w:autoSpaceDN w:val="0"/>
              <w:adjustRightInd w:val="0"/>
              <w:spacing w:after="0" w:line="320" w:lineRule="atLeast"/>
              <w:ind w:left="60" w:right="60"/>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ANOVAa</w:t>
            </w:r>
          </w:p>
        </w:tc>
      </w:tr>
      <w:tr w:rsidR="0097077D" w:rsidRPr="0097077D" w14:paraId="7BCC697F" w14:textId="77777777" w:rsidTr="00025EC7">
        <w:trPr>
          <w:cantSplit/>
          <w:trHeight w:val="611"/>
        </w:trPr>
        <w:tc>
          <w:tcPr>
            <w:tcW w:w="2438" w:type="dxa"/>
            <w:gridSpan w:val="2"/>
            <w:tcBorders>
              <w:top w:val="single" w:sz="16" w:space="0" w:color="000000"/>
              <w:left w:val="single" w:sz="16" w:space="0" w:color="000000"/>
              <w:bottom w:val="single" w:sz="16" w:space="0" w:color="000000"/>
              <w:right w:val="nil"/>
            </w:tcBorders>
            <w:shd w:val="clear" w:color="auto" w:fill="FFFFFF"/>
            <w:vAlign w:val="bottom"/>
          </w:tcPr>
          <w:p w14:paraId="2E3360BA"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Model</w:t>
            </w:r>
          </w:p>
        </w:tc>
        <w:tc>
          <w:tcPr>
            <w:tcW w:w="1776" w:type="dxa"/>
            <w:tcBorders>
              <w:top w:val="single" w:sz="16" w:space="0" w:color="000000"/>
              <w:left w:val="single" w:sz="16" w:space="0" w:color="000000"/>
              <w:bottom w:val="single" w:sz="16" w:space="0" w:color="000000"/>
            </w:tcBorders>
            <w:shd w:val="clear" w:color="auto" w:fill="FFFFFF"/>
            <w:vAlign w:val="bottom"/>
          </w:tcPr>
          <w:p w14:paraId="04128050" w14:textId="77777777" w:rsidR="0097077D" w:rsidRPr="0097077D" w:rsidRDefault="0097077D" w:rsidP="00181469">
            <w:pPr>
              <w:autoSpaceDE w:val="0"/>
              <w:autoSpaceDN w:val="0"/>
              <w:adjustRightInd w:val="0"/>
              <w:spacing w:after="0" w:line="320" w:lineRule="atLeast"/>
              <w:ind w:left="60" w:right="60"/>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Sum of Squares</w:t>
            </w:r>
          </w:p>
        </w:tc>
        <w:tc>
          <w:tcPr>
            <w:tcW w:w="1239" w:type="dxa"/>
            <w:tcBorders>
              <w:top w:val="single" w:sz="16" w:space="0" w:color="000000"/>
              <w:bottom w:val="single" w:sz="16" w:space="0" w:color="000000"/>
            </w:tcBorders>
            <w:shd w:val="clear" w:color="auto" w:fill="FFFFFF"/>
            <w:vAlign w:val="bottom"/>
          </w:tcPr>
          <w:p w14:paraId="54D12E24" w14:textId="77777777" w:rsidR="0097077D" w:rsidRPr="0097077D" w:rsidRDefault="0097077D" w:rsidP="00181469">
            <w:pPr>
              <w:autoSpaceDE w:val="0"/>
              <w:autoSpaceDN w:val="0"/>
              <w:adjustRightInd w:val="0"/>
              <w:spacing w:after="0" w:line="320" w:lineRule="atLeast"/>
              <w:ind w:left="60" w:right="60"/>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Df</w:t>
            </w:r>
          </w:p>
        </w:tc>
        <w:tc>
          <w:tcPr>
            <w:tcW w:w="1702" w:type="dxa"/>
            <w:tcBorders>
              <w:top w:val="single" w:sz="16" w:space="0" w:color="000000"/>
              <w:bottom w:val="single" w:sz="16" w:space="0" w:color="000000"/>
            </w:tcBorders>
            <w:shd w:val="clear" w:color="auto" w:fill="FFFFFF"/>
            <w:vAlign w:val="bottom"/>
          </w:tcPr>
          <w:p w14:paraId="77E3F3F1" w14:textId="77777777" w:rsidR="0097077D" w:rsidRPr="0097077D" w:rsidRDefault="0097077D" w:rsidP="00181469">
            <w:pPr>
              <w:autoSpaceDE w:val="0"/>
              <w:autoSpaceDN w:val="0"/>
              <w:adjustRightInd w:val="0"/>
              <w:spacing w:after="0" w:line="320" w:lineRule="atLeast"/>
              <w:ind w:left="60" w:right="60"/>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Mean Square</w:t>
            </w:r>
          </w:p>
        </w:tc>
        <w:tc>
          <w:tcPr>
            <w:tcW w:w="1239" w:type="dxa"/>
            <w:tcBorders>
              <w:top w:val="single" w:sz="16" w:space="0" w:color="000000"/>
              <w:bottom w:val="single" w:sz="16" w:space="0" w:color="000000"/>
            </w:tcBorders>
            <w:shd w:val="clear" w:color="auto" w:fill="FFFFFF"/>
            <w:vAlign w:val="bottom"/>
          </w:tcPr>
          <w:p w14:paraId="7F124EB8" w14:textId="77777777" w:rsidR="0097077D" w:rsidRPr="0097077D" w:rsidRDefault="0097077D" w:rsidP="00181469">
            <w:pPr>
              <w:autoSpaceDE w:val="0"/>
              <w:autoSpaceDN w:val="0"/>
              <w:adjustRightInd w:val="0"/>
              <w:spacing w:after="0" w:line="320" w:lineRule="atLeast"/>
              <w:ind w:left="60" w:right="60"/>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F</w:t>
            </w:r>
          </w:p>
        </w:tc>
        <w:tc>
          <w:tcPr>
            <w:tcW w:w="1239" w:type="dxa"/>
            <w:tcBorders>
              <w:top w:val="single" w:sz="16" w:space="0" w:color="000000"/>
              <w:bottom w:val="single" w:sz="16" w:space="0" w:color="000000"/>
              <w:right w:val="single" w:sz="16" w:space="0" w:color="000000"/>
            </w:tcBorders>
            <w:shd w:val="clear" w:color="auto" w:fill="FFFFFF"/>
            <w:vAlign w:val="bottom"/>
          </w:tcPr>
          <w:p w14:paraId="7C62F7E1" w14:textId="77777777" w:rsidR="0097077D" w:rsidRPr="0097077D" w:rsidRDefault="0097077D" w:rsidP="00181469">
            <w:pPr>
              <w:autoSpaceDE w:val="0"/>
              <w:autoSpaceDN w:val="0"/>
              <w:adjustRightInd w:val="0"/>
              <w:spacing w:after="0" w:line="320" w:lineRule="atLeast"/>
              <w:ind w:left="60" w:right="60"/>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Sig.</w:t>
            </w:r>
          </w:p>
        </w:tc>
      </w:tr>
      <w:tr w:rsidR="0097077D" w:rsidRPr="0097077D" w14:paraId="0034FB74" w14:textId="77777777" w:rsidTr="00025EC7">
        <w:trPr>
          <w:cantSplit/>
          <w:trHeight w:val="314"/>
        </w:trPr>
        <w:tc>
          <w:tcPr>
            <w:tcW w:w="886" w:type="dxa"/>
            <w:vMerge w:val="restart"/>
            <w:tcBorders>
              <w:top w:val="single" w:sz="16" w:space="0" w:color="000000"/>
              <w:left w:val="single" w:sz="16" w:space="0" w:color="000000"/>
              <w:bottom w:val="single" w:sz="16" w:space="0" w:color="000000"/>
              <w:right w:val="nil"/>
            </w:tcBorders>
            <w:shd w:val="clear" w:color="auto" w:fill="FFFFFF"/>
          </w:tcPr>
          <w:p w14:paraId="6BF82997"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1</w:t>
            </w:r>
          </w:p>
        </w:tc>
        <w:tc>
          <w:tcPr>
            <w:tcW w:w="1552" w:type="dxa"/>
            <w:tcBorders>
              <w:top w:val="single" w:sz="16" w:space="0" w:color="000000"/>
              <w:left w:val="nil"/>
              <w:bottom w:val="nil"/>
              <w:right w:val="single" w:sz="16" w:space="0" w:color="000000"/>
            </w:tcBorders>
            <w:shd w:val="clear" w:color="auto" w:fill="FFFFFF"/>
          </w:tcPr>
          <w:p w14:paraId="2A607AD2"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Regression</w:t>
            </w:r>
          </w:p>
        </w:tc>
        <w:tc>
          <w:tcPr>
            <w:tcW w:w="1776" w:type="dxa"/>
            <w:tcBorders>
              <w:top w:val="single" w:sz="16" w:space="0" w:color="000000"/>
              <w:left w:val="single" w:sz="16" w:space="0" w:color="000000"/>
              <w:bottom w:val="nil"/>
            </w:tcBorders>
            <w:shd w:val="clear" w:color="auto" w:fill="FFFFFF"/>
            <w:vAlign w:val="center"/>
          </w:tcPr>
          <w:p w14:paraId="52549298"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116.008</w:t>
            </w:r>
          </w:p>
        </w:tc>
        <w:tc>
          <w:tcPr>
            <w:tcW w:w="1239" w:type="dxa"/>
            <w:tcBorders>
              <w:top w:val="single" w:sz="16" w:space="0" w:color="000000"/>
              <w:bottom w:val="nil"/>
            </w:tcBorders>
            <w:shd w:val="clear" w:color="auto" w:fill="FFFFFF"/>
            <w:vAlign w:val="center"/>
          </w:tcPr>
          <w:p w14:paraId="1188B5ED"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3</w:t>
            </w:r>
          </w:p>
        </w:tc>
        <w:tc>
          <w:tcPr>
            <w:tcW w:w="1702" w:type="dxa"/>
            <w:tcBorders>
              <w:top w:val="single" w:sz="16" w:space="0" w:color="000000"/>
              <w:bottom w:val="nil"/>
            </w:tcBorders>
            <w:shd w:val="clear" w:color="auto" w:fill="FFFFFF"/>
            <w:vAlign w:val="center"/>
          </w:tcPr>
          <w:p w14:paraId="44B7FD5E"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38.669</w:t>
            </w:r>
          </w:p>
        </w:tc>
        <w:tc>
          <w:tcPr>
            <w:tcW w:w="1239" w:type="dxa"/>
            <w:tcBorders>
              <w:top w:val="single" w:sz="16" w:space="0" w:color="000000"/>
              <w:bottom w:val="nil"/>
            </w:tcBorders>
            <w:shd w:val="clear" w:color="auto" w:fill="FFFFFF"/>
            <w:vAlign w:val="center"/>
          </w:tcPr>
          <w:p w14:paraId="617FE8CC"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76.625</w:t>
            </w:r>
          </w:p>
        </w:tc>
        <w:tc>
          <w:tcPr>
            <w:tcW w:w="1239" w:type="dxa"/>
            <w:tcBorders>
              <w:top w:val="single" w:sz="16" w:space="0" w:color="000000"/>
              <w:bottom w:val="nil"/>
              <w:right w:val="single" w:sz="16" w:space="0" w:color="000000"/>
            </w:tcBorders>
            <w:shd w:val="clear" w:color="auto" w:fill="FFFFFF"/>
            <w:vAlign w:val="center"/>
          </w:tcPr>
          <w:p w14:paraId="0312B84C"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.000b</w:t>
            </w:r>
          </w:p>
        </w:tc>
      </w:tr>
      <w:tr w:rsidR="0097077D" w:rsidRPr="0097077D" w14:paraId="79B9F738" w14:textId="77777777" w:rsidTr="00025EC7">
        <w:trPr>
          <w:cantSplit/>
          <w:trHeight w:val="138"/>
        </w:trPr>
        <w:tc>
          <w:tcPr>
            <w:tcW w:w="886" w:type="dxa"/>
            <w:vMerge/>
            <w:tcBorders>
              <w:top w:val="single" w:sz="16" w:space="0" w:color="000000"/>
              <w:left w:val="single" w:sz="16" w:space="0" w:color="000000"/>
              <w:bottom w:val="single" w:sz="16" w:space="0" w:color="000000"/>
              <w:right w:val="nil"/>
            </w:tcBorders>
            <w:shd w:val="clear" w:color="auto" w:fill="FFFFFF"/>
          </w:tcPr>
          <w:p w14:paraId="0B9F3B55"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c>
          <w:tcPr>
            <w:tcW w:w="1552" w:type="dxa"/>
            <w:tcBorders>
              <w:top w:val="nil"/>
              <w:left w:val="nil"/>
              <w:bottom w:val="nil"/>
              <w:right w:val="single" w:sz="16" w:space="0" w:color="000000"/>
            </w:tcBorders>
            <w:shd w:val="clear" w:color="auto" w:fill="FFFFFF"/>
          </w:tcPr>
          <w:p w14:paraId="76B3DA1A"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Residual</w:t>
            </w:r>
          </w:p>
        </w:tc>
        <w:tc>
          <w:tcPr>
            <w:tcW w:w="1776" w:type="dxa"/>
            <w:tcBorders>
              <w:top w:val="nil"/>
              <w:left w:val="single" w:sz="16" w:space="0" w:color="000000"/>
              <w:bottom w:val="nil"/>
            </w:tcBorders>
            <w:shd w:val="clear" w:color="auto" w:fill="FFFFFF"/>
            <w:vAlign w:val="center"/>
          </w:tcPr>
          <w:p w14:paraId="6CC30A2B"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25.737</w:t>
            </w:r>
          </w:p>
        </w:tc>
        <w:tc>
          <w:tcPr>
            <w:tcW w:w="1239" w:type="dxa"/>
            <w:tcBorders>
              <w:top w:val="nil"/>
              <w:bottom w:val="nil"/>
            </w:tcBorders>
            <w:shd w:val="clear" w:color="auto" w:fill="FFFFFF"/>
            <w:vAlign w:val="center"/>
          </w:tcPr>
          <w:p w14:paraId="116A0058"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51</w:t>
            </w:r>
          </w:p>
        </w:tc>
        <w:tc>
          <w:tcPr>
            <w:tcW w:w="1702" w:type="dxa"/>
            <w:tcBorders>
              <w:top w:val="nil"/>
              <w:bottom w:val="nil"/>
            </w:tcBorders>
            <w:shd w:val="clear" w:color="auto" w:fill="FFFFFF"/>
            <w:vAlign w:val="center"/>
          </w:tcPr>
          <w:p w14:paraId="2A9BF907"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.505</w:t>
            </w:r>
          </w:p>
        </w:tc>
        <w:tc>
          <w:tcPr>
            <w:tcW w:w="1239" w:type="dxa"/>
            <w:tcBorders>
              <w:top w:val="nil"/>
              <w:bottom w:val="nil"/>
            </w:tcBorders>
            <w:shd w:val="clear" w:color="auto" w:fill="FFFFFF"/>
            <w:vAlign w:val="center"/>
          </w:tcPr>
          <w:p w14:paraId="3CAD38D7"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c>
          <w:tcPr>
            <w:tcW w:w="1239" w:type="dxa"/>
            <w:tcBorders>
              <w:top w:val="nil"/>
              <w:bottom w:val="nil"/>
              <w:right w:val="single" w:sz="16" w:space="0" w:color="000000"/>
            </w:tcBorders>
            <w:shd w:val="clear" w:color="auto" w:fill="FFFFFF"/>
            <w:vAlign w:val="center"/>
          </w:tcPr>
          <w:p w14:paraId="5C6A6BE4"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r>
      <w:tr w:rsidR="0097077D" w:rsidRPr="0097077D" w14:paraId="504DE768" w14:textId="77777777" w:rsidTr="00025EC7">
        <w:trPr>
          <w:cantSplit/>
          <w:trHeight w:val="138"/>
        </w:trPr>
        <w:tc>
          <w:tcPr>
            <w:tcW w:w="886" w:type="dxa"/>
            <w:vMerge/>
            <w:tcBorders>
              <w:top w:val="single" w:sz="16" w:space="0" w:color="000000"/>
              <w:left w:val="single" w:sz="16" w:space="0" w:color="000000"/>
              <w:bottom w:val="single" w:sz="16" w:space="0" w:color="000000"/>
              <w:right w:val="nil"/>
            </w:tcBorders>
            <w:shd w:val="clear" w:color="auto" w:fill="FFFFFF"/>
          </w:tcPr>
          <w:p w14:paraId="6E4E2709"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c>
          <w:tcPr>
            <w:tcW w:w="1552" w:type="dxa"/>
            <w:tcBorders>
              <w:top w:val="nil"/>
              <w:left w:val="nil"/>
              <w:bottom w:val="single" w:sz="16" w:space="0" w:color="000000"/>
              <w:right w:val="single" w:sz="16" w:space="0" w:color="000000"/>
            </w:tcBorders>
            <w:shd w:val="clear" w:color="auto" w:fill="FFFFFF"/>
          </w:tcPr>
          <w:p w14:paraId="473C82AC"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Total</w:t>
            </w:r>
          </w:p>
        </w:tc>
        <w:tc>
          <w:tcPr>
            <w:tcW w:w="1776" w:type="dxa"/>
            <w:tcBorders>
              <w:top w:val="nil"/>
              <w:left w:val="single" w:sz="16" w:space="0" w:color="000000"/>
              <w:bottom w:val="single" w:sz="16" w:space="0" w:color="000000"/>
            </w:tcBorders>
            <w:shd w:val="clear" w:color="auto" w:fill="FFFFFF"/>
            <w:vAlign w:val="center"/>
          </w:tcPr>
          <w:p w14:paraId="776DEACE"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141.745</w:t>
            </w:r>
          </w:p>
        </w:tc>
        <w:tc>
          <w:tcPr>
            <w:tcW w:w="1239" w:type="dxa"/>
            <w:tcBorders>
              <w:top w:val="nil"/>
              <w:bottom w:val="single" w:sz="16" w:space="0" w:color="000000"/>
            </w:tcBorders>
            <w:shd w:val="clear" w:color="auto" w:fill="FFFFFF"/>
            <w:vAlign w:val="center"/>
          </w:tcPr>
          <w:p w14:paraId="4ED5D75F"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54</w:t>
            </w:r>
          </w:p>
        </w:tc>
        <w:tc>
          <w:tcPr>
            <w:tcW w:w="1702" w:type="dxa"/>
            <w:tcBorders>
              <w:top w:val="nil"/>
              <w:bottom w:val="single" w:sz="16" w:space="0" w:color="000000"/>
            </w:tcBorders>
            <w:shd w:val="clear" w:color="auto" w:fill="FFFFFF"/>
            <w:vAlign w:val="center"/>
          </w:tcPr>
          <w:p w14:paraId="7CB43F22"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c>
          <w:tcPr>
            <w:tcW w:w="1239" w:type="dxa"/>
            <w:tcBorders>
              <w:top w:val="nil"/>
              <w:bottom w:val="single" w:sz="16" w:space="0" w:color="000000"/>
            </w:tcBorders>
            <w:shd w:val="clear" w:color="auto" w:fill="FFFFFF"/>
            <w:vAlign w:val="center"/>
          </w:tcPr>
          <w:p w14:paraId="29E70393"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c>
          <w:tcPr>
            <w:tcW w:w="1239" w:type="dxa"/>
            <w:tcBorders>
              <w:top w:val="nil"/>
              <w:bottom w:val="single" w:sz="16" w:space="0" w:color="000000"/>
              <w:right w:val="single" w:sz="16" w:space="0" w:color="000000"/>
            </w:tcBorders>
            <w:shd w:val="clear" w:color="auto" w:fill="FFFFFF"/>
            <w:vAlign w:val="center"/>
          </w:tcPr>
          <w:p w14:paraId="1E80DA92"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r>
      <w:tr w:rsidR="0097077D" w:rsidRPr="0097077D" w14:paraId="19B07485" w14:textId="77777777" w:rsidTr="00025EC7">
        <w:trPr>
          <w:cantSplit/>
          <w:trHeight w:val="314"/>
        </w:trPr>
        <w:tc>
          <w:tcPr>
            <w:tcW w:w="9635" w:type="dxa"/>
            <w:gridSpan w:val="7"/>
            <w:tcBorders>
              <w:top w:val="nil"/>
              <w:left w:val="nil"/>
              <w:bottom w:val="nil"/>
              <w:right w:val="nil"/>
            </w:tcBorders>
            <w:shd w:val="clear" w:color="auto" w:fill="FFFFFF"/>
          </w:tcPr>
          <w:p w14:paraId="57B36EDA"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a. Dependent Variable: Kepercayaan</w:t>
            </w:r>
          </w:p>
        </w:tc>
      </w:tr>
      <w:tr w:rsidR="0097077D" w:rsidRPr="0097077D" w14:paraId="4B03CF74" w14:textId="77777777" w:rsidTr="00025EC7">
        <w:trPr>
          <w:cantSplit/>
          <w:trHeight w:val="314"/>
        </w:trPr>
        <w:tc>
          <w:tcPr>
            <w:tcW w:w="9635" w:type="dxa"/>
            <w:gridSpan w:val="7"/>
            <w:tcBorders>
              <w:top w:val="nil"/>
              <w:left w:val="nil"/>
              <w:bottom w:val="nil"/>
              <w:right w:val="nil"/>
            </w:tcBorders>
            <w:shd w:val="clear" w:color="auto" w:fill="FFFFFF"/>
          </w:tcPr>
          <w:p w14:paraId="2172C532"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b. Predictors: (Constant), Reputasi, Syariah Marketing, Service Excellent</w:t>
            </w:r>
          </w:p>
        </w:tc>
      </w:tr>
    </w:tbl>
    <w:p w14:paraId="22EE8BF7" w14:textId="77777777" w:rsidR="00025EC7" w:rsidRDefault="00025EC7" w:rsidP="0097077D">
      <w:pPr>
        <w:spacing w:before="240" w:line="360" w:lineRule="auto"/>
        <w:jc w:val="both"/>
        <w:rPr>
          <w:rFonts w:ascii="Adobe Garamond Pro" w:hAnsi="Adobe Garamond Pro" w:cs="Adobe Garamond Pro"/>
          <w:color w:val="000000"/>
          <w:sz w:val="24"/>
          <w:szCs w:val="24"/>
        </w:rPr>
        <w:sectPr w:rsidR="00025EC7" w:rsidSect="00025EC7">
          <w:type w:val="continuous"/>
          <w:pgSz w:w="11907" w:h="16840" w:code="9"/>
          <w:pgMar w:top="1134" w:right="1134" w:bottom="1134" w:left="1134" w:header="720" w:footer="720" w:gutter="0"/>
          <w:cols w:space="720"/>
          <w:noEndnote/>
        </w:sectPr>
      </w:pPr>
    </w:p>
    <w:p w14:paraId="6C3A6922" w14:textId="77777777" w:rsidR="0097077D" w:rsidRPr="0097077D" w:rsidRDefault="0097077D" w:rsidP="00025EC7">
      <w:pPr>
        <w:spacing w:line="360" w:lineRule="auto"/>
        <w:ind w:firstLine="720"/>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 xml:space="preserve">Hasil uji F diperoleh p value 0,000 &lt; 0,05, maka Ho ditolak, sehingga model regresi tepat (fit) dalam memprediksi pengaruh syariah marketing, service excellence, dan reputasi </w:t>
      </w:r>
      <w:r w:rsidRPr="0097077D">
        <w:rPr>
          <w:rFonts w:ascii="Adobe Garamond Pro" w:hAnsi="Adobe Garamond Pro" w:cs="Adobe Garamond Pro"/>
          <w:color w:val="000000"/>
          <w:sz w:val="24"/>
          <w:szCs w:val="24"/>
        </w:rPr>
        <w:t>terhadap kepercayaan nasabah tabungan mudharabah.</w:t>
      </w:r>
    </w:p>
    <w:p w14:paraId="17E02EF2" w14:textId="77777777" w:rsidR="0097077D" w:rsidRPr="0097077D" w:rsidRDefault="0097077D" w:rsidP="0097077D">
      <w:pPr>
        <w:spacing w:before="240" w:line="360" w:lineRule="auto"/>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1.12 Hasil Uji Koefisien Determinasi</w:t>
      </w:r>
    </w:p>
    <w:p w14:paraId="2CDA7913" w14:textId="77777777" w:rsidR="00025EC7" w:rsidRDefault="00025EC7" w:rsidP="00181469">
      <w:pPr>
        <w:autoSpaceDE w:val="0"/>
        <w:autoSpaceDN w:val="0"/>
        <w:adjustRightInd w:val="0"/>
        <w:spacing w:after="0" w:line="320" w:lineRule="atLeast"/>
        <w:ind w:left="60" w:right="60"/>
        <w:jc w:val="center"/>
        <w:rPr>
          <w:rFonts w:ascii="Adobe Garamond Pro" w:hAnsi="Adobe Garamond Pro" w:cs="Adobe Garamond Pro"/>
          <w:color w:val="000000"/>
          <w:sz w:val="24"/>
          <w:szCs w:val="24"/>
        </w:rPr>
        <w:sectPr w:rsidR="00025EC7" w:rsidSect="007504F2">
          <w:type w:val="continuous"/>
          <w:pgSz w:w="11907" w:h="16840" w:code="9"/>
          <w:pgMar w:top="1134" w:right="1134" w:bottom="1134" w:left="1134" w:header="720" w:footer="720" w:gutter="0"/>
          <w:cols w:num="2" w:space="720"/>
          <w:noEndnote/>
        </w:sectPr>
      </w:pPr>
    </w:p>
    <w:tbl>
      <w:tblPr>
        <w:tblW w:w="9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18"/>
        <w:gridCol w:w="1699"/>
        <w:gridCol w:w="1805"/>
        <w:gridCol w:w="2438"/>
        <w:gridCol w:w="2580"/>
      </w:tblGrid>
      <w:tr w:rsidR="0097077D" w:rsidRPr="0097077D" w14:paraId="55A60EB0" w14:textId="77777777" w:rsidTr="00025EC7">
        <w:trPr>
          <w:cantSplit/>
          <w:trHeight w:val="492"/>
        </w:trPr>
        <w:tc>
          <w:tcPr>
            <w:tcW w:w="9840" w:type="dxa"/>
            <w:gridSpan w:val="5"/>
            <w:tcBorders>
              <w:top w:val="nil"/>
              <w:left w:val="nil"/>
              <w:bottom w:val="nil"/>
              <w:right w:val="nil"/>
            </w:tcBorders>
            <w:shd w:val="clear" w:color="auto" w:fill="FFFFFF"/>
            <w:vAlign w:val="center"/>
          </w:tcPr>
          <w:p w14:paraId="0E75BB7B" w14:textId="77777777" w:rsidR="0097077D" w:rsidRPr="0097077D" w:rsidRDefault="0097077D" w:rsidP="00181469">
            <w:pPr>
              <w:autoSpaceDE w:val="0"/>
              <w:autoSpaceDN w:val="0"/>
              <w:adjustRightInd w:val="0"/>
              <w:spacing w:after="0" w:line="320" w:lineRule="atLeast"/>
              <w:ind w:left="60" w:right="60"/>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Model Summaryb</w:t>
            </w:r>
          </w:p>
        </w:tc>
      </w:tr>
      <w:tr w:rsidR="00025EC7" w:rsidRPr="0097077D" w14:paraId="2F9C4027" w14:textId="77777777" w:rsidTr="00025EC7">
        <w:trPr>
          <w:cantSplit/>
          <w:trHeight w:val="554"/>
        </w:trPr>
        <w:tc>
          <w:tcPr>
            <w:tcW w:w="1318" w:type="dxa"/>
            <w:vMerge w:val="restart"/>
            <w:tcBorders>
              <w:top w:val="single" w:sz="16" w:space="0" w:color="000000"/>
              <w:left w:val="single" w:sz="16" w:space="0" w:color="000000"/>
              <w:bottom w:val="nil"/>
              <w:right w:val="single" w:sz="16" w:space="0" w:color="000000"/>
            </w:tcBorders>
            <w:shd w:val="clear" w:color="auto" w:fill="FFFFFF"/>
            <w:vAlign w:val="bottom"/>
          </w:tcPr>
          <w:p w14:paraId="5E8E47D5"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Model</w:t>
            </w:r>
          </w:p>
        </w:tc>
        <w:tc>
          <w:tcPr>
            <w:tcW w:w="1699" w:type="dxa"/>
            <w:vMerge w:val="restart"/>
            <w:tcBorders>
              <w:top w:val="single" w:sz="16" w:space="0" w:color="000000"/>
              <w:left w:val="single" w:sz="16" w:space="0" w:color="000000"/>
            </w:tcBorders>
            <w:shd w:val="clear" w:color="auto" w:fill="FFFFFF"/>
            <w:vAlign w:val="bottom"/>
          </w:tcPr>
          <w:p w14:paraId="1366A4AD" w14:textId="77777777" w:rsidR="0097077D" w:rsidRPr="0097077D" w:rsidRDefault="0097077D" w:rsidP="00181469">
            <w:pPr>
              <w:autoSpaceDE w:val="0"/>
              <w:autoSpaceDN w:val="0"/>
              <w:adjustRightInd w:val="0"/>
              <w:spacing w:after="0" w:line="320" w:lineRule="atLeast"/>
              <w:ind w:left="60" w:right="60"/>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R</w:t>
            </w:r>
          </w:p>
        </w:tc>
        <w:tc>
          <w:tcPr>
            <w:tcW w:w="1805" w:type="dxa"/>
            <w:vMerge w:val="restart"/>
            <w:tcBorders>
              <w:top w:val="single" w:sz="16" w:space="0" w:color="000000"/>
            </w:tcBorders>
            <w:shd w:val="clear" w:color="auto" w:fill="FFFFFF"/>
            <w:vAlign w:val="bottom"/>
          </w:tcPr>
          <w:p w14:paraId="63C842B5" w14:textId="77777777" w:rsidR="0097077D" w:rsidRPr="0097077D" w:rsidRDefault="0097077D" w:rsidP="00181469">
            <w:pPr>
              <w:autoSpaceDE w:val="0"/>
              <w:autoSpaceDN w:val="0"/>
              <w:adjustRightInd w:val="0"/>
              <w:spacing w:after="0" w:line="320" w:lineRule="atLeast"/>
              <w:ind w:left="60" w:right="60"/>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R Square</w:t>
            </w:r>
          </w:p>
        </w:tc>
        <w:tc>
          <w:tcPr>
            <w:tcW w:w="2438" w:type="dxa"/>
            <w:vMerge w:val="restart"/>
            <w:tcBorders>
              <w:top w:val="single" w:sz="16" w:space="0" w:color="000000"/>
            </w:tcBorders>
            <w:shd w:val="clear" w:color="auto" w:fill="FFFFFF"/>
            <w:vAlign w:val="bottom"/>
          </w:tcPr>
          <w:p w14:paraId="14B40CFF" w14:textId="77777777" w:rsidR="0097077D" w:rsidRPr="0097077D" w:rsidRDefault="0097077D" w:rsidP="00181469">
            <w:pPr>
              <w:autoSpaceDE w:val="0"/>
              <w:autoSpaceDN w:val="0"/>
              <w:adjustRightInd w:val="0"/>
              <w:spacing w:after="0" w:line="320" w:lineRule="atLeast"/>
              <w:ind w:left="60" w:right="60"/>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Adjusted R Square</w:t>
            </w:r>
          </w:p>
        </w:tc>
        <w:tc>
          <w:tcPr>
            <w:tcW w:w="2579" w:type="dxa"/>
            <w:vMerge w:val="restart"/>
            <w:tcBorders>
              <w:top w:val="single" w:sz="16" w:space="0" w:color="000000"/>
            </w:tcBorders>
            <w:shd w:val="clear" w:color="auto" w:fill="FFFFFF"/>
            <w:vAlign w:val="bottom"/>
          </w:tcPr>
          <w:p w14:paraId="5A63540C" w14:textId="77777777" w:rsidR="0097077D" w:rsidRPr="0097077D" w:rsidRDefault="0097077D" w:rsidP="00181469">
            <w:pPr>
              <w:autoSpaceDE w:val="0"/>
              <w:autoSpaceDN w:val="0"/>
              <w:adjustRightInd w:val="0"/>
              <w:spacing w:after="0" w:line="320" w:lineRule="atLeast"/>
              <w:ind w:left="60" w:right="60"/>
              <w:jc w:val="center"/>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Std. Error of the Estimate</w:t>
            </w:r>
          </w:p>
        </w:tc>
      </w:tr>
      <w:tr w:rsidR="00025EC7" w:rsidRPr="0097077D" w14:paraId="239B847C" w14:textId="77777777" w:rsidTr="00025EC7">
        <w:trPr>
          <w:cantSplit/>
          <w:trHeight w:val="1054"/>
        </w:trPr>
        <w:tc>
          <w:tcPr>
            <w:tcW w:w="1318" w:type="dxa"/>
            <w:vMerge/>
            <w:tcBorders>
              <w:top w:val="single" w:sz="16" w:space="0" w:color="000000"/>
              <w:left w:val="single" w:sz="16" w:space="0" w:color="000000"/>
              <w:bottom w:val="nil"/>
              <w:right w:val="single" w:sz="16" w:space="0" w:color="000000"/>
            </w:tcBorders>
            <w:shd w:val="clear" w:color="auto" w:fill="FFFFFF"/>
            <w:vAlign w:val="bottom"/>
          </w:tcPr>
          <w:p w14:paraId="1855F24F"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c>
          <w:tcPr>
            <w:tcW w:w="1699" w:type="dxa"/>
            <w:vMerge/>
            <w:tcBorders>
              <w:top w:val="single" w:sz="16" w:space="0" w:color="000000"/>
              <w:left w:val="single" w:sz="16" w:space="0" w:color="000000"/>
            </w:tcBorders>
            <w:shd w:val="clear" w:color="auto" w:fill="FFFFFF"/>
            <w:vAlign w:val="bottom"/>
          </w:tcPr>
          <w:p w14:paraId="343D87E2"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c>
          <w:tcPr>
            <w:tcW w:w="1805" w:type="dxa"/>
            <w:vMerge/>
            <w:tcBorders>
              <w:top w:val="single" w:sz="16" w:space="0" w:color="000000"/>
            </w:tcBorders>
            <w:shd w:val="clear" w:color="auto" w:fill="FFFFFF"/>
            <w:vAlign w:val="bottom"/>
          </w:tcPr>
          <w:p w14:paraId="3792B202"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c>
          <w:tcPr>
            <w:tcW w:w="2438" w:type="dxa"/>
            <w:vMerge/>
            <w:tcBorders>
              <w:top w:val="single" w:sz="16" w:space="0" w:color="000000"/>
            </w:tcBorders>
            <w:shd w:val="clear" w:color="auto" w:fill="FFFFFF"/>
            <w:vAlign w:val="bottom"/>
          </w:tcPr>
          <w:p w14:paraId="11C3C674"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c>
          <w:tcPr>
            <w:tcW w:w="2579" w:type="dxa"/>
            <w:vMerge/>
            <w:tcBorders>
              <w:top w:val="single" w:sz="16" w:space="0" w:color="000000"/>
            </w:tcBorders>
            <w:shd w:val="clear" w:color="auto" w:fill="FFFFFF"/>
            <w:vAlign w:val="bottom"/>
          </w:tcPr>
          <w:p w14:paraId="1EA10DCF" w14:textId="77777777" w:rsidR="0097077D" w:rsidRPr="0097077D" w:rsidRDefault="0097077D" w:rsidP="00181469">
            <w:pPr>
              <w:autoSpaceDE w:val="0"/>
              <w:autoSpaceDN w:val="0"/>
              <w:adjustRightInd w:val="0"/>
              <w:spacing w:after="0" w:line="240" w:lineRule="auto"/>
              <w:rPr>
                <w:rFonts w:ascii="Adobe Garamond Pro" w:hAnsi="Adobe Garamond Pro" w:cs="Adobe Garamond Pro"/>
                <w:color w:val="000000"/>
                <w:sz w:val="24"/>
                <w:szCs w:val="24"/>
              </w:rPr>
            </w:pPr>
          </w:p>
        </w:tc>
      </w:tr>
      <w:tr w:rsidR="00025EC7" w:rsidRPr="0097077D" w14:paraId="0A972FE9" w14:textId="77777777" w:rsidTr="00025EC7">
        <w:trPr>
          <w:cantSplit/>
          <w:trHeight w:val="466"/>
        </w:trPr>
        <w:tc>
          <w:tcPr>
            <w:tcW w:w="1318" w:type="dxa"/>
            <w:tcBorders>
              <w:top w:val="single" w:sz="16" w:space="0" w:color="000000"/>
              <w:left w:val="single" w:sz="16" w:space="0" w:color="000000"/>
              <w:bottom w:val="single" w:sz="16" w:space="0" w:color="000000"/>
              <w:right w:val="single" w:sz="16" w:space="0" w:color="000000"/>
            </w:tcBorders>
            <w:shd w:val="clear" w:color="auto" w:fill="FFFFFF"/>
          </w:tcPr>
          <w:p w14:paraId="20364B10"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1</w:t>
            </w:r>
          </w:p>
        </w:tc>
        <w:tc>
          <w:tcPr>
            <w:tcW w:w="1699" w:type="dxa"/>
            <w:tcBorders>
              <w:top w:val="single" w:sz="16" w:space="0" w:color="000000"/>
              <w:left w:val="single" w:sz="16" w:space="0" w:color="000000"/>
              <w:bottom w:val="single" w:sz="16" w:space="0" w:color="000000"/>
            </w:tcBorders>
            <w:shd w:val="clear" w:color="auto" w:fill="FFFFFF"/>
            <w:vAlign w:val="center"/>
          </w:tcPr>
          <w:p w14:paraId="5DEA5943"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.905a</w:t>
            </w:r>
          </w:p>
        </w:tc>
        <w:tc>
          <w:tcPr>
            <w:tcW w:w="1805" w:type="dxa"/>
            <w:tcBorders>
              <w:top w:val="single" w:sz="16" w:space="0" w:color="000000"/>
              <w:bottom w:val="single" w:sz="16" w:space="0" w:color="000000"/>
            </w:tcBorders>
            <w:shd w:val="clear" w:color="auto" w:fill="FFFFFF"/>
            <w:vAlign w:val="center"/>
          </w:tcPr>
          <w:p w14:paraId="026F3EE1"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.818</w:t>
            </w:r>
          </w:p>
        </w:tc>
        <w:tc>
          <w:tcPr>
            <w:tcW w:w="2438" w:type="dxa"/>
            <w:tcBorders>
              <w:top w:val="single" w:sz="16" w:space="0" w:color="000000"/>
              <w:bottom w:val="single" w:sz="16" w:space="0" w:color="000000"/>
            </w:tcBorders>
            <w:shd w:val="clear" w:color="auto" w:fill="FFFFFF"/>
            <w:vAlign w:val="center"/>
          </w:tcPr>
          <w:p w14:paraId="00CBE18F"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.808</w:t>
            </w:r>
          </w:p>
        </w:tc>
        <w:tc>
          <w:tcPr>
            <w:tcW w:w="2579" w:type="dxa"/>
            <w:tcBorders>
              <w:top w:val="single" w:sz="16" w:space="0" w:color="000000"/>
              <w:bottom w:val="single" w:sz="16" w:space="0" w:color="000000"/>
            </w:tcBorders>
            <w:shd w:val="clear" w:color="auto" w:fill="FFFFFF"/>
            <w:vAlign w:val="center"/>
          </w:tcPr>
          <w:p w14:paraId="2898D7AF" w14:textId="77777777" w:rsidR="0097077D" w:rsidRPr="0097077D" w:rsidRDefault="0097077D" w:rsidP="00181469">
            <w:pPr>
              <w:autoSpaceDE w:val="0"/>
              <w:autoSpaceDN w:val="0"/>
              <w:adjustRightInd w:val="0"/>
              <w:spacing w:after="0" w:line="320" w:lineRule="atLeast"/>
              <w:ind w:left="60" w:right="60"/>
              <w:jc w:val="right"/>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.710</w:t>
            </w:r>
          </w:p>
        </w:tc>
      </w:tr>
      <w:tr w:rsidR="0097077D" w:rsidRPr="0097077D" w14:paraId="0BC4592D" w14:textId="77777777" w:rsidTr="00025EC7">
        <w:trPr>
          <w:cantSplit/>
          <w:trHeight w:val="492"/>
        </w:trPr>
        <w:tc>
          <w:tcPr>
            <w:tcW w:w="9840" w:type="dxa"/>
            <w:gridSpan w:val="5"/>
            <w:tcBorders>
              <w:top w:val="nil"/>
              <w:left w:val="nil"/>
              <w:bottom w:val="nil"/>
              <w:right w:val="nil"/>
            </w:tcBorders>
            <w:shd w:val="clear" w:color="auto" w:fill="FFFFFF"/>
          </w:tcPr>
          <w:p w14:paraId="6515AE15"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a. Predictors: (Constant), Reputasi, Syariah Marketing, Service Excellent</w:t>
            </w:r>
          </w:p>
        </w:tc>
      </w:tr>
      <w:tr w:rsidR="0097077D" w:rsidRPr="0097077D" w14:paraId="6CF2C90E" w14:textId="77777777" w:rsidTr="00025EC7">
        <w:trPr>
          <w:cantSplit/>
          <w:trHeight w:val="492"/>
        </w:trPr>
        <w:tc>
          <w:tcPr>
            <w:tcW w:w="9840" w:type="dxa"/>
            <w:gridSpan w:val="5"/>
            <w:tcBorders>
              <w:top w:val="nil"/>
              <w:left w:val="nil"/>
              <w:bottom w:val="nil"/>
              <w:right w:val="nil"/>
            </w:tcBorders>
            <w:shd w:val="clear" w:color="auto" w:fill="FFFFFF"/>
          </w:tcPr>
          <w:p w14:paraId="069DC09C" w14:textId="77777777" w:rsidR="0097077D" w:rsidRPr="0097077D" w:rsidRDefault="0097077D" w:rsidP="00181469">
            <w:pPr>
              <w:autoSpaceDE w:val="0"/>
              <w:autoSpaceDN w:val="0"/>
              <w:adjustRightInd w:val="0"/>
              <w:spacing w:after="0" w:line="320" w:lineRule="atLeast"/>
              <w:ind w:left="60" w:right="60"/>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b. Dependent Variabel: Kepercayaan</w:t>
            </w:r>
          </w:p>
        </w:tc>
      </w:tr>
    </w:tbl>
    <w:p w14:paraId="01EABB52" w14:textId="77777777" w:rsidR="00025EC7" w:rsidRDefault="00025EC7" w:rsidP="0097077D">
      <w:pPr>
        <w:spacing w:before="240" w:line="360" w:lineRule="auto"/>
        <w:jc w:val="both"/>
        <w:rPr>
          <w:rFonts w:ascii="Adobe Garamond Pro" w:hAnsi="Adobe Garamond Pro" w:cs="Adobe Garamond Pro"/>
          <w:color w:val="000000"/>
          <w:sz w:val="24"/>
          <w:szCs w:val="24"/>
        </w:rPr>
        <w:sectPr w:rsidR="00025EC7" w:rsidSect="00025EC7">
          <w:type w:val="continuous"/>
          <w:pgSz w:w="11907" w:h="16840" w:code="9"/>
          <w:pgMar w:top="1134" w:right="1134" w:bottom="1134" w:left="1134" w:header="720" w:footer="720" w:gutter="0"/>
          <w:cols w:space="720"/>
          <w:noEndnote/>
        </w:sectPr>
      </w:pPr>
    </w:p>
    <w:p w14:paraId="6CC1F50A" w14:textId="77777777" w:rsidR="0097077D" w:rsidRDefault="0097077D" w:rsidP="0097077D">
      <w:pPr>
        <w:spacing w:before="240" w:line="360" w:lineRule="auto"/>
        <w:ind w:firstLine="720"/>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lastRenderedPageBreak/>
        <w:t xml:space="preserve">Hasil uji koefisien determinasi diperoleh nilai adjusted R square 0,818 hal ini berarti bahwa pengaruh yang diberikan oleh variabel Syariah Marketing, Service excellence dan reputasi terhadap kepercayaan nasabah sebesar </w:t>
      </w:r>
      <w:r w:rsidRPr="0097077D">
        <w:rPr>
          <w:rFonts w:ascii="Adobe Garamond Pro" w:hAnsi="Adobe Garamond Pro" w:cs="Adobe Garamond Pro"/>
          <w:color w:val="000000"/>
          <w:sz w:val="24"/>
          <w:szCs w:val="24"/>
        </w:rPr>
        <w:t>81,8%, sedangkan sebesar 19,2% dipengaruhi oleh variabel lain.</w:t>
      </w:r>
    </w:p>
    <w:p w14:paraId="2DC0348D" w14:textId="77777777" w:rsidR="00025EC7" w:rsidRDefault="00025EC7" w:rsidP="0097077D">
      <w:pPr>
        <w:spacing w:before="240" w:line="360" w:lineRule="auto"/>
        <w:ind w:firstLine="720"/>
        <w:jc w:val="both"/>
        <w:rPr>
          <w:rFonts w:ascii="Adobe Garamond Pro" w:hAnsi="Adobe Garamond Pro" w:cs="Adobe Garamond Pro"/>
          <w:color w:val="000000"/>
          <w:sz w:val="24"/>
          <w:szCs w:val="24"/>
        </w:rPr>
      </w:pPr>
    </w:p>
    <w:p w14:paraId="2520FA6E" w14:textId="77777777" w:rsidR="00025EC7" w:rsidRDefault="00025EC7" w:rsidP="0097077D">
      <w:pPr>
        <w:spacing w:before="240" w:line="360" w:lineRule="auto"/>
        <w:ind w:firstLine="720"/>
        <w:jc w:val="both"/>
        <w:rPr>
          <w:rFonts w:ascii="Adobe Garamond Pro" w:hAnsi="Adobe Garamond Pro" w:cs="Adobe Garamond Pro"/>
          <w:color w:val="000000"/>
          <w:sz w:val="24"/>
          <w:szCs w:val="24"/>
        </w:rPr>
        <w:sectPr w:rsidR="00025EC7" w:rsidSect="00025EC7">
          <w:type w:val="continuous"/>
          <w:pgSz w:w="11907" w:h="16840" w:code="9"/>
          <w:pgMar w:top="1134" w:right="1134" w:bottom="1134" w:left="1134" w:header="720" w:footer="720" w:gutter="0"/>
          <w:cols w:num="2" w:space="720"/>
          <w:noEndnote/>
        </w:sectPr>
      </w:pPr>
    </w:p>
    <w:p w14:paraId="1D8C364B" w14:textId="77777777" w:rsidR="00025EC7" w:rsidRPr="0097077D" w:rsidRDefault="00025EC7" w:rsidP="0097077D">
      <w:pPr>
        <w:spacing w:before="240" w:line="360" w:lineRule="auto"/>
        <w:ind w:firstLine="720"/>
        <w:jc w:val="both"/>
        <w:rPr>
          <w:rFonts w:ascii="Adobe Garamond Pro" w:hAnsi="Adobe Garamond Pro" w:cs="Adobe Garamond Pro"/>
          <w:color w:val="000000"/>
          <w:sz w:val="24"/>
          <w:szCs w:val="24"/>
        </w:rPr>
      </w:pPr>
    </w:p>
    <w:p w14:paraId="67E27212" w14:textId="77777777" w:rsidR="0097077D" w:rsidRPr="00A730CF" w:rsidRDefault="0097077D" w:rsidP="0097077D">
      <w:pPr>
        <w:spacing w:before="240" w:line="360" w:lineRule="auto"/>
        <w:jc w:val="both"/>
        <w:rPr>
          <w:rFonts w:ascii="Adobe Garamond Pro" w:hAnsi="Adobe Garamond Pro" w:cs="Adobe Garamond Pro"/>
          <w:b/>
          <w:color w:val="000000"/>
          <w:sz w:val="24"/>
          <w:szCs w:val="24"/>
        </w:rPr>
      </w:pPr>
      <w:r w:rsidRPr="00A730CF">
        <w:rPr>
          <w:rFonts w:ascii="Adobe Garamond Pro" w:hAnsi="Adobe Garamond Pro" w:cs="Adobe Garamond Pro"/>
          <w:b/>
          <w:color w:val="000000"/>
          <w:sz w:val="24"/>
          <w:szCs w:val="24"/>
        </w:rPr>
        <w:t xml:space="preserve">Pembahasan </w:t>
      </w:r>
    </w:p>
    <w:p w14:paraId="753F1D0A" w14:textId="77777777" w:rsidR="0097077D" w:rsidRPr="0097077D" w:rsidRDefault="0097077D" w:rsidP="0097077D">
      <w:pPr>
        <w:spacing w:before="240" w:line="360" w:lineRule="auto"/>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Pengaruh Syariah Marketing terhadap Kepercayaan Nasabah tabungan Mudharabah pada BSI KCP Perbaungan</w:t>
      </w:r>
    </w:p>
    <w:p w14:paraId="1149F62E" w14:textId="77777777" w:rsidR="0097077D" w:rsidRPr="0097077D" w:rsidRDefault="0097077D" w:rsidP="0097077D">
      <w:pPr>
        <w:spacing w:line="360" w:lineRule="auto"/>
        <w:ind w:firstLine="720"/>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 xml:space="preserve">Berdasarkan hasil penelitian ini menunjukkan bahwa variabel Syariah Marketing berpengaruh positif dan signifikan terhadap Kepercayaan Nasabah tabungan Mudharabah sehingga semakin baik strategi syariah marketing diterapkan oleh BSI KCP Perbaungan maka akan semakin meningkat pula kepercayaan nasabah. Untuk itu maka BSI KCP Perbaungan harus dapat menunjukkan syariah marketing yang baik kepada nasabah. </w:t>
      </w:r>
    </w:p>
    <w:p w14:paraId="5D760BC4" w14:textId="77777777" w:rsidR="0097077D" w:rsidRPr="0097077D" w:rsidRDefault="0097077D" w:rsidP="0097077D">
      <w:pPr>
        <w:spacing w:line="360" w:lineRule="auto"/>
        <w:ind w:firstLine="720"/>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 xml:space="preserve">Menurut teori Syariah Marketing adalah sebuah disiplin bisnis strategis yang mengarahkan proses penciptaan, penawaran, dan perubahan nilai dari satu inisiator kepada stakeholdernya yang dalam keseluruhan prosesnya sesuai dengan akad dan prinsip-prinsip muamalah. </w:t>
      </w:r>
    </w:p>
    <w:p w14:paraId="14AE3BDE" w14:textId="1ADA9D6B" w:rsidR="0097077D" w:rsidRPr="0097077D" w:rsidRDefault="0097077D" w:rsidP="0097077D">
      <w:pPr>
        <w:spacing w:line="360" w:lineRule="auto"/>
        <w:ind w:firstLine="720"/>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Nilai inti dari Syariah Marketing adalah integritas dan transparansi, sehingga marketer tidak boleh bohong dan orang membeli karena butuh dan sesuai dengan keinginan dan kebutuhan. Jadi jika tidak ada kebohongan yang terjadi pada saat melakukan syariah marketing</w:t>
      </w:r>
      <w:r w:rsidR="00025EC7">
        <w:rPr>
          <w:rFonts w:ascii="Adobe Garamond Pro" w:hAnsi="Adobe Garamond Pro" w:cs="Adobe Garamond Pro"/>
          <w:color w:val="000000"/>
          <w:sz w:val="24"/>
          <w:szCs w:val="24"/>
          <w:lang w:val="en-US"/>
        </w:rPr>
        <w:t xml:space="preserve"> </w:t>
      </w:r>
      <w:r w:rsidRPr="0097077D">
        <w:rPr>
          <w:rFonts w:ascii="Adobe Garamond Pro" w:hAnsi="Adobe Garamond Pro" w:cs="Adobe Garamond Pro"/>
          <w:color w:val="000000"/>
          <w:sz w:val="24"/>
          <w:szCs w:val="24"/>
        </w:rPr>
        <w:t>maka nasabah akan semakin percaya. Konsep Syariah Marketing sendiri sebenarnya tidak berbeda jauh dari konsep pemasaran yang kita kenal. Konsep pemasaran yang kita kenal sekarang, pemasaran adalah sebuah proses sosial dan manajerial di mana individu dan kelompok mendapatkan kebutuhan dan keinginan mereka dengan menciptakan, menawarkan dan bertukar sesuatu yang benilai satu sama lain (Sofi dan Ajeng 2020). Sejalan dengan penelitian yang dilakukan oleh Anis Halimah pada tahun 2017 bahwa syariah marketing berpengaruh positif terhadap kepercayaan nasabah.</w:t>
      </w:r>
    </w:p>
    <w:p w14:paraId="7B3B6912" w14:textId="77777777" w:rsidR="0097077D" w:rsidRPr="0097077D" w:rsidRDefault="0097077D" w:rsidP="0097077D">
      <w:pPr>
        <w:spacing w:before="240" w:line="360" w:lineRule="auto"/>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Pengaruh Service Excellence terhadap Kepercayaan Nasabah tabungan Mudharabah pada BSI KCP Perbaungan</w:t>
      </w:r>
    </w:p>
    <w:p w14:paraId="313AC4F0" w14:textId="77777777" w:rsidR="0097077D" w:rsidRPr="0097077D" w:rsidRDefault="0097077D" w:rsidP="0097077D">
      <w:pPr>
        <w:spacing w:line="360" w:lineRule="auto"/>
        <w:ind w:firstLine="720"/>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Berdasarkan hasil penelitian ini dapat disimpulkan bahwa variabel service excellence berpengaruh positif dan signifikan terhadap kepercayaan nasabah tabungan mudharabah BSI KCP Perbaungan. Artinya semakin memberikan service excellence atau pelayanan prima yang baik dan meningkat maka akan semakin tinggi kepercayaan nasabah. Penelitian ini mendukung penelitian yang dilakukan oleh Agung Muzaki pada tahun 2019.</w:t>
      </w:r>
    </w:p>
    <w:p w14:paraId="36A1E628" w14:textId="77777777" w:rsidR="0097077D" w:rsidRPr="0097077D" w:rsidRDefault="0097077D" w:rsidP="0097077D">
      <w:pPr>
        <w:spacing w:line="360" w:lineRule="auto"/>
        <w:ind w:firstLine="720"/>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 xml:space="preserve">Dalam teori pelayanan publik, pelayanan prima dapat diwujudkan jika ada standar pelayanan minimal (SPM). SPM adalah tolok </w:t>
      </w:r>
      <w:r w:rsidRPr="0097077D">
        <w:rPr>
          <w:rFonts w:ascii="Adobe Garamond Pro" w:hAnsi="Adobe Garamond Pro" w:cs="Adobe Garamond Pro"/>
          <w:color w:val="000000"/>
          <w:sz w:val="24"/>
          <w:szCs w:val="24"/>
        </w:rPr>
        <w:lastRenderedPageBreak/>
        <w:t>ukur yang dipergunakan sebagai pedoman penyelenggaraan pelayanan dan acuan penilaian kualitas pelayanan sebagai komitmen atau janji dari penyelenggara negara kepada masyarakat untuk memberikan pelayanan yang berkualitas.</w:t>
      </w:r>
    </w:p>
    <w:p w14:paraId="7C07647E" w14:textId="77777777" w:rsidR="0097077D" w:rsidRPr="0097077D" w:rsidRDefault="0097077D" w:rsidP="0097077D">
      <w:pPr>
        <w:spacing w:line="360" w:lineRule="auto"/>
        <w:ind w:firstLine="720"/>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Sedangkan menurut Kasmir (2005: 310) pelayanan yang baik adalah kemampuan perusahaan dalam memberikan kepuasan kepada pelanggan dengan standar yang telah ditetapkan. Kemampuan tersebut ditunjukkan oleh sumber daya manusia dan sarana serta pelaksana yang dimiliki. Dalam penerapan konsep mengutamakan kepentingan pelanggan atau nasabah, bank memerlukan pelayanan prima. Sejalan dengan penelitian yang dilakukan oleh Agung Muzaki pada tahun 2019 bahwa service excellence berpengaruh positif terhadap kepercayaan nasabah.</w:t>
      </w:r>
    </w:p>
    <w:p w14:paraId="42A73F6B" w14:textId="77777777" w:rsidR="0097077D" w:rsidRPr="0097077D" w:rsidRDefault="0097077D" w:rsidP="0097077D">
      <w:pPr>
        <w:spacing w:line="360" w:lineRule="auto"/>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Pengaruh Reputasi terhadap Kepercayaan Nasabah tabungan Mudharabah pada BSI KCP Perbaungan</w:t>
      </w:r>
    </w:p>
    <w:p w14:paraId="3D4BD06F" w14:textId="270B91F2" w:rsidR="0097077D" w:rsidRPr="0097077D" w:rsidRDefault="0097077D" w:rsidP="00025EC7">
      <w:pPr>
        <w:spacing w:line="360" w:lineRule="auto"/>
        <w:ind w:firstLine="720"/>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 xml:space="preserve">Berdasarkan hasil ini dapat disimpulkan bahwa variabel Reputasi berpengaruh positif dan signifikan terhadap kepercayaan nasabah tabungan mudharabah BSI KCP Perbaungan. Artinya semakin memberikan reputasi atau citra yang baik dan meningkat maka akan semakin tinggi kepercayaan nasabah. Penelitian ini mendukung penelitian yang dilakukan oleh Ahmad Guspul, Awaludin Ahmad (2014). Menurut teori sutalaksana Reputasi adalah suatu gambaran yag ada didalam benak seseorang. Citra merupakan salah satu hal yang menentukan kelangsungan sebuah perusahaan. Citra perusahaan penting karena merupakan kesan </w:t>
      </w:r>
      <w:r w:rsidRPr="0097077D">
        <w:rPr>
          <w:rFonts w:ascii="Adobe Garamond Pro" w:hAnsi="Adobe Garamond Pro" w:cs="Adobe Garamond Pro"/>
          <w:color w:val="000000"/>
          <w:sz w:val="24"/>
          <w:szCs w:val="24"/>
        </w:rPr>
        <w:t>yang ada dalam benak seseorang mengenai perusahaan tersebut. Citra adalah image: suatu gambaran, penyerupaan, kesan utama, atau garis besar, bahkan bayangan, yang dimiliki seseorang tentang sesuatu: orang, organisasi atau institusi seperti bank, dan sebagainya (Nur Anim dkk, 2020). Menurut David A. Arker, John G. Mayer, dalam (Nur Anim dkk, 2020) citra adalah seperangkat anggapan, impresi atau gambaran.  Sejalan dengan penelitian yang dilakukan oleh Ahmad Guspul dan Awaluddin Ahmad pada tahun 2014 bahwa reputasi berpengaruh positif terhadap kepercayaan nasabah.</w:t>
      </w:r>
    </w:p>
    <w:p w14:paraId="6017DC13" w14:textId="40831524" w:rsidR="00F84985" w:rsidRPr="00D9665D" w:rsidRDefault="00F84985" w:rsidP="00D9665D">
      <w:pPr>
        <w:spacing w:line="360" w:lineRule="auto"/>
        <w:ind w:firstLine="720"/>
        <w:jc w:val="both"/>
        <w:rPr>
          <w:rFonts w:ascii="Adobe Garamond Pro" w:hAnsi="Adobe Garamond Pro" w:cs="Adobe Garamond Pro"/>
          <w:color w:val="000000"/>
          <w:sz w:val="24"/>
          <w:szCs w:val="24"/>
        </w:rPr>
      </w:pPr>
      <w:r w:rsidRPr="00F84985">
        <w:rPr>
          <w:rFonts w:ascii="Adobe Garamond Pro" w:hAnsi="Adobe Garamond Pro" w:cs="Adobe Garamond Pro"/>
          <w:color w:val="000000"/>
          <w:sz w:val="24"/>
          <w:szCs w:val="24"/>
        </w:rPr>
        <w:t>Attention adalah bentuk kepedulian karyawan pada pelanggan yang memenuhi kebutuhan serta keinginan dari pelanggan dan pemahaman kritik dan saran dari pelanggan. Karyawan harus bergerak cepat dan menfokuskan perhatiannya untuk segera melayani pelanggan terkhusus pada saat pelanggan menunjukan tanda bahwa mereka membutuhkan bantuan atau layanan.</w:t>
      </w:r>
      <w:r w:rsidR="00D9665D" w:rsidRPr="0097077D">
        <w:rPr>
          <w:rFonts w:ascii="Adobe Garamond Pro" w:hAnsi="Adobe Garamond Pro" w:cs="Adobe Garamond Pro"/>
          <w:color w:val="000000"/>
          <w:sz w:val="24"/>
          <w:szCs w:val="24"/>
        </w:rPr>
        <w:t xml:space="preserve"> </w:t>
      </w:r>
      <w:r w:rsidRPr="00F84985">
        <w:rPr>
          <w:rFonts w:ascii="Adobe Garamond Pro" w:hAnsi="Adobe Garamond Pro" w:cs="Adobe Garamond Pro"/>
          <w:color w:val="000000"/>
          <w:sz w:val="24"/>
          <w:szCs w:val="24"/>
        </w:rPr>
        <w:t>Dalam memberikan perhatian harus diiringi dengan action (tindakan) yaitu dengan cara memastikan kebutuhan dan keinginan pelanggan terpenuhi dengan tutur kata yang sopan. Pencatatan dapat dilakukan di form yang tersedia ketika permintaan pelanggan terkait transaksi cukup beragam. Jika kebutuhan/keinginan pelanggan sudah terlayani maka ucapkan terimakasih dan menanyakan apa ada hal lain yang bisa dibantu dengan mengatupkan kedua tangan sebagai tanda menghormati dan menghargai.</w:t>
      </w:r>
      <w:r w:rsidRPr="0097077D">
        <w:rPr>
          <w:rFonts w:ascii="Adobe Garamond Pro" w:hAnsi="Adobe Garamond Pro" w:cs="Adobe Garamond Pro"/>
          <w:color w:val="000000"/>
          <w:sz w:val="24"/>
          <w:szCs w:val="24"/>
        </w:rPr>
        <w:t xml:space="preserve"> </w:t>
      </w:r>
      <w:r w:rsidRPr="00F84985">
        <w:rPr>
          <w:rFonts w:ascii="Adobe Garamond Pro" w:hAnsi="Adobe Garamond Pro" w:cs="Adobe Garamond Pro"/>
          <w:color w:val="000000"/>
          <w:sz w:val="24"/>
          <w:szCs w:val="24"/>
        </w:rPr>
        <w:t xml:space="preserve">Accountability atau tanggung jawab adalah sikap keberpihakan karyawan terhadap pelanggan </w:t>
      </w:r>
      <w:r w:rsidRPr="00F84985">
        <w:rPr>
          <w:rFonts w:ascii="Adobe Garamond Pro" w:hAnsi="Adobe Garamond Pro" w:cs="Adobe Garamond Pro"/>
          <w:color w:val="000000"/>
          <w:sz w:val="24"/>
          <w:szCs w:val="24"/>
        </w:rPr>
        <w:lastRenderedPageBreak/>
        <w:t>sebagai rasa empati dan kepedulian yang dilaksanakan dengan sepenuh hati agar dapat memaksimalkan kepuasan pelanggan</w:t>
      </w:r>
      <w:r w:rsidRPr="0097077D">
        <w:rPr>
          <w:rFonts w:ascii="Adobe Garamond Pro" w:hAnsi="Adobe Garamond Pro" w:cs="Adobe Garamond Pro"/>
          <w:color w:val="000000"/>
          <w:sz w:val="24"/>
          <w:szCs w:val="24"/>
        </w:rPr>
        <w:t xml:space="preserve">. </w:t>
      </w:r>
      <w:r w:rsidRPr="00F84985">
        <w:rPr>
          <w:rFonts w:ascii="Adobe Garamond Pro" w:hAnsi="Adobe Garamond Pro" w:cs="Adobe Garamond Pro"/>
          <w:color w:val="000000"/>
          <w:sz w:val="24"/>
          <w:szCs w:val="24"/>
        </w:rPr>
        <w:t>Penampilan dari karyawan baik secara fisik maupun nonfisik dapat merefleksikan kredibilitas pada perusahaan. Karyawan harus menerapkan dan memahami standar penampilan yang ditetapkan perusahaan</w:t>
      </w:r>
      <w:r w:rsidRPr="0097077D">
        <w:rPr>
          <w:rFonts w:ascii="Adobe Garamond Pro" w:hAnsi="Adobe Garamond Pro" w:cs="Adobe Garamond Pro"/>
          <w:color w:val="000000"/>
          <w:sz w:val="24"/>
          <w:szCs w:val="24"/>
        </w:rPr>
        <w:t xml:space="preserve">. </w:t>
      </w:r>
      <w:r w:rsidR="007504F2" w:rsidRPr="00675435">
        <w:rPr>
          <w:rFonts w:ascii="Adobe Garamond Pro" w:hAnsi="Adobe Garamond Pro" w:cs="Adobe Garamond Pro"/>
          <w:color w:val="000000"/>
          <w:sz w:val="24"/>
          <w:szCs w:val="24"/>
        </w:rPr>
        <w:t xml:space="preserve">Berdasarkan hasil wawancara dengan Ibu Raihana sebagai customer service, beliau mengatakan bahwa ketika melakukan tugas dan tanggung jawabnya seringkali  menghadapi berbagai hambatan. Seperti nasabah yang sudah lanjut usia dan tidak didampingi oleh keluarga lainnya, maka customer service harus memberikan pelayanan yang tepat dan cepat. Nasabah yang sudah lanjut usia akan membutuhkan informasi serta perhatian yang lebih besar lagi dibandingkan nasabah-nasabah yang  masih muda. Dalam hal ini customer service diharapkan lebih sabar dan lebih bijak dalam memilih kata-kata yang tepat sehingga nasabah tersebut dapat mengerti dengan jelas apa yang dimaksud oleh customer service. </w:t>
      </w:r>
      <w:r w:rsidRPr="00F84985">
        <w:rPr>
          <w:rFonts w:ascii="Adobe Garamond Pro" w:hAnsi="Adobe Garamond Pro" w:cs="Adobe Garamond Pro"/>
          <w:color w:val="000000"/>
          <w:sz w:val="24"/>
          <w:szCs w:val="24"/>
        </w:rPr>
        <w:t xml:space="preserve"> </w:t>
      </w:r>
      <w:r w:rsidR="007504F2" w:rsidRPr="00675435">
        <w:rPr>
          <w:rFonts w:ascii="Adobe Garamond Pro" w:hAnsi="Adobe Garamond Pro" w:cs="Adobe Garamond Pro"/>
          <w:color w:val="000000"/>
          <w:sz w:val="24"/>
          <w:szCs w:val="24"/>
        </w:rPr>
        <w:t xml:space="preserve">Selain itu kendala yang paling sering dikeluhkan oleh nasabah di Bank Syariah Indonesia KCP Medan Sukaramai bahwa jaringan ATM tidak banyak, jadi dengan adanya hal ini nasabah harus datang ke kantor untuk </w:t>
      </w:r>
      <w:r w:rsidR="007504F2" w:rsidRPr="00675435">
        <w:rPr>
          <w:rFonts w:ascii="Adobe Garamond Pro" w:hAnsi="Adobe Garamond Pro" w:cs="Adobe Garamond Pro"/>
          <w:color w:val="000000"/>
          <w:sz w:val="24"/>
          <w:szCs w:val="24"/>
        </w:rPr>
        <w:t>bertransaksi atau harus menarik ATM di bank lain. Dalam menghadapi segala keluhan dari nasabah, hal pertama yang dilakukan customer service BSI KCP Medan Sukaramai adalah menjadi pendengar yang baik dengan menatap mata nasabah dengan santun dan gesture tubuh yang baik, setelah itu simpulkan kembali inti dari permasalahan yang terjadi. Kemudian jika sudah</w:t>
      </w:r>
      <w:r w:rsidRPr="00F84985">
        <w:rPr>
          <w:rFonts w:ascii="Adobe Garamond Pro" w:hAnsi="Adobe Garamond Pro" w:cs="Adobe Garamond Pro"/>
          <w:color w:val="000000"/>
          <w:sz w:val="24"/>
          <w:szCs w:val="24"/>
        </w:rPr>
        <w:t xml:space="preserve">  </w:t>
      </w:r>
      <w:r w:rsidRPr="00675435">
        <w:rPr>
          <w:rFonts w:ascii="Adobe Garamond Pro" w:hAnsi="Adobe Garamond Pro" w:cs="Adobe Garamond Pro"/>
          <w:color w:val="000000"/>
          <w:sz w:val="24"/>
          <w:szCs w:val="24"/>
        </w:rPr>
        <w:t>ditemukan inti dari permasalahan yang dialami oleh nasabah maka jelaskan secara detail penyebab masalah tersebut. Selanjutnya adalah memohon maaf dengan tulus dengan apa yang telah terjadi, tetap rendah hati dan juga tersenyum dengan mengatupkan kedua tangan. Dan seterusnya yang harus dilakukan adalah memberikan alternatif solusi sesuai dengan kebijakan perusahaan dan menjelaskan secara detail tahap penyelesaian kendala yang dialam</w:t>
      </w:r>
      <w:r w:rsidRPr="00F84985">
        <w:rPr>
          <w:rFonts w:ascii="Adobe Garamond Pro" w:hAnsi="Adobe Garamond Pro" w:cs="Adobe Garamond Pro"/>
          <w:color w:val="000000"/>
          <w:sz w:val="24"/>
          <w:szCs w:val="24"/>
        </w:rPr>
        <w:t xml:space="preserve"> jelaskan secara detail penyebab masalah tersebut. Selanjutnya adalah memohon maaf dengan tulus dengan apa yang telah terjadi tetap rendah hati dan juga tersenyum dengan mengatupkan kedua tangan. Dan seterusnya yang harus dilakukan adalah memberikan alternatif solusi sesuai dengan kebijakan perusahaan dan menjelaskan secara detail tahap penyelesaian kendala yang dialami.</w:t>
      </w:r>
    </w:p>
    <w:p w14:paraId="7405E3B1" w14:textId="10C28CE8" w:rsidR="007504F2" w:rsidRPr="00F84985" w:rsidRDefault="007504F2" w:rsidP="00F84985">
      <w:pPr>
        <w:spacing w:line="360" w:lineRule="auto"/>
        <w:ind w:firstLine="720"/>
        <w:jc w:val="both"/>
        <w:rPr>
          <w:rFonts w:ascii="Adobe Garamond Pro" w:hAnsi="Adobe Garamond Pro" w:cs="Adobe Garamond Pro"/>
          <w:color w:val="000000"/>
          <w:sz w:val="24"/>
          <w:szCs w:val="24"/>
        </w:rPr>
        <w:sectPr w:rsidR="007504F2" w:rsidRPr="00F84985" w:rsidSect="007504F2">
          <w:type w:val="continuous"/>
          <w:pgSz w:w="11907" w:h="16840" w:code="9"/>
          <w:pgMar w:top="1134" w:right="1134" w:bottom="1134" w:left="1134" w:header="720" w:footer="720" w:gutter="0"/>
          <w:cols w:num="2" w:space="720"/>
          <w:noEndnote/>
        </w:sectPr>
      </w:pPr>
    </w:p>
    <w:p w14:paraId="0308EBDA" w14:textId="77777777" w:rsidR="00025EC7" w:rsidRDefault="00025EC7" w:rsidP="00F84985">
      <w:pPr>
        <w:spacing w:line="240" w:lineRule="auto"/>
        <w:jc w:val="both"/>
        <w:rPr>
          <w:rFonts w:ascii="Adobe Garamond Pro Bold" w:hAnsi="Adobe Garamond Pro Bold" w:cs="Adobe Garamond Pro Bold"/>
          <w:b/>
          <w:bCs/>
          <w:color w:val="000000"/>
          <w:sz w:val="24"/>
          <w:szCs w:val="24"/>
        </w:rPr>
      </w:pPr>
    </w:p>
    <w:p w14:paraId="3CB930C9" w14:textId="0A2D32F7" w:rsidR="009B3C69" w:rsidRPr="00B05C60" w:rsidRDefault="009B3C69" w:rsidP="00F84985">
      <w:pPr>
        <w:spacing w:line="240" w:lineRule="auto"/>
        <w:jc w:val="both"/>
        <w:rPr>
          <w:rFonts w:ascii="Adobe Garamond Pro Bold" w:hAnsi="Adobe Garamond Pro Bold" w:cs="Adobe Garamond Pro Bold"/>
          <w:b/>
          <w:bCs/>
          <w:color w:val="000000"/>
          <w:sz w:val="24"/>
          <w:szCs w:val="24"/>
        </w:rPr>
      </w:pPr>
      <w:r>
        <w:rPr>
          <w:rFonts w:ascii="Adobe Garamond Pro Bold" w:hAnsi="Adobe Garamond Pro Bold" w:cs="Adobe Garamond Pro Bold"/>
          <w:b/>
          <w:bCs/>
          <w:color w:val="000000"/>
          <w:sz w:val="24"/>
          <w:szCs w:val="24"/>
        </w:rPr>
        <w:t>Conclusion</w:t>
      </w:r>
    </w:p>
    <w:p w14:paraId="36C80B0C" w14:textId="647D5DF8" w:rsidR="0097077D" w:rsidRPr="0097077D" w:rsidRDefault="0097077D" w:rsidP="0097077D">
      <w:pPr>
        <w:spacing w:line="360" w:lineRule="auto"/>
        <w:ind w:firstLine="720"/>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 xml:space="preserve">Syariah marketing berpengaruh positif dan signifikan terhadap kepercayaan nasabah tabungan mudharaba di BSI KCP Perbaungan. Nilai inti dari syari’ah marketing adalah integritas dan transparansi, sehingga marketer tidak boleh </w:t>
      </w:r>
      <w:r w:rsidRPr="0097077D">
        <w:rPr>
          <w:rFonts w:ascii="Adobe Garamond Pro" w:hAnsi="Adobe Garamond Pro" w:cs="Adobe Garamond Pro"/>
          <w:color w:val="000000"/>
          <w:sz w:val="24"/>
          <w:szCs w:val="24"/>
        </w:rPr>
        <w:t>bohong dan orang membeli karena butuh dan sesuai dengan keinginan dan kebutuhan. Jadi jika tidak ada kebohongan yang terjadi pada saat melakukan syariah marketing maka nasabah akan semakin percaya. Artinya semakin baik strategi pemasaran berdasarkan prinsip syariah maka semakin tinggi pula kepercayaan nasabah terhadap BSI KCP Perbaungan.</w:t>
      </w:r>
      <w:r>
        <w:rPr>
          <w:rFonts w:ascii="Adobe Garamond Pro" w:hAnsi="Adobe Garamond Pro" w:cs="Adobe Garamond Pro"/>
          <w:color w:val="000000"/>
          <w:sz w:val="24"/>
          <w:szCs w:val="24"/>
          <w:lang w:val="en-US"/>
        </w:rPr>
        <w:t xml:space="preserve"> </w:t>
      </w:r>
      <w:r w:rsidRPr="0097077D">
        <w:rPr>
          <w:rFonts w:ascii="Adobe Garamond Pro" w:hAnsi="Adobe Garamond Pro" w:cs="Adobe Garamond Pro"/>
          <w:color w:val="000000"/>
          <w:sz w:val="24"/>
          <w:szCs w:val="24"/>
        </w:rPr>
        <w:t xml:space="preserve">Service </w:t>
      </w:r>
      <w:r w:rsidRPr="0097077D">
        <w:rPr>
          <w:rFonts w:ascii="Adobe Garamond Pro" w:hAnsi="Adobe Garamond Pro" w:cs="Adobe Garamond Pro"/>
          <w:color w:val="000000"/>
          <w:sz w:val="24"/>
          <w:szCs w:val="24"/>
        </w:rPr>
        <w:lastRenderedPageBreak/>
        <w:t xml:space="preserve">Excellence berpengaruh positif dan signifikan terhadap kepercayaan nasabah tabungan mudharabah di BSI KCP Perbaungan. Pelayanan yang mempunyai standar kualitas adalah suatu pelayanan yang sesuai dengan harapan kepuasan pelanggan. Kemampuan perusahaan dalam memberikan kepuasan kepada pelanggan dengan standar yang telah ditetapkan. Kemampuan </w:t>
      </w:r>
      <w:r w:rsidRPr="0097077D">
        <w:rPr>
          <w:rFonts w:ascii="Adobe Garamond Pro" w:hAnsi="Adobe Garamond Pro" w:cs="Adobe Garamond Pro"/>
          <w:color w:val="000000"/>
          <w:sz w:val="24"/>
          <w:szCs w:val="24"/>
        </w:rPr>
        <w:t>tersebut ditunjukkan oleh sumber daya manusia dan sarana serta pelaksana yang dimiliki. Dalam</w:t>
      </w:r>
      <w:r>
        <w:rPr>
          <w:rFonts w:ascii="Adobe Garamond Pro" w:hAnsi="Adobe Garamond Pro" w:cs="Adobe Garamond Pro"/>
          <w:color w:val="000000"/>
          <w:sz w:val="24"/>
          <w:szCs w:val="24"/>
          <w:lang w:val="en-US"/>
        </w:rPr>
        <w:t xml:space="preserve"> </w:t>
      </w:r>
      <w:r w:rsidRPr="0097077D">
        <w:rPr>
          <w:rFonts w:ascii="Adobe Garamond Pro" w:hAnsi="Adobe Garamond Pro" w:cs="Adobe Garamond Pro"/>
          <w:color w:val="000000"/>
          <w:sz w:val="24"/>
          <w:szCs w:val="24"/>
        </w:rPr>
        <w:t>penerapan konsep mengutamakan kepentingan pelanggan atau nasabah, itulah sebabnya bank memerlukan pelayanan prima. Artinya semakin memberikan service excellence atau pelayanan prima yang baik dan meningkat maka akan semakin tinggi pula kepercayaan nasabah.</w:t>
      </w:r>
    </w:p>
    <w:p w14:paraId="7F19570B" w14:textId="77777777" w:rsidR="00025EC7" w:rsidRDefault="00025EC7" w:rsidP="0097077D">
      <w:pPr>
        <w:spacing w:line="360" w:lineRule="auto"/>
        <w:ind w:firstLine="720"/>
        <w:jc w:val="both"/>
        <w:rPr>
          <w:rFonts w:ascii="Adobe Garamond Pro" w:hAnsi="Adobe Garamond Pro" w:cs="Adobe Garamond Pro"/>
          <w:color w:val="000000"/>
          <w:sz w:val="24"/>
          <w:szCs w:val="24"/>
        </w:rPr>
        <w:sectPr w:rsidR="00025EC7" w:rsidSect="00025EC7">
          <w:type w:val="continuous"/>
          <w:pgSz w:w="11907" w:h="16840" w:code="9"/>
          <w:pgMar w:top="1134" w:right="1134" w:bottom="1134" w:left="1134" w:header="720" w:footer="720" w:gutter="0"/>
          <w:cols w:num="2" w:space="720"/>
          <w:noEndnote/>
        </w:sectPr>
      </w:pPr>
    </w:p>
    <w:p w14:paraId="6BBB4972" w14:textId="00AB3CF8" w:rsidR="0097077D" w:rsidRDefault="0097077D" w:rsidP="0097077D">
      <w:pPr>
        <w:spacing w:line="360" w:lineRule="auto"/>
        <w:ind w:firstLine="720"/>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Reputasi berpengaruh positif dan signifikan terhadap kepercayaan nasabah tabungan mudharabah di BSI KCP Perbaungan. Citra perusahaan penting karena merupakan kesan yang ada dalam benak seseorang mengenai perusahaan tersebut. Jadi jika citra perusahaan menurun maka akan menurunkan kepercayaan nasabah begitu juga sebaliknya jka perusahaan semakin memberikan reputasi atau citra yang</w:t>
      </w:r>
      <w:r w:rsidR="00025EC7" w:rsidRPr="00025EC7">
        <w:rPr>
          <w:rFonts w:ascii="Adobe Garamond Pro" w:hAnsi="Adobe Garamond Pro" w:cs="Adobe Garamond Pro"/>
          <w:color w:val="000000"/>
          <w:sz w:val="24"/>
          <w:szCs w:val="24"/>
        </w:rPr>
        <w:t xml:space="preserve"> </w:t>
      </w:r>
      <w:r w:rsidRPr="0097077D">
        <w:rPr>
          <w:rFonts w:ascii="Adobe Garamond Pro" w:hAnsi="Adobe Garamond Pro" w:cs="Adobe Garamond Pro"/>
          <w:color w:val="000000"/>
          <w:sz w:val="24"/>
          <w:szCs w:val="24"/>
        </w:rPr>
        <w:t>baik dan meningkat maka akan semakin tinggi kepercayaan nasabah.</w:t>
      </w:r>
    </w:p>
    <w:p w14:paraId="048AB207" w14:textId="38AD4EF8" w:rsidR="0097077D" w:rsidRPr="0097077D" w:rsidRDefault="0097077D" w:rsidP="0097077D">
      <w:pPr>
        <w:spacing w:line="360" w:lineRule="auto"/>
        <w:ind w:firstLine="720"/>
        <w:jc w:val="both"/>
        <w:rPr>
          <w:rFonts w:ascii="Adobe Garamond Pro" w:hAnsi="Adobe Garamond Pro" w:cs="Adobe Garamond Pro"/>
          <w:color w:val="000000"/>
          <w:sz w:val="24"/>
          <w:szCs w:val="24"/>
        </w:rPr>
      </w:pPr>
      <w:r w:rsidRPr="0097077D">
        <w:rPr>
          <w:rFonts w:ascii="Adobe Garamond Pro" w:hAnsi="Adobe Garamond Pro" w:cs="Adobe Garamond Pro"/>
          <w:color w:val="000000"/>
          <w:sz w:val="24"/>
          <w:szCs w:val="24"/>
        </w:rPr>
        <w:t>Berdasarkan hasil kesimpulan dari hasil penelitian di atasmaka penulis mengajukan saran yaitu sebagai berikut: Diharapkan bank BSI KCP Perbaungan agar semakin memperhatikan serta memprioritaskan keinginan dari para nasabah dalam menabung dengan akad mudharabah dan juga tetap mempertahankan reputasi dengan harapan dapat meningkatkan kepercayaan nasabah.</w:t>
      </w:r>
    </w:p>
    <w:p w14:paraId="20301AEC" w14:textId="5C7696B7" w:rsidR="009B3C69" w:rsidRPr="00156E4B" w:rsidRDefault="009B3C69" w:rsidP="00156E4B">
      <w:pPr>
        <w:suppressAutoHyphens/>
        <w:autoSpaceDE w:val="0"/>
        <w:autoSpaceDN w:val="0"/>
        <w:adjustRightInd w:val="0"/>
        <w:spacing w:after="0" w:line="288" w:lineRule="auto"/>
        <w:textAlignment w:val="center"/>
        <w:rPr>
          <w:rFonts w:ascii="Adobe Garamond Pro Bold" w:hAnsi="Adobe Garamond Pro Bold" w:cs="Adobe Garamond Pro Bold"/>
          <w:b/>
          <w:bCs/>
          <w:color w:val="000000"/>
          <w:sz w:val="24"/>
          <w:szCs w:val="24"/>
          <w:lang w:val="en-US"/>
        </w:rPr>
      </w:pPr>
      <w:r w:rsidRPr="00B05C60">
        <w:rPr>
          <w:rFonts w:ascii="Adobe Garamond Pro Bold" w:hAnsi="Adobe Garamond Pro Bold" w:cs="Adobe Garamond Pro Bold"/>
          <w:b/>
          <w:bCs/>
          <w:color w:val="000000"/>
          <w:sz w:val="24"/>
          <w:szCs w:val="24"/>
        </w:rPr>
        <w:t>Reference</w:t>
      </w:r>
      <w:r w:rsidR="00385927">
        <w:rPr>
          <w:rFonts w:ascii="Adobe Garamond Pro Bold" w:hAnsi="Adobe Garamond Pro Bold" w:cs="Adobe Garamond Pro Bold"/>
          <w:b/>
          <w:bCs/>
          <w:color w:val="000000"/>
          <w:sz w:val="24"/>
          <w:szCs w:val="24"/>
          <w:lang w:val="en-US"/>
        </w:rPr>
        <w:t>s</w:t>
      </w:r>
    </w:p>
    <w:p w14:paraId="1C8ADDC6" w14:textId="366A81C2" w:rsidR="00F84985" w:rsidRPr="00F84985" w:rsidRDefault="00F84985" w:rsidP="00A730CF">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rPr>
      </w:pPr>
      <w:r w:rsidRPr="00F84985">
        <w:rPr>
          <w:rFonts w:ascii="Adobe Garamond Pro" w:hAnsi="Adobe Garamond Pro" w:cs="Adobe Garamond Pro"/>
          <w:color w:val="000000"/>
          <w:sz w:val="24"/>
          <w:szCs w:val="24"/>
        </w:rPr>
        <w:t>Pelayanan Prima (Costumer Care). Jakarta: Makalah</w:t>
      </w:r>
      <w:r w:rsidRPr="00F84985">
        <w:rPr>
          <w:rFonts w:ascii="Adobe Garamond Pro" w:hAnsi="Adobe Garamond Pro" w:cs="Adobe Garamond Pro"/>
          <w:color w:val="000000"/>
          <w:sz w:val="24"/>
          <w:szCs w:val="24"/>
        </w:rPr>
        <w:tab/>
        <w:t>Penataran Guru Akomodasi Perhotelan Pada Pusat Pengembangan Penataran</w:t>
      </w:r>
      <w:r w:rsidRPr="00F84985">
        <w:rPr>
          <w:rFonts w:ascii="Adobe Garamond Pro" w:hAnsi="Adobe Garamond Pro" w:cs="Adobe Garamond Pro"/>
          <w:color w:val="000000"/>
          <w:sz w:val="24"/>
          <w:szCs w:val="24"/>
        </w:rPr>
        <w:tab/>
        <w:t>Guru Kejuruan.</w:t>
      </w:r>
    </w:p>
    <w:p w14:paraId="48A0237B" w14:textId="77777777" w:rsidR="00F84985" w:rsidRDefault="00F84985" w:rsidP="00F8498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rPr>
      </w:pPr>
    </w:p>
    <w:p w14:paraId="427E0D76" w14:textId="77777777" w:rsidR="00A730CF" w:rsidRPr="00A730CF" w:rsidRDefault="00A730CF" w:rsidP="00A730CF">
      <w:pPr>
        <w:spacing w:line="360" w:lineRule="auto"/>
        <w:ind w:left="720" w:hanging="720"/>
        <w:jc w:val="both"/>
        <w:rPr>
          <w:rFonts w:ascii="Adobe Garamond Pro" w:hAnsi="Adobe Garamond Pro" w:cs="Adobe Garamond Pro"/>
          <w:color w:val="000000"/>
          <w:sz w:val="24"/>
          <w:szCs w:val="24"/>
        </w:rPr>
      </w:pPr>
      <w:r w:rsidRPr="00A730CF">
        <w:rPr>
          <w:rFonts w:ascii="Adobe Garamond Pro" w:hAnsi="Adobe Garamond Pro" w:cs="Adobe Garamond Pro"/>
          <w:color w:val="000000"/>
          <w:sz w:val="24"/>
          <w:szCs w:val="24"/>
        </w:rPr>
        <w:t xml:space="preserve">Agung Muzaki. (2021). Skripsi: “Pengaruh Syariah Marketing, Service Excellence, </w:t>
      </w:r>
      <w:r w:rsidRPr="00A730CF">
        <w:rPr>
          <w:rFonts w:ascii="Adobe Garamond Pro" w:hAnsi="Adobe Garamond Pro" w:cs="Adobe Garamond Pro"/>
          <w:color w:val="000000"/>
          <w:sz w:val="24"/>
          <w:szCs w:val="24"/>
        </w:rPr>
        <w:t>dan Reputasi Terhadap Kepercayaan Nasabah tabungan Mudharabah”. Semarang : UIN Walisongo.</w:t>
      </w:r>
    </w:p>
    <w:p w14:paraId="78D7314B" w14:textId="77777777" w:rsidR="00A730CF" w:rsidRPr="00A730CF" w:rsidRDefault="00A730CF" w:rsidP="00A730CF">
      <w:pPr>
        <w:spacing w:line="360" w:lineRule="auto"/>
        <w:ind w:left="720" w:hanging="720"/>
        <w:jc w:val="both"/>
        <w:rPr>
          <w:rFonts w:ascii="Adobe Garamond Pro" w:hAnsi="Adobe Garamond Pro" w:cs="Adobe Garamond Pro"/>
          <w:color w:val="000000"/>
          <w:sz w:val="24"/>
          <w:szCs w:val="24"/>
        </w:rPr>
      </w:pPr>
      <w:r w:rsidRPr="00A730CF">
        <w:rPr>
          <w:rFonts w:ascii="Adobe Garamond Pro" w:hAnsi="Adobe Garamond Pro" w:cs="Adobe Garamond Pro"/>
          <w:color w:val="000000"/>
          <w:sz w:val="24"/>
          <w:szCs w:val="24"/>
        </w:rPr>
        <w:t>Alif dan Agus. (2019). Jurnal: “Sistem Nglimolasi Sebagai Arena dalam Novel Genduk karya Sundari Mardjuki”. Madiun: Universitas PGRI.</w:t>
      </w:r>
    </w:p>
    <w:p w14:paraId="728B0ABF" w14:textId="77777777" w:rsidR="00A730CF" w:rsidRPr="00A730CF" w:rsidRDefault="00A730CF" w:rsidP="00A730CF">
      <w:pPr>
        <w:spacing w:line="360" w:lineRule="auto"/>
        <w:ind w:left="720" w:hanging="720"/>
        <w:jc w:val="both"/>
        <w:rPr>
          <w:rFonts w:ascii="Adobe Garamond Pro" w:hAnsi="Adobe Garamond Pro" w:cs="Adobe Garamond Pro"/>
          <w:color w:val="000000"/>
          <w:sz w:val="24"/>
          <w:szCs w:val="24"/>
        </w:rPr>
      </w:pPr>
      <w:r w:rsidRPr="00A730CF">
        <w:rPr>
          <w:rFonts w:ascii="Adobe Garamond Pro" w:hAnsi="Adobe Garamond Pro" w:cs="Adobe Garamond Pro"/>
          <w:color w:val="000000"/>
          <w:sz w:val="24"/>
          <w:szCs w:val="24"/>
        </w:rPr>
        <w:t>Allan Yuda Patria Lai Wie. (2022). Jurnal: “Pengaruh Kualitas Produk, Kualitas Pelayanan dan Kepercayaan Terhadap Minat Menabung Nasabah Pada PT Bank Mayapada Internasional TBK Cabang Danau”. Jakarta: STIE Wiyatamandala.</w:t>
      </w:r>
    </w:p>
    <w:p w14:paraId="5B282F01" w14:textId="77777777" w:rsidR="00A730CF" w:rsidRPr="00A730CF" w:rsidRDefault="00A730CF" w:rsidP="00A730CF">
      <w:pPr>
        <w:spacing w:line="360" w:lineRule="auto"/>
        <w:ind w:left="720" w:hanging="720"/>
        <w:jc w:val="both"/>
        <w:rPr>
          <w:rFonts w:ascii="Adobe Garamond Pro" w:hAnsi="Adobe Garamond Pro" w:cs="Adobe Garamond Pro"/>
          <w:color w:val="000000"/>
          <w:sz w:val="24"/>
          <w:szCs w:val="24"/>
        </w:rPr>
      </w:pPr>
      <w:r w:rsidRPr="00A730CF">
        <w:rPr>
          <w:rFonts w:ascii="Adobe Garamond Pro" w:hAnsi="Adobe Garamond Pro" w:cs="Adobe Garamond Pro"/>
          <w:color w:val="000000"/>
          <w:sz w:val="24"/>
          <w:szCs w:val="24"/>
        </w:rPr>
        <w:t>Ani Nur Afiati. (2020). Skripsi: “Pengaruh Pelayanan Prima dan Reputasi Terhadap Kepercayaan Nasabah Tabungan Wadiah”. Malang: UIN Maulana Malik Ibrahim.</w:t>
      </w:r>
    </w:p>
    <w:p w14:paraId="2FA02FAD" w14:textId="77777777" w:rsidR="00A730CF" w:rsidRPr="00A730CF" w:rsidRDefault="00A730CF" w:rsidP="00A730CF">
      <w:pPr>
        <w:spacing w:line="360" w:lineRule="auto"/>
        <w:ind w:left="720" w:hanging="720"/>
        <w:jc w:val="both"/>
        <w:rPr>
          <w:rFonts w:ascii="Adobe Garamond Pro" w:hAnsi="Adobe Garamond Pro" w:cs="Adobe Garamond Pro"/>
          <w:color w:val="000000"/>
          <w:sz w:val="24"/>
          <w:szCs w:val="24"/>
        </w:rPr>
      </w:pPr>
      <w:r w:rsidRPr="00A730CF">
        <w:rPr>
          <w:rFonts w:ascii="Adobe Garamond Pro" w:hAnsi="Adobe Garamond Pro" w:cs="Adobe Garamond Pro"/>
          <w:color w:val="000000"/>
          <w:sz w:val="24"/>
          <w:szCs w:val="24"/>
        </w:rPr>
        <w:t>Anis Halimah. (2017). Jurnal : “Pengaruh Syariah Marketing, Service Excellence, dan Reputasi Terhadap Kepercayaan Nasabah tabungan Mudharabah (Studi BMT Zam-Zam Sragen)”. Surakarta: IAIN Surakarta.</w:t>
      </w:r>
    </w:p>
    <w:p w14:paraId="2F51D26C" w14:textId="77777777" w:rsidR="00A730CF" w:rsidRPr="00A730CF" w:rsidRDefault="00A730CF" w:rsidP="00A730CF">
      <w:pPr>
        <w:spacing w:line="360" w:lineRule="auto"/>
        <w:ind w:left="720" w:hanging="720"/>
        <w:jc w:val="both"/>
        <w:rPr>
          <w:rFonts w:ascii="Adobe Garamond Pro" w:hAnsi="Adobe Garamond Pro" w:cs="Adobe Garamond Pro"/>
          <w:color w:val="000000"/>
          <w:sz w:val="24"/>
          <w:szCs w:val="24"/>
        </w:rPr>
      </w:pPr>
      <w:r w:rsidRPr="00A730CF">
        <w:rPr>
          <w:rFonts w:ascii="Adobe Garamond Pro" w:hAnsi="Adobe Garamond Pro" w:cs="Adobe Garamond Pro"/>
          <w:color w:val="000000"/>
          <w:sz w:val="24"/>
          <w:szCs w:val="24"/>
        </w:rPr>
        <w:lastRenderedPageBreak/>
        <w:t>Ayu Mirah dan I Gede. (2022). Jurnal International: “Digital Marketing Strategy To Survive During Covid-19 Pandemic”. Denpasar: Universitas Pendidikan Nasional.</w:t>
      </w:r>
    </w:p>
    <w:p w14:paraId="71023327" w14:textId="77777777" w:rsidR="00A730CF" w:rsidRPr="00A730CF" w:rsidRDefault="00A730CF" w:rsidP="00A730CF">
      <w:pPr>
        <w:spacing w:line="360" w:lineRule="auto"/>
        <w:ind w:left="720" w:hanging="720"/>
        <w:jc w:val="both"/>
        <w:rPr>
          <w:rFonts w:ascii="Adobe Garamond Pro" w:hAnsi="Adobe Garamond Pro" w:cs="Adobe Garamond Pro"/>
          <w:color w:val="000000"/>
          <w:sz w:val="24"/>
          <w:szCs w:val="24"/>
        </w:rPr>
      </w:pPr>
      <w:r w:rsidRPr="00A730CF">
        <w:rPr>
          <w:rFonts w:ascii="Adobe Garamond Pro" w:hAnsi="Adobe Garamond Pro" w:cs="Adobe Garamond Pro"/>
          <w:color w:val="000000"/>
          <w:sz w:val="24"/>
          <w:szCs w:val="24"/>
        </w:rPr>
        <w:t>Farhaniah Nurfadila kusnadi. (2018). Skripsi: “Strategi Public Relations PT. Pos Indonesia (Persero) Dalam Membangun Citra Perusahaan”. Jakarta: UIN Syarif Hidayatullah.urnal: Pengaruh Tingkat Pendidikan, Kualitas.</w:t>
      </w:r>
    </w:p>
    <w:p w14:paraId="7C7148AA" w14:textId="77777777" w:rsidR="00A730CF" w:rsidRPr="00A730CF" w:rsidRDefault="00A730CF" w:rsidP="00A730CF">
      <w:pPr>
        <w:spacing w:line="360" w:lineRule="auto"/>
        <w:ind w:left="720" w:hanging="720"/>
        <w:jc w:val="both"/>
        <w:rPr>
          <w:rFonts w:ascii="Adobe Garamond Pro" w:hAnsi="Adobe Garamond Pro" w:cs="Adobe Garamond Pro"/>
          <w:color w:val="000000"/>
          <w:sz w:val="24"/>
          <w:szCs w:val="24"/>
        </w:rPr>
      </w:pPr>
      <w:r w:rsidRPr="00A730CF">
        <w:rPr>
          <w:rFonts w:ascii="Adobe Garamond Pro" w:hAnsi="Adobe Garamond Pro" w:cs="Adobe Garamond Pro"/>
          <w:color w:val="000000"/>
          <w:sz w:val="24"/>
          <w:szCs w:val="24"/>
        </w:rPr>
        <w:t>Fransiskus dkk. (2023). “Pengaruh Tingkat Pendidikan, Kualitas Pelatihan, dan Pengalaman Kerja Aparatur Desa Terhadap Kualitas Laporan Keuangan Desa”. Jurnal Jurusan Akuntansi 5 (2).</w:t>
      </w:r>
    </w:p>
    <w:p w14:paraId="20FD985F" w14:textId="77777777" w:rsidR="00A730CF" w:rsidRPr="00A730CF" w:rsidRDefault="00A730CF" w:rsidP="00A730CF">
      <w:pPr>
        <w:spacing w:line="360" w:lineRule="auto"/>
        <w:ind w:left="720" w:hanging="720"/>
        <w:jc w:val="both"/>
        <w:rPr>
          <w:rFonts w:ascii="Adobe Garamond Pro" w:hAnsi="Adobe Garamond Pro" w:cs="Adobe Garamond Pro"/>
          <w:color w:val="000000"/>
          <w:sz w:val="24"/>
          <w:szCs w:val="24"/>
        </w:rPr>
      </w:pPr>
      <w:r w:rsidRPr="00A730CF">
        <w:rPr>
          <w:rFonts w:ascii="Adobe Garamond Pro" w:hAnsi="Adobe Garamond Pro" w:cs="Adobe Garamond Pro"/>
          <w:color w:val="000000"/>
          <w:sz w:val="24"/>
          <w:szCs w:val="24"/>
        </w:rPr>
        <w:t>Khunti Daruwati dkk. (2017). Jurnal: “Pengaruh Kualitas Pelayanan Terhadap Kepuasan Nasabah Dengan Kepercayaan Sebagai Variabel Intervening”. Surakarta:  Universitas Slamet Riyadi.</w:t>
      </w:r>
    </w:p>
    <w:p w14:paraId="3BCB3CAB" w14:textId="77777777" w:rsidR="00A730CF" w:rsidRPr="00A730CF" w:rsidRDefault="00A730CF" w:rsidP="00A730CF">
      <w:pPr>
        <w:spacing w:line="360" w:lineRule="auto"/>
        <w:ind w:left="720" w:hanging="720"/>
        <w:jc w:val="both"/>
        <w:rPr>
          <w:rFonts w:ascii="Adobe Garamond Pro" w:hAnsi="Adobe Garamond Pro" w:cs="Adobe Garamond Pro"/>
          <w:color w:val="000000"/>
          <w:sz w:val="24"/>
          <w:szCs w:val="24"/>
        </w:rPr>
      </w:pPr>
      <w:r w:rsidRPr="00A730CF">
        <w:rPr>
          <w:rFonts w:ascii="Adobe Garamond Pro" w:hAnsi="Adobe Garamond Pro" w:cs="Adobe Garamond Pro"/>
          <w:color w:val="000000"/>
          <w:sz w:val="24"/>
          <w:szCs w:val="24"/>
        </w:rPr>
        <w:t>Mhd Syahfindra dan Tuti Anggraini. (2021). Jurnal : “Analisis Kinerja Agen Dalam Strategi, Segmentasi dan Target Pemasaran Dalam Melakukan Penjualan Pada PT Asuransi Umum Bumiputera Muda Medan 1967”. Medan : UINSU</w:t>
      </w:r>
    </w:p>
    <w:p w14:paraId="7EE342E2" w14:textId="77777777" w:rsidR="00A730CF" w:rsidRPr="00A730CF" w:rsidRDefault="00A730CF" w:rsidP="00A730CF">
      <w:pPr>
        <w:spacing w:line="360" w:lineRule="auto"/>
        <w:ind w:left="720" w:hanging="720"/>
        <w:jc w:val="both"/>
        <w:rPr>
          <w:rFonts w:ascii="Adobe Garamond Pro" w:hAnsi="Adobe Garamond Pro" w:cs="Adobe Garamond Pro"/>
          <w:color w:val="000000"/>
          <w:sz w:val="24"/>
          <w:szCs w:val="24"/>
        </w:rPr>
      </w:pPr>
      <w:r w:rsidRPr="00A730CF">
        <w:rPr>
          <w:rFonts w:ascii="Adobe Garamond Pro" w:hAnsi="Adobe Garamond Pro" w:cs="Adobe Garamond Pro"/>
          <w:color w:val="000000"/>
          <w:sz w:val="24"/>
          <w:szCs w:val="24"/>
        </w:rPr>
        <w:t>Nabila Kamalia. (2022). Skripsi: “Penerapan Pelayanan Prima Dalam Mempertahankan Loyalitas Jemaah Umrah di PT Talbia Bina Seksama Jakarta Selatan Pada Tahun 2022”. Jakarta: UIN Syarih Hidayatullah.</w:t>
      </w:r>
    </w:p>
    <w:p w14:paraId="6F89E557" w14:textId="77777777" w:rsidR="00A730CF" w:rsidRPr="00A730CF" w:rsidRDefault="00A730CF" w:rsidP="00A730CF">
      <w:pPr>
        <w:spacing w:line="360" w:lineRule="auto"/>
        <w:ind w:left="720" w:hanging="720"/>
        <w:jc w:val="both"/>
        <w:rPr>
          <w:rFonts w:ascii="Adobe Garamond Pro" w:hAnsi="Adobe Garamond Pro" w:cs="Adobe Garamond Pro"/>
          <w:color w:val="000000"/>
          <w:sz w:val="24"/>
          <w:szCs w:val="24"/>
        </w:rPr>
      </w:pPr>
      <w:r w:rsidRPr="00A730CF">
        <w:rPr>
          <w:rFonts w:ascii="Adobe Garamond Pro" w:hAnsi="Adobe Garamond Pro" w:cs="Adobe Garamond Pro"/>
          <w:color w:val="000000"/>
          <w:sz w:val="24"/>
          <w:szCs w:val="24"/>
        </w:rPr>
        <w:t>Nur Anim dkk. (2020). Jurnal: “Kontribusi Marketing Syariah dan Citra Lembaga Dalam Mempengaruhi Keputusan Nasabah Menabung”. Banyuwangi: IAI Darussalam.</w:t>
      </w:r>
    </w:p>
    <w:p w14:paraId="18302395" w14:textId="77777777" w:rsidR="00A730CF" w:rsidRPr="00A730CF" w:rsidRDefault="00A730CF" w:rsidP="00A730CF">
      <w:pPr>
        <w:spacing w:line="360" w:lineRule="auto"/>
        <w:ind w:left="720" w:hanging="720"/>
        <w:jc w:val="both"/>
        <w:rPr>
          <w:rFonts w:ascii="Adobe Garamond Pro" w:hAnsi="Adobe Garamond Pro" w:cs="Adobe Garamond Pro"/>
          <w:color w:val="000000"/>
          <w:sz w:val="24"/>
          <w:szCs w:val="24"/>
        </w:rPr>
      </w:pPr>
      <w:r w:rsidRPr="00A730CF">
        <w:rPr>
          <w:rFonts w:ascii="Adobe Garamond Pro" w:hAnsi="Adobe Garamond Pro" w:cs="Adobe Garamond Pro"/>
          <w:color w:val="000000"/>
          <w:sz w:val="24"/>
          <w:szCs w:val="24"/>
        </w:rPr>
        <w:t>Prisma Miardi Putri. (2022). Jurnal: “Pengaruh Digital Marketing Terhadap Keputusan Pembelian Online”. Semarang: Universitas Stikumbank..</w:t>
      </w:r>
    </w:p>
    <w:p w14:paraId="09D1D10A" w14:textId="77777777" w:rsidR="00A730CF" w:rsidRPr="00A730CF" w:rsidRDefault="00A730CF" w:rsidP="00A730CF">
      <w:pPr>
        <w:spacing w:line="360" w:lineRule="auto"/>
        <w:ind w:left="720" w:hanging="720"/>
        <w:jc w:val="both"/>
        <w:rPr>
          <w:rFonts w:ascii="Adobe Garamond Pro" w:hAnsi="Adobe Garamond Pro" w:cs="Adobe Garamond Pro"/>
          <w:color w:val="000000"/>
          <w:sz w:val="24"/>
          <w:szCs w:val="24"/>
        </w:rPr>
      </w:pPr>
      <w:r w:rsidRPr="00A730CF">
        <w:rPr>
          <w:rFonts w:ascii="Adobe Garamond Pro" w:hAnsi="Adobe Garamond Pro" w:cs="Adobe Garamond Pro"/>
          <w:color w:val="000000"/>
          <w:sz w:val="24"/>
          <w:szCs w:val="24"/>
        </w:rPr>
        <w:t>Rahmayati. (2021). Jurnal: “Spiritual Marketing Dalam memaksimalkan Pemasaran Syariah”. Medan: UMSU.</w:t>
      </w:r>
    </w:p>
    <w:p w14:paraId="514D322A" w14:textId="77777777" w:rsidR="00A730CF" w:rsidRPr="00A730CF" w:rsidRDefault="00A730CF" w:rsidP="00A730CF">
      <w:pPr>
        <w:spacing w:line="360" w:lineRule="auto"/>
        <w:ind w:left="720" w:hanging="720"/>
        <w:jc w:val="both"/>
        <w:rPr>
          <w:rFonts w:ascii="Adobe Garamond Pro" w:hAnsi="Adobe Garamond Pro" w:cs="Adobe Garamond Pro"/>
          <w:color w:val="000000"/>
          <w:sz w:val="24"/>
          <w:szCs w:val="24"/>
        </w:rPr>
      </w:pPr>
      <w:r w:rsidRPr="00A730CF">
        <w:rPr>
          <w:rFonts w:ascii="Adobe Garamond Pro" w:hAnsi="Adobe Garamond Pro" w:cs="Adobe Garamond Pro"/>
          <w:color w:val="000000"/>
          <w:sz w:val="24"/>
          <w:szCs w:val="24"/>
        </w:rPr>
        <w:t>Saputri, E. J. E. (2019). “Pengaruh Prinsip Bagi Hasil dan Bunga dan Reputasi Bank Terhadap Keputusan Nasabah Dalam Memilih Jasa Perbankan”. Jurnal Riset Akuntansi, Jambi Vol 2/ No 2.</w:t>
      </w:r>
    </w:p>
    <w:p w14:paraId="198A64AE" w14:textId="77777777" w:rsidR="00A730CF" w:rsidRPr="00A730CF" w:rsidRDefault="00A730CF" w:rsidP="00A730CF">
      <w:pPr>
        <w:spacing w:line="360" w:lineRule="auto"/>
        <w:ind w:left="720" w:hanging="720"/>
        <w:jc w:val="both"/>
        <w:rPr>
          <w:rFonts w:ascii="Adobe Garamond Pro" w:hAnsi="Adobe Garamond Pro" w:cs="Adobe Garamond Pro"/>
          <w:color w:val="000000"/>
          <w:sz w:val="24"/>
          <w:szCs w:val="24"/>
        </w:rPr>
      </w:pPr>
      <w:r w:rsidRPr="00A730CF">
        <w:rPr>
          <w:rFonts w:ascii="Adobe Garamond Pro" w:hAnsi="Adobe Garamond Pro" w:cs="Adobe Garamond Pro"/>
          <w:color w:val="000000"/>
          <w:sz w:val="24"/>
          <w:szCs w:val="24"/>
        </w:rPr>
        <w:t>Silvia Indriani. (2022). “Pengaruh Pengetahuan, Physical Evidance, dan Service Excellce, Terhadap Preferensi Pada Lembaga Keuangan Mikro Syariah”. Lampung: UIN Raden Intan.</w:t>
      </w:r>
    </w:p>
    <w:p w14:paraId="6D451E81" w14:textId="77777777" w:rsidR="00A730CF" w:rsidRPr="00A730CF" w:rsidRDefault="00A730CF" w:rsidP="00A730CF">
      <w:pPr>
        <w:spacing w:line="360" w:lineRule="auto"/>
        <w:ind w:left="720" w:hanging="720"/>
        <w:jc w:val="both"/>
        <w:rPr>
          <w:rFonts w:ascii="Adobe Garamond Pro" w:hAnsi="Adobe Garamond Pro" w:cs="Adobe Garamond Pro"/>
          <w:color w:val="000000"/>
          <w:sz w:val="24"/>
          <w:szCs w:val="24"/>
        </w:rPr>
      </w:pPr>
      <w:r w:rsidRPr="00A730CF">
        <w:rPr>
          <w:rFonts w:ascii="Adobe Garamond Pro" w:hAnsi="Adobe Garamond Pro" w:cs="Adobe Garamond Pro"/>
          <w:color w:val="000000"/>
          <w:sz w:val="24"/>
          <w:szCs w:val="24"/>
        </w:rPr>
        <w:t>Sofi dan Ajeng, (2020). Jurnal: “Pengaruh Marketing Syariah dan Service Excellent Terhadap Kepercayaan Nasabah Menggunakan Tabungan Wa’diah Yad Dhamanah di BMT Muamalat Kalibaru Kabupaten Banyuwangi”. Banyuwangi: IAID.</w:t>
      </w:r>
    </w:p>
    <w:p w14:paraId="0FB03D04" w14:textId="77777777" w:rsidR="00A730CF" w:rsidRPr="00A730CF" w:rsidRDefault="00A730CF" w:rsidP="00A730CF">
      <w:pPr>
        <w:spacing w:line="360" w:lineRule="auto"/>
        <w:ind w:left="720" w:hanging="720"/>
        <w:jc w:val="both"/>
        <w:rPr>
          <w:rFonts w:ascii="Adobe Garamond Pro" w:hAnsi="Adobe Garamond Pro" w:cs="Adobe Garamond Pro"/>
          <w:color w:val="000000"/>
          <w:sz w:val="24"/>
          <w:szCs w:val="24"/>
        </w:rPr>
      </w:pPr>
      <w:r w:rsidRPr="00A730CF">
        <w:rPr>
          <w:rFonts w:ascii="Adobe Garamond Pro" w:hAnsi="Adobe Garamond Pro" w:cs="Adobe Garamond Pro"/>
          <w:color w:val="000000"/>
          <w:sz w:val="24"/>
          <w:szCs w:val="24"/>
        </w:rPr>
        <w:t>Soleha Siti. (2017). Skripsi: Implementasi Marketing Syariah PT Hiba Mitra Devinda Bengkulu Perspektif Ekonomi Islam. Bengkulu: IAIN.</w:t>
      </w:r>
    </w:p>
    <w:p w14:paraId="7721898F" w14:textId="77777777" w:rsidR="00A730CF" w:rsidRPr="00A730CF" w:rsidRDefault="00A730CF" w:rsidP="00A730CF">
      <w:pPr>
        <w:pStyle w:val="FootnoteText"/>
        <w:spacing w:line="360" w:lineRule="auto"/>
        <w:ind w:left="720" w:hanging="720"/>
        <w:jc w:val="both"/>
        <w:rPr>
          <w:rFonts w:ascii="Adobe Garamond Pro" w:eastAsia="Times New Roman" w:hAnsi="Adobe Garamond Pro" w:cs="Adobe Garamond Pro"/>
          <w:color w:val="000000"/>
          <w:sz w:val="24"/>
          <w:szCs w:val="24"/>
          <w:lang w:val="id-ID" w:eastAsia="id-ID"/>
        </w:rPr>
      </w:pPr>
      <w:r w:rsidRPr="00A730CF">
        <w:rPr>
          <w:rFonts w:ascii="Adobe Garamond Pro" w:eastAsia="Times New Roman" w:hAnsi="Adobe Garamond Pro" w:cs="Adobe Garamond Pro"/>
          <w:color w:val="000000"/>
          <w:sz w:val="24"/>
          <w:szCs w:val="24"/>
          <w:lang w:val="id-ID" w:eastAsia="id-ID"/>
        </w:rPr>
        <w:lastRenderedPageBreak/>
        <w:t>Tri Inda Fadhilla. (2018). Jurnal: “Pengaruh Inflasi dan Suku Bunga Terhadap Bagi Hasil Bank Syariah di Indonesia”. Medan: UINSU.</w:t>
      </w:r>
    </w:p>
    <w:p w14:paraId="5CA71B3F" w14:textId="77777777" w:rsidR="00A730CF" w:rsidRPr="00A730CF" w:rsidRDefault="00A730CF" w:rsidP="00A730CF">
      <w:pPr>
        <w:pStyle w:val="FootnoteText"/>
        <w:spacing w:line="360" w:lineRule="auto"/>
        <w:ind w:left="720" w:hanging="720"/>
        <w:jc w:val="both"/>
        <w:rPr>
          <w:rFonts w:ascii="Adobe Garamond Pro" w:eastAsia="Times New Roman" w:hAnsi="Adobe Garamond Pro" w:cs="Adobe Garamond Pro"/>
          <w:color w:val="000000"/>
          <w:sz w:val="24"/>
          <w:szCs w:val="24"/>
          <w:lang w:val="id-ID" w:eastAsia="id-ID"/>
        </w:rPr>
      </w:pPr>
      <w:r w:rsidRPr="00A730CF">
        <w:rPr>
          <w:rFonts w:ascii="Adobe Garamond Pro" w:eastAsia="Times New Roman" w:hAnsi="Adobe Garamond Pro" w:cs="Adobe Garamond Pro"/>
          <w:color w:val="000000"/>
          <w:sz w:val="24"/>
          <w:szCs w:val="24"/>
          <w:lang w:val="id-ID" w:eastAsia="id-ID"/>
        </w:rPr>
        <w:t xml:space="preserve">Yadi Rustandi. (2019). “Pengaruh Kompetensi Guru Terhadap Motivasi Belajar Siswa </w:t>
      </w:r>
      <w:r w:rsidRPr="00A730CF">
        <w:rPr>
          <w:rFonts w:ascii="Adobe Garamond Pro" w:eastAsia="Times New Roman" w:hAnsi="Adobe Garamond Pro" w:cs="Adobe Garamond Pro"/>
          <w:color w:val="000000"/>
          <w:sz w:val="24"/>
          <w:szCs w:val="24"/>
          <w:lang w:val="id-ID" w:eastAsia="id-ID"/>
        </w:rPr>
        <w:t>Pada Bidang Studi Pendidikan Pancasila dan Kewarganegaraan”. Jawa Barat: Institut Pendidikan Indonesia.</w:t>
      </w:r>
    </w:p>
    <w:p w14:paraId="11CD3A19" w14:textId="77777777" w:rsidR="00A730CF" w:rsidRPr="00A730CF" w:rsidRDefault="00000000" w:rsidP="00A730CF">
      <w:pPr>
        <w:pStyle w:val="FootnoteText"/>
        <w:spacing w:line="360" w:lineRule="auto"/>
        <w:rPr>
          <w:rFonts w:ascii="Adobe Garamond Pro" w:eastAsia="Times New Roman" w:hAnsi="Adobe Garamond Pro" w:cs="Adobe Garamond Pro"/>
          <w:color w:val="000000"/>
          <w:sz w:val="24"/>
          <w:szCs w:val="24"/>
          <w:lang w:val="id-ID" w:eastAsia="id-ID"/>
        </w:rPr>
      </w:pPr>
      <w:hyperlink r:id="rId16" w:history="1">
        <w:r w:rsidR="00A730CF" w:rsidRPr="00A730CF">
          <w:rPr>
            <w:rFonts w:ascii="Adobe Garamond Pro" w:eastAsia="Times New Roman" w:hAnsi="Adobe Garamond Pro" w:cs="Adobe Garamond Pro"/>
            <w:color w:val="000000"/>
            <w:sz w:val="24"/>
            <w:szCs w:val="24"/>
            <w:lang w:val="id-ID" w:eastAsia="id-ID"/>
          </w:rPr>
          <w:t>http://www.unila.ac.id/~fisipadmneg/mambo-</w:t>
        </w:r>
      </w:hyperlink>
    </w:p>
    <w:p w14:paraId="093A8E61" w14:textId="77777777" w:rsidR="00A730CF" w:rsidRPr="00A730CF" w:rsidRDefault="00000000" w:rsidP="00A730CF">
      <w:pPr>
        <w:pStyle w:val="FootnoteText"/>
        <w:spacing w:line="360" w:lineRule="auto"/>
        <w:rPr>
          <w:rFonts w:ascii="Adobe Garamond Pro" w:eastAsia="Times New Roman" w:hAnsi="Adobe Garamond Pro" w:cs="Adobe Garamond Pro"/>
          <w:color w:val="000000"/>
          <w:sz w:val="24"/>
          <w:szCs w:val="24"/>
          <w:lang w:val="id-ID" w:eastAsia="id-ID"/>
        </w:rPr>
      </w:pPr>
      <w:hyperlink r:id="rId17" w:history="1">
        <w:r w:rsidR="00A730CF" w:rsidRPr="00A730CF">
          <w:rPr>
            <w:rFonts w:ascii="Adobe Garamond Pro" w:eastAsia="Times New Roman" w:hAnsi="Adobe Garamond Pro" w:cs="Adobe Garamond Pro"/>
            <w:color w:val="000000"/>
            <w:sz w:val="24"/>
            <w:szCs w:val="24"/>
            <w:lang w:val="id-ID" w:eastAsia="id-ID"/>
          </w:rPr>
          <w:t>www.bankbsi.co.id</w:t>
        </w:r>
      </w:hyperlink>
    </w:p>
    <w:p w14:paraId="2674C2AE" w14:textId="77777777" w:rsidR="00A730CF" w:rsidRPr="002D1427" w:rsidRDefault="00000000" w:rsidP="00A730CF">
      <w:pPr>
        <w:spacing w:line="360" w:lineRule="auto"/>
        <w:jc w:val="both"/>
        <w:rPr>
          <w:rFonts w:ascii="Times New Roman" w:hAnsi="Times New Roman" w:cs="Times New Roman"/>
        </w:rPr>
      </w:pPr>
      <w:hyperlink r:id="rId18" w:history="1">
        <w:r w:rsidR="00A730CF" w:rsidRPr="00A730CF">
          <w:rPr>
            <w:rFonts w:ascii="Adobe Garamond Pro" w:hAnsi="Adobe Garamond Pro" w:cs="Adobe Garamond Pro"/>
            <w:color w:val="000000"/>
            <w:sz w:val="24"/>
            <w:szCs w:val="24"/>
          </w:rPr>
          <w:t>www.kompasiana.com</w:t>
        </w:r>
      </w:hyperlink>
    </w:p>
    <w:p w14:paraId="0BFA3FEC" w14:textId="77777777" w:rsidR="00A730CF" w:rsidRPr="00F84985" w:rsidRDefault="00A730CF" w:rsidP="00F8498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rPr>
        <w:sectPr w:rsidR="00A730CF" w:rsidRPr="00F84985" w:rsidSect="00F84985">
          <w:type w:val="continuous"/>
          <w:pgSz w:w="11907" w:h="16840" w:code="9"/>
          <w:pgMar w:top="1134" w:right="1134" w:bottom="1134" w:left="1134" w:header="720" w:footer="720" w:gutter="0"/>
          <w:cols w:num="2" w:space="720"/>
          <w:noEndnote/>
        </w:sectPr>
      </w:pPr>
    </w:p>
    <w:p w14:paraId="166AACC1" w14:textId="77777777" w:rsidR="00F84985" w:rsidRPr="00F84985" w:rsidRDefault="00000000" w:rsidP="00F8498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rPr>
      </w:pPr>
      <w:hyperlink r:id="rId19" w:history="1">
        <w:r w:rsidR="00F84985" w:rsidRPr="00F84985">
          <w:rPr>
            <w:rFonts w:ascii="Adobe Garamond Pro" w:hAnsi="Adobe Garamond Pro" w:cs="Adobe Garamond Pro"/>
            <w:color w:val="000000"/>
            <w:sz w:val="24"/>
            <w:szCs w:val="24"/>
          </w:rPr>
          <w:t>www.bankbsi.co.id</w:t>
        </w:r>
      </w:hyperlink>
      <w:r w:rsidR="00F84985" w:rsidRPr="00F84985">
        <w:rPr>
          <w:rFonts w:ascii="Adobe Garamond Pro" w:hAnsi="Adobe Garamond Pro" w:cs="Adobe Garamond Pro"/>
          <w:color w:val="000000"/>
          <w:sz w:val="24"/>
          <w:szCs w:val="24"/>
        </w:rPr>
        <w:t xml:space="preserve"> </w:t>
      </w:r>
    </w:p>
    <w:p w14:paraId="192DA5D9" w14:textId="77777777" w:rsidR="0025611D" w:rsidRPr="0025611D" w:rsidRDefault="0025611D" w:rsidP="0025611D">
      <w:pPr>
        <w:widowControl w:val="0"/>
        <w:autoSpaceDE w:val="0"/>
        <w:autoSpaceDN w:val="0"/>
        <w:adjustRightInd w:val="0"/>
        <w:spacing w:before="59" w:after="0" w:line="240" w:lineRule="auto"/>
        <w:ind w:left="114"/>
        <w:rPr>
          <w:rFonts w:ascii="Book Antiqua" w:hAnsi="Book Antiqua" w:cs="Book Antiqua"/>
          <w:color w:val="FF0000"/>
        </w:rPr>
      </w:pPr>
      <w:r w:rsidRPr="0025611D">
        <w:rPr>
          <w:rFonts w:ascii="Book Antiqua" w:hAnsi="Book Antiqua" w:cs="Book Antiqua"/>
          <w:color w:val="FF0000"/>
        </w:rPr>
        <w:t>Copyright © 2020, JESI : Jurnal Ekonomi Syariah Indonesia</w:t>
      </w:r>
    </w:p>
    <w:p w14:paraId="07403E24" w14:textId="77777777" w:rsidR="0025611D" w:rsidRPr="0025611D" w:rsidRDefault="0025611D" w:rsidP="0025611D">
      <w:pPr>
        <w:widowControl w:val="0"/>
        <w:autoSpaceDE w:val="0"/>
        <w:autoSpaceDN w:val="0"/>
        <w:adjustRightInd w:val="0"/>
        <w:spacing w:before="59" w:after="0" w:line="240" w:lineRule="auto"/>
        <w:ind w:left="114"/>
        <w:rPr>
          <w:rFonts w:ascii="Book Antiqua" w:hAnsi="Book Antiqua" w:cs="Book Antiqua"/>
          <w:color w:val="FF0000"/>
        </w:rPr>
      </w:pPr>
      <w:r w:rsidRPr="0025611D">
        <w:rPr>
          <w:rFonts w:ascii="Book Antiqua" w:hAnsi="Book Antiqua" w:cs="Book Antiqua"/>
          <w:color w:val="FF0000"/>
        </w:rPr>
        <w:t>https://ejournal.almaata.ac.id/index.php/JESI</w:t>
      </w:r>
    </w:p>
    <w:p w14:paraId="4DC8533A" w14:textId="77777777" w:rsidR="0025611D" w:rsidRDefault="0025611D" w:rsidP="009B3C69">
      <w:pPr>
        <w:widowControl w:val="0"/>
        <w:autoSpaceDE w:val="0"/>
        <w:autoSpaceDN w:val="0"/>
        <w:adjustRightInd w:val="0"/>
        <w:spacing w:before="59" w:after="0" w:line="240" w:lineRule="auto"/>
        <w:ind w:left="114"/>
        <w:rPr>
          <w:rFonts w:ascii="Book Antiqua" w:hAnsi="Book Antiqua" w:cs="Book Antiqua"/>
          <w:color w:val="000000"/>
        </w:rPr>
        <w:sectPr w:rsidR="0025611D" w:rsidSect="00624E91">
          <w:type w:val="continuous"/>
          <w:pgSz w:w="11907" w:h="16840" w:code="9"/>
          <w:pgMar w:top="1134" w:right="1134" w:bottom="1134" w:left="1134" w:header="720" w:footer="720" w:gutter="0"/>
          <w:cols w:space="720"/>
          <w:noEndnote/>
        </w:sectPr>
      </w:pPr>
    </w:p>
    <w:p w14:paraId="5E54301D" w14:textId="681D98B8" w:rsidR="004619B7" w:rsidRDefault="004619B7" w:rsidP="009B3C69">
      <w:pPr>
        <w:widowControl w:val="0"/>
        <w:autoSpaceDE w:val="0"/>
        <w:autoSpaceDN w:val="0"/>
        <w:adjustRightInd w:val="0"/>
        <w:spacing w:before="59" w:after="0" w:line="240" w:lineRule="auto"/>
        <w:ind w:left="114"/>
        <w:rPr>
          <w:rFonts w:ascii="Book Antiqua" w:hAnsi="Book Antiqua" w:cs="Book Antiqua"/>
          <w:color w:val="000000"/>
        </w:rPr>
      </w:pPr>
    </w:p>
    <w:p w14:paraId="383332C2" w14:textId="77777777" w:rsidR="0025611D" w:rsidRDefault="0025611D" w:rsidP="009B3C69">
      <w:pPr>
        <w:widowControl w:val="0"/>
        <w:autoSpaceDE w:val="0"/>
        <w:autoSpaceDN w:val="0"/>
        <w:adjustRightInd w:val="0"/>
        <w:spacing w:before="59" w:after="0" w:line="240" w:lineRule="auto"/>
        <w:ind w:left="114"/>
        <w:rPr>
          <w:rFonts w:ascii="Book Antiqua" w:hAnsi="Book Antiqua" w:cs="Book Antiqua"/>
          <w:color w:val="000000"/>
        </w:rPr>
      </w:pPr>
    </w:p>
    <w:p w14:paraId="1F2F174B" w14:textId="77777777" w:rsidR="0025611D" w:rsidRDefault="0025611D" w:rsidP="009B3C69">
      <w:pPr>
        <w:widowControl w:val="0"/>
        <w:autoSpaceDE w:val="0"/>
        <w:autoSpaceDN w:val="0"/>
        <w:adjustRightInd w:val="0"/>
        <w:spacing w:before="59" w:after="0" w:line="240" w:lineRule="auto"/>
        <w:ind w:left="114"/>
        <w:rPr>
          <w:rFonts w:ascii="Book Antiqua" w:hAnsi="Book Antiqua" w:cs="Book Antiqua"/>
          <w:color w:val="000000"/>
        </w:rPr>
      </w:pPr>
    </w:p>
    <w:p w14:paraId="6C9D516A" w14:textId="77777777" w:rsidR="0025611D" w:rsidRDefault="0025611D" w:rsidP="009B3C69">
      <w:pPr>
        <w:widowControl w:val="0"/>
        <w:autoSpaceDE w:val="0"/>
        <w:autoSpaceDN w:val="0"/>
        <w:adjustRightInd w:val="0"/>
        <w:spacing w:before="59" w:after="0" w:line="240" w:lineRule="auto"/>
        <w:ind w:left="114"/>
        <w:rPr>
          <w:rFonts w:ascii="Book Antiqua" w:hAnsi="Book Antiqua" w:cs="Book Antiqua"/>
          <w:color w:val="000000"/>
        </w:rPr>
      </w:pPr>
    </w:p>
    <w:p w14:paraId="6A49400C" w14:textId="77777777" w:rsidR="0025611D" w:rsidRDefault="0025611D" w:rsidP="009B3C69">
      <w:pPr>
        <w:widowControl w:val="0"/>
        <w:autoSpaceDE w:val="0"/>
        <w:autoSpaceDN w:val="0"/>
        <w:adjustRightInd w:val="0"/>
        <w:spacing w:before="59" w:after="0" w:line="240" w:lineRule="auto"/>
        <w:ind w:left="114"/>
        <w:rPr>
          <w:rFonts w:ascii="Book Antiqua" w:hAnsi="Book Antiqua" w:cs="Book Antiqua"/>
          <w:color w:val="000000"/>
        </w:rPr>
      </w:pPr>
    </w:p>
    <w:p w14:paraId="16235390" w14:textId="77777777" w:rsidR="0025611D" w:rsidRDefault="0025611D" w:rsidP="009B3C69">
      <w:pPr>
        <w:widowControl w:val="0"/>
        <w:autoSpaceDE w:val="0"/>
        <w:autoSpaceDN w:val="0"/>
        <w:adjustRightInd w:val="0"/>
        <w:spacing w:before="59" w:after="0" w:line="240" w:lineRule="auto"/>
        <w:ind w:left="114"/>
        <w:rPr>
          <w:rFonts w:ascii="Book Antiqua" w:hAnsi="Book Antiqua" w:cs="Book Antiqua"/>
          <w:color w:val="000000"/>
        </w:rPr>
      </w:pPr>
    </w:p>
    <w:p w14:paraId="64496891" w14:textId="77777777" w:rsidR="0025611D" w:rsidRDefault="0025611D" w:rsidP="009B3C69">
      <w:pPr>
        <w:widowControl w:val="0"/>
        <w:autoSpaceDE w:val="0"/>
        <w:autoSpaceDN w:val="0"/>
        <w:adjustRightInd w:val="0"/>
        <w:spacing w:before="59" w:after="0" w:line="240" w:lineRule="auto"/>
        <w:ind w:left="114"/>
        <w:rPr>
          <w:rFonts w:ascii="Book Antiqua" w:hAnsi="Book Antiqua" w:cs="Book Antiqua"/>
          <w:color w:val="000000"/>
        </w:rPr>
      </w:pPr>
    </w:p>
    <w:p w14:paraId="6F3D77C9" w14:textId="77777777" w:rsidR="0025611D" w:rsidRDefault="0025611D" w:rsidP="009B3C69">
      <w:pPr>
        <w:widowControl w:val="0"/>
        <w:autoSpaceDE w:val="0"/>
        <w:autoSpaceDN w:val="0"/>
        <w:adjustRightInd w:val="0"/>
        <w:spacing w:before="59" w:after="0" w:line="240" w:lineRule="auto"/>
        <w:ind w:left="114"/>
        <w:rPr>
          <w:rFonts w:ascii="Book Antiqua" w:hAnsi="Book Antiqua" w:cs="Book Antiqua"/>
          <w:color w:val="000000"/>
        </w:rPr>
      </w:pPr>
    </w:p>
    <w:sectPr w:rsidR="0025611D" w:rsidSect="007F1914">
      <w:type w:val="continuous"/>
      <w:pgSz w:w="11907" w:h="16840" w:code="9"/>
      <w:pgMar w:top="1134" w:right="1134" w:bottom="1134" w:left="1134"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AD604" w14:textId="77777777" w:rsidR="00C0132F" w:rsidRDefault="00C0132F">
      <w:pPr>
        <w:spacing w:after="0" w:line="240" w:lineRule="auto"/>
      </w:pPr>
      <w:r>
        <w:separator/>
      </w:r>
    </w:p>
  </w:endnote>
  <w:endnote w:type="continuationSeparator" w:id="0">
    <w:p w14:paraId="669332FE" w14:textId="77777777" w:rsidR="00C0132F" w:rsidRDefault="00C01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variable"/>
    <w:sig w:usb0="00000003" w:usb1="00000000" w:usb2="00000000" w:usb3="00000000" w:csb0="00000001" w:csb1="00000000"/>
  </w:font>
  <w:font w:name="Adobe Garamond Pro Bold">
    <w:altName w:val="Garamon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961D" w14:textId="0240D3A9" w:rsidR="004F7613" w:rsidRDefault="004F7613" w:rsidP="004F7613">
    <w:pPr>
      <w:pStyle w:val="Footer"/>
      <w:jc w:val="right"/>
    </w:pPr>
  </w:p>
  <w:p w14:paraId="2964A634" w14:textId="77777777" w:rsidR="002B69F7" w:rsidRDefault="002B6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42CC8" w14:textId="77777777" w:rsidR="00C0132F" w:rsidRDefault="00C0132F">
      <w:pPr>
        <w:spacing w:after="0" w:line="240" w:lineRule="auto"/>
      </w:pPr>
      <w:r>
        <w:separator/>
      </w:r>
    </w:p>
  </w:footnote>
  <w:footnote w:type="continuationSeparator" w:id="0">
    <w:p w14:paraId="41198979" w14:textId="77777777" w:rsidR="00C0132F" w:rsidRDefault="00C013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5715"/>
    <w:multiLevelType w:val="hybridMultilevel"/>
    <w:tmpl w:val="7DF6B1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F12A1C"/>
    <w:multiLevelType w:val="hybridMultilevel"/>
    <w:tmpl w:val="8F2AA8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A44EA1"/>
    <w:multiLevelType w:val="hybridMultilevel"/>
    <w:tmpl w:val="2962F89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3" w15:restartNumberingAfterBreak="0">
    <w:nsid w:val="0C845E43"/>
    <w:multiLevelType w:val="multilevel"/>
    <w:tmpl w:val="FA44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E25B3"/>
    <w:multiLevelType w:val="hybridMultilevel"/>
    <w:tmpl w:val="DE4A632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11581397"/>
    <w:multiLevelType w:val="hybridMultilevel"/>
    <w:tmpl w:val="4AF645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C27DBF"/>
    <w:multiLevelType w:val="hybridMultilevel"/>
    <w:tmpl w:val="90AA2D20"/>
    <w:lvl w:ilvl="0" w:tplc="569E6498">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 w15:restartNumberingAfterBreak="0">
    <w:nsid w:val="161E43D5"/>
    <w:multiLevelType w:val="hybridMultilevel"/>
    <w:tmpl w:val="FB92A158"/>
    <w:lvl w:ilvl="0" w:tplc="13ECB694">
      <w:start w:val="1"/>
      <w:numFmt w:val="bullet"/>
      <w:lvlText w:val=""/>
      <w:lvlJc w:val="left"/>
      <w:pPr>
        <w:ind w:left="534" w:hanging="360"/>
      </w:pPr>
      <w:rPr>
        <w:rFonts w:ascii="Wingdings" w:eastAsia="Times New Roman" w:hAnsi="Wingdings" w:cs="Book Antiqua" w:hint="default"/>
      </w:rPr>
    </w:lvl>
    <w:lvl w:ilvl="1" w:tplc="04210003" w:tentative="1">
      <w:start w:val="1"/>
      <w:numFmt w:val="bullet"/>
      <w:lvlText w:val="o"/>
      <w:lvlJc w:val="left"/>
      <w:pPr>
        <w:ind w:left="1254" w:hanging="360"/>
      </w:pPr>
      <w:rPr>
        <w:rFonts w:ascii="Courier New" w:hAnsi="Courier New" w:cs="Courier New" w:hint="default"/>
      </w:rPr>
    </w:lvl>
    <w:lvl w:ilvl="2" w:tplc="04210005" w:tentative="1">
      <w:start w:val="1"/>
      <w:numFmt w:val="bullet"/>
      <w:lvlText w:val=""/>
      <w:lvlJc w:val="left"/>
      <w:pPr>
        <w:ind w:left="1974" w:hanging="360"/>
      </w:pPr>
      <w:rPr>
        <w:rFonts w:ascii="Wingdings" w:hAnsi="Wingdings" w:hint="default"/>
      </w:rPr>
    </w:lvl>
    <w:lvl w:ilvl="3" w:tplc="04210001" w:tentative="1">
      <w:start w:val="1"/>
      <w:numFmt w:val="bullet"/>
      <w:lvlText w:val=""/>
      <w:lvlJc w:val="left"/>
      <w:pPr>
        <w:ind w:left="2694" w:hanging="360"/>
      </w:pPr>
      <w:rPr>
        <w:rFonts w:ascii="Symbol" w:hAnsi="Symbol" w:hint="default"/>
      </w:rPr>
    </w:lvl>
    <w:lvl w:ilvl="4" w:tplc="04210003" w:tentative="1">
      <w:start w:val="1"/>
      <w:numFmt w:val="bullet"/>
      <w:lvlText w:val="o"/>
      <w:lvlJc w:val="left"/>
      <w:pPr>
        <w:ind w:left="3414" w:hanging="360"/>
      </w:pPr>
      <w:rPr>
        <w:rFonts w:ascii="Courier New" w:hAnsi="Courier New" w:cs="Courier New" w:hint="default"/>
      </w:rPr>
    </w:lvl>
    <w:lvl w:ilvl="5" w:tplc="04210005" w:tentative="1">
      <w:start w:val="1"/>
      <w:numFmt w:val="bullet"/>
      <w:lvlText w:val=""/>
      <w:lvlJc w:val="left"/>
      <w:pPr>
        <w:ind w:left="4134" w:hanging="360"/>
      </w:pPr>
      <w:rPr>
        <w:rFonts w:ascii="Wingdings" w:hAnsi="Wingdings" w:hint="default"/>
      </w:rPr>
    </w:lvl>
    <w:lvl w:ilvl="6" w:tplc="04210001" w:tentative="1">
      <w:start w:val="1"/>
      <w:numFmt w:val="bullet"/>
      <w:lvlText w:val=""/>
      <w:lvlJc w:val="left"/>
      <w:pPr>
        <w:ind w:left="4854" w:hanging="360"/>
      </w:pPr>
      <w:rPr>
        <w:rFonts w:ascii="Symbol" w:hAnsi="Symbol" w:hint="default"/>
      </w:rPr>
    </w:lvl>
    <w:lvl w:ilvl="7" w:tplc="04210003" w:tentative="1">
      <w:start w:val="1"/>
      <w:numFmt w:val="bullet"/>
      <w:lvlText w:val="o"/>
      <w:lvlJc w:val="left"/>
      <w:pPr>
        <w:ind w:left="5574" w:hanging="360"/>
      </w:pPr>
      <w:rPr>
        <w:rFonts w:ascii="Courier New" w:hAnsi="Courier New" w:cs="Courier New" w:hint="default"/>
      </w:rPr>
    </w:lvl>
    <w:lvl w:ilvl="8" w:tplc="04210005" w:tentative="1">
      <w:start w:val="1"/>
      <w:numFmt w:val="bullet"/>
      <w:lvlText w:val=""/>
      <w:lvlJc w:val="left"/>
      <w:pPr>
        <w:ind w:left="6294" w:hanging="360"/>
      </w:pPr>
      <w:rPr>
        <w:rFonts w:ascii="Wingdings" w:hAnsi="Wingdings" w:hint="default"/>
      </w:rPr>
    </w:lvl>
  </w:abstractNum>
  <w:abstractNum w:abstractNumId="8" w15:restartNumberingAfterBreak="0">
    <w:nsid w:val="1E776D5F"/>
    <w:multiLevelType w:val="hybridMultilevel"/>
    <w:tmpl w:val="48EAB5A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1F3C0815"/>
    <w:multiLevelType w:val="hybridMultilevel"/>
    <w:tmpl w:val="B06A428C"/>
    <w:lvl w:ilvl="0" w:tplc="88CA31C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44D6521"/>
    <w:multiLevelType w:val="hybridMultilevel"/>
    <w:tmpl w:val="6E88D1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7DC662C"/>
    <w:multiLevelType w:val="hybridMultilevel"/>
    <w:tmpl w:val="C26C2DDC"/>
    <w:lvl w:ilvl="0" w:tplc="AC98C1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C375259"/>
    <w:multiLevelType w:val="hybridMultilevel"/>
    <w:tmpl w:val="1B6EC23A"/>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3" w15:restartNumberingAfterBreak="0">
    <w:nsid w:val="3F3B777F"/>
    <w:multiLevelType w:val="hybridMultilevel"/>
    <w:tmpl w:val="9702BF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F486FB8"/>
    <w:multiLevelType w:val="hybridMultilevel"/>
    <w:tmpl w:val="D2C8C7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FAE393A"/>
    <w:multiLevelType w:val="hybridMultilevel"/>
    <w:tmpl w:val="41049FC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44AB070D"/>
    <w:multiLevelType w:val="hybridMultilevel"/>
    <w:tmpl w:val="B2E23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397AE8"/>
    <w:multiLevelType w:val="hybridMultilevel"/>
    <w:tmpl w:val="2A7061EC"/>
    <w:lvl w:ilvl="0" w:tplc="517422DA">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8" w15:restartNumberingAfterBreak="0">
    <w:nsid w:val="59375FA2"/>
    <w:multiLevelType w:val="hybridMultilevel"/>
    <w:tmpl w:val="A1D4E9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D1E149F"/>
    <w:multiLevelType w:val="hybridMultilevel"/>
    <w:tmpl w:val="837A66B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71AB7008"/>
    <w:multiLevelType w:val="hybridMultilevel"/>
    <w:tmpl w:val="71A42F90"/>
    <w:lvl w:ilvl="0" w:tplc="04090019">
      <w:start w:val="1"/>
      <w:numFmt w:val="lowerLetter"/>
      <w:lvlText w:val="%1."/>
      <w:lvlJc w:val="left"/>
      <w:pPr>
        <w:ind w:left="1506" w:hanging="360"/>
      </w:pPr>
    </w:lvl>
    <w:lvl w:ilvl="1" w:tplc="04090019">
      <w:start w:val="1"/>
      <w:numFmt w:val="lowerLetter"/>
      <w:lvlText w:val="%2."/>
      <w:lvlJc w:val="left"/>
      <w:pPr>
        <w:ind w:left="2226" w:hanging="360"/>
      </w:pPr>
    </w:lvl>
    <w:lvl w:ilvl="2" w:tplc="0409001B">
      <w:start w:val="1"/>
      <w:numFmt w:val="lowerRoman"/>
      <w:lvlText w:val="%3."/>
      <w:lvlJc w:val="right"/>
      <w:pPr>
        <w:ind w:left="2946" w:hanging="180"/>
      </w:pPr>
    </w:lvl>
    <w:lvl w:ilvl="3" w:tplc="0409000F">
      <w:start w:val="1"/>
      <w:numFmt w:val="decimal"/>
      <w:lvlText w:val="%4."/>
      <w:lvlJc w:val="left"/>
      <w:pPr>
        <w:ind w:left="3666" w:hanging="360"/>
      </w:pPr>
    </w:lvl>
    <w:lvl w:ilvl="4" w:tplc="04090019">
      <w:start w:val="1"/>
      <w:numFmt w:val="lowerLetter"/>
      <w:lvlText w:val="%5."/>
      <w:lvlJc w:val="left"/>
      <w:pPr>
        <w:ind w:left="4386" w:hanging="360"/>
      </w:pPr>
    </w:lvl>
    <w:lvl w:ilvl="5" w:tplc="0409001B">
      <w:start w:val="1"/>
      <w:numFmt w:val="lowerRoman"/>
      <w:lvlText w:val="%6."/>
      <w:lvlJc w:val="right"/>
      <w:pPr>
        <w:ind w:left="5106" w:hanging="180"/>
      </w:pPr>
    </w:lvl>
    <w:lvl w:ilvl="6" w:tplc="0409000F">
      <w:start w:val="1"/>
      <w:numFmt w:val="decimal"/>
      <w:lvlText w:val="%7."/>
      <w:lvlJc w:val="left"/>
      <w:pPr>
        <w:ind w:left="5826" w:hanging="360"/>
      </w:pPr>
    </w:lvl>
    <w:lvl w:ilvl="7" w:tplc="04090019">
      <w:start w:val="1"/>
      <w:numFmt w:val="lowerLetter"/>
      <w:lvlText w:val="%8."/>
      <w:lvlJc w:val="left"/>
      <w:pPr>
        <w:ind w:left="6546" w:hanging="360"/>
      </w:pPr>
    </w:lvl>
    <w:lvl w:ilvl="8" w:tplc="0409001B">
      <w:start w:val="1"/>
      <w:numFmt w:val="lowerRoman"/>
      <w:lvlText w:val="%9."/>
      <w:lvlJc w:val="right"/>
      <w:pPr>
        <w:ind w:left="7266" w:hanging="180"/>
      </w:pPr>
    </w:lvl>
  </w:abstractNum>
  <w:abstractNum w:abstractNumId="21" w15:restartNumberingAfterBreak="0">
    <w:nsid w:val="7D3F2D39"/>
    <w:multiLevelType w:val="hybridMultilevel"/>
    <w:tmpl w:val="465EE8D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832408963">
    <w:abstractNumId w:val="3"/>
  </w:num>
  <w:num w:numId="2" w16cid:durableId="1830486078">
    <w:abstractNumId w:val="7"/>
  </w:num>
  <w:num w:numId="3" w16cid:durableId="12076438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21942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1353301">
    <w:abstractNumId w:val="4"/>
  </w:num>
  <w:num w:numId="6" w16cid:durableId="529222131">
    <w:abstractNumId w:val="21"/>
  </w:num>
  <w:num w:numId="7" w16cid:durableId="1143740866">
    <w:abstractNumId w:val="15"/>
  </w:num>
  <w:num w:numId="8" w16cid:durableId="1867207566">
    <w:abstractNumId w:val="19"/>
  </w:num>
  <w:num w:numId="9" w16cid:durableId="818230982">
    <w:abstractNumId w:val="8"/>
  </w:num>
  <w:num w:numId="10" w16cid:durableId="18850173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1763285">
    <w:abstractNumId w:val="16"/>
  </w:num>
  <w:num w:numId="12" w16cid:durableId="674960266">
    <w:abstractNumId w:val="10"/>
  </w:num>
  <w:num w:numId="13" w16cid:durableId="985278189">
    <w:abstractNumId w:val="18"/>
  </w:num>
  <w:num w:numId="14" w16cid:durableId="153497253">
    <w:abstractNumId w:val="14"/>
  </w:num>
  <w:num w:numId="15" w16cid:durableId="994066980">
    <w:abstractNumId w:val="5"/>
  </w:num>
  <w:num w:numId="16" w16cid:durableId="425463099">
    <w:abstractNumId w:val="0"/>
  </w:num>
  <w:num w:numId="17" w16cid:durableId="1222710751">
    <w:abstractNumId w:val="13"/>
  </w:num>
  <w:num w:numId="18" w16cid:durableId="915746141">
    <w:abstractNumId w:val="12"/>
  </w:num>
  <w:num w:numId="19" w16cid:durableId="2099977201">
    <w:abstractNumId w:val="2"/>
  </w:num>
  <w:num w:numId="20" w16cid:durableId="408355921">
    <w:abstractNumId w:val="1"/>
  </w:num>
  <w:num w:numId="21" w16cid:durableId="937131814">
    <w:abstractNumId w:val="11"/>
  </w:num>
  <w:num w:numId="22" w16cid:durableId="4229187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3NLUwMzc3NDSzNDRV0lEKTi0uzszPAykwrAUAKyQDUywAAAA="/>
  </w:docVars>
  <w:rsids>
    <w:rsidRoot w:val="0091607E"/>
    <w:rsid w:val="00006021"/>
    <w:rsid w:val="00025EC7"/>
    <w:rsid w:val="00071800"/>
    <w:rsid w:val="000A4567"/>
    <w:rsid w:val="000C068C"/>
    <w:rsid w:val="000D14D5"/>
    <w:rsid w:val="000E2CB0"/>
    <w:rsid w:val="000F598C"/>
    <w:rsid w:val="0011284A"/>
    <w:rsid w:val="00156E4B"/>
    <w:rsid w:val="0022785D"/>
    <w:rsid w:val="0025611D"/>
    <w:rsid w:val="0026586F"/>
    <w:rsid w:val="002A0926"/>
    <w:rsid w:val="002B69F7"/>
    <w:rsid w:val="00320A9D"/>
    <w:rsid w:val="003855EC"/>
    <w:rsid w:val="00385927"/>
    <w:rsid w:val="003A5648"/>
    <w:rsid w:val="004619B7"/>
    <w:rsid w:val="004930A3"/>
    <w:rsid w:val="004F7613"/>
    <w:rsid w:val="00553994"/>
    <w:rsid w:val="005B127C"/>
    <w:rsid w:val="005F677B"/>
    <w:rsid w:val="00624E91"/>
    <w:rsid w:val="00675435"/>
    <w:rsid w:val="006F61CF"/>
    <w:rsid w:val="007504F2"/>
    <w:rsid w:val="00757E1F"/>
    <w:rsid w:val="007C51CC"/>
    <w:rsid w:val="007F1914"/>
    <w:rsid w:val="0084784C"/>
    <w:rsid w:val="008B2B3B"/>
    <w:rsid w:val="0091607E"/>
    <w:rsid w:val="00916FF6"/>
    <w:rsid w:val="00941D4C"/>
    <w:rsid w:val="0097077D"/>
    <w:rsid w:val="009B3C69"/>
    <w:rsid w:val="00A730CF"/>
    <w:rsid w:val="00A869B8"/>
    <w:rsid w:val="00AE79C3"/>
    <w:rsid w:val="00AF46C3"/>
    <w:rsid w:val="00B31C4F"/>
    <w:rsid w:val="00B636BB"/>
    <w:rsid w:val="00C0132F"/>
    <w:rsid w:val="00CA74DF"/>
    <w:rsid w:val="00CD2B19"/>
    <w:rsid w:val="00CD497D"/>
    <w:rsid w:val="00D6190A"/>
    <w:rsid w:val="00D9665D"/>
    <w:rsid w:val="00DE0C6A"/>
    <w:rsid w:val="00E41570"/>
    <w:rsid w:val="00EC2887"/>
    <w:rsid w:val="00EF054C"/>
    <w:rsid w:val="00F84985"/>
    <w:rsid w:val="00F865BC"/>
    <w:rsid w:val="00FE59E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6053F5B4"/>
  <w14:defaultImageDpi w14:val="96"/>
  <w15:docId w15:val="{2F1EFCDA-7E7F-4699-9984-B42C1AFF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2887"/>
    <w:rPr>
      <w:color w:val="0563C1" w:themeColor="hyperlink"/>
      <w:u w:val="single"/>
    </w:rPr>
  </w:style>
  <w:style w:type="paragraph" w:styleId="Title">
    <w:name w:val="Title"/>
    <w:basedOn w:val="Normal"/>
    <w:link w:val="TitleChar"/>
    <w:qFormat/>
    <w:rsid w:val="0026586F"/>
    <w:pPr>
      <w:spacing w:after="480" w:line="240" w:lineRule="auto"/>
      <w:jc w:val="center"/>
    </w:pPr>
    <w:rPr>
      <w:rFonts w:ascii="Times New Roman" w:hAnsi="Times New Roman" w:cs="Times New Roman"/>
      <w:smallCaps/>
      <w:sz w:val="36"/>
      <w:szCs w:val="24"/>
      <w:lang w:val="en-GB" w:eastAsia="en-US"/>
    </w:rPr>
  </w:style>
  <w:style w:type="character" w:customStyle="1" w:styleId="TitleChar">
    <w:name w:val="Title Char"/>
    <w:basedOn w:val="DefaultParagraphFont"/>
    <w:link w:val="Title"/>
    <w:rsid w:val="0026586F"/>
    <w:rPr>
      <w:rFonts w:ascii="Times New Roman" w:hAnsi="Times New Roman" w:cs="Times New Roman"/>
      <w:smallCaps/>
      <w:sz w:val="36"/>
      <w:szCs w:val="24"/>
      <w:lang w:val="en-GB" w:eastAsia="en-US"/>
    </w:rPr>
  </w:style>
  <w:style w:type="character" w:customStyle="1" w:styleId="notranslate">
    <w:name w:val="notranslate"/>
    <w:basedOn w:val="DefaultParagraphFont"/>
    <w:rsid w:val="0026586F"/>
  </w:style>
  <w:style w:type="character" w:styleId="CommentReference">
    <w:name w:val="annotation reference"/>
    <w:basedOn w:val="DefaultParagraphFont"/>
    <w:uiPriority w:val="99"/>
    <w:semiHidden/>
    <w:unhideWhenUsed/>
    <w:rsid w:val="009B3C69"/>
    <w:rPr>
      <w:sz w:val="16"/>
      <w:szCs w:val="16"/>
    </w:rPr>
  </w:style>
  <w:style w:type="paragraph" w:styleId="CommentText">
    <w:name w:val="annotation text"/>
    <w:basedOn w:val="Normal"/>
    <w:link w:val="CommentTextChar"/>
    <w:uiPriority w:val="99"/>
    <w:semiHidden/>
    <w:unhideWhenUsed/>
    <w:rsid w:val="009B3C69"/>
    <w:pPr>
      <w:spacing w:line="240" w:lineRule="auto"/>
    </w:pPr>
    <w:rPr>
      <w:sz w:val="20"/>
      <w:szCs w:val="20"/>
    </w:rPr>
  </w:style>
  <w:style w:type="character" w:customStyle="1" w:styleId="CommentTextChar">
    <w:name w:val="Comment Text Char"/>
    <w:basedOn w:val="DefaultParagraphFont"/>
    <w:link w:val="CommentText"/>
    <w:uiPriority w:val="99"/>
    <w:semiHidden/>
    <w:rsid w:val="009B3C69"/>
  </w:style>
  <w:style w:type="paragraph" w:styleId="CommentSubject">
    <w:name w:val="annotation subject"/>
    <w:basedOn w:val="CommentText"/>
    <w:next w:val="CommentText"/>
    <w:link w:val="CommentSubjectChar"/>
    <w:uiPriority w:val="99"/>
    <w:semiHidden/>
    <w:unhideWhenUsed/>
    <w:rsid w:val="009B3C69"/>
    <w:rPr>
      <w:b/>
      <w:bCs/>
    </w:rPr>
  </w:style>
  <w:style w:type="character" w:customStyle="1" w:styleId="CommentSubjectChar">
    <w:name w:val="Comment Subject Char"/>
    <w:basedOn w:val="CommentTextChar"/>
    <w:link w:val="CommentSubject"/>
    <w:uiPriority w:val="99"/>
    <w:semiHidden/>
    <w:rsid w:val="009B3C69"/>
    <w:rPr>
      <w:b/>
      <w:bCs/>
    </w:rPr>
  </w:style>
  <w:style w:type="paragraph" w:styleId="BalloonText">
    <w:name w:val="Balloon Text"/>
    <w:basedOn w:val="Normal"/>
    <w:link w:val="BalloonTextChar"/>
    <w:uiPriority w:val="99"/>
    <w:semiHidden/>
    <w:unhideWhenUsed/>
    <w:rsid w:val="009B3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C69"/>
    <w:rPr>
      <w:rFonts w:ascii="Segoe UI" w:hAnsi="Segoe UI" w:cs="Segoe UI"/>
      <w:sz w:val="18"/>
      <w:szCs w:val="18"/>
    </w:rPr>
  </w:style>
  <w:style w:type="paragraph" w:customStyle="1" w:styleId="SectionHeadingMaJER">
    <w:name w:val="Section Heading MaJER"/>
    <w:basedOn w:val="Normal"/>
    <w:qFormat/>
    <w:rsid w:val="00624E91"/>
    <w:pPr>
      <w:spacing w:after="100" w:afterAutospacing="1" w:line="240" w:lineRule="auto"/>
      <w:ind w:left="720" w:hanging="720"/>
      <w:jc w:val="both"/>
    </w:pPr>
    <w:rPr>
      <w:rFonts w:ascii="Times New Roman" w:hAnsi="Times New Roman" w:cs="Times New Roman"/>
      <w:bCs/>
      <w:snapToGrid w:val="0"/>
      <w:sz w:val="24"/>
      <w:szCs w:val="24"/>
      <w:lang w:val="en-US" w:eastAsia="es-ES"/>
    </w:rPr>
  </w:style>
  <w:style w:type="paragraph" w:styleId="Footer">
    <w:name w:val="footer"/>
    <w:basedOn w:val="Normal"/>
    <w:link w:val="FooterChar"/>
    <w:uiPriority w:val="99"/>
    <w:unhideWhenUsed/>
    <w:rsid w:val="0025611D"/>
    <w:pPr>
      <w:tabs>
        <w:tab w:val="center" w:pos="4680"/>
        <w:tab w:val="right" w:pos="9360"/>
      </w:tabs>
      <w:spacing w:after="0" w:line="240" w:lineRule="auto"/>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25611D"/>
    <w:rPr>
      <w:rFonts w:asciiTheme="minorHAnsi" w:eastAsiaTheme="minorHAnsi" w:hAnsiTheme="minorHAnsi" w:cstheme="minorBidi"/>
      <w:sz w:val="22"/>
      <w:szCs w:val="22"/>
      <w:lang w:val="en-US" w:eastAsia="en-US"/>
    </w:rPr>
  </w:style>
  <w:style w:type="paragraph" w:styleId="ListParagraph">
    <w:name w:val="List Paragraph"/>
    <w:aliases w:val="Body of text"/>
    <w:basedOn w:val="Normal"/>
    <w:link w:val="ListParagraphChar"/>
    <w:uiPriority w:val="1"/>
    <w:qFormat/>
    <w:rsid w:val="002B69F7"/>
    <w:pPr>
      <w:ind w:left="720"/>
      <w:contextualSpacing/>
    </w:pPr>
  </w:style>
  <w:style w:type="paragraph" w:styleId="Header">
    <w:name w:val="header"/>
    <w:basedOn w:val="Normal"/>
    <w:link w:val="HeaderChar"/>
    <w:uiPriority w:val="99"/>
    <w:unhideWhenUsed/>
    <w:rsid w:val="002B69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9F7"/>
    <w:rPr>
      <w:sz w:val="22"/>
      <w:szCs w:val="22"/>
    </w:rPr>
  </w:style>
  <w:style w:type="table" w:styleId="TableGrid">
    <w:name w:val="Table Grid"/>
    <w:basedOn w:val="TableNormal"/>
    <w:uiPriority w:val="39"/>
    <w:rsid w:val="00493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1D4C"/>
    <w:rPr>
      <w:sz w:val="22"/>
      <w:szCs w:val="22"/>
    </w:rPr>
  </w:style>
  <w:style w:type="character" w:styleId="UnresolvedMention">
    <w:name w:val="Unresolved Mention"/>
    <w:basedOn w:val="DefaultParagraphFont"/>
    <w:uiPriority w:val="99"/>
    <w:semiHidden/>
    <w:unhideWhenUsed/>
    <w:rsid w:val="00385927"/>
    <w:rPr>
      <w:color w:val="605E5C"/>
      <w:shd w:val="clear" w:color="auto" w:fill="E1DFDD"/>
    </w:rPr>
  </w:style>
  <w:style w:type="character" w:customStyle="1" w:styleId="ListParagraphChar">
    <w:name w:val="List Paragraph Char"/>
    <w:aliases w:val="Body of text Char"/>
    <w:link w:val="ListParagraph"/>
    <w:uiPriority w:val="34"/>
    <w:locked/>
    <w:rsid w:val="00916FF6"/>
    <w:rPr>
      <w:sz w:val="22"/>
      <w:szCs w:val="22"/>
    </w:rPr>
  </w:style>
  <w:style w:type="paragraph" w:styleId="FootnoteText">
    <w:name w:val="footnote text"/>
    <w:basedOn w:val="Normal"/>
    <w:link w:val="FootnoteTextChar"/>
    <w:uiPriority w:val="99"/>
    <w:unhideWhenUsed/>
    <w:rsid w:val="00A730CF"/>
    <w:pPr>
      <w:spacing w:after="0" w:line="240" w:lineRule="auto"/>
    </w:pPr>
    <w:rPr>
      <w:rFonts w:asciiTheme="minorHAnsi" w:eastAsiaTheme="minorHAnsi" w:hAnsiTheme="minorHAnsi" w:cstheme="minorBidi"/>
      <w:sz w:val="20"/>
      <w:szCs w:val="20"/>
      <w:lang w:val="en-US" w:eastAsia="en-US"/>
    </w:rPr>
  </w:style>
  <w:style w:type="character" w:customStyle="1" w:styleId="FootnoteTextChar">
    <w:name w:val="Footnote Text Char"/>
    <w:basedOn w:val="DefaultParagraphFont"/>
    <w:link w:val="FootnoteText"/>
    <w:uiPriority w:val="99"/>
    <w:rsid w:val="00A730CF"/>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5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ournal.almaata.ac.id/index.php/JESI/index" TargetMode="External"/><Relationship Id="rId13" Type="http://schemas.openxmlformats.org/officeDocument/2006/relationships/hyperlink" Target="http://www.kompasiana.com" TargetMode="External"/><Relationship Id="rId18" Type="http://schemas.openxmlformats.org/officeDocument/2006/relationships/hyperlink" Target="http://www.kompasiana.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chart" Target="charts/chart1.xml"/><Relationship Id="rId17" Type="http://schemas.openxmlformats.org/officeDocument/2006/relationships/hyperlink" Target="http://www.bankbsi.co.id" TargetMode="External"/><Relationship Id="rId2" Type="http://schemas.openxmlformats.org/officeDocument/2006/relationships/styles" Target="styles.xml"/><Relationship Id="rId16" Type="http://schemas.openxmlformats.org/officeDocument/2006/relationships/hyperlink" Target="http://www.unila.ac.id/~fisipadmneg/mamb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ink/ink1.xml"/><Relationship Id="rId10" Type="http://schemas.openxmlformats.org/officeDocument/2006/relationships/hyperlink" Target="mailto:2triindafadhila@uinsu.ac.id" TargetMode="External"/><Relationship Id="rId19" Type="http://schemas.openxmlformats.org/officeDocument/2006/relationships/hyperlink" Target="http://www.bankbsi.co.id" TargetMode="External"/><Relationship Id="rId4" Type="http://schemas.openxmlformats.org/officeDocument/2006/relationships/webSettings" Target="webSettings.xml"/><Relationship Id="rId9" Type="http://schemas.openxmlformats.org/officeDocument/2006/relationships/hyperlink" Target="mailto:siagianana34@gmail.com" TargetMode="External"/><Relationship Id="rId14" Type="http://schemas.openxmlformats.org/officeDocument/2006/relationships/hyperlink" Target="http://www.bankbsi.co.id"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Grafik Jumlah Nasabah BSI KCP Perbaungan  </a:t>
            </a:r>
          </a:p>
        </c:rich>
      </c:tx>
      <c:overlay val="0"/>
      <c:spPr>
        <a:noFill/>
        <a:ln>
          <a:noFill/>
        </a:ln>
        <a:effectLst/>
      </c:spPr>
    </c:title>
    <c:autoTitleDeleted val="0"/>
    <c:plotArea>
      <c:layout/>
      <c:barChart>
        <c:barDir val="col"/>
        <c:grouping val="clustered"/>
        <c:varyColors val="0"/>
        <c:ser>
          <c:idx val="0"/>
          <c:order val="0"/>
          <c:tx>
            <c:strRef>
              <c:f>Sheet1!$D$4</c:f>
              <c:strCache>
                <c:ptCount val="1"/>
                <c:pt idx="0">
                  <c:v>Jumlah</c:v>
                </c:pt>
              </c:strCache>
            </c:strRef>
          </c:tx>
          <c:spPr>
            <a:solidFill>
              <a:schemeClr val="accent6">
                <a:lumMod val="75000"/>
              </a:schemeClr>
            </a:solidFill>
            <a:ln>
              <a:solidFill>
                <a:schemeClr val="accent6">
                  <a:lumMod val="75000"/>
                </a:schemeClr>
              </a:solidFill>
            </a:ln>
            <a:effectLst/>
          </c:spPr>
          <c:invertIfNegative val="0"/>
          <c:cat>
            <c:strRef>
              <c:f>Sheet1!$C$5:$C$16</c:f>
              <c:strCache>
                <c:ptCount val="12"/>
                <c:pt idx="0">
                  <c:v>Desember </c:v>
                </c:pt>
                <c:pt idx="1">
                  <c:v>Januari</c:v>
                </c:pt>
                <c:pt idx="2">
                  <c:v>Februari</c:v>
                </c:pt>
                <c:pt idx="3">
                  <c:v>Maret  </c:v>
                </c:pt>
                <c:pt idx="4">
                  <c:v>April </c:v>
                </c:pt>
                <c:pt idx="5">
                  <c:v>Mei </c:v>
                </c:pt>
                <c:pt idx="6">
                  <c:v>Juni </c:v>
                </c:pt>
                <c:pt idx="7">
                  <c:v>Juli </c:v>
                </c:pt>
                <c:pt idx="8">
                  <c:v>Agustus </c:v>
                </c:pt>
                <c:pt idx="9">
                  <c:v>September </c:v>
                </c:pt>
                <c:pt idx="10">
                  <c:v>Oktober </c:v>
                </c:pt>
                <c:pt idx="11">
                  <c:v>November </c:v>
                </c:pt>
              </c:strCache>
            </c:strRef>
          </c:cat>
          <c:val>
            <c:numRef>
              <c:f>Sheet1!$D$5:$D$16</c:f>
              <c:numCache>
                <c:formatCode>General</c:formatCode>
                <c:ptCount val="12"/>
                <c:pt idx="0">
                  <c:v>1</c:v>
                </c:pt>
                <c:pt idx="1">
                  <c:v>0</c:v>
                </c:pt>
                <c:pt idx="2">
                  <c:v>0</c:v>
                </c:pt>
                <c:pt idx="3">
                  <c:v>0</c:v>
                </c:pt>
                <c:pt idx="4">
                  <c:v>6</c:v>
                </c:pt>
                <c:pt idx="5">
                  <c:v>2</c:v>
                </c:pt>
                <c:pt idx="6">
                  <c:v>3</c:v>
                </c:pt>
                <c:pt idx="7">
                  <c:v>11</c:v>
                </c:pt>
                <c:pt idx="8">
                  <c:v>9</c:v>
                </c:pt>
                <c:pt idx="9">
                  <c:v>14</c:v>
                </c:pt>
                <c:pt idx="10">
                  <c:v>3</c:v>
                </c:pt>
                <c:pt idx="11">
                  <c:v>6</c:v>
                </c:pt>
              </c:numCache>
            </c:numRef>
          </c:val>
          <c:extLst>
            <c:ext xmlns:c16="http://schemas.microsoft.com/office/drawing/2014/chart" uri="{C3380CC4-5D6E-409C-BE32-E72D297353CC}">
              <c16:uniqueId val="{00000000-1A4E-42B7-8DA1-07BD3FAAC3FB}"/>
            </c:ext>
          </c:extLst>
        </c:ser>
        <c:dLbls>
          <c:showLegendKey val="0"/>
          <c:showVal val="0"/>
          <c:showCatName val="0"/>
          <c:showSerName val="0"/>
          <c:showPercent val="0"/>
          <c:showBubbleSize val="0"/>
        </c:dLbls>
        <c:gapWidth val="219"/>
        <c:overlap val="-27"/>
        <c:axId val="132627456"/>
        <c:axId val="134521600"/>
      </c:barChart>
      <c:catAx>
        <c:axId val="132627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34521600"/>
        <c:crosses val="autoZero"/>
        <c:auto val="1"/>
        <c:lblAlgn val="ctr"/>
        <c:lblOffset val="100"/>
        <c:noMultiLvlLbl val="0"/>
      </c:catAx>
      <c:valAx>
        <c:axId val="134521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3262745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en-US"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ink/ink1.xml><?xml version="1.0" encoding="utf-8"?>
<inkml:ink xmlns:inkml="http://www.w3.org/2003/InkML">
  <inkml:definitions/>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15</Pages>
  <Words>5106</Words>
  <Characters>29109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34147</CharactersWithSpaces>
  <SharedDoc>false</SharedDoc>
  <HLinks>
    <vt:vector size="12" baseType="variant">
      <vt:variant>
        <vt:i4>6946915</vt:i4>
      </vt:variant>
      <vt:variant>
        <vt:i4>3</vt:i4>
      </vt:variant>
      <vt:variant>
        <vt:i4>0</vt:i4>
      </vt:variant>
      <vt:variant>
        <vt:i4>5</vt:i4>
      </vt:variant>
      <vt:variant>
        <vt:lpwstr>http://ebookbrowse.com/gdoc.php</vt:lpwstr>
      </vt:variant>
      <vt:variant>
        <vt:lpwstr/>
      </vt:variant>
      <vt:variant>
        <vt:i4>5177355</vt:i4>
      </vt:variant>
      <vt:variant>
        <vt:i4>0</vt:i4>
      </vt:variant>
      <vt:variant>
        <vt:i4>0</vt:i4>
      </vt:variant>
      <vt:variant>
        <vt:i4>5</vt:i4>
      </vt:variant>
      <vt:variant>
        <vt:lpwstr>http://chrju/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Dhidhin NA Rahmanto</dc:creator>
  <cp:keywords/>
  <dc:description>DocumentCreationInfo</dc:description>
  <cp:lastModifiedBy>M ZIDNY NAFI HASBI</cp:lastModifiedBy>
  <cp:revision>33</cp:revision>
  <dcterms:created xsi:type="dcterms:W3CDTF">2020-06-16T02:55:00Z</dcterms:created>
  <dcterms:modified xsi:type="dcterms:W3CDTF">2023-05-16T13:38:00Z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286cd86421a1e6abb7bbdf8e5da467e75b5a8ade74ea1acaeb1400c8626dae4e</vt:lpwstr>
  </property>
</Properties>
</file>