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5745" w14:textId="77777777" w:rsidR="00A869B8" w:rsidRPr="004930A3" w:rsidRDefault="009D0C6E" w:rsidP="00EC2887">
      <w:pPr>
        <w:widowControl w:val="0"/>
        <w:autoSpaceDE w:val="0"/>
        <w:autoSpaceDN w:val="0"/>
        <w:adjustRightInd w:val="0"/>
        <w:spacing w:before="57" w:after="0" w:line="240" w:lineRule="auto"/>
        <w:ind w:left="114"/>
        <w:rPr>
          <w:rFonts w:ascii="Adobe Garamond Pro" w:hAnsi="Adobe Garamond Pro" w:cs="Book Antiqua"/>
          <w:sz w:val="20"/>
          <w:szCs w:val="20"/>
        </w:rPr>
      </w:pPr>
      <w:r>
        <w:rPr>
          <w:rFonts w:ascii="Adobe Garamond Pro" w:hAnsi="Adobe Garamond Pro"/>
          <w:noProof/>
        </w:rPr>
        <w:pict w14:anchorId="5EC6B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5.4pt;margin-top:12.25pt;width:44.5pt;height:28.4pt;z-index:251668992;mso-position-horizontal-relative:text;mso-position-vertical-relative:text;mso-width-relative:page;mso-height-relative:page">
            <v:imagedata r:id="rId7" o:title="logo jesi"/>
          </v:shape>
        </w:pict>
      </w:r>
      <w:r w:rsidR="00A869B8" w:rsidRPr="004930A3">
        <w:rPr>
          <w:rFonts w:ascii="Adobe Garamond Pro" w:hAnsi="Adobe Garamond Pro" w:cs="Book Antiqua"/>
          <w:sz w:val="20"/>
          <w:szCs w:val="20"/>
        </w:rPr>
        <w:t>J</w:t>
      </w:r>
      <w:r w:rsidR="00EC2887" w:rsidRPr="004930A3">
        <w:rPr>
          <w:rFonts w:ascii="Adobe Garamond Pro" w:hAnsi="Adobe Garamond Pro" w:cs="Book Antiqua"/>
          <w:sz w:val="20"/>
          <w:szCs w:val="20"/>
        </w:rPr>
        <w:t>urnal Ekonomi Syariah Indonesia (JESI)</w:t>
      </w:r>
      <w:r w:rsidR="004619B7" w:rsidRPr="004930A3">
        <w:rPr>
          <w:rFonts w:ascii="Adobe Garamond Pro" w:hAnsi="Adobe Garamond Pro" w:cs="Book Antiqua"/>
          <w:sz w:val="20"/>
          <w:szCs w:val="20"/>
        </w:rPr>
        <w:t xml:space="preserve"> </w:t>
      </w:r>
    </w:p>
    <w:p w14:paraId="71DDB413" w14:textId="77777777" w:rsidR="004619B7" w:rsidRPr="004930A3" w:rsidRDefault="00EC2887" w:rsidP="00EC2887">
      <w:pPr>
        <w:widowControl w:val="0"/>
        <w:autoSpaceDE w:val="0"/>
        <w:autoSpaceDN w:val="0"/>
        <w:adjustRightInd w:val="0"/>
        <w:spacing w:before="57" w:after="0" w:line="240" w:lineRule="auto"/>
        <w:ind w:left="114"/>
        <w:rPr>
          <w:rFonts w:ascii="Adobe Garamond Pro" w:hAnsi="Adobe Garamond Pro" w:cs="Book Antiqua"/>
          <w:sz w:val="20"/>
          <w:szCs w:val="20"/>
        </w:rPr>
      </w:pPr>
      <w:r w:rsidRPr="004930A3">
        <w:rPr>
          <w:rFonts w:ascii="Adobe Garamond Pro" w:hAnsi="Adobe Garamond Pro" w:cs="Book Antiqua"/>
          <w:sz w:val="20"/>
          <w:szCs w:val="20"/>
        </w:rPr>
        <w:t>Vol 9, No 1 (2019)</w:t>
      </w:r>
      <w:r w:rsidR="004619B7" w:rsidRPr="004930A3">
        <w:rPr>
          <w:rFonts w:ascii="Adobe Garamond Pro" w:hAnsi="Adobe Garamond Pro" w:cs="Book Antiqua"/>
          <w:sz w:val="20"/>
          <w:szCs w:val="20"/>
        </w:rPr>
        <w:t>: 104-117</w:t>
      </w:r>
    </w:p>
    <w:p w14:paraId="61523E14" w14:textId="77777777" w:rsidR="003A5648" w:rsidRPr="004930A3" w:rsidRDefault="009D0C6E" w:rsidP="00EC2887">
      <w:pPr>
        <w:widowControl w:val="0"/>
        <w:autoSpaceDE w:val="0"/>
        <w:autoSpaceDN w:val="0"/>
        <w:adjustRightInd w:val="0"/>
        <w:spacing w:before="57" w:after="0" w:line="240" w:lineRule="auto"/>
        <w:ind w:left="114"/>
        <w:rPr>
          <w:rFonts w:ascii="Adobe Garamond Pro" w:hAnsi="Adobe Garamond Pro" w:cs="Book Antiqua"/>
          <w:sz w:val="20"/>
          <w:szCs w:val="20"/>
        </w:rPr>
      </w:pPr>
      <w:hyperlink r:id="rId8" w:history="1">
        <w:r w:rsidR="003A5648" w:rsidRPr="004930A3">
          <w:rPr>
            <w:rStyle w:val="Hyperlink"/>
            <w:rFonts w:ascii="Adobe Garamond Pro" w:hAnsi="Adobe Garamond Pro" w:cs="Book Antiqua"/>
            <w:sz w:val="18"/>
            <w:szCs w:val="18"/>
          </w:rPr>
          <w:t>https://ejournal.almaata.ac.id/index.php/JESI/index</w:t>
        </w:r>
      </w:hyperlink>
    </w:p>
    <w:p w14:paraId="2B2464CD" w14:textId="77777777" w:rsidR="004619B7" w:rsidRPr="004930A3" w:rsidRDefault="00A869B8">
      <w:pPr>
        <w:widowControl w:val="0"/>
        <w:autoSpaceDE w:val="0"/>
        <w:autoSpaceDN w:val="0"/>
        <w:adjustRightInd w:val="0"/>
        <w:spacing w:before="20" w:after="0" w:line="280" w:lineRule="exact"/>
        <w:rPr>
          <w:rFonts w:ascii="Adobe Garamond Pro" w:hAnsi="Adobe Garamond Pro" w:cs="Book Antiqua"/>
          <w:sz w:val="28"/>
          <w:szCs w:val="28"/>
        </w:rPr>
      </w:pPr>
      <w:r w:rsidRPr="004930A3">
        <w:rPr>
          <w:rFonts w:ascii="Adobe Garamond Pro" w:hAnsi="Adobe Garamond Pro" w:cs="Book Antiqua"/>
          <w:noProof/>
          <w:sz w:val="28"/>
          <w:szCs w:val="28"/>
        </w:rPr>
        <mc:AlternateContent>
          <mc:Choice Requires="wps">
            <w:drawing>
              <wp:anchor distT="0" distB="0" distL="114300" distR="114300" simplePos="0" relativeHeight="251660800" behindDoc="0" locked="0" layoutInCell="1" allowOverlap="1" wp14:anchorId="087AAA15" wp14:editId="64DB8F6A">
                <wp:simplePos x="0" y="0"/>
                <wp:positionH relativeFrom="column">
                  <wp:posOffset>59666</wp:posOffset>
                </wp:positionH>
                <wp:positionV relativeFrom="paragraph">
                  <wp:posOffset>82096</wp:posOffset>
                </wp:positionV>
                <wp:extent cx="5934974" cy="8626"/>
                <wp:effectExtent l="0" t="0" r="27940" b="29845"/>
                <wp:wrapNone/>
                <wp:docPr id="28" name="Straight Connector 28"/>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D5BF2" id="Straight Connector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6.45pt" to="4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" strokecolor="black [3200]" strokeweight="1.5pt">
                <v:stroke joinstyle="miter"/>
              </v:line>
            </w:pict>
          </mc:Fallback>
        </mc:AlternateContent>
      </w:r>
    </w:p>
    <w:p w14:paraId="4CC881A4" w14:textId="77777777" w:rsidR="007C51CC" w:rsidRDefault="007C51CC" w:rsidP="002B69F7">
      <w:pPr>
        <w:jc w:val="center"/>
        <w:rPr>
          <w:rFonts w:ascii="Adobe Garamond Pro" w:hAnsi="Adobe Garamond Pro"/>
          <w:b/>
          <w:bCs/>
          <w:sz w:val="28"/>
          <w:szCs w:val="28"/>
        </w:rPr>
      </w:pPr>
    </w:p>
    <w:p w14:paraId="437EC0ED" w14:textId="63D02ED4" w:rsidR="0008001D" w:rsidRPr="0008001D" w:rsidRDefault="0008001D" w:rsidP="0008001D">
      <w:pPr>
        <w:jc w:val="center"/>
        <w:rPr>
          <w:rFonts w:ascii="Adobe Garamond Pro" w:hAnsi="Adobe Garamond Pro"/>
          <w:b/>
          <w:bCs/>
          <w:sz w:val="28"/>
          <w:szCs w:val="28"/>
          <w:lang w:val="en-US"/>
        </w:rPr>
      </w:pPr>
      <w:r w:rsidRPr="0008001D">
        <w:rPr>
          <w:rFonts w:ascii="Adobe Garamond Pro" w:hAnsi="Adobe Garamond Pro"/>
          <w:b/>
          <w:bCs/>
          <w:sz w:val="28"/>
          <w:szCs w:val="28"/>
          <w:lang w:val="en-US"/>
        </w:rPr>
        <w:t>A</w:t>
      </w:r>
      <w:r w:rsidR="00B55025">
        <w:rPr>
          <w:rFonts w:ascii="Adobe Garamond Pro" w:hAnsi="Adobe Garamond Pro"/>
          <w:b/>
          <w:bCs/>
          <w:sz w:val="28"/>
          <w:szCs w:val="28"/>
          <w:lang w:val="en-US"/>
        </w:rPr>
        <w:t>B</w:t>
      </w:r>
      <w:r w:rsidRPr="0008001D">
        <w:rPr>
          <w:rFonts w:ascii="Adobe Garamond Pro" w:hAnsi="Adobe Garamond Pro"/>
          <w:b/>
          <w:bCs/>
          <w:sz w:val="28"/>
          <w:szCs w:val="28"/>
          <w:lang w:val="en-US"/>
        </w:rPr>
        <w:t>-</w:t>
      </w:r>
      <w:r>
        <w:rPr>
          <w:rFonts w:ascii="Adobe Garamond Pro" w:hAnsi="Adobe Garamond Pro"/>
          <w:b/>
          <w:bCs/>
          <w:sz w:val="28"/>
          <w:szCs w:val="28"/>
          <w:lang w:val="en-US"/>
        </w:rPr>
        <w:t>Chicken</w:t>
      </w:r>
      <w:r w:rsidRPr="0008001D">
        <w:rPr>
          <w:rFonts w:ascii="Adobe Garamond Pro" w:hAnsi="Adobe Garamond Pro"/>
          <w:b/>
          <w:bCs/>
          <w:sz w:val="28"/>
          <w:szCs w:val="28"/>
          <w:lang w:val="en-US"/>
        </w:rPr>
        <w:t xml:space="preserve"> Sharia Partnership Business Strategy</w:t>
      </w:r>
    </w:p>
    <w:p w14:paraId="2B1DAF81" w14:textId="776D6291" w:rsidR="0008001D" w:rsidRPr="0008001D" w:rsidRDefault="0008001D" w:rsidP="0008001D">
      <w:pPr>
        <w:jc w:val="center"/>
        <w:rPr>
          <w:rFonts w:ascii="Adobe Garamond Pro" w:hAnsi="Adobe Garamond Pro"/>
          <w:b/>
          <w:bCs/>
          <w:sz w:val="28"/>
          <w:szCs w:val="28"/>
          <w:lang w:val="en-US"/>
        </w:rPr>
      </w:pPr>
      <w:r>
        <w:rPr>
          <w:rFonts w:ascii="Adobe Garamond Pro" w:hAnsi="Adobe Garamond Pro"/>
          <w:b/>
          <w:bCs/>
          <w:sz w:val="28"/>
          <w:szCs w:val="28"/>
          <w:lang w:val="en-US"/>
        </w:rPr>
        <w:t>In</w:t>
      </w:r>
      <w:r w:rsidRPr="0008001D">
        <w:rPr>
          <w:rFonts w:ascii="Adobe Garamond Pro" w:hAnsi="Adobe Garamond Pro"/>
          <w:b/>
          <w:bCs/>
          <w:sz w:val="28"/>
          <w:szCs w:val="28"/>
          <w:lang w:val="en-US"/>
        </w:rPr>
        <w:t xml:space="preserve"> the face of a global recession</w:t>
      </w:r>
    </w:p>
    <w:p w14:paraId="48A697C3" w14:textId="77777777" w:rsidR="004619B7" w:rsidRPr="004930A3" w:rsidRDefault="004619B7">
      <w:pPr>
        <w:widowControl w:val="0"/>
        <w:autoSpaceDE w:val="0"/>
        <w:autoSpaceDN w:val="0"/>
        <w:adjustRightInd w:val="0"/>
        <w:spacing w:after="0" w:line="170" w:lineRule="exact"/>
        <w:rPr>
          <w:rFonts w:ascii="Adobe Garamond Pro" w:hAnsi="Adobe Garamond Pro" w:cs="Book Antiqua"/>
          <w:sz w:val="17"/>
          <w:szCs w:val="17"/>
        </w:rPr>
      </w:pPr>
    </w:p>
    <w:p w14:paraId="3A18FE8A" w14:textId="4123BA52" w:rsidR="0026586F" w:rsidRPr="004930A3" w:rsidRDefault="00B55025" w:rsidP="0026586F">
      <w:pPr>
        <w:spacing w:after="240"/>
        <w:jc w:val="center"/>
        <w:rPr>
          <w:rFonts w:ascii="Adobe Garamond Pro" w:hAnsi="Adobe Garamond Pro"/>
          <w:b/>
          <w:bCs/>
          <w:sz w:val="26"/>
          <w:vertAlign w:val="superscript"/>
        </w:rPr>
      </w:pPr>
      <w:r w:rsidRPr="00537356">
        <w:rPr>
          <w:rFonts w:ascii="Times New Roman" w:hAnsi="Times New Roman" w:cs="Times New Roman"/>
          <w:b/>
          <w:bCs/>
        </w:rPr>
        <w:t>Heru Kurniawan</w:t>
      </w:r>
      <w:r w:rsidRPr="002B017F">
        <w:rPr>
          <w:rFonts w:ascii="Adobe Garamond Pro" w:hAnsi="Adobe Garamond Pro"/>
          <w:b/>
          <w:bCs/>
          <w:sz w:val="26"/>
          <w:vertAlign w:val="superscript"/>
          <w:lang w:val="en-US"/>
        </w:rPr>
        <w:t xml:space="preserve"> </w:t>
      </w:r>
      <w:r w:rsidR="002B017F" w:rsidRPr="002B017F">
        <w:rPr>
          <w:rFonts w:ascii="Adobe Garamond Pro" w:hAnsi="Adobe Garamond Pro"/>
          <w:b/>
          <w:bCs/>
          <w:sz w:val="26"/>
          <w:vertAlign w:val="superscript"/>
          <w:lang w:val="en-US"/>
        </w:rPr>
        <w:t>1</w:t>
      </w:r>
      <w:r w:rsidR="002B017F">
        <w:rPr>
          <w:rFonts w:ascii="Adobe Garamond Pro" w:hAnsi="Adobe Garamond Pro"/>
          <w:b/>
          <w:bCs/>
          <w:sz w:val="26"/>
          <w:lang w:val="en-US"/>
        </w:rPr>
        <w:t xml:space="preserve"> and </w:t>
      </w:r>
      <w:r>
        <w:rPr>
          <w:rFonts w:ascii="Adobe Garamond Pro" w:hAnsi="Adobe Garamond Pro"/>
          <w:b/>
          <w:bCs/>
          <w:sz w:val="26"/>
          <w:lang w:val="en-US"/>
        </w:rPr>
        <w:t>Abdul Aziz</w:t>
      </w:r>
      <w:r w:rsidR="002B017F" w:rsidRPr="002B017F">
        <w:rPr>
          <w:rFonts w:ascii="Adobe Garamond Pro" w:hAnsi="Adobe Garamond Pro"/>
          <w:b/>
          <w:bCs/>
          <w:sz w:val="26"/>
          <w:vertAlign w:val="superscript"/>
          <w:lang w:val="en-US"/>
        </w:rPr>
        <w:t>2</w:t>
      </w:r>
      <w:r>
        <w:rPr>
          <w:rFonts w:ascii="Adobe Garamond Pro" w:hAnsi="Adobe Garamond Pro"/>
          <w:b/>
          <w:bCs/>
          <w:sz w:val="26"/>
          <w:vertAlign w:val="superscript"/>
          <w:lang w:val="en-US"/>
        </w:rPr>
        <w:t>*</w:t>
      </w:r>
    </w:p>
    <w:p w14:paraId="6BE9C0C8" w14:textId="77777777" w:rsidR="004619B7" w:rsidRPr="004930A3" w:rsidRDefault="004619B7">
      <w:pPr>
        <w:widowControl w:val="0"/>
        <w:autoSpaceDE w:val="0"/>
        <w:autoSpaceDN w:val="0"/>
        <w:adjustRightInd w:val="0"/>
        <w:spacing w:after="0" w:line="110" w:lineRule="exact"/>
        <w:rPr>
          <w:rFonts w:ascii="Adobe Garamond Pro" w:hAnsi="Adobe Garamond Pro" w:cs="Book Antiqua"/>
          <w:sz w:val="11"/>
          <w:szCs w:val="11"/>
        </w:rPr>
      </w:pPr>
    </w:p>
    <w:p w14:paraId="0195B1E5" w14:textId="5EE29057" w:rsidR="0026586F" w:rsidRPr="0008001D" w:rsidRDefault="0026586F" w:rsidP="00CD497D">
      <w:pPr>
        <w:jc w:val="center"/>
        <w:rPr>
          <w:rFonts w:ascii="Adobe Garamond Pro" w:hAnsi="Adobe Garamond Pro" w:cs="Courier New"/>
          <w:iCs/>
          <w:sz w:val="20"/>
          <w:szCs w:val="20"/>
          <w:lang w:val="en-US"/>
        </w:rPr>
      </w:pPr>
      <w:r w:rsidRPr="004930A3">
        <w:rPr>
          <w:rFonts w:ascii="Adobe Garamond Pro" w:hAnsi="Adobe Garamond Pro"/>
          <w:vertAlign w:val="superscript"/>
        </w:rPr>
        <w:t>1</w:t>
      </w:r>
      <w:r w:rsidRPr="004930A3">
        <w:rPr>
          <w:rFonts w:ascii="Adobe Garamond Pro" w:hAnsi="Adobe Garamond Pro"/>
        </w:rPr>
        <w:t xml:space="preserve">Department of </w:t>
      </w:r>
      <w:r w:rsidR="0008001D">
        <w:rPr>
          <w:rFonts w:ascii="Adobe Garamond Pro" w:hAnsi="Adobe Garamond Pro"/>
          <w:lang w:val="en-US"/>
        </w:rPr>
        <w:t>Sharia Economics</w:t>
      </w:r>
      <w:r w:rsidRPr="004930A3">
        <w:rPr>
          <w:rFonts w:ascii="Adobe Garamond Pro" w:hAnsi="Adobe Garamond Pro"/>
        </w:rPr>
        <w:t xml:space="preserve">, </w:t>
      </w:r>
      <w:r w:rsidR="0008001D">
        <w:rPr>
          <w:rFonts w:ascii="Adobe Garamond Pro" w:hAnsi="Adobe Garamond Pro"/>
          <w:lang w:val="en-US"/>
        </w:rPr>
        <w:t>STAI Al-</w:t>
      </w:r>
      <w:proofErr w:type="spellStart"/>
      <w:r w:rsidR="0008001D">
        <w:rPr>
          <w:rFonts w:ascii="Adobe Garamond Pro" w:hAnsi="Adobe Garamond Pro"/>
          <w:lang w:val="en-US"/>
        </w:rPr>
        <w:t>Bahjah</w:t>
      </w:r>
      <w:proofErr w:type="spellEnd"/>
      <w:r w:rsidR="00CD497D">
        <w:rPr>
          <w:rFonts w:ascii="Adobe Garamond Pro" w:hAnsi="Adobe Garamond Pro"/>
        </w:rPr>
        <w:t xml:space="preserve">, </w:t>
      </w:r>
      <w:r w:rsidR="0008001D">
        <w:rPr>
          <w:rFonts w:ascii="Adobe Garamond Pro" w:hAnsi="Adobe Garamond Pro"/>
          <w:lang w:val="en-US"/>
        </w:rPr>
        <w:t>Cirebon</w:t>
      </w:r>
      <w:r w:rsidRPr="004930A3">
        <w:rPr>
          <w:rFonts w:ascii="Adobe Garamond Pro" w:hAnsi="Adobe Garamond Pro"/>
        </w:rPr>
        <w:br/>
      </w:r>
      <w:hyperlink r:id="rId9" w:history="1">
        <w:r w:rsidR="0008001D" w:rsidRPr="00E359B4">
          <w:rPr>
            <w:rStyle w:val="Hyperlink"/>
            <w:rFonts w:ascii="Times New Roman" w:hAnsi="Times New Roman" w:cs="Times New Roman"/>
            <w:lang w:val="en-US"/>
          </w:rPr>
          <w:t>k</w:t>
        </w:r>
        <w:r w:rsidR="0008001D" w:rsidRPr="00E359B4">
          <w:rPr>
            <w:rStyle w:val="Hyperlink"/>
            <w:rFonts w:ascii="Times New Roman" w:hAnsi="Times New Roman" w:cs="Times New Roman"/>
          </w:rPr>
          <w:t>hoirullkurniawan91@gmail.com</w:t>
        </w:r>
      </w:hyperlink>
      <w:r w:rsidR="0008001D">
        <w:rPr>
          <w:rFonts w:ascii="Times New Roman" w:hAnsi="Times New Roman" w:cs="Times New Roman"/>
          <w:lang w:val="en-US"/>
        </w:rPr>
        <w:t xml:space="preserve"> </w:t>
      </w:r>
    </w:p>
    <w:p w14:paraId="66D64DC5" w14:textId="3F358AD5" w:rsidR="00A869B8" w:rsidRPr="0008001D" w:rsidRDefault="0026586F" w:rsidP="00CD497D">
      <w:pPr>
        <w:jc w:val="center"/>
        <w:rPr>
          <w:rFonts w:ascii="Adobe Garamond Pro" w:hAnsi="Adobe Garamond Pro" w:cs="Book Antiqua"/>
          <w:lang w:val="en-US"/>
        </w:rPr>
      </w:pPr>
      <w:r w:rsidRPr="004930A3">
        <w:rPr>
          <w:rFonts w:ascii="Adobe Garamond Pro" w:hAnsi="Adobe Garamond Pro"/>
          <w:vertAlign w:val="superscript"/>
        </w:rPr>
        <w:t>2</w:t>
      </w:r>
      <w:r w:rsidR="00CD497D">
        <w:rPr>
          <w:rFonts w:ascii="Adobe Garamond Pro" w:hAnsi="Adobe Garamond Pro"/>
        </w:rPr>
        <w:t xml:space="preserve">Department of </w:t>
      </w:r>
      <w:r w:rsidR="0008001D">
        <w:rPr>
          <w:rFonts w:ascii="Adobe Garamond Pro" w:hAnsi="Adobe Garamond Pro"/>
          <w:lang w:val="en-US"/>
        </w:rPr>
        <w:t>Sharia Economics</w:t>
      </w:r>
      <w:r w:rsidR="00757E1F">
        <w:rPr>
          <w:rFonts w:ascii="Adobe Garamond Pro" w:hAnsi="Adobe Garamond Pro"/>
        </w:rPr>
        <w:t xml:space="preserve">, </w:t>
      </w:r>
      <w:r w:rsidR="0008001D">
        <w:rPr>
          <w:rFonts w:ascii="Adobe Garamond Pro" w:hAnsi="Adobe Garamond Pro"/>
          <w:lang w:val="en-US"/>
        </w:rPr>
        <w:t xml:space="preserve">IAIN </w:t>
      </w:r>
      <w:proofErr w:type="spellStart"/>
      <w:r w:rsidR="0008001D">
        <w:rPr>
          <w:rFonts w:ascii="Adobe Garamond Pro" w:hAnsi="Adobe Garamond Pro"/>
          <w:lang w:val="en-US"/>
        </w:rPr>
        <w:t>Syekh</w:t>
      </w:r>
      <w:proofErr w:type="spellEnd"/>
      <w:r w:rsidR="0008001D">
        <w:rPr>
          <w:rFonts w:ascii="Adobe Garamond Pro" w:hAnsi="Adobe Garamond Pro"/>
          <w:lang w:val="en-US"/>
        </w:rPr>
        <w:t xml:space="preserve"> </w:t>
      </w:r>
      <w:proofErr w:type="spellStart"/>
      <w:r w:rsidR="0008001D">
        <w:rPr>
          <w:rFonts w:ascii="Adobe Garamond Pro" w:hAnsi="Adobe Garamond Pro"/>
          <w:lang w:val="en-US"/>
        </w:rPr>
        <w:t>Nurjati</w:t>
      </w:r>
      <w:proofErr w:type="spellEnd"/>
      <w:r w:rsidR="0008001D">
        <w:rPr>
          <w:rFonts w:ascii="Adobe Garamond Pro" w:hAnsi="Adobe Garamond Pro"/>
          <w:lang w:val="en-US"/>
        </w:rPr>
        <w:t>, Cirebon</w:t>
      </w:r>
      <w:r w:rsidR="00CD497D">
        <w:rPr>
          <w:rFonts w:ascii="Adobe Garamond Pro" w:hAnsi="Adobe Garamond Pro"/>
        </w:rPr>
        <w:t xml:space="preserve"> </w:t>
      </w:r>
      <w:r w:rsidRPr="004930A3">
        <w:rPr>
          <w:rFonts w:ascii="Adobe Garamond Pro" w:hAnsi="Adobe Garamond Pro"/>
        </w:rPr>
        <w:br/>
      </w:r>
      <w:hyperlink r:id="rId10" w:history="1">
        <w:r w:rsidR="00F23A01" w:rsidRPr="00E359B4">
          <w:rPr>
            <w:rStyle w:val="Hyperlink"/>
            <w:rFonts w:ascii="Adobe Garamond Pro" w:hAnsi="Adobe Garamond Pro" w:cs="Courier New"/>
            <w:iCs/>
            <w:sz w:val="20"/>
            <w:szCs w:val="20"/>
            <w:lang w:val="en-US"/>
          </w:rPr>
          <w:t>razi_ratnaaziz@yahoo.co.id</w:t>
        </w:r>
      </w:hyperlink>
    </w:p>
    <w:p w14:paraId="46726585" w14:textId="77777777" w:rsidR="004619B7" w:rsidRPr="004930A3" w:rsidRDefault="00A869B8">
      <w:pPr>
        <w:widowControl w:val="0"/>
        <w:autoSpaceDE w:val="0"/>
        <w:autoSpaceDN w:val="0"/>
        <w:adjustRightInd w:val="0"/>
        <w:spacing w:before="9" w:after="0" w:line="100" w:lineRule="exact"/>
        <w:rPr>
          <w:rFonts w:ascii="Adobe Garamond Pro" w:hAnsi="Adobe Garamond Pro" w:cs="Book Antiqua"/>
          <w:sz w:val="10"/>
          <w:szCs w:val="10"/>
        </w:rPr>
      </w:pPr>
      <w:r w:rsidRPr="004930A3">
        <w:rPr>
          <w:rFonts w:ascii="Adobe Garamond Pro" w:hAnsi="Adobe Garamond Pro" w:cs="Book Antiqua"/>
          <w:noProof/>
          <w:sz w:val="28"/>
          <w:szCs w:val="28"/>
        </w:rPr>
        <mc:AlternateContent>
          <mc:Choice Requires="wps">
            <w:drawing>
              <wp:anchor distT="0" distB="0" distL="114300" distR="114300" simplePos="0" relativeHeight="251662848" behindDoc="0" locked="0" layoutInCell="1" allowOverlap="1" wp14:anchorId="5619C0A7" wp14:editId="3500BD21">
                <wp:simplePos x="0" y="0"/>
                <wp:positionH relativeFrom="column">
                  <wp:posOffset>0</wp:posOffset>
                </wp:positionH>
                <wp:positionV relativeFrom="paragraph">
                  <wp:posOffset>0</wp:posOffset>
                </wp:positionV>
                <wp:extent cx="5934974" cy="8626"/>
                <wp:effectExtent l="0" t="0" r="27940" b="29845"/>
                <wp:wrapNone/>
                <wp:docPr id="29" name="Straight Connector 29"/>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D440A" id="Straight Connector 2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" strokecolor="black [3200]" strokeweight="1.5pt">
                <v:stroke joinstyle="miter"/>
              </v:line>
            </w:pict>
          </mc:Fallback>
        </mc:AlternateContent>
      </w:r>
    </w:p>
    <w:p w14:paraId="2DAD7449" w14:textId="77777777" w:rsidR="00A869B8" w:rsidRPr="00D6190A" w:rsidRDefault="00A869B8">
      <w:pPr>
        <w:widowControl w:val="0"/>
        <w:autoSpaceDE w:val="0"/>
        <w:autoSpaceDN w:val="0"/>
        <w:adjustRightInd w:val="0"/>
        <w:spacing w:after="0" w:line="240" w:lineRule="auto"/>
        <w:ind w:left="4333" w:right="4357"/>
        <w:jc w:val="center"/>
        <w:rPr>
          <w:rFonts w:ascii="Adobe Garamond Pro" w:hAnsi="Adobe Garamond Pro" w:cs="Book Antiqua"/>
          <w:b/>
          <w:bCs/>
        </w:rPr>
      </w:pPr>
    </w:p>
    <w:p w14:paraId="34D79053" w14:textId="77777777" w:rsidR="007C51CC" w:rsidRPr="00D6190A" w:rsidRDefault="007C51CC">
      <w:pPr>
        <w:widowControl w:val="0"/>
        <w:autoSpaceDE w:val="0"/>
        <w:autoSpaceDN w:val="0"/>
        <w:adjustRightInd w:val="0"/>
        <w:spacing w:after="0" w:line="240" w:lineRule="auto"/>
        <w:ind w:left="4333" w:right="4357"/>
        <w:jc w:val="center"/>
        <w:rPr>
          <w:rFonts w:ascii="Adobe Garamond Pro" w:hAnsi="Adobe Garamond Pro" w:cs="Book Antiqua"/>
          <w:b/>
          <w:bCs/>
        </w:rPr>
      </w:pPr>
    </w:p>
    <w:p w14:paraId="7252ED9B" w14:textId="77777777" w:rsidR="004619B7" w:rsidRPr="00D6190A" w:rsidRDefault="004619B7">
      <w:pPr>
        <w:widowControl w:val="0"/>
        <w:autoSpaceDE w:val="0"/>
        <w:autoSpaceDN w:val="0"/>
        <w:adjustRightInd w:val="0"/>
        <w:spacing w:after="0" w:line="240" w:lineRule="auto"/>
        <w:ind w:left="4333" w:right="4357"/>
        <w:jc w:val="center"/>
        <w:rPr>
          <w:rFonts w:ascii="Adobe Garamond Pro" w:hAnsi="Adobe Garamond Pro" w:cs="Book Antiqua"/>
        </w:rPr>
      </w:pPr>
      <w:r w:rsidRPr="00D6190A">
        <w:rPr>
          <w:rFonts w:ascii="Adobe Garamond Pro" w:hAnsi="Adobe Garamond Pro" w:cs="Book Antiqua"/>
          <w:b/>
          <w:bCs/>
        </w:rPr>
        <w:t>Abstract</w:t>
      </w:r>
    </w:p>
    <w:p w14:paraId="72725262" w14:textId="77777777" w:rsidR="004619B7" w:rsidRPr="00D6190A" w:rsidRDefault="004619B7">
      <w:pPr>
        <w:widowControl w:val="0"/>
        <w:autoSpaceDE w:val="0"/>
        <w:autoSpaceDN w:val="0"/>
        <w:adjustRightInd w:val="0"/>
        <w:spacing w:before="8" w:after="0" w:line="100" w:lineRule="exact"/>
        <w:rPr>
          <w:rFonts w:ascii="Adobe Garamond Pro" w:hAnsi="Adobe Garamond Pro" w:cs="Book Antiqua"/>
        </w:rPr>
      </w:pPr>
    </w:p>
    <w:p w14:paraId="507A6BA5" w14:textId="77777777" w:rsidR="0008001D" w:rsidRPr="000E585A" w:rsidRDefault="0008001D" w:rsidP="0008001D">
      <w:pPr>
        <w:ind w:left="142" w:firstLine="567"/>
        <w:jc w:val="both"/>
        <w:rPr>
          <w:rFonts w:ascii="Adobe Garamond Pro" w:hAnsi="Adobe Garamond Pro" w:cs="Times New Roman"/>
          <w:b/>
          <w:bCs/>
          <w:i/>
          <w:iCs/>
          <w:color w:val="0D0D0D" w:themeColor="text1" w:themeTint="F2"/>
          <w:sz w:val="24"/>
          <w:szCs w:val="24"/>
        </w:rPr>
      </w:pPr>
      <w:r w:rsidRPr="000E585A">
        <w:rPr>
          <w:rStyle w:val="y2iqfc"/>
          <w:rFonts w:ascii="Adobe Garamond Pro" w:hAnsi="Adobe Garamond Pro" w:cs="Times New Roman"/>
          <w:i/>
          <w:iCs/>
          <w:color w:val="0D0D0D" w:themeColor="text1" w:themeTint="F2"/>
          <w:lang w:val="en"/>
        </w:rPr>
        <w:t>The threat of a global recession is the thing that entrepreneurs are most aware of, including AB Chicken. In this study, the authors used a qualitative approach with descriptive analysis methods, and data collection techniques were obtained from direct observations in the field. The results of this study AB Chicken as a food and beverage business made three strategies in dealing with the global recession, namely implementing a sharia business concept with a da'wah-based marketing approach, building religious and humanitarian images, partnerships with a family concept, increasing skilled and religious human resources and expanding urban markets with services delivery (cloud kitchen). The novelty of this research is the propaganda media as a marketing strategy for AB Chicken through Buya Yahya's preaching with the motto "delicious chicken, delicious blessings".</w:t>
      </w:r>
    </w:p>
    <w:p w14:paraId="2B2A61FD" w14:textId="03807389" w:rsidR="004619B7" w:rsidRPr="002B017F" w:rsidRDefault="0008001D" w:rsidP="0008001D">
      <w:pPr>
        <w:widowControl w:val="0"/>
        <w:autoSpaceDE w:val="0"/>
        <w:autoSpaceDN w:val="0"/>
        <w:adjustRightInd w:val="0"/>
        <w:spacing w:after="0" w:line="264" w:lineRule="exact"/>
        <w:ind w:left="1314" w:right="94" w:hanging="1200"/>
        <w:rPr>
          <w:rFonts w:ascii="Adobe Garamond Pro" w:hAnsi="Adobe Garamond Pro" w:cs="Adobe Garamond Pro"/>
          <w:i/>
          <w:iCs/>
          <w:color w:val="000000"/>
          <w:lang w:val="en-US"/>
        </w:rPr>
      </w:pPr>
      <w:r>
        <w:rPr>
          <w:rFonts w:ascii="Times New Roman" w:hAnsi="Times New Roman" w:cs="Times New Roman"/>
          <w:b/>
          <w:bCs/>
          <w:i/>
          <w:iCs/>
          <w:sz w:val="24"/>
          <w:szCs w:val="24"/>
        </w:rPr>
        <w:t>Keywords</w:t>
      </w:r>
      <w:r w:rsidRPr="001676CE">
        <w:rPr>
          <w:rFonts w:ascii="Times New Roman" w:hAnsi="Times New Roman" w:cs="Times New Roman"/>
          <w:b/>
          <w:bCs/>
          <w:i/>
          <w:iCs/>
          <w:sz w:val="24"/>
          <w:szCs w:val="24"/>
        </w:rPr>
        <w:t xml:space="preserve">: </w:t>
      </w:r>
      <w:r w:rsidRPr="006124AC">
        <w:rPr>
          <w:rStyle w:val="y2iqfc"/>
          <w:rFonts w:ascii="Times New Roman" w:hAnsi="Times New Roman" w:cs="Times New Roman"/>
          <w:i/>
          <w:iCs/>
          <w:color w:val="202124"/>
          <w:lang w:val="en"/>
        </w:rPr>
        <w:t>Strategy, business, Sharia, global recession, partnership</w:t>
      </w:r>
    </w:p>
    <w:p w14:paraId="3C2CB4D7" w14:textId="77777777" w:rsidR="007C51CC" w:rsidRPr="00D6190A" w:rsidRDefault="007C51CC" w:rsidP="009B3C69">
      <w:pPr>
        <w:widowControl w:val="0"/>
        <w:autoSpaceDE w:val="0"/>
        <w:autoSpaceDN w:val="0"/>
        <w:adjustRightInd w:val="0"/>
        <w:spacing w:after="0" w:line="264" w:lineRule="exact"/>
        <w:ind w:left="1314" w:right="94" w:hanging="1200"/>
        <w:rPr>
          <w:rFonts w:ascii="Adobe Garamond Pro" w:hAnsi="Adobe Garamond Pro" w:cs="Adobe Garamond Pro"/>
          <w:i/>
          <w:iCs/>
          <w:color w:val="000000"/>
        </w:rPr>
      </w:pPr>
    </w:p>
    <w:p w14:paraId="1A226709" w14:textId="77777777" w:rsidR="007C51CC" w:rsidRPr="00D6190A" w:rsidRDefault="007C51CC" w:rsidP="009B3C69">
      <w:pPr>
        <w:widowControl w:val="0"/>
        <w:autoSpaceDE w:val="0"/>
        <w:autoSpaceDN w:val="0"/>
        <w:adjustRightInd w:val="0"/>
        <w:spacing w:after="0" w:line="264" w:lineRule="exact"/>
        <w:ind w:left="1314" w:right="94" w:hanging="1200"/>
        <w:rPr>
          <w:rFonts w:ascii="Adobe Garamond Pro" w:hAnsi="Adobe Garamond Pro" w:cs="Adobe Garamond Pro"/>
          <w:i/>
          <w:iCs/>
          <w:color w:val="000000"/>
        </w:rPr>
      </w:pPr>
    </w:p>
    <w:p w14:paraId="13FDFD02" w14:textId="77777777" w:rsidR="009B3C69" w:rsidRPr="00D6190A" w:rsidRDefault="009B3C69" w:rsidP="009B3C69">
      <w:pPr>
        <w:widowControl w:val="0"/>
        <w:autoSpaceDE w:val="0"/>
        <w:autoSpaceDN w:val="0"/>
        <w:adjustRightInd w:val="0"/>
        <w:spacing w:after="0" w:line="264" w:lineRule="exact"/>
        <w:ind w:left="1314" w:right="94" w:hanging="1200"/>
        <w:rPr>
          <w:rFonts w:ascii="Adobe Garamond Pro" w:hAnsi="Adobe Garamond Pro" w:cs="Book Antiqua"/>
        </w:rPr>
      </w:pPr>
    </w:p>
    <w:p w14:paraId="11DFE965" w14:textId="77777777" w:rsidR="004619B7" w:rsidRPr="00D6190A" w:rsidRDefault="004619B7">
      <w:pPr>
        <w:widowControl w:val="0"/>
        <w:autoSpaceDE w:val="0"/>
        <w:autoSpaceDN w:val="0"/>
        <w:adjustRightInd w:val="0"/>
        <w:spacing w:before="4" w:after="0" w:line="240" w:lineRule="auto"/>
        <w:ind w:left="4351" w:right="4375"/>
        <w:jc w:val="center"/>
        <w:rPr>
          <w:rFonts w:ascii="Adobe Garamond Pro" w:hAnsi="Adobe Garamond Pro" w:cs="Book Antiqua"/>
        </w:rPr>
      </w:pPr>
      <w:r w:rsidRPr="00D6190A">
        <w:rPr>
          <w:rFonts w:ascii="Adobe Garamond Pro" w:hAnsi="Adobe Garamond Pro" w:cs="Book Antiqua"/>
          <w:b/>
          <w:bCs/>
        </w:rPr>
        <w:t>Abstrak</w:t>
      </w:r>
    </w:p>
    <w:p w14:paraId="5609713D" w14:textId="77777777" w:rsidR="004619B7" w:rsidRPr="00D6190A" w:rsidRDefault="004619B7">
      <w:pPr>
        <w:widowControl w:val="0"/>
        <w:autoSpaceDE w:val="0"/>
        <w:autoSpaceDN w:val="0"/>
        <w:adjustRightInd w:val="0"/>
        <w:spacing w:before="8" w:after="0" w:line="100" w:lineRule="exact"/>
        <w:rPr>
          <w:rFonts w:ascii="Adobe Garamond Pro" w:hAnsi="Adobe Garamond Pro" w:cs="Book Antiqua"/>
        </w:rPr>
      </w:pPr>
    </w:p>
    <w:p w14:paraId="2D7EA1B8" w14:textId="37CF6422" w:rsidR="0008001D" w:rsidRPr="0008001D" w:rsidRDefault="0008001D" w:rsidP="0008001D">
      <w:pPr>
        <w:jc w:val="both"/>
        <w:rPr>
          <w:rFonts w:ascii="Adobe Garamond Pro" w:hAnsi="Adobe Garamond Pro" w:cs="Times New Roman"/>
        </w:rPr>
      </w:pPr>
      <w:r w:rsidRPr="0008001D">
        <w:rPr>
          <w:rFonts w:ascii="Adobe Garamond Pro" w:hAnsi="Adobe Garamond Pro" w:cs="Times New Roman"/>
        </w:rPr>
        <w:t xml:space="preserve">Ancaman resesi global merupakan hal yang paling diwaspadai oleh para pengusaha tidak terkecuali AB Chiken, Resesi merupakan fenomena menurunya daya beli masyarakat dan meningkatnya harga dan jasa sehingga membuat pertumbuhan ekonomi melambat, dalam menghadapi ancaman resesi golabal, AB chiken menyusun strategi bertahan dalam ancaman resesi. Dalam penelitian ini penulis menggunakan pendekatan kualitatif dengan metode deskriktif analisis, teknik pengumpulan data didapat dari pengamatan langsung di lapangan. Hasil dari penelitian ini AB Chiken sebagai usaha </w:t>
      </w:r>
      <w:r w:rsidRPr="0008001D">
        <w:rPr>
          <w:rFonts w:ascii="Adobe Garamond Pro" w:hAnsi="Adobe Garamond Pro" w:cs="Times New Roman"/>
          <w:i/>
          <w:iCs/>
        </w:rPr>
        <w:t>food and beverage</w:t>
      </w:r>
      <w:r w:rsidRPr="0008001D">
        <w:rPr>
          <w:rFonts w:ascii="Adobe Garamond Pro" w:hAnsi="Adobe Garamond Pro" w:cs="Times New Roman"/>
        </w:rPr>
        <w:t xml:space="preserve"> membuat tiga strategi dalam menghadapi resesi global diantranya melakukan konsep bisnis syariah dengan pendekatan pemasaran berbasis dakawah, pembangunan citra religi, kemanusiaan, kemitraan berkonsep kekeluargaan, peningkatan SDM berkeahlian dan religius serta ekpansi pasar diperkotaan dengan pelayanan deliveri (cloud kichen). Kebaruan dari penelitian ini adalah media dakwah sebagai strategi pemasaran pada AB Chiken melalui dakwah Buya Yahya dengan moto “lezat ayamnya, berkah nikmatnya”.</w:t>
      </w:r>
    </w:p>
    <w:p w14:paraId="6E0ECF61" w14:textId="77777777" w:rsidR="0008001D" w:rsidRPr="0008001D" w:rsidRDefault="0008001D" w:rsidP="0008001D">
      <w:pPr>
        <w:jc w:val="both"/>
        <w:rPr>
          <w:rFonts w:ascii="Adobe Garamond Pro" w:hAnsi="Adobe Garamond Pro" w:cs="Times New Roman"/>
        </w:rPr>
      </w:pPr>
      <w:r w:rsidRPr="0008001D">
        <w:rPr>
          <w:rFonts w:ascii="Adobe Garamond Pro" w:hAnsi="Adobe Garamond Pro" w:cs="Times New Roman"/>
          <w:b/>
          <w:bCs/>
        </w:rPr>
        <w:t>Kata Kunci :</w:t>
      </w:r>
      <w:r w:rsidRPr="0008001D">
        <w:rPr>
          <w:rFonts w:ascii="Adobe Garamond Pro" w:hAnsi="Adobe Garamond Pro" w:cs="Times New Roman"/>
        </w:rPr>
        <w:t xml:space="preserve"> Strategi, bisnis, Syariah, resesi global, kemitraan</w:t>
      </w:r>
    </w:p>
    <w:p w14:paraId="18064C1C" w14:textId="4936BDA4" w:rsidR="00CD497D" w:rsidRPr="004930A3" w:rsidRDefault="00CD497D" w:rsidP="0008001D">
      <w:pPr>
        <w:widowControl w:val="0"/>
        <w:autoSpaceDE w:val="0"/>
        <w:autoSpaceDN w:val="0"/>
        <w:adjustRightInd w:val="0"/>
        <w:spacing w:after="0" w:line="264" w:lineRule="exact"/>
        <w:ind w:left="114" w:right="93" w:firstLine="510"/>
        <w:jc w:val="both"/>
        <w:rPr>
          <w:rFonts w:ascii="Adobe Garamond Pro" w:hAnsi="Adobe Garamond Pro" w:cs="Book Antiqua"/>
        </w:rPr>
      </w:pPr>
    </w:p>
    <w:p w14:paraId="0C1D7C78" w14:textId="77777777" w:rsidR="00A869B8" w:rsidRPr="004930A3" w:rsidRDefault="00A869B8">
      <w:pPr>
        <w:widowControl w:val="0"/>
        <w:autoSpaceDE w:val="0"/>
        <w:autoSpaceDN w:val="0"/>
        <w:adjustRightInd w:val="0"/>
        <w:spacing w:after="0" w:line="264" w:lineRule="exact"/>
        <w:ind w:left="1434" w:right="95" w:hanging="1320"/>
        <w:rPr>
          <w:rFonts w:ascii="Adobe Garamond Pro" w:hAnsi="Adobe Garamond Pro" w:cs="Book Antiqua"/>
        </w:rPr>
      </w:pPr>
    </w:p>
    <w:p w14:paraId="72D38C5F" w14:textId="77777777" w:rsidR="004930A3" w:rsidRDefault="00A869B8" w:rsidP="00A869B8">
      <w:pPr>
        <w:widowControl w:val="0"/>
        <w:autoSpaceDE w:val="0"/>
        <w:autoSpaceDN w:val="0"/>
        <w:adjustRightInd w:val="0"/>
        <w:spacing w:after="0" w:line="264" w:lineRule="exact"/>
        <w:ind w:right="95"/>
        <w:rPr>
          <w:rFonts w:ascii="Adobe Garamond Pro" w:hAnsi="Adobe Garamond Pro" w:cstheme="minorBidi"/>
          <w:sz w:val="20"/>
          <w:szCs w:val="20"/>
        </w:rPr>
      </w:pPr>
      <w:r w:rsidRPr="004930A3">
        <w:rPr>
          <w:rFonts w:ascii="Adobe Garamond Pro" w:hAnsi="Adobe Garamond Pro" w:cstheme="minorBidi"/>
          <w:noProof/>
          <w:sz w:val="20"/>
          <w:szCs w:val="20"/>
        </w:rPr>
        <mc:AlternateContent>
          <mc:Choice Requires="wps">
            <w:drawing>
              <wp:anchor distT="0" distB="0" distL="114300" distR="114300" simplePos="0" relativeHeight="251664896" behindDoc="0" locked="0" layoutInCell="1" allowOverlap="1" wp14:anchorId="5A62A43F" wp14:editId="1543FB20">
                <wp:simplePos x="0" y="0"/>
                <wp:positionH relativeFrom="column">
                  <wp:posOffset>0</wp:posOffset>
                </wp:positionH>
                <wp:positionV relativeFrom="paragraph">
                  <wp:posOffset>0</wp:posOffset>
                </wp:positionV>
                <wp:extent cx="5934974" cy="8626"/>
                <wp:effectExtent l="0" t="0" r="27940" b="29845"/>
                <wp:wrapNone/>
                <wp:docPr id="30" name="Straight Connector 30"/>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E49FC" id="Straight Connector 3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930A3" w14:paraId="672B0B97" w14:textId="77777777" w:rsidTr="004930A3">
        <w:tc>
          <w:tcPr>
            <w:tcW w:w="4814" w:type="dxa"/>
            <w:tcBorders>
              <w:right w:val="single" w:sz="4" w:space="0" w:color="auto"/>
            </w:tcBorders>
          </w:tcPr>
          <w:p w14:paraId="25BA95B9" w14:textId="4ED3E754" w:rsidR="004930A3" w:rsidRPr="00006021" w:rsidRDefault="004930A3" w:rsidP="004930A3">
            <w:pPr>
              <w:widowControl w:val="0"/>
              <w:autoSpaceDE w:val="0"/>
              <w:autoSpaceDN w:val="0"/>
              <w:adjustRightInd w:val="0"/>
              <w:spacing w:after="0" w:line="240" w:lineRule="auto"/>
              <w:ind w:right="95"/>
              <w:jc w:val="right"/>
              <w:rPr>
                <w:rFonts w:ascii="Adobe Garamond Pro" w:hAnsi="Adobe Garamond Pro" w:cs="Book Antiqua"/>
              </w:rPr>
            </w:pPr>
            <w:r w:rsidRPr="00006021">
              <w:rPr>
                <w:rFonts w:ascii="Adobe Garamond Pro" w:hAnsi="Adobe Garamond Pro" w:cstheme="minorBidi"/>
              </w:rPr>
              <w:t>Article History</w:t>
            </w:r>
            <w:r w:rsidRPr="00006021">
              <w:rPr>
                <w:rFonts w:ascii="Adobe Garamond Pro" w:hAnsi="Adobe Garamond Pro" w:cs="Book Antiqua"/>
              </w:rPr>
              <w:t xml:space="preserve"> </w:t>
            </w:r>
            <w:r w:rsidRPr="00006021">
              <w:rPr>
                <w:rFonts w:ascii="Adobe Garamond Pro" w:hAnsi="Adobe Garamond Pro" w:cs="Book Antiqua"/>
              </w:rPr>
              <w:br/>
            </w:r>
            <w:r w:rsidRPr="00006021">
              <w:rPr>
                <w:rFonts w:ascii="Adobe Garamond Pro" w:hAnsi="Adobe Garamond Pro"/>
                <w:color w:val="000000"/>
              </w:rPr>
              <w:t xml:space="preserve">Received Date: </w:t>
            </w:r>
            <w:r w:rsidR="003D5606">
              <w:rPr>
                <w:rFonts w:ascii="Adobe Garamond Pro" w:hAnsi="Adobe Garamond Pro"/>
                <w:color w:val="000000"/>
                <w:lang w:val="en-US"/>
              </w:rPr>
              <w:t>February</w:t>
            </w:r>
            <w:r w:rsidRPr="00006021">
              <w:rPr>
                <w:rFonts w:ascii="Adobe Garamond Pro" w:hAnsi="Adobe Garamond Pro"/>
                <w:color w:val="000000"/>
              </w:rPr>
              <w:t xml:space="preserve"> </w:t>
            </w:r>
            <w:r w:rsidR="00B55025">
              <w:rPr>
                <w:rFonts w:ascii="Adobe Garamond Pro" w:hAnsi="Adobe Garamond Pro"/>
                <w:color w:val="000000"/>
                <w:lang w:val="en-US"/>
              </w:rPr>
              <w:t>14</w:t>
            </w:r>
            <w:r w:rsidRPr="00006021">
              <w:rPr>
                <w:rFonts w:ascii="Adobe Garamond Pro" w:hAnsi="Adobe Garamond Pro"/>
                <w:color w:val="000000"/>
              </w:rPr>
              <w:t>th, 20</w:t>
            </w:r>
            <w:r w:rsidR="00B55025">
              <w:rPr>
                <w:rFonts w:ascii="Adobe Garamond Pro" w:hAnsi="Adobe Garamond Pro"/>
                <w:color w:val="000000"/>
                <w:lang w:val="en-US"/>
              </w:rPr>
              <w:t>23</w:t>
            </w:r>
            <w:r w:rsidRPr="00006021">
              <w:rPr>
                <w:rFonts w:ascii="Adobe Garamond Pro" w:hAnsi="Adobe Garamond Pro"/>
                <w:color w:val="000000"/>
              </w:rPr>
              <w:t xml:space="preserve"> </w:t>
            </w:r>
          </w:p>
          <w:p w14:paraId="020E963B" w14:textId="3044881E" w:rsidR="004930A3" w:rsidRPr="00006021" w:rsidRDefault="004930A3" w:rsidP="004930A3">
            <w:pPr>
              <w:autoSpaceDE w:val="0"/>
              <w:autoSpaceDN w:val="0"/>
              <w:adjustRightInd w:val="0"/>
              <w:spacing w:after="0" w:line="240" w:lineRule="auto"/>
              <w:jc w:val="right"/>
              <w:rPr>
                <w:rFonts w:ascii="Adobe Garamond Pro" w:hAnsi="Adobe Garamond Pro"/>
                <w:color w:val="000000"/>
              </w:rPr>
            </w:pPr>
            <w:r w:rsidRPr="00006021">
              <w:rPr>
                <w:rFonts w:ascii="Adobe Garamond Pro" w:hAnsi="Adobe Garamond Pro"/>
                <w:color w:val="000000"/>
              </w:rPr>
              <w:t>Revised Date: May 14th, 2019</w:t>
            </w:r>
            <w:r w:rsidRPr="00006021">
              <w:rPr>
                <w:rFonts w:ascii="Adobe Garamond Pro" w:hAnsi="Adobe Garamond Pro"/>
                <w:color w:val="000000"/>
              </w:rPr>
              <w:tab/>
              <w:t xml:space="preserve"> </w:t>
            </w:r>
          </w:p>
          <w:p w14:paraId="53E414AD" w14:textId="7A8C4659" w:rsidR="004930A3" w:rsidRPr="00006021" w:rsidRDefault="004930A3" w:rsidP="004930A3">
            <w:pPr>
              <w:widowControl w:val="0"/>
              <w:autoSpaceDE w:val="0"/>
              <w:autoSpaceDN w:val="0"/>
              <w:adjustRightInd w:val="0"/>
              <w:spacing w:after="0" w:line="240" w:lineRule="auto"/>
              <w:ind w:right="95"/>
              <w:jc w:val="right"/>
              <w:rPr>
                <w:rFonts w:ascii="Adobe Garamond Pro" w:hAnsi="Adobe Garamond Pro" w:cstheme="minorBidi"/>
              </w:rPr>
            </w:pPr>
            <w:r w:rsidRPr="00006021">
              <w:rPr>
                <w:rFonts w:ascii="Adobe Garamond Pro" w:hAnsi="Adobe Garamond Pro"/>
                <w:color w:val="000000"/>
              </w:rPr>
              <w:t>Accepted Date: September 27th, 2019</w:t>
            </w:r>
          </w:p>
        </w:tc>
        <w:tc>
          <w:tcPr>
            <w:tcW w:w="4815" w:type="dxa"/>
            <w:tcBorders>
              <w:left w:val="single" w:sz="4" w:space="0" w:color="auto"/>
            </w:tcBorders>
          </w:tcPr>
          <w:p w14:paraId="5BBC66E5" w14:textId="0CF6E157" w:rsidR="004930A3" w:rsidRPr="00B55025" w:rsidRDefault="004930A3" w:rsidP="004930A3">
            <w:pPr>
              <w:widowControl w:val="0"/>
              <w:autoSpaceDE w:val="0"/>
              <w:autoSpaceDN w:val="0"/>
              <w:adjustRightInd w:val="0"/>
              <w:spacing w:after="0" w:line="264" w:lineRule="exact"/>
              <w:ind w:right="95"/>
              <w:rPr>
                <w:rFonts w:ascii="Adobe Garamond Pro" w:hAnsi="Adobe Garamond Pro"/>
                <w:color w:val="000000"/>
              </w:rPr>
            </w:pPr>
            <w:r w:rsidRPr="00006021">
              <w:rPr>
                <w:rFonts w:ascii="Adobe Garamond Pro" w:hAnsi="Adobe Garamond Pro" w:cs="Book Antiqua"/>
              </w:rPr>
              <w:t>DOI : XXXXXX.XXXX.XXXXXX.XXXX.XXXXX</w:t>
            </w:r>
            <w:r w:rsidRPr="00006021">
              <w:rPr>
                <w:rFonts w:ascii="Adobe Garamond Pro" w:hAnsi="Adobe Garamond Pro" w:cs="Book Antiqua"/>
              </w:rPr>
              <w:br/>
            </w:r>
            <w:r w:rsidR="00B55025" w:rsidRPr="00B55025">
              <w:rPr>
                <w:rFonts w:ascii="Adobe Garamond Pro" w:hAnsi="Adobe Garamond Pro"/>
                <w:color w:val="000000"/>
              </w:rPr>
              <w:t>corresponding</w:t>
            </w:r>
            <w:r w:rsidRPr="00006021">
              <w:rPr>
                <w:rFonts w:ascii="Adobe Garamond Pro" w:hAnsi="Adobe Garamond Pro"/>
                <w:color w:val="000000"/>
              </w:rPr>
              <w:t xml:space="preserve"> author:</w:t>
            </w:r>
            <w:r w:rsidR="00B55025" w:rsidRPr="00B55025">
              <w:rPr>
                <w:rFonts w:ascii="Adobe Garamond Pro" w:hAnsi="Adobe Garamond Pro"/>
                <w:color w:val="000000"/>
              </w:rPr>
              <w:t xml:space="preserve"> Abdul Aziz</w:t>
            </w:r>
          </w:p>
          <w:p w14:paraId="6FFA0F54" w14:textId="48DA40C2" w:rsidR="004930A3" w:rsidRPr="00F23A01" w:rsidRDefault="00F23A01" w:rsidP="00A869B8">
            <w:pPr>
              <w:widowControl w:val="0"/>
              <w:autoSpaceDE w:val="0"/>
              <w:autoSpaceDN w:val="0"/>
              <w:adjustRightInd w:val="0"/>
              <w:spacing w:after="0" w:line="264" w:lineRule="exact"/>
              <w:ind w:right="95"/>
              <w:rPr>
                <w:rFonts w:ascii="Adobe Garamond Pro" w:hAnsi="Adobe Garamond Pro" w:cstheme="minorBidi"/>
              </w:rPr>
            </w:pPr>
            <w:hyperlink r:id="rId11" w:history="1">
              <w:r w:rsidRPr="00F23A01">
                <w:rPr>
                  <w:rStyle w:val="Hyperlink"/>
                  <w:rFonts w:ascii="Adobe Garamond Pro" w:hAnsi="Adobe Garamond Pro"/>
                </w:rPr>
                <w:t>r</w:t>
              </w:r>
              <w:r w:rsidRPr="00F23A01">
                <w:rPr>
                  <w:rStyle w:val="Hyperlink"/>
                </w:rPr>
                <w:t>azi_ratnaaziz@yahoo.co.id</w:t>
              </w:r>
            </w:hyperlink>
            <w:r w:rsidRPr="00F23A01">
              <w:rPr>
                <w:color w:val="000000"/>
              </w:rPr>
              <w:t xml:space="preserve"> </w:t>
            </w:r>
            <w:r w:rsidR="00B55025" w:rsidRPr="00F23A01">
              <w:rPr>
                <w:rFonts w:ascii="Adobe Garamond Pro" w:hAnsi="Adobe Garamond Pro"/>
                <w:color w:val="000000"/>
              </w:rPr>
              <w:t xml:space="preserve">   </w:t>
            </w:r>
          </w:p>
        </w:tc>
      </w:tr>
    </w:tbl>
    <w:p w14:paraId="38B153B3" w14:textId="2DD083F3" w:rsidR="00A869B8" w:rsidRDefault="003A5648" w:rsidP="004930A3">
      <w:pPr>
        <w:autoSpaceDE w:val="0"/>
        <w:autoSpaceDN w:val="0"/>
        <w:adjustRightInd w:val="0"/>
        <w:spacing w:after="0" w:line="240" w:lineRule="auto"/>
        <w:rPr>
          <w:rFonts w:ascii="Arial" w:hAnsi="Arial"/>
          <w:color w:val="000000"/>
          <w:sz w:val="18"/>
          <w:szCs w:val="18"/>
        </w:rPr>
      </w:pPr>
      <w:r w:rsidRPr="004930A3">
        <w:rPr>
          <w:rFonts w:ascii="Adobe Garamond Pro" w:hAnsi="Adobe Garamond Pro"/>
          <w:color w:val="000000"/>
          <w:sz w:val="18"/>
          <w:szCs w:val="18"/>
        </w:rPr>
        <w:tab/>
      </w:r>
      <w:r w:rsidRPr="004930A3">
        <w:rPr>
          <w:rFonts w:ascii="Adobe Garamond Pro" w:hAnsi="Adobe Garamond Pro"/>
          <w:color w:val="000000"/>
          <w:sz w:val="18"/>
          <w:szCs w:val="18"/>
        </w:rPr>
        <w:tab/>
      </w:r>
      <w:r w:rsidR="003855EC">
        <w:rPr>
          <w:rFonts w:ascii="Arial" w:hAnsi="Arial"/>
          <w:color w:val="000000"/>
          <w:sz w:val="18"/>
          <w:szCs w:val="18"/>
        </w:rPr>
        <w:tab/>
      </w:r>
    </w:p>
    <w:p w14:paraId="05E4DB37" w14:textId="77777777" w:rsidR="00A869B8" w:rsidRPr="00A869B8" w:rsidRDefault="003855EC" w:rsidP="00A869B8">
      <w:pPr>
        <w:autoSpaceDE w:val="0"/>
        <w:autoSpaceDN w:val="0"/>
        <w:adjustRightInd w:val="0"/>
        <w:spacing w:after="0" w:line="240" w:lineRule="auto"/>
        <w:rPr>
          <w:rFonts w:ascii="Book Antiqua" w:hAnsi="Book Antiqua" w:cs="Book Antiqua"/>
        </w:rPr>
      </w:pPr>
      <w:r w:rsidRPr="00A869B8">
        <w:rPr>
          <w:rFonts w:asciiTheme="minorBidi" w:hAnsiTheme="minorBidi" w:cstheme="minorBidi"/>
          <w:noProof/>
          <w:sz w:val="20"/>
          <w:szCs w:val="20"/>
        </w:rPr>
        <mc:AlternateContent>
          <mc:Choice Requires="wps">
            <w:drawing>
              <wp:anchor distT="0" distB="0" distL="114300" distR="114300" simplePos="0" relativeHeight="251666944" behindDoc="0" locked="0" layoutInCell="1" allowOverlap="1" wp14:anchorId="2B9B9BAC" wp14:editId="0BAFE5A9">
                <wp:simplePos x="0" y="0"/>
                <wp:positionH relativeFrom="column">
                  <wp:posOffset>0</wp:posOffset>
                </wp:positionH>
                <wp:positionV relativeFrom="paragraph">
                  <wp:posOffset>0</wp:posOffset>
                </wp:positionV>
                <wp:extent cx="5934974" cy="8626"/>
                <wp:effectExtent l="0" t="0" r="27940" b="29845"/>
                <wp:wrapNone/>
                <wp:docPr id="31" name="Straight Connector 31"/>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88C5B" id="Straight Connector 3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" strokecolor="black [3200]" strokeweight="1.5pt">
                <v:stroke joinstyle="miter"/>
              </v:line>
            </w:pict>
          </mc:Fallback>
        </mc:AlternateContent>
      </w:r>
    </w:p>
    <w:p w14:paraId="3D8A513F" w14:textId="77777777" w:rsidR="00624E91" w:rsidRDefault="00624E91"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p>
    <w:p w14:paraId="1FF8FC4B" w14:textId="77777777" w:rsidR="00CD497D" w:rsidRDefault="00CD497D"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sectPr w:rsidR="00CD497D" w:rsidSect="000D14D5">
          <w:footerReference w:type="even" r:id="rId12"/>
          <w:type w:val="continuous"/>
          <w:pgSz w:w="11907" w:h="16840" w:code="9"/>
          <w:pgMar w:top="567" w:right="1134" w:bottom="1134" w:left="1134" w:header="720" w:footer="720" w:gutter="0"/>
          <w:cols w:space="720"/>
          <w:noEndnote/>
        </w:sectPr>
      </w:pPr>
    </w:p>
    <w:p w14:paraId="045B82D0" w14:textId="5D05999B" w:rsidR="009B3C69" w:rsidRPr="009B3C69" w:rsidRDefault="009B3C69" w:rsidP="002B017F">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lastRenderedPageBreak/>
        <w:t xml:space="preserve">Introduction </w:t>
      </w:r>
    </w:p>
    <w:p w14:paraId="6043E271" w14:textId="531B2A8F" w:rsidR="0008001D" w:rsidRDefault="0008001D" w:rsidP="0008001D">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US"/>
        </w:rPr>
      </w:pPr>
      <w:r w:rsidRPr="00CA47A1">
        <w:rPr>
          <w:rFonts w:ascii="Times New Roman" w:hAnsi="Times New Roman" w:cs="Times New Roman"/>
          <w:sz w:val="24"/>
          <w:szCs w:val="24"/>
        </w:rPr>
        <w:t>The global economy and Indonesia in particular are now entering a period of recovery after the Covid 19 pandemic which caused an economic downturn and global turmoil</w:t>
      </w:r>
      <w:r w:rsidRPr="00071115">
        <w:rPr>
          <w:rFonts w:ascii="Times New Roman" w:hAnsi="Times New Roman" w:cs="Times New Roman"/>
          <w:sz w:val="24"/>
          <w:szCs w:val="24"/>
        </w:rPr>
        <w:t xml:space="preserve"> (</w:t>
      </w:r>
      <w:hyperlink r:id="rId13" w:history="1">
        <w:r w:rsidRPr="00341251">
          <w:rPr>
            <w:rStyle w:val="Hyperlink"/>
            <w:rFonts w:ascii="Times New Roman" w:hAnsi="Times New Roman" w:cs="Times New Roman"/>
            <w:sz w:val="24"/>
            <w:szCs w:val="24"/>
            <w:u w:val="none"/>
          </w:rPr>
          <w:t>Miraza, 2019</w:t>
        </w:r>
      </w:hyperlink>
      <w:r w:rsidRPr="00071115">
        <w:rPr>
          <w:rFonts w:ascii="Times New Roman" w:hAnsi="Times New Roman" w:cs="Times New Roman"/>
          <w:sz w:val="24"/>
          <w:szCs w:val="24"/>
        </w:rPr>
        <w:t xml:space="preserve">). </w:t>
      </w:r>
      <w:r w:rsidRPr="00E15425">
        <w:rPr>
          <w:rFonts w:ascii="Times New Roman" w:hAnsi="Times New Roman" w:cs="Times New Roman"/>
          <w:sz w:val="24"/>
          <w:szCs w:val="24"/>
        </w:rPr>
        <w:t xml:space="preserve">In 2020 the recession hit Indonesia again due to the 19 pandemic which resulted in MSME businesses going out of business and mass layoffs at large companies, not only Indonesia but the whole world </w:t>
      </w:r>
      <w:r w:rsidR="00341251">
        <w:rPr>
          <w:rFonts w:ascii="Times New Roman" w:hAnsi="Times New Roman" w:cs="Times New Roman"/>
          <w:sz w:val="24"/>
          <w:szCs w:val="24"/>
          <w:lang w:val="en-US"/>
        </w:rPr>
        <w:t>experienced</w:t>
      </w:r>
      <w:r w:rsidRPr="00E15425">
        <w:rPr>
          <w:rFonts w:ascii="Times New Roman" w:hAnsi="Times New Roman" w:cs="Times New Roman"/>
          <w:sz w:val="24"/>
          <w:szCs w:val="24"/>
        </w:rPr>
        <w:t xml:space="preserve"> a recession which reduced economic growth to minus in various sectors</w:t>
      </w:r>
      <w:r>
        <w:rPr>
          <w:rFonts w:ascii="Times New Roman" w:hAnsi="Times New Roman" w:cs="Times New Roman"/>
          <w:sz w:val="24"/>
          <w:szCs w:val="24"/>
        </w:rPr>
        <w:t xml:space="preserve"> </w:t>
      </w:r>
      <w:r w:rsidRPr="00071115">
        <w:rPr>
          <w:rFonts w:ascii="Times New Roman" w:hAnsi="Times New Roman" w:cs="Times New Roman"/>
          <w:sz w:val="24"/>
          <w:szCs w:val="24"/>
        </w:rPr>
        <w:t>(</w:t>
      </w:r>
      <w:hyperlink r:id="rId14" w:history="1">
        <w:r w:rsidRPr="00341251">
          <w:rPr>
            <w:rStyle w:val="Hyperlink"/>
            <w:rFonts w:ascii="Times New Roman" w:hAnsi="Times New Roman" w:cs="Times New Roman"/>
            <w:sz w:val="24"/>
            <w:szCs w:val="24"/>
            <w:u w:val="none"/>
          </w:rPr>
          <w:t>Atmaja &amp; Novitaningtyas, 2021</w:t>
        </w:r>
      </w:hyperlink>
      <w:r w:rsidRPr="00071115">
        <w:rPr>
          <w:rFonts w:ascii="Times New Roman" w:hAnsi="Times New Roman" w:cs="Times New Roman"/>
          <w:sz w:val="24"/>
          <w:szCs w:val="24"/>
        </w:rPr>
        <w:t xml:space="preserve">).  </w:t>
      </w:r>
      <w:r w:rsidRPr="00E15425">
        <w:rPr>
          <w:rFonts w:ascii="Times New Roman" w:hAnsi="Times New Roman" w:cs="Times New Roman"/>
          <w:sz w:val="24"/>
          <w:szCs w:val="24"/>
        </w:rPr>
        <w:t>The strong influence of the 2020 to 2021 pandemic forced the government to issue Work from Home (WFH) rules for workers</w:t>
      </w:r>
      <w:r>
        <w:rPr>
          <w:rFonts w:ascii="Times New Roman" w:hAnsi="Times New Roman" w:cs="Times New Roman"/>
          <w:sz w:val="24"/>
          <w:szCs w:val="24"/>
        </w:rPr>
        <w:t xml:space="preserve"> (</w:t>
      </w:r>
      <w:hyperlink r:id="rId15" w:history="1">
        <w:r w:rsidRPr="00341251">
          <w:rPr>
            <w:rStyle w:val="Hyperlink"/>
            <w:rFonts w:ascii="Times New Roman" w:hAnsi="Times New Roman" w:cs="Times New Roman"/>
            <w:sz w:val="24"/>
            <w:szCs w:val="24"/>
            <w:u w:val="none"/>
          </w:rPr>
          <w:t>Abdul Aziz et al., 2023</w:t>
        </w:r>
      </w:hyperlink>
      <w:r w:rsidRPr="00341251">
        <w:rPr>
          <w:rFonts w:ascii="Times New Roman" w:hAnsi="Times New Roman" w:cs="Times New Roman"/>
          <w:sz w:val="24"/>
          <w:szCs w:val="24"/>
        </w:rPr>
        <w:t xml:space="preserve">; </w:t>
      </w:r>
      <w:hyperlink r:id="rId16" w:history="1">
        <w:r w:rsidRPr="00341251">
          <w:rPr>
            <w:rStyle w:val="Hyperlink"/>
            <w:rFonts w:ascii="Times New Roman" w:hAnsi="Times New Roman" w:cs="Times New Roman"/>
            <w:sz w:val="24"/>
            <w:szCs w:val="24"/>
            <w:u w:val="none"/>
          </w:rPr>
          <w:t>Aziz et al., 2022</w:t>
        </w:r>
      </w:hyperlink>
      <w:r>
        <w:rPr>
          <w:rFonts w:ascii="Times New Roman" w:hAnsi="Times New Roman" w:cs="Times New Roman"/>
          <w:sz w:val="24"/>
          <w:szCs w:val="24"/>
        </w:rPr>
        <w:t>)</w:t>
      </w:r>
      <w:r w:rsidRPr="00071115">
        <w:rPr>
          <w:rFonts w:ascii="Times New Roman" w:hAnsi="Times New Roman" w:cs="Times New Roman"/>
          <w:sz w:val="24"/>
          <w:szCs w:val="24"/>
        </w:rPr>
        <w:t xml:space="preserve">, </w:t>
      </w:r>
      <w:r w:rsidRPr="00E15425">
        <w:rPr>
          <w:rFonts w:ascii="Times New Roman" w:hAnsi="Times New Roman" w:cs="Times New Roman"/>
          <w:sz w:val="24"/>
          <w:szCs w:val="24"/>
        </w:rPr>
        <w:t>education</w:t>
      </w:r>
      <w:r w:rsidR="00E34639">
        <w:rPr>
          <w:rFonts w:ascii="Times New Roman" w:hAnsi="Times New Roman" w:cs="Times New Roman"/>
          <w:sz w:val="24"/>
          <w:szCs w:val="24"/>
          <w:lang w:val="en-US"/>
        </w:rPr>
        <w:t>,</w:t>
      </w:r>
      <w:r w:rsidRPr="00E15425">
        <w:rPr>
          <w:rFonts w:ascii="Times New Roman" w:hAnsi="Times New Roman" w:cs="Times New Roman"/>
          <w:sz w:val="24"/>
          <w:szCs w:val="24"/>
        </w:rPr>
        <w:t xml:space="preserve"> and households so that the impact on the lack of buyers made nearly 1,000 franchise outlets go out of business, including culinary franchises. Entering 2022, the franchise business is now starting to revive along with the repeal of the WFH Regulation and normal community activities, even franchising is still a trend today</w:t>
      </w:r>
      <w:r w:rsidRPr="00071115">
        <w:rPr>
          <w:rFonts w:ascii="Times New Roman" w:hAnsi="Times New Roman" w:cs="Times New Roman"/>
          <w:sz w:val="24"/>
          <w:szCs w:val="24"/>
        </w:rPr>
        <w:t xml:space="preserve"> (</w:t>
      </w:r>
      <w:hyperlink r:id="rId17" w:history="1">
        <w:r w:rsidRPr="00341251">
          <w:rPr>
            <w:rStyle w:val="Hyperlink"/>
            <w:rFonts w:ascii="Times New Roman" w:hAnsi="Times New Roman" w:cs="Times New Roman"/>
            <w:sz w:val="24"/>
            <w:szCs w:val="24"/>
            <w:u w:val="none"/>
          </w:rPr>
          <w:t>Pratiwi, 2021</w:t>
        </w:r>
      </w:hyperlink>
      <w:r w:rsidRPr="00071115">
        <w:rPr>
          <w:rFonts w:ascii="Times New Roman" w:hAnsi="Times New Roman" w:cs="Times New Roman"/>
          <w:sz w:val="24"/>
          <w:szCs w:val="24"/>
        </w:rPr>
        <w:t xml:space="preserve">). </w:t>
      </w:r>
      <w:r w:rsidRPr="00E15425">
        <w:rPr>
          <w:rFonts w:ascii="Times New Roman" w:hAnsi="Times New Roman" w:cs="Times New Roman"/>
          <w:sz w:val="24"/>
          <w:szCs w:val="24"/>
        </w:rPr>
        <w:t>The improvement in the global economy is slowly having a positive influence on the franchise business, especially culinary. Several times Indonesia has entered a period of economic crisis both caused by internal factors such as economic policies and natural factors such as natural disasters</w:t>
      </w:r>
      <w:r w:rsidRPr="00071115">
        <w:rPr>
          <w:rFonts w:ascii="Times New Roman" w:hAnsi="Times New Roman" w:cs="Times New Roman"/>
          <w:sz w:val="24"/>
          <w:szCs w:val="24"/>
        </w:rPr>
        <w:t xml:space="preserve"> (</w:t>
      </w:r>
      <w:hyperlink r:id="rId18" w:history="1">
        <w:r w:rsidRPr="00341251">
          <w:rPr>
            <w:rStyle w:val="Hyperlink"/>
            <w:rFonts w:ascii="Times New Roman" w:hAnsi="Times New Roman" w:cs="Times New Roman"/>
            <w:sz w:val="24"/>
            <w:szCs w:val="24"/>
            <w:u w:val="none"/>
          </w:rPr>
          <w:t>Sholehudin, 2021</w:t>
        </w:r>
      </w:hyperlink>
      <w:r w:rsidRPr="00071115">
        <w:rPr>
          <w:rFonts w:ascii="Times New Roman" w:hAnsi="Times New Roman" w:cs="Times New Roman"/>
          <w:sz w:val="24"/>
          <w:szCs w:val="24"/>
        </w:rPr>
        <w:t xml:space="preserve">). </w:t>
      </w:r>
    </w:p>
    <w:p w14:paraId="46A3850D" w14:textId="77777777" w:rsidR="00E34639" w:rsidRDefault="0008001D" w:rsidP="00E34639">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08001D">
        <w:rPr>
          <w:rFonts w:ascii="Adobe Garamond Pro" w:hAnsi="Adobe Garamond Pro" w:cs="Adobe Garamond Pro"/>
          <w:color w:val="000000"/>
          <w:sz w:val="24"/>
          <w:szCs w:val="24"/>
        </w:rPr>
        <w:t xml:space="preserve">The Indonesian and global economies will now enter a new round of economic problems, the world economy in 2023 is predicted to slow down so that countries in the </w:t>
      </w:r>
      <w:r w:rsidRPr="0008001D">
        <w:rPr>
          <w:rFonts w:ascii="Adobe Garamond Pro" w:hAnsi="Adobe Garamond Pro" w:cs="Adobe Garamond Pro"/>
          <w:color w:val="000000"/>
          <w:sz w:val="24"/>
          <w:szCs w:val="24"/>
        </w:rPr>
        <w:t>world, especially Indonesia, are required to maintain their economic growth.</w:t>
      </w:r>
    </w:p>
    <w:p w14:paraId="4BD84D56" w14:textId="053EB104" w:rsidR="0008001D" w:rsidRDefault="00E34639" w:rsidP="00E34639">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8451E2">
        <w:rPr>
          <w:rFonts w:ascii="Times New Roman" w:hAnsi="Times New Roman" w:cs="Times New Roman"/>
          <w:sz w:val="24"/>
          <w:szCs w:val="24"/>
        </w:rPr>
        <w:t xml:space="preserve">The Indonesian and global economies will now enter a new round of economic problems, the world economy in 2023 is predicted to slow down so that countries in the world, especially Indonesia, are required to maintain their economic growth. </w:t>
      </w:r>
      <w:r w:rsidRPr="00071115">
        <w:rPr>
          <w:rFonts w:ascii="Times New Roman" w:hAnsi="Times New Roman" w:cs="Times New Roman"/>
          <w:sz w:val="24"/>
          <w:szCs w:val="24"/>
        </w:rPr>
        <w:t>(</w:t>
      </w:r>
      <w:r w:rsidRPr="00341251">
        <w:fldChar w:fldCharType="begin"/>
      </w:r>
      <w:r w:rsidRPr="00341251">
        <w:instrText xml:space="preserve"> HYPERLINK "https://journal.uir.ac.id/index.php/kiat/article/view/5161" </w:instrText>
      </w:r>
      <w:r w:rsidRPr="00341251">
        <w:fldChar w:fldCharType="separate"/>
      </w:r>
      <w:r w:rsidRPr="00341251">
        <w:rPr>
          <w:rStyle w:val="Hyperlink"/>
          <w:rFonts w:ascii="Times New Roman" w:hAnsi="Times New Roman" w:cs="Times New Roman"/>
          <w:sz w:val="24"/>
          <w:szCs w:val="24"/>
          <w:u w:val="none"/>
        </w:rPr>
        <w:t>Miraza, 2019</w:t>
      </w:r>
      <w:r w:rsidRPr="00341251">
        <w:rPr>
          <w:rStyle w:val="Hyperlink"/>
          <w:rFonts w:ascii="Times New Roman" w:hAnsi="Times New Roman" w:cs="Times New Roman"/>
          <w:sz w:val="24"/>
          <w:szCs w:val="24"/>
          <w:u w:val="none"/>
        </w:rPr>
        <w:fldChar w:fldCharType="end"/>
      </w:r>
      <w:r w:rsidRPr="00071115">
        <w:rPr>
          <w:rFonts w:ascii="Times New Roman" w:hAnsi="Times New Roman" w:cs="Times New Roman"/>
          <w:sz w:val="24"/>
          <w:szCs w:val="24"/>
        </w:rPr>
        <w:t xml:space="preserve">). </w:t>
      </w:r>
      <w:r w:rsidRPr="008451E2">
        <w:rPr>
          <w:rFonts w:ascii="Times New Roman" w:hAnsi="Times New Roman" w:cs="Times New Roman"/>
          <w:sz w:val="24"/>
          <w:szCs w:val="24"/>
        </w:rPr>
        <w:t>The minus world economic growth was caused by several factors including the Ukrainian and Russian wars which had no sign of ending, the war between the two countries resulted in an energy crisis and a food crisis in Europe, which were dominant in developed countries</w:t>
      </w:r>
      <w:r>
        <w:rPr>
          <w:rFonts w:ascii="Times New Roman" w:hAnsi="Times New Roman" w:cs="Times New Roman"/>
          <w:sz w:val="24"/>
          <w:szCs w:val="24"/>
        </w:rPr>
        <w:t xml:space="preserve"> </w:t>
      </w:r>
      <w:r w:rsidRPr="00071115">
        <w:rPr>
          <w:rFonts w:ascii="Times New Roman" w:hAnsi="Times New Roman" w:cs="Times New Roman"/>
          <w:sz w:val="24"/>
          <w:szCs w:val="24"/>
        </w:rPr>
        <w:t>(</w:t>
      </w:r>
      <w:r w:rsidRPr="00341251">
        <w:fldChar w:fldCharType="begin"/>
      </w:r>
      <w:r w:rsidRPr="00341251">
        <w:instrText xml:space="preserve"> HYPERLINK "https://books.google.co.id/books?hl=id&amp;lr=&amp;id=wHx5EAAAQBAJ&amp;oi=fnd&amp;pg=PA9&amp;dq=resesi+global+2023&amp;ots=OYDhH3Fn-Q&amp;sig=zU6c4AhuNL-OR3mA76dayYKUUYo&amp;redir_esc=y" \l "v=onepage&amp;q&amp;f=false" </w:instrText>
      </w:r>
      <w:r w:rsidRPr="00341251">
        <w:fldChar w:fldCharType="separate"/>
      </w:r>
      <w:r w:rsidR="00341251" w:rsidRPr="00341251">
        <w:rPr>
          <w:rStyle w:val="Hyperlink"/>
          <w:rFonts w:ascii="Times New Roman" w:hAnsi="Times New Roman" w:cs="Times New Roman"/>
          <w:sz w:val="24"/>
          <w:szCs w:val="24"/>
          <w:u w:val="none"/>
          <w:lang w:val="en-US"/>
        </w:rPr>
        <w:t>Austin</w:t>
      </w:r>
      <w:r w:rsidRPr="00341251">
        <w:rPr>
          <w:rStyle w:val="Hyperlink"/>
          <w:rFonts w:ascii="Times New Roman" w:hAnsi="Times New Roman" w:cs="Times New Roman"/>
          <w:sz w:val="24"/>
          <w:szCs w:val="24"/>
          <w:u w:val="none"/>
        </w:rPr>
        <w:t xml:space="preserve"> &amp; Edie, 2022</w:t>
      </w:r>
      <w:r w:rsidRPr="00341251">
        <w:rPr>
          <w:rStyle w:val="Hyperlink"/>
          <w:rFonts w:ascii="Times New Roman" w:hAnsi="Times New Roman" w:cs="Times New Roman"/>
          <w:sz w:val="24"/>
          <w:szCs w:val="24"/>
          <w:u w:val="none"/>
        </w:rPr>
        <w:fldChar w:fldCharType="end"/>
      </w:r>
      <w:r w:rsidRPr="00071115">
        <w:rPr>
          <w:rFonts w:ascii="Times New Roman" w:hAnsi="Times New Roman" w:cs="Times New Roman"/>
          <w:sz w:val="24"/>
          <w:szCs w:val="24"/>
        </w:rPr>
        <w:t xml:space="preserve">). </w:t>
      </w:r>
      <w:r w:rsidRPr="008451E2">
        <w:rPr>
          <w:rFonts w:ascii="Times New Roman" w:hAnsi="Times New Roman" w:cs="Times New Roman"/>
          <w:sz w:val="24"/>
          <w:szCs w:val="24"/>
        </w:rPr>
        <w:t>The IMF has warned that 2023 will be economic darkness marked by the cessation of economic activity, while household consumption will continue</w:t>
      </w:r>
      <w:r w:rsidRPr="00071115">
        <w:rPr>
          <w:rFonts w:ascii="Times New Roman" w:hAnsi="Times New Roman" w:cs="Times New Roman"/>
          <w:sz w:val="24"/>
          <w:szCs w:val="24"/>
        </w:rPr>
        <w:t xml:space="preserve"> (</w:t>
      </w:r>
      <w:r w:rsidRPr="00341251">
        <w:fldChar w:fldCharType="begin"/>
      </w:r>
      <w:r w:rsidRPr="00341251">
        <w:instrText xml:space="preserve"> HYPERLINK "http://www.ejournal.universitasmahendradatta.ac.id/index.php/cakrawarti/article/view/302" </w:instrText>
      </w:r>
      <w:r w:rsidRPr="00341251">
        <w:fldChar w:fldCharType="separate"/>
      </w:r>
      <w:r w:rsidRPr="00341251">
        <w:rPr>
          <w:rStyle w:val="Hyperlink"/>
          <w:rFonts w:ascii="Times New Roman" w:hAnsi="Times New Roman" w:cs="Times New Roman"/>
          <w:sz w:val="24"/>
          <w:szCs w:val="24"/>
          <w:u w:val="none"/>
          <w:lang w:val="en-US"/>
        </w:rPr>
        <w:t>K</w:t>
      </w:r>
      <w:r w:rsidRPr="00341251">
        <w:rPr>
          <w:rStyle w:val="Hyperlink"/>
          <w:rFonts w:ascii="Times New Roman" w:hAnsi="Times New Roman" w:cs="Times New Roman"/>
          <w:sz w:val="24"/>
          <w:szCs w:val="24"/>
          <w:u w:val="none"/>
        </w:rPr>
        <w:t>asna, 2021</w:t>
      </w:r>
      <w:r w:rsidRPr="00341251">
        <w:rPr>
          <w:rStyle w:val="Hyperlink"/>
          <w:rFonts w:ascii="Times New Roman" w:hAnsi="Times New Roman" w:cs="Times New Roman"/>
          <w:sz w:val="24"/>
          <w:szCs w:val="24"/>
          <w:u w:val="none"/>
        </w:rPr>
        <w:fldChar w:fldCharType="end"/>
      </w:r>
      <w:r w:rsidRPr="00071115">
        <w:rPr>
          <w:rFonts w:ascii="Times New Roman" w:hAnsi="Times New Roman" w:cs="Times New Roman"/>
          <w:sz w:val="24"/>
          <w:szCs w:val="24"/>
        </w:rPr>
        <w:t xml:space="preserve">). </w:t>
      </w:r>
      <w:r w:rsidRPr="008451E2">
        <w:rPr>
          <w:rFonts w:ascii="Times New Roman" w:hAnsi="Times New Roman" w:cs="Times New Roman"/>
          <w:sz w:val="24"/>
          <w:szCs w:val="24"/>
        </w:rPr>
        <w:t xml:space="preserve">The risks faced by all countries in the world </w:t>
      </w:r>
      <w:r w:rsidR="004D5837">
        <w:rPr>
          <w:rFonts w:ascii="Times New Roman" w:hAnsi="Times New Roman" w:cs="Times New Roman"/>
          <w:sz w:val="24"/>
          <w:szCs w:val="24"/>
          <w:lang w:val="en-US"/>
        </w:rPr>
        <w:t>amid</w:t>
      </w:r>
      <w:r w:rsidRPr="008451E2">
        <w:rPr>
          <w:rFonts w:ascii="Times New Roman" w:hAnsi="Times New Roman" w:cs="Times New Roman"/>
          <w:sz w:val="24"/>
          <w:szCs w:val="24"/>
        </w:rPr>
        <w:t xml:space="preserve"> uncertain market turbulence force the country to reduce </w:t>
      </w:r>
      <w:r>
        <w:rPr>
          <w:rFonts w:ascii="Times New Roman" w:hAnsi="Times New Roman" w:cs="Times New Roman"/>
          <w:sz w:val="24"/>
          <w:szCs w:val="24"/>
          <w:lang w:val="en-US"/>
        </w:rPr>
        <w:t xml:space="preserve">the </w:t>
      </w:r>
      <w:r w:rsidRPr="008451E2">
        <w:rPr>
          <w:rFonts w:ascii="Times New Roman" w:hAnsi="Times New Roman" w:cs="Times New Roman"/>
          <w:sz w:val="24"/>
          <w:szCs w:val="24"/>
        </w:rPr>
        <w:t xml:space="preserve">consumption of energy and </w:t>
      </w:r>
      <w:r w:rsidR="003D5606">
        <w:rPr>
          <w:rFonts w:ascii="Times New Roman" w:hAnsi="Times New Roman" w:cs="Times New Roman"/>
          <w:sz w:val="24"/>
          <w:szCs w:val="24"/>
          <w:lang w:val="en-US"/>
        </w:rPr>
        <w:t>other</w:t>
      </w:r>
      <w:r w:rsidRPr="00071115">
        <w:rPr>
          <w:rFonts w:ascii="Times New Roman" w:hAnsi="Times New Roman" w:cs="Times New Roman"/>
          <w:sz w:val="24"/>
          <w:szCs w:val="24"/>
        </w:rPr>
        <w:t xml:space="preserve"> (</w:t>
      </w:r>
      <w:r w:rsidRPr="00341251">
        <w:fldChar w:fldCharType="begin"/>
      </w:r>
      <w:r w:rsidRPr="00341251">
        <w:instrText xml:space="preserve"> HYPERLINK "http://www.ejournal.imperiuminstitute.org/index.php/JMSAB/article/view/425" </w:instrText>
      </w:r>
      <w:r w:rsidRPr="00341251">
        <w:fldChar w:fldCharType="separate"/>
      </w:r>
      <w:r w:rsidRPr="00341251">
        <w:rPr>
          <w:rStyle w:val="Hyperlink"/>
          <w:rFonts w:ascii="Times New Roman" w:hAnsi="Times New Roman" w:cs="Times New Roman"/>
          <w:sz w:val="24"/>
          <w:szCs w:val="24"/>
          <w:u w:val="none"/>
        </w:rPr>
        <w:t xml:space="preserve">Purwanti &amp; </w:t>
      </w:r>
      <w:r w:rsidRPr="00341251">
        <w:rPr>
          <w:rStyle w:val="Hyperlink"/>
          <w:rFonts w:ascii="Times New Roman" w:hAnsi="Times New Roman" w:cs="Times New Roman"/>
          <w:sz w:val="24"/>
          <w:szCs w:val="24"/>
          <w:u w:val="none"/>
          <w:lang w:val="en-US"/>
        </w:rPr>
        <w:t>Perkasa</w:t>
      </w:r>
      <w:r w:rsidRPr="00341251">
        <w:rPr>
          <w:rStyle w:val="Hyperlink"/>
          <w:rFonts w:ascii="Times New Roman" w:hAnsi="Times New Roman" w:cs="Times New Roman"/>
          <w:sz w:val="24"/>
          <w:szCs w:val="24"/>
          <w:u w:val="none"/>
        </w:rPr>
        <w:t>, 2022</w:t>
      </w:r>
      <w:r w:rsidRPr="00341251">
        <w:rPr>
          <w:rStyle w:val="Hyperlink"/>
          <w:rFonts w:ascii="Times New Roman" w:hAnsi="Times New Roman" w:cs="Times New Roman"/>
          <w:sz w:val="24"/>
          <w:szCs w:val="24"/>
          <w:u w:val="none"/>
        </w:rPr>
        <w:fldChar w:fldCharType="end"/>
      </w:r>
      <w:r w:rsidRPr="00071115">
        <w:rPr>
          <w:rFonts w:ascii="Times New Roman" w:hAnsi="Times New Roman" w:cs="Times New Roman"/>
          <w:sz w:val="24"/>
          <w:szCs w:val="24"/>
        </w:rPr>
        <w:t>).</w:t>
      </w:r>
      <w:r>
        <w:rPr>
          <w:rFonts w:ascii="Adobe Garamond Pro" w:hAnsi="Adobe Garamond Pro" w:cs="Adobe Garamond Pro"/>
          <w:color w:val="000000"/>
          <w:sz w:val="24"/>
          <w:szCs w:val="24"/>
          <w:lang w:val="en-US"/>
        </w:rPr>
        <w:t xml:space="preserve"> </w:t>
      </w:r>
      <w:r w:rsidRPr="00E34639">
        <w:rPr>
          <w:rFonts w:ascii="Adobe Garamond Pro" w:hAnsi="Adobe Garamond Pro" w:cs="Adobe Garamond Pro"/>
          <w:color w:val="000000"/>
          <w:sz w:val="24"/>
          <w:szCs w:val="24"/>
        </w:rPr>
        <w:t xml:space="preserve">Therefore the author intends to explain AB Chiken's business strategy based on da'wah media as a marketing tool in dealing with the global recession that is currently hitting Indonesian society where da'wah methods for marketing strategies in the current era are becoming a trend, especially </w:t>
      </w:r>
      <w:r w:rsidR="00341251">
        <w:rPr>
          <w:rFonts w:ascii="Adobe Garamond Pro" w:hAnsi="Adobe Garamond Pro" w:cs="Adobe Garamond Pro"/>
          <w:color w:val="000000"/>
          <w:sz w:val="24"/>
          <w:szCs w:val="24"/>
          <w:lang w:val="en-US"/>
        </w:rPr>
        <w:t>in</w:t>
      </w:r>
      <w:r w:rsidRPr="00E34639">
        <w:rPr>
          <w:rFonts w:ascii="Adobe Garamond Pro" w:hAnsi="Adobe Garamond Pro" w:cs="Adobe Garamond Pro"/>
          <w:color w:val="000000"/>
          <w:sz w:val="24"/>
          <w:szCs w:val="24"/>
        </w:rPr>
        <w:t xml:space="preserve"> the Al-Bahjah Cirebon Dakwah Development Institute.</w:t>
      </w:r>
    </w:p>
    <w:p w14:paraId="70360014" w14:textId="6ADD17FE" w:rsidR="00E34639" w:rsidRDefault="00E34639" w:rsidP="0008001D">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p>
    <w:p w14:paraId="4397A810" w14:textId="076FE627" w:rsidR="009B3C69" w:rsidRPr="00B05C60" w:rsidRDefault="009B3C69" w:rsidP="00341251">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t xml:space="preserve">Method </w:t>
      </w:r>
    </w:p>
    <w:p w14:paraId="22C18179" w14:textId="5BF14B20" w:rsidR="002B69F7" w:rsidRDefault="00341251" w:rsidP="002B69F7">
      <w:pPr>
        <w:suppressAutoHyphens/>
        <w:autoSpaceDE w:val="0"/>
        <w:autoSpaceDN w:val="0"/>
        <w:adjustRightInd w:val="0"/>
        <w:spacing w:after="0" w:line="360" w:lineRule="auto"/>
        <w:ind w:firstLine="720"/>
        <w:jc w:val="both"/>
        <w:textAlignment w:val="center"/>
        <w:rPr>
          <w:rFonts w:ascii="Times New Roman" w:hAnsi="Times New Roman" w:cs="Times New Roman"/>
          <w:sz w:val="24"/>
          <w:szCs w:val="24"/>
        </w:rPr>
      </w:pPr>
      <w:r w:rsidRPr="00341251">
        <w:rPr>
          <w:rFonts w:ascii="Adobe Garamond Pro" w:hAnsi="Adobe Garamond Pro" w:cs="Adobe Garamond Pro"/>
          <w:color w:val="000000"/>
          <w:sz w:val="24"/>
          <w:szCs w:val="24"/>
        </w:rPr>
        <w:t xml:space="preserve">This research uses a qualitative approach with descriptive analysis methods where this research describes a phenomenon that is </w:t>
      </w:r>
      <w:r w:rsidRPr="00341251">
        <w:rPr>
          <w:rFonts w:ascii="Adobe Garamond Pro" w:hAnsi="Adobe Garamond Pro" w:cs="Adobe Garamond Pro"/>
          <w:color w:val="000000"/>
          <w:sz w:val="24"/>
          <w:szCs w:val="24"/>
        </w:rPr>
        <w:lastRenderedPageBreak/>
        <w:t>happening at this time, by focusing attention on ongoing problems that occur in research subjects such as behavior, perceptions, motivations, actions, and others in a holistic manner and by way of description in the form of words and language in a special natural context by utilizing various natural methods. Sources of data in this study consisted of primary data, namely the results of direct interviews with the managers of AL-Bahjah Chi</w:t>
      </w:r>
      <w:r w:rsidR="007E19F4">
        <w:rPr>
          <w:rFonts w:ascii="Adobe Garamond Pro" w:hAnsi="Adobe Garamond Pro" w:cs="Adobe Garamond Pro"/>
          <w:color w:val="000000"/>
          <w:sz w:val="24"/>
          <w:szCs w:val="24"/>
          <w:lang w:val="en-US"/>
        </w:rPr>
        <w:t>c</w:t>
      </w:r>
      <w:r w:rsidRPr="00341251">
        <w:rPr>
          <w:rFonts w:ascii="Adobe Garamond Pro" w:hAnsi="Adobe Garamond Pro" w:cs="Adobe Garamond Pro"/>
          <w:color w:val="000000"/>
          <w:sz w:val="24"/>
          <w:szCs w:val="24"/>
        </w:rPr>
        <w:t>ken Cirebon directly</w:t>
      </w:r>
      <w:r w:rsidR="004D5837">
        <w:rPr>
          <w:rFonts w:ascii="Adobe Garamond Pro" w:hAnsi="Adobe Garamond Pro" w:cs="Adobe Garamond Pro"/>
          <w:color w:val="000000"/>
          <w:sz w:val="24"/>
          <w:szCs w:val="24"/>
          <w:lang w:val="en-US"/>
        </w:rPr>
        <w:t>,</w:t>
      </w:r>
      <w:r w:rsidRPr="00341251">
        <w:rPr>
          <w:rFonts w:ascii="Adobe Garamond Pro" w:hAnsi="Adobe Garamond Pro" w:cs="Adobe Garamond Pro"/>
          <w:color w:val="000000"/>
          <w:sz w:val="24"/>
          <w:szCs w:val="24"/>
        </w:rPr>
        <w:t xml:space="preserve"> and secondary data consisting of journals, articles, laws and regulations</w:t>
      </w:r>
      <w:r w:rsidR="003D5606">
        <w:rPr>
          <w:rFonts w:ascii="Adobe Garamond Pro" w:hAnsi="Adobe Garamond Pro" w:cs="Adobe Garamond Pro"/>
          <w:color w:val="000000"/>
          <w:sz w:val="24"/>
          <w:szCs w:val="24"/>
          <w:lang w:val="en-US"/>
        </w:rPr>
        <w:t>,</w:t>
      </w:r>
      <w:r w:rsidRPr="00341251">
        <w:rPr>
          <w:rFonts w:ascii="Adobe Garamond Pro" w:hAnsi="Adobe Garamond Pro" w:cs="Adobe Garamond Pro"/>
          <w:color w:val="000000"/>
          <w:sz w:val="24"/>
          <w:szCs w:val="24"/>
        </w:rPr>
        <w:t xml:space="preserve"> and others.</w:t>
      </w:r>
    </w:p>
    <w:p w14:paraId="0C04B7C4" w14:textId="77777777" w:rsidR="004F7613" w:rsidRPr="002A4652" w:rsidRDefault="004F7613" w:rsidP="002B69F7">
      <w:pPr>
        <w:suppressAutoHyphens/>
        <w:autoSpaceDE w:val="0"/>
        <w:autoSpaceDN w:val="0"/>
        <w:adjustRightInd w:val="0"/>
        <w:spacing w:after="0" w:line="360" w:lineRule="auto"/>
        <w:ind w:firstLine="720"/>
        <w:jc w:val="both"/>
        <w:textAlignment w:val="center"/>
        <w:rPr>
          <w:rFonts w:ascii="Times New Roman" w:hAnsi="Times New Roman" w:cs="Times New Roman"/>
          <w:sz w:val="24"/>
          <w:szCs w:val="24"/>
        </w:rPr>
      </w:pPr>
    </w:p>
    <w:p w14:paraId="041A488F" w14:textId="7056C3BB" w:rsidR="009B3C69" w:rsidRDefault="009B3C69"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t>The result</w:t>
      </w:r>
    </w:p>
    <w:p w14:paraId="4B9FC156" w14:textId="18AD8EEC" w:rsidR="009F2979" w:rsidRPr="009F2979" w:rsidRDefault="009F2979"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i/>
          <w:iCs/>
          <w:color w:val="000000"/>
          <w:sz w:val="24"/>
          <w:szCs w:val="24"/>
          <w:lang w:val="en-US"/>
        </w:rPr>
      </w:pPr>
      <w:r w:rsidRPr="009F2979">
        <w:rPr>
          <w:rFonts w:ascii="Adobe Garamond Pro Bold" w:hAnsi="Adobe Garamond Pro Bold" w:cs="Adobe Garamond Pro Bold"/>
          <w:b/>
          <w:bCs/>
          <w:i/>
          <w:iCs/>
          <w:color w:val="000000"/>
          <w:sz w:val="24"/>
          <w:szCs w:val="24"/>
          <w:lang w:val="en-US"/>
        </w:rPr>
        <w:t>Sharia Business Strategy</w:t>
      </w:r>
    </w:p>
    <w:p w14:paraId="462E91F3" w14:textId="1690F4E8" w:rsidR="00341251" w:rsidRPr="007E19F4" w:rsidRDefault="00341251" w:rsidP="00341251">
      <w:pPr>
        <w:tabs>
          <w:tab w:val="right" w:pos="4393"/>
        </w:tabs>
        <w:spacing w:after="0" w:line="360" w:lineRule="auto"/>
        <w:ind w:firstLine="709"/>
        <w:jc w:val="both"/>
        <w:rPr>
          <w:rFonts w:ascii="Adobe Garamond Pro" w:hAnsi="Adobe Garamond Pro" w:cs="Times New Roman"/>
          <w:sz w:val="24"/>
          <w:szCs w:val="24"/>
          <w:lang w:val="en-US"/>
        </w:rPr>
      </w:pPr>
      <w:r w:rsidRPr="00341251">
        <w:rPr>
          <w:rFonts w:ascii="Adobe Garamond Pro" w:hAnsi="Adobe Garamond Pro" w:cs="Times New Roman"/>
          <w:sz w:val="24"/>
          <w:szCs w:val="24"/>
        </w:rPr>
        <w:t xml:space="preserve">Carrying out Allah's commands in running a business is to believe and realize this as a responsibility (Abdullah. 2014). The element of business and sharia is a unity that cannot be separated, </w:t>
      </w:r>
      <w:r w:rsidR="003D5606">
        <w:rPr>
          <w:rFonts w:ascii="Adobe Garamond Pro" w:hAnsi="Adobe Garamond Pro" w:cs="Times New Roman"/>
          <w:sz w:val="24"/>
          <w:szCs w:val="24"/>
          <w:lang w:val="en-US"/>
        </w:rPr>
        <w:t xml:space="preserve">a </w:t>
      </w:r>
      <w:r w:rsidRPr="00341251">
        <w:rPr>
          <w:rFonts w:ascii="Adobe Garamond Pro" w:hAnsi="Adobe Garamond Pro" w:cs="Times New Roman"/>
          <w:sz w:val="24"/>
          <w:szCs w:val="24"/>
        </w:rPr>
        <w:t>business is a business run by a business person while sharia is a rule carried out by actors by being a good communicator and speaking the truth</w:t>
      </w:r>
      <w:r>
        <w:rPr>
          <w:rFonts w:ascii="Adobe Garamond Pro" w:hAnsi="Adobe Garamond Pro" w:cs="Times New Roman"/>
          <w:sz w:val="24"/>
          <w:szCs w:val="24"/>
          <w:lang w:val="en-US"/>
        </w:rPr>
        <w:t xml:space="preserve"> </w:t>
      </w:r>
      <w:r w:rsidRPr="00071115">
        <w:rPr>
          <w:rFonts w:ascii="Times New Roman" w:hAnsi="Times New Roman" w:cs="Times New Roman"/>
          <w:sz w:val="24"/>
          <w:szCs w:val="24"/>
        </w:rPr>
        <w:t>(</w:t>
      </w:r>
      <w:r w:rsidRPr="00341251">
        <w:fldChar w:fldCharType="begin"/>
      </w:r>
      <w:r w:rsidRPr="00341251">
        <w:instrText xml:space="preserve"> HYPERLINK "http://repositori.uin-alauddin.ac.id/3777/" </w:instrText>
      </w:r>
      <w:r w:rsidRPr="00341251">
        <w:fldChar w:fldCharType="separate"/>
      </w:r>
      <w:r w:rsidRPr="00341251">
        <w:rPr>
          <w:rStyle w:val="Hyperlink"/>
          <w:rFonts w:ascii="Times New Roman" w:hAnsi="Times New Roman" w:cs="Times New Roman"/>
          <w:sz w:val="24"/>
          <w:szCs w:val="24"/>
          <w:u w:val="none"/>
        </w:rPr>
        <w:t>Misbach</w:t>
      </w:r>
      <w:r>
        <w:rPr>
          <w:rStyle w:val="Hyperlink"/>
          <w:rFonts w:ascii="Times New Roman" w:hAnsi="Times New Roman" w:cs="Times New Roman"/>
          <w:sz w:val="24"/>
          <w:szCs w:val="24"/>
          <w:u w:val="none"/>
          <w:lang w:val="en-US"/>
        </w:rPr>
        <w:t>,</w:t>
      </w:r>
      <w:r w:rsidRPr="00341251">
        <w:rPr>
          <w:rStyle w:val="Hyperlink"/>
          <w:rFonts w:ascii="Times New Roman" w:hAnsi="Times New Roman" w:cs="Times New Roman"/>
          <w:sz w:val="24"/>
          <w:szCs w:val="24"/>
          <w:u w:val="none"/>
        </w:rPr>
        <w:t xml:space="preserve"> 2017</w:t>
      </w:r>
      <w:r w:rsidRPr="00341251">
        <w:rPr>
          <w:rStyle w:val="Hyperlink"/>
          <w:rFonts w:ascii="Times New Roman" w:hAnsi="Times New Roman" w:cs="Times New Roman"/>
          <w:sz w:val="24"/>
          <w:szCs w:val="24"/>
          <w:u w:val="none"/>
        </w:rPr>
        <w:fldChar w:fldCharType="end"/>
      </w:r>
      <w:r w:rsidRPr="00071115">
        <w:rPr>
          <w:rFonts w:ascii="Times New Roman" w:hAnsi="Times New Roman" w:cs="Times New Roman"/>
          <w:sz w:val="24"/>
          <w:szCs w:val="24"/>
        </w:rPr>
        <w:t>)</w:t>
      </w:r>
      <w:r>
        <w:rPr>
          <w:rFonts w:ascii="Adobe Garamond Pro" w:hAnsi="Adobe Garamond Pro" w:cs="Times New Roman"/>
          <w:sz w:val="24"/>
          <w:szCs w:val="24"/>
          <w:lang w:val="en-US"/>
        </w:rPr>
        <w:t>, t</w:t>
      </w:r>
      <w:r w:rsidRPr="00341251">
        <w:rPr>
          <w:rFonts w:ascii="Adobe Garamond Pro" w:hAnsi="Adobe Garamond Pro" w:cs="Times New Roman"/>
          <w:sz w:val="24"/>
          <w:szCs w:val="24"/>
          <w:lang w:val="en-US"/>
        </w:rPr>
        <w:t>he direction of sharia business is profit and loss where both of these can be addressed through a good marketing system and excellent service</w:t>
      </w:r>
      <w:r>
        <w:rPr>
          <w:rFonts w:ascii="Adobe Garamond Pro" w:hAnsi="Adobe Garamond Pro" w:cs="Times New Roman"/>
          <w:sz w:val="24"/>
          <w:szCs w:val="24"/>
          <w:lang w:val="en-US"/>
        </w:rPr>
        <w:t xml:space="preserve"> </w:t>
      </w:r>
      <w:r w:rsidRPr="00071115">
        <w:rPr>
          <w:rFonts w:ascii="Times New Roman" w:hAnsi="Times New Roman" w:cs="Times New Roman"/>
          <w:sz w:val="24"/>
          <w:szCs w:val="24"/>
        </w:rPr>
        <w:t>(</w:t>
      </w:r>
      <w:r w:rsidRPr="00341251">
        <w:fldChar w:fldCharType="begin"/>
      </w:r>
      <w:r w:rsidRPr="00341251">
        <w:instrText xml:space="preserve"> HYPERLINK "https://journal.islamiconomic.or.id/index.php/ijei/article/view/56" </w:instrText>
      </w:r>
      <w:r w:rsidRPr="00341251">
        <w:fldChar w:fldCharType="separate"/>
      </w:r>
      <w:r w:rsidRPr="00341251">
        <w:rPr>
          <w:rStyle w:val="Hyperlink"/>
          <w:rFonts w:ascii="Times New Roman" w:hAnsi="Times New Roman" w:cs="Times New Roman"/>
          <w:sz w:val="24"/>
          <w:szCs w:val="24"/>
          <w:u w:val="none"/>
        </w:rPr>
        <w:t>Mifta. 2016</w:t>
      </w:r>
      <w:r w:rsidRPr="00341251">
        <w:rPr>
          <w:rStyle w:val="Hyperlink"/>
          <w:rFonts w:ascii="Times New Roman" w:hAnsi="Times New Roman" w:cs="Times New Roman"/>
          <w:sz w:val="24"/>
          <w:szCs w:val="24"/>
          <w:u w:val="none"/>
        </w:rPr>
        <w:fldChar w:fldCharType="end"/>
      </w:r>
      <w:r w:rsidRPr="00071115">
        <w:rPr>
          <w:rFonts w:ascii="Times New Roman" w:hAnsi="Times New Roman" w:cs="Times New Roman"/>
          <w:sz w:val="24"/>
          <w:szCs w:val="24"/>
        </w:rPr>
        <w:t>)</w:t>
      </w:r>
      <w:r>
        <w:rPr>
          <w:rFonts w:ascii="Times New Roman" w:hAnsi="Times New Roman" w:cs="Times New Roman"/>
          <w:sz w:val="24"/>
          <w:szCs w:val="24"/>
          <w:lang w:val="en-US"/>
        </w:rPr>
        <w:t>.</w:t>
      </w:r>
      <w:r w:rsidR="009F2979">
        <w:rPr>
          <w:rFonts w:ascii="Times New Roman" w:hAnsi="Times New Roman" w:cs="Times New Roman"/>
          <w:sz w:val="24"/>
          <w:szCs w:val="24"/>
          <w:lang w:val="en-US"/>
        </w:rPr>
        <w:t xml:space="preserve"> </w:t>
      </w:r>
      <w:r w:rsidR="009F2979" w:rsidRPr="007E19F4">
        <w:rPr>
          <w:rFonts w:ascii="Adobe Garamond Pro" w:hAnsi="Adobe Garamond Pro" w:cs="Times New Roman"/>
          <w:sz w:val="24"/>
          <w:szCs w:val="24"/>
          <w:lang w:val="en-US"/>
        </w:rPr>
        <w:t xml:space="preserve">Honesty is a basic value in doing business for Muslim entrepreneurs, honesty is a social and moral responsibility to other economic actors in achieving mutual benefits </w:t>
      </w:r>
      <w:r w:rsidR="009F2979" w:rsidRPr="007E19F4">
        <w:rPr>
          <w:rFonts w:ascii="Adobe Garamond Pro" w:hAnsi="Adobe Garamond Pro" w:cs="Times New Roman"/>
          <w:sz w:val="24"/>
          <w:szCs w:val="24"/>
        </w:rPr>
        <w:t>(</w:t>
      </w:r>
      <w:r w:rsidR="009F2979" w:rsidRPr="007E19F4">
        <w:fldChar w:fldCharType="begin"/>
      </w:r>
      <w:r w:rsidR="009F2979" w:rsidRPr="007E19F4">
        <w:rPr>
          <w:rFonts w:ascii="Adobe Garamond Pro" w:hAnsi="Adobe Garamond Pro"/>
        </w:rPr>
        <w:instrText xml:space="preserve"> HYPERLINK "http://jurnal.umsu.ac.id/index.php/intiqad/article/view/1079" </w:instrText>
      </w:r>
      <w:r w:rsidR="009F2979" w:rsidRPr="007E19F4">
        <w:fldChar w:fldCharType="separate"/>
      </w:r>
      <w:r w:rsidR="009F2979" w:rsidRPr="007E19F4">
        <w:rPr>
          <w:rStyle w:val="Hyperlink"/>
          <w:rFonts w:ascii="Adobe Garamond Pro" w:hAnsi="Adobe Garamond Pro" w:cs="Times New Roman"/>
          <w:sz w:val="24"/>
          <w:szCs w:val="24"/>
          <w:u w:val="none"/>
        </w:rPr>
        <w:t>Marani. 2017</w:t>
      </w:r>
      <w:r w:rsidR="009F2979" w:rsidRPr="007E19F4">
        <w:rPr>
          <w:rStyle w:val="Hyperlink"/>
          <w:rFonts w:ascii="Adobe Garamond Pro" w:hAnsi="Adobe Garamond Pro" w:cs="Times New Roman"/>
          <w:sz w:val="24"/>
          <w:szCs w:val="24"/>
          <w:u w:val="none"/>
        </w:rPr>
        <w:fldChar w:fldCharType="end"/>
      </w:r>
      <w:r w:rsidR="009F2979" w:rsidRPr="007E19F4">
        <w:rPr>
          <w:rFonts w:ascii="Adobe Garamond Pro" w:hAnsi="Adobe Garamond Pro" w:cs="Times New Roman"/>
          <w:sz w:val="24"/>
          <w:szCs w:val="24"/>
        </w:rPr>
        <w:t>)</w:t>
      </w:r>
      <w:r w:rsidR="009F2979" w:rsidRPr="007E19F4">
        <w:rPr>
          <w:rFonts w:ascii="Adobe Garamond Pro" w:hAnsi="Adobe Garamond Pro" w:cs="Times New Roman"/>
          <w:sz w:val="24"/>
          <w:szCs w:val="24"/>
          <w:lang w:val="en-US"/>
        </w:rPr>
        <w:t xml:space="preserve">. Sharia business strategies must be implemented in the form of formulas and rules designed by related parties such as the government and institutions that deal with them </w:t>
      </w:r>
      <w:r w:rsidR="009F2979" w:rsidRPr="007E19F4">
        <w:rPr>
          <w:rFonts w:ascii="Adobe Garamond Pro" w:hAnsi="Adobe Garamond Pro" w:cs="Times New Roman"/>
          <w:sz w:val="24"/>
          <w:szCs w:val="24"/>
          <w:lang w:val="en-US"/>
        </w:rPr>
        <w:t xml:space="preserve">in order to encourage a positive climate circulation </w:t>
      </w:r>
      <w:r w:rsidR="00FD5E30">
        <w:rPr>
          <w:rFonts w:ascii="Adobe Garamond Pro" w:hAnsi="Adobe Garamond Pro" w:cs="Times New Roman"/>
          <w:sz w:val="24"/>
          <w:szCs w:val="24"/>
          <w:lang w:val="en-US"/>
        </w:rPr>
        <w:t>by</w:t>
      </w:r>
      <w:r w:rsidR="009F2979" w:rsidRPr="007E19F4">
        <w:rPr>
          <w:rFonts w:ascii="Adobe Garamond Pro" w:hAnsi="Adobe Garamond Pro" w:cs="Times New Roman"/>
          <w:sz w:val="24"/>
          <w:szCs w:val="24"/>
          <w:lang w:val="en-US"/>
        </w:rPr>
        <w:t xml:space="preserve"> sharia guidelines </w:t>
      </w:r>
      <w:r w:rsidR="009F2979" w:rsidRPr="007E19F4">
        <w:rPr>
          <w:rFonts w:ascii="Adobe Garamond Pro" w:hAnsi="Adobe Garamond Pro" w:cs="Times New Roman"/>
          <w:sz w:val="24"/>
          <w:szCs w:val="24"/>
        </w:rPr>
        <w:t>(</w:t>
      </w:r>
      <w:r w:rsidR="009F2979" w:rsidRPr="007E19F4">
        <w:fldChar w:fldCharType="begin"/>
      </w:r>
      <w:r w:rsidR="009F2979" w:rsidRPr="007E19F4">
        <w:rPr>
          <w:rFonts w:ascii="Adobe Garamond Pro" w:hAnsi="Adobe Garamond Pro"/>
        </w:rPr>
        <w:instrText xml:space="preserve"> HYPERLINK "http://jurnal.radenfatah.ac.id/index.php/ieconomics/article/view/3274" </w:instrText>
      </w:r>
      <w:r w:rsidR="009F2979" w:rsidRPr="007E19F4">
        <w:fldChar w:fldCharType="separate"/>
      </w:r>
      <w:r w:rsidR="009F2979" w:rsidRPr="007E19F4">
        <w:rPr>
          <w:rStyle w:val="Hyperlink"/>
          <w:rFonts w:ascii="Adobe Garamond Pro" w:hAnsi="Adobe Garamond Pro" w:cs="Times New Roman"/>
          <w:sz w:val="24"/>
          <w:szCs w:val="24"/>
          <w:u w:val="none"/>
        </w:rPr>
        <w:t>Nugraha &amp; Murniawati, 2019</w:t>
      </w:r>
      <w:r w:rsidR="009F2979" w:rsidRPr="007E19F4">
        <w:rPr>
          <w:rStyle w:val="Hyperlink"/>
          <w:rFonts w:ascii="Adobe Garamond Pro" w:hAnsi="Adobe Garamond Pro" w:cs="Times New Roman"/>
          <w:sz w:val="24"/>
          <w:szCs w:val="24"/>
          <w:u w:val="none"/>
        </w:rPr>
        <w:fldChar w:fldCharType="end"/>
      </w:r>
      <w:r w:rsidR="009F2979" w:rsidRPr="007E19F4">
        <w:rPr>
          <w:rFonts w:ascii="Adobe Garamond Pro" w:hAnsi="Adobe Garamond Pro" w:cs="Times New Roman"/>
          <w:sz w:val="24"/>
          <w:szCs w:val="24"/>
        </w:rPr>
        <w:t>)</w:t>
      </w:r>
      <w:r w:rsidR="009F2979" w:rsidRPr="007E19F4">
        <w:rPr>
          <w:rFonts w:ascii="Adobe Garamond Pro" w:hAnsi="Adobe Garamond Pro" w:cs="Times New Roman"/>
          <w:sz w:val="24"/>
          <w:szCs w:val="24"/>
          <w:lang w:val="en-US"/>
        </w:rPr>
        <w:t xml:space="preserve">, such as being honest, the main orientation is the customer, having qualified competence, balance, and fairness, principled in divine values. </w:t>
      </w:r>
      <w:r w:rsidR="009F2979" w:rsidRPr="007E19F4">
        <w:rPr>
          <w:rFonts w:ascii="Adobe Garamond Pro" w:hAnsi="Adobe Garamond Pro" w:cs="Times New Roman"/>
          <w:sz w:val="24"/>
          <w:szCs w:val="24"/>
        </w:rPr>
        <w:t>(</w:t>
      </w:r>
      <w:r w:rsidR="009F2979" w:rsidRPr="007E19F4">
        <w:fldChar w:fldCharType="begin"/>
      </w:r>
      <w:r w:rsidR="009F2979" w:rsidRPr="007E19F4">
        <w:rPr>
          <w:rFonts w:ascii="Adobe Garamond Pro" w:hAnsi="Adobe Garamond Pro"/>
        </w:rPr>
        <w:instrText xml:space="preserve"> HYPERLINK "http://jurnal.uin-antasari.ac.id/index.php/alhadharah/article/view/1783/1302" </w:instrText>
      </w:r>
      <w:r w:rsidR="009F2979" w:rsidRPr="007E19F4">
        <w:fldChar w:fldCharType="separate"/>
      </w:r>
      <w:r w:rsidR="005029BF" w:rsidRPr="007E19F4">
        <w:rPr>
          <w:rStyle w:val="Hyperlink"/>
          <w:rFonts w:ascii="Adobe Garamond Pro" w:hAnsi="Adobe Garamond Pro" w:cs="Times New Roman"/>
          <w:sz w:val="24"/>
          <w:szCs w:val="24"/>
          <w:u w:val="none"/>
          <w:lang w:val="en-US"/>
        </w:rPr>
        <w:t>G</w:t>
      </w:r>
      <w:r w:rsidR="009F2979" w:rsidRPr="007E19F4">
        <w:rPr>
          <w:rStyle w:val="Hyperlink"/>
          <w:rFonts w:ascii="Adobe Garamond Pro" w:hAnsi="Adobe Garamond Pro" w:cs="Times New Roman"/>
          <w:sz w:val="24"/>
          <w:szCs w:val="24"/>
          <w:u w:val="none"/>
        </w:rPr>
        <w:t xml:space="preserve">usriyani </w:t>
      </w:r>
      <w:r w:rsidR="005029BF" w:rsidRPr="007E19F4">
        <w:rPr>
          <w:rStyle w:val="Hyperlink"/>
          <w:rFonts w:ascii="Adobe Garamond Pro" w:hAnsi="Adobe Garamond Pro" w:cs="Times New Roman"/>
          <w:sz w:val="24"/>
          <w:szCs w:val="24"/>
          <w:u w:val="none"/>
          <w:lang w:val="en-US"/>
        </w:rPr>
        <w:t xml:space="preserve">et al., </w:t>
      </w:r>
      <w:r w:rsidR="009F2979" w:rsidRPr="007E19F4">
        <w:rPr>
          <w:rStyle w:val="Hyperlink"/>
          <w:rFonts w:ascii="Adobe Garamond Pro" w:hAnsi="Adobe Garamond Pro" w:cs="Times New Roman"/>
          <w:sz w:val="24"/>
          <w:szCs w:val="24"/>
          <w:u w:val="none"/>
        </w:rPr>
        <w:fldChar w:fldCharType="end"/>
      </w:r>
      <w:r w:rsidR="005029BF" w:rsidRPr="007E19F4">
        <w:rPr>
          <w:rStyle w:val="Hyperlink"/>
          <w:rFonts w:ascii="Adobe Garamond Pro" w:hAnsi="Adobe Garamond Pro" w:cs="Times New Roman"/>
          <w:sz w:val="24"/>
          <w:szCs w:val="24"/>
          <w:u w:val="none"/>
          <w:lang w:val="en-US"/>
        </w:rPr>
        <w:t>2020</w:t>
      </w:r>
      <w:r w:rsidR="009F2979" w:rsidRPr="007E19F4">
        <w:rPr>
          <w:rStyle w:val="Hyperlink"/>
          <w:rFonts w:ascii="Adobe Garamond Pro" w:hAnsi="Adobe Garamond Pro" w:cs="Times New Roman"/>
          <w:sz w:val="24"/>
          <w:szCs w:val="24"/>
          <w:u w:val="none"/>
        </w:rPr>
        <w:t>; Aziz, 2013</w:t>
      </w:r>
      <w:r w:rsidR="009F2979" w:rsidRPr="007E19F4">
        <w:rPr>
          <w:rFonts w:ascii="Adobe Garamond Pro" w:hAnsi="Adobe Garamond Pro" w:cs="Times New Roman"/>
          <w:sz w:val="24"/>
          <w:szCs w:val="24"/>
        </w:rPr>
        <w:t xml:space="preserve">; </w:t>
      </w:r>
      <w:hyperlink r:id="rId19" w:history="1">
        <w:r w:rsidR="009F2979" w:rsidRPr="007E19F4">
          <w:rPr>
            <w:rStyle w:val="Hyperlink"/>
            <w:rFonts w:ascii="Adobe Garamond Pro" w:hAnsi="Adobe Garamond Pro" w:cs="Times New Roman"/>
            <w:sz w:val="24"/>
            <w:szCs w:val="24"/>
            <w:u w:val="none"/>
          </w:rPr>
          <w:t>Octa, 2019</w:t>
        </w:r>
      </w:hyperlink>
      <w:r w:rsidR="009F2979" w:rsidRPr="007E19F4">
        <w:rPr>
          <w:rFonts w:ascii="Adobe Garamond Pro" w:hAnsi="Adobe Garamond Pro" w:cs="Times New Roman"/>
          <w:sz w:val="24"/>
          <w:szCs w:val="24"/>
        </w:rPr>
        <w:t xml:space="preserve">; </w:t>
      </w:r>
      <w:hyperlink r:id="rId20" w:history="1">
        <w:r w:rsidR="009F2979" w:rsidRPr="007E19F4">
          <w:rPr>
            <w:rStyle w:val="Hyperlink"/>
            <w:rFonts w:ascii="Adobe Garamond Pro" w:hAnsi="Adobe Garamond Pro" w:cs="Times New Roman"/>
            <w:sz w:val="24"/>
            <w:szCs w:val="24"/>
            <w:u w:val="none"/>
          </w:rPr>
          <w:t>Sulistyawati &amp; Sadikin, 2021</w:t>
        </w:r>
      </w:hyperlink>
      <w:r w:rsidR="005029BF" w:rsidRPr="007E19F4">
        <w:rPr>
          <w:rStyle w:val="Hyperlink"/>
          <w:rFonts w:ascii="Adobe Garamond Pro" w:hAnsi="Adobe Garamond Pro" w:cs="Times New Roman"/>
          <w:sz w:val="24"/>
          <w:szCs w:val="24"/>
          <w:u w:val="none"/>
          <w:lang w:val="en-US"/>
        </w:rPr>
        <w:t>;</w:t>
      </w:r>
      <w:r w:rsidR="009F2979" w:rsidRPr="007E19F4">
        <w:rPr>
          <w:rFonts w:ascii="Adobe Garamond Pro" w:hAnsi="Adobe Garamond Pro" w:cs="Times New Roman"/>
          <w:sz w:val="24"/>
          <w:szCs w:val="24"/>
        </w:rPr>
        <w:t xml:space="preserve"> </w:t>
      </w:r>
      <w:hyperlink r:id="rId21" w:history="1">
        <w:r w:rsidR="009F2979" w:rsidRPr="007E19F4">
          <w:rPr>
            <w:rStyle w:val="Hyperlink"/>
            <w:rFonts w:ascii="Adobe Garamond Pro" w:hAnsi="Adobe Garamond Pro" w:cs="Times New Roman"/>
            <w:sz w:val="24"/>
            <w:szCs w:val="24"/>
            <w:u w:val="none"/>
          </w:rPr>
          <w:t xml:space="preserve"> Aulia, 2020</w:t>
        </w:r>
      </w:hyperlink>
      <w:r w:rsidR="009F2979" w:rsidRPr="007E19F4">
        <w:rPr>
          <w:rFonts w:ascii="Adobe Garamond Pro" w:hAnsi="Adobe Garamond Pro" w:cs="Times New Roman"/>
          <w:sz w:val="24"/>
          <w:szCs w:val="24"/>
        </w:rPr>
        <w:t xml:space="preserve">; </w:t>
      </w:r>
      <w:hyperlink r:id="rId22" w:history="1">
        <w:r w:rsidR="009F2979" w:rsidRPr="007E19F4">
          <w:rPr>
            <w:rStyle w:val="Hyperlink"/>
            <w:rFonts w:ascii="Adobe Garamond Pro" w:hAnsi="Adobe Garamond Pro" w:cs="Times New Roman"/>
            <w:sz w:val="24"/>
            <w:szCs w:val="24"/>
            <w:u w:val="none"/>
          </w:rPr>
          <w:t>Nasyiah, 2014</w:t>
        </w:r>
      </w:hyperlink>
      <w:r w:rsidR="009F2979" w:rsidRPr="007E19F4">
        <w:rPr>
          <w:rFonts w:ascii="Adobe Garamond Pro" w:hAnsi="Adobe Garamond Pro" w:cs="Times New Roman"/>
          <w:sz w:val="24"/>
          <w:szCs w:val="24"/>
        </w:rPr>
        <w:t xml:space="preserve">; </w:t>
      </w:r>
      <w:hyperlink r:id="rId23" w:history="1">
        <w:r w:rsidR="009F2979" w:rsidRPr="007E19F4">
          <w:rPr>
            <w:rStyle w:val="Hyperlink"/>
            <w:rFonts w:ascii="Adobe Garamond Pro" w:hAnsi="Adobe Garamond Pro" w:cs="Times New Roman"/>
            <w:sz w:val="24"/>
            <w:szCs w:val="24"/>
            <w:u w:val="none"/>
          </w:rPr>
          <w:t xml:space="preserve">Rinawati </w:t>
        </w:r>
        <w:r w:rsidR="005029BF" w:rsidRPr="007E19F4">
          <w:rPr>
            <w:rStyle w:val="Hyperlink"/>
            <w:rFonts w:ascii="Adobe Garamond Pro" w:hAnsi="Adobe Garamond Pro" w:cs="Times New Roman"/>
            <w:sz w:val="24"/>
            <w:szCs w:val="24"/>
            <w:u w:val="none"/>
            <w:lang w:val="en-US"/>
          </w:rPr>
          <w:t>e</w:t>
        </w:r>
        <w:r w:rsidR="009F2979" w:rsidRPr="007E19F4">
          <w:rPr>
            <w:rStyle w:val="Hyperlink"/>
            <w:rFonts w:ascii="Adobe Garamond Pro" w:hAnsi="Adobe Garamond Pro" w:cs="Times New Roman"/>
            <w:sz w:val="24"/>
            <w:szCs w:val="24"/>
            <w:u w:val="none"/>
          </w:rPr>
          <w:t>t.</w:t>
        </w:r>
        <w:r w:rsidR="005029BF" w:rsidRPr="007E19F4">
          <w:rPr>
            <w:rStyle w:val="Hyperlink"/>
            <w:rFonts w:ascii="Adobe Garamond Pro" w:hAnsi="Adobe Garamond Pro" w:cs="Times New Roman"/>
            <w:sz w:val="24"/>
            <w:szCs w:val="24"/>
            <w:u w:val="none"/>
            <w:lang w:val="en-US"/>
          </w:rPr>
          <w:t xml:space="preserve"> </w:t>
        </w:r>
        <w:r w:rsidR="009F2979" w:rsidRPr="007E19F4">
          <w:rPr>
            <w:rStyle w:val="Hyperlink"/>
            <w:rFonts w:ascii="Adobe Garamond Pro" w:hAnsi="Adobe Garamond Pro" w:cs="Times New Roman"/>
            <w:sz w:val="24"/>
            <w:szCs w:val="24"/>
            <w:u w:val="none"/>
          </w:rPr>
          <w:t>al., 2021</w:t>
        </w:r>
      </w:hyperlink>
      <w:r w:rsidR="009F2979" w:rsidRPr="007E19F4">
        <w:rPr>
          <w:rFonts w:ascii="Adobe Garamond Pro" w:hAnsi="Adobe Garamond Pro" w:cs="Times New Roman"/>
          <w:sz w:val="24"/>
          <w:szCs w:val="24"/>
        </w:rPr>
        <w:t>)</w:t>
      </w:r>
      <w:r w:rsidR="009F2979" w:rsidRPr="007E19F4">
        <w:rPr>
          <w:rFonts w:ascii="Adobe Garamond Pro" w:hAnsi="Adobe Garamond Pro" w:cs="Times New Roman"/>
          <w:sz w:val="24"/>
          <w:szCs w:val="24"/>
          <w:lang w:val="en-US"/>
        </w:rPr>
        <w:t>.</w:t>
      </w:r>
    </w:p>
    <w:p w14:paraId="767A06F2" w14:textId="77777777" w:rsidR="00927BA0" w:rsidRPr="007E19F4" w:rsidRDefault="00927BA0" w:rsidP="00927BA0">
      <w:pPr>
        <w:tabs>
          <w:tab w:val="right" w:pos="4393"/>
        </w:tabs>
        <w:spacing w:after="0" w:line="360" w:lineRule="auto"/>
        <w:ind w:firstLine="709"/>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 xml:space="preserve">One of the business strategies is marketing. The marketing strategy is a process of selling goods and services with a communication approach, quality of goods, and prices for the company's success in achieving quality profits, </w:t>
      </w:r>
      <w:r w:rsidRPr="007E19F4">
        <w:rPr>
          <w:rFonts w:ascii="Adobe Garamond Pro" w:hAnsi="Adobe Garamond Pro" w:cs="Times New Roman"/>
          <w:sz w:val="24"/>
          <w:szCs w:val="24"/>
        </w:rPr>
        <w:t>(</w:t>
      </w:r>
      <w:r w:rsidRPr="007E19F4">
        <w:fldChar w:fldCharType="begin"/>
      </w:r>
      <w:r w:rsidRPr="007E19F4">
        <w:rPr>
          <w:rFonts w:ascii="Adobe Garamond Pro" w:hAnsi="Adobe Garamond Pro"/>
        </w:rPr>
        <w:instrText xml:space="preserve"> HYPERLINK "https://ejournal.undip.ac.id/index.php/jspi/article/view/13957" </w:instrText>
      </w:r>
      <w:r w:rsidRPr="007E19F4">
        <w:fldChar w:fldCharType="separate"/>
      </w:r>
      <w:r w:rsidRPr="007E19F4">
        <w:rPr>
          <w:rStyle w:val="Hyperlink"/>
          <w:rFonts w:ascii="Adobe Garamond Pro" w:hAnsi="Adobe Garamond Pro" w:cs="Times New Roman"/>
          <w:sz w:val="24"/>
          <w:szCs w:val="24"/>
          <w:u w:val="none"/>
          <w:lang w:val="en-US"/>
        </w:rPr>
        <w:t>Ferdinand</w:t>
      </w:r>
      <w:r w:rsidRPr="007E19F4">
        <w:rPr>
          <w:rStyle w:val="Hyperlink"/>
          <w:rFonts w:ascii="Adobe Garamond Pro" w:hAnsi="Adobe Garamond Pro" w:cs="Times New Roman"/>
          <w:sz w:val="24"/>
          <w:szCs w:val="24"/>
          <w:u w:val="none"/>
        </w:rPr>
        <w:fldChar w:fldCharType="end"/>
      </w:r>
      <w:r w:rsidRPr="007E19F4">
        <w:rPr>
          <w:rFonts w:ascii="Adobe Garamond Pro" w:hAnsi="Adobe Garamond Pro" w:cs="Times New Roman"/>
          <w:sz w:val="24"/>
          <w:szCs w:val="24"/>
        </w:rPr>
        <w:t>)</w:t>
      </w:r>
      <w:r w:rsidRPr="007E19F4">
        <w:rPr>
          <w:rFonts w:ascii="Adobe Garamond Pro" w:hAnsi="Adobe Garamond Pro" w:cs="Times New Roman"/>
          <w:sz w:val="24"/>
          <w:szCs w:val="24"/>
          <w:lang w:val="en-US"/>
        </w:rPr>
        <w:t>. In capturing market share, the strategy carried out by AB Chicken is as follows.</w:t>
      </w:r>
    </w:p>
    <w:p w14:paraId="42696D9F" w14:textId="054B7BDC" w:rsidR="00927BA0" w:rsidRPr="007E19F4" w:rsidRDefault="00927BA0" w:rsidP="007E19F4">
      <w:pPr>
        <w:pStyle w:val="ListParagraph"/>
        <w:numPr>
          <w:ilvl w:val="0"/>
          <w:numId w:val="6"/>
        </w:numPr>
        <w:tabs>
          <w:tab w:val="right" w:pos="4393"/>
        </w:tabs>
        <w:spacing w:after="0" w:line="360" w:lineRule="auto"/>
        <w:ind w:left="284" w:hanging="284"/>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Da'wah-based social media marketing</w:t>
      </w:r>
    </w:p>
    <w:p w14:paraId="68B5C985" w14:textId="1CC7142C" w:rsidR="007E19F4" w:rsidRPr="007E19F4" w:rsidRDefault="00927BA0" w:rsidP="007E19F4">
      <w:pPr>
        <w:tabs>
          <w:tab w:val="right" w:pos="4393"/>
        </w:tabs>
        <w:spacing w:after="0" w:line="360" w:lineRule="auto"/>
        <w:ind w:firstLine="709"/>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One of the marketing strategies is to use social media. The sophistication of social media technology today cannot be separated from the internet, which can be used as a medium of communication between sellers and customers</w:t>
      </w:r>
      <w:r w:rsidR="007E19F4" w:rsidRPr="007E19F4">
        <w:rPr>
          <w:rFonts w:ascii="Adobe Garamond Pro" w:hAnsi="Adobe Garamond Pro" w:cs="Times New Roman"/>
          <w:sz w:val="24"/>
          <w:szCs w:val="24"/>
          <w:lang w:val="en-US"/>
        </w:rPr>
        <w:t xml:space="preserve">, </w:t>
      </w:r>
      <w:r w:rsidR="007E19F4" w:rsidRPr="007E19F4">
        <w:rPr>
          <w:rFonts w:ascii="Adobe Garamond Pro" w:hAnsi="Adobe Garamond Pro" w:cs="Times New Roman"/>
          <w:sz w:val="24"/>
          <w:szCs w:val="24"/>
        </w:rPr>
        <w:t>(</w:t>
      </w:r>
      <w:r w:rsidR="007E19F4" w:rsidRPr="007E19F4">
        <w:fldChar w:fldCharType="begin"/>
      </w:r>
      <w:r w:rsidR="007E19F4" w:rsidRPr="007E19F4">
        <w:rPr>
          <w:rFonts w:ascii="Adobe Garamond Pro" w:hAnsi="Adobe Garamond Pro"/>
        </w:rPr>
        <w:instrText xml:space="preserve"> HYPERLINK "http://ojs.udb.ac.id/index.php/dutacom/article/view/537" </w:instrText>
      </w:r>
      <w:r w:rsidR="007E19F4" w:rsidRPr="007E19F4">
        <w:fldChar w:fldCharType="separate"/>
      </w:r>
      <w:r w:rsidR="007E19F4" w:rsidRPr="007E19F4">
        <w:rPr>
          <w:rStyle w:val="Hyperlink"/>
          <w:rFonts w:ascii="Adobe Garamond Pro" w:hAnsi="Adobe Garamond Pro" w:cs="Times New Roman"/>
          <w:sz w:val="24"/>
          <w:szCs w:val="24"/>
          <w:u w:val="none"/>
        </w:rPr>
        <w:t>Akhmad, 2015</w:t>
      </w:r>
      <w:r w:rsidR="007E19F4" w:rsidRPr="007E19F4">
        <w:rPr>
          <w:rStyle w:val="Hyperlink"/>
          <w:rFonts w:ascii="Adobe Garamond Pro" w:hAnsi="Adobe Garamond Pro" w:cs="Times New Roman"/>
          <w:sz w:val="24"/>
          <w:szCs w:val="24"/>
          <w:u w:val="none"/>
        </w:rPr>
        <w:fldChar w:fldCharType="end"/>
      </w:r>
      <w:r w:rsidR="007E19F4" w:rsidRPr="007E19F4">
        <w:rPr>
          <w:rFonts w:ascii="Adobe Garamond Pro" w:hAnsi="Adobe Garamond Pro" w:cs="Times New Roman"/>
          <w:sz w:val="24"/>
          <w:szCs w:val="24"/>
        </w:rPr>
        <w:t>).</w:t>
      </w:r>
      <w:r w:rsidR="007E19F4" w:rsidRPr="007E19F4">
        <w:rPr>
          <w:rFonts w:ascii="Adobe Garamond Pro" w:hAnsi="Adobe Garamond Pro" w:cs="Times New Roman"/>
          <w:sz w:val="24"/>
          <w:szCs w:val="24"/>
          <w:lang w:val="en-US"/>
        </w:rPr>
        <w:t xml:space="preserve"> AB Chicken takes advantage of the function of the internet to carry out social media-based marketing, be it on Instagram, Facebook, </w:t>
      </w:r>
      <w:proofErr w:type="spellStart"/>
      <w:r w:rsidR="007E19F4" w:rsidRPr="007E19F4">
        <w:rPr>
          <w:rFonts w:ascii="Adobe Garamond Pro" w:hAnsi="Adobe Garamond Pro" w:cs="Times New Roman"/>
          <w:sz w:val="24"/>
          <w:szCs w:val="24"/>
          <w:lang w:val="en-US"/>
        </w:rPr>
        <w:t>Tiktok</w:t>
      </w:r>
      <w:proofErr w:type="spellEnd"/>
      <w:r w:rsidR="007E19F4" w:rsidRPr="007E19F4">
        <w:rPr>
          <w:rFonts w:ascii="Adobe Garamond Pro" w:hAnsi="Adobe Garamond Pro" w:cs="Times New Roman"/>
          <w:sz w:val="24"/>
          <w:szCs w:val="24"/>
          <w:lang w:val="en-US"/>
        </w:rPr>
        <w:t xml:space="preserve">, </w:t>
      </w:r>
      <w:r w:rsidR="007E19F4">
        <w:rPr>
          <w:rFonts w:ascii="Adobe Garamond Pro" w:hAnsi="Adobe Garamond Pro" w:cs="Times New Roman"/>
          <w:sz w:val="24"/>
          <w:szCs w:val="24"/>
          <w:lang w:val="en-US"/>
        </w:rPr>
        <w:t>WhatsApp,</w:t>
      </w:r>
      <w:r w:rsidR="007E19F4" w:rsidRPr="007E19F4">
        <w:rPr>
          <w:rFonts w:ascii="Adobe Garamond Pro" w:hAnsi="Adobe Garamond Pro" w:cs="Times New Roman"/>
          <w:sz w:val="24"/>
          <w:szCs w:val="24"/>
          <w:lang w:val="en-US"/>
        </w:rPr>
        <w:t xml:space="preserve"> and </w:t>
      </w:r>
      <w:proofErr w:type="spellStart"/>
      <w:r w:rsidR="007E19F4" w:rsidRPr="007E19F4">
        <w:rPr>
          <w:rFonts w:ascii="Adobe Garamond Pro" w:hAnsi="Adobe Garamond Pro" w:cs="Times New Roman"/>
          <w:sz w:val="24"/>
          <w:szCs w:val="24"/>
          <w:lang w:val="en-US"/>
        </w:rPr>
        <w:t>Youtube</w:t>
      </w:r>
      <w:proofErr w:type="spellEnd"/>
      <w:r w:rsidR="007E19F4" w:rsidRPr="007E19F4">
        <w:rPr>
          <w:rFonts w:ascii="Adobe Garamond Pro" w:hAnsi="Adobe Garamond Pro" w:cs="Times New Roman"/>
          <w:sz w:val="24"/>
          <w:szCs w:val="24"/>
          <w:lang w:val="en-US"/>
        </w:rPr>
        <w:t>. The marketing carried out by AB Chicken is da'wah-based with the meaning of inserting an invitation to help develop the people's economy by shopping at AB Chicken.</w:t>
      </w:r>
    </w:p>
    <w:p w14:paraId="56883236" w14:textId="59C7DD51" w:rsidR="009F2979" w:rsidRPr="007E19F4" w:rsidRDefault="007E19F4" w:rsidP="007E19F4">
      <w:pPr>
        <w:tabs>
          <w:tab w:val="right" w:pos="4393"/>
        </w:tabs>
        <w:spacing w:after="0" w:line="360" w:lineRule="auto"/>
        <w:ind w:firstLine="709"/>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 xml:space="preserve">Da'wah-based marketing is carried out through the al </w:t>
      </w:r>
      <w:proofErr w:type="spellStart"/>
      <w:r w:rsidRPr="007E19F4">
        <w:rPr>
          <w:rFonts w:ascii="Adobe Garamond Pro" w:hAnsi="Adobe Garamond Pro" w:cs="Times New Roman"/>
          <w:sz w:val="24"/>
          <w:szCs w:val="24"/>
          <w:lang w:val="en-US"/>
        </w:rPr>
        <w:t>Bahjah</w:t>
      </w:r>
      <w:proofErr w:type="spellEnd"/>
      <w:r w:rsidRPr="007E19F4">
        <w:rPr>
          <w:rFonts w:ascii="Adobe Garamond Pro" w:hAnsi="Adobe Garamond Pro" w:cs="Times New Roman"/>
          <w:sz w:val="24"/>
          <w:szCs w:val="24"/>
          <w:lang w:val="en-US"/>
        </w:rPr>
        <w:t xml:space="preserve"> social media channel, where AB Chicken marketing prioritizes the social aspects and benefits of shopping at AB Chicken, guarantees the </w:t>
      </w:r>
      <w:proofErr w:type="spellStart"/>
      <w:r w:rsidRPr="007E19F4">
        <w:rPr>
          <w:rFonts w:ascii="Adobe Garamond Pro" w:hAnsi="Adobe Garamond Pro" w:cs="Times New Roman"/>
          <w:sz w:val="24"/>
          <w:szCs w:val="24"/>
          <w:lang w:val="en-US"/>
        </w:rPr>
        <w:t>halalness</w:t>
      </w:r>
      <w:proofErr w:type="spellEnd"/>
      <w:r w:rsidRPr="007E19F4">
        <w:rPr>
          <w:rFonts w:ascii="Adobe Garamond Pro" w:hAnsi="Adobe Garamond Pro" w:cs="Times New Roman"/>
          <w:sz w:val="24"/>
          <w:szCs w:val="24"/>
          <w:lang w:val="en-US"/>
        </w:rPr>
        <w:t xml:space="preserve"> of the products being marketed, and the virtue of </w:t>
      </w:r>
      <w:r w:rsidRPr="007E19F4">
        <w:rPr>
          <w:rFonts w:ascii="Adobe Garamond Pro" w:hAnsi="Adobe Garamond Pro" w:cs="Times New Roman"/>
          <w:sz w:val="24"/>
          <w:szCs w:val="24"/>
          <w:lang w:val="en-US"/>
        </w:rPr>
        <w:lastRenderedPageBreak/>
        <w:t xml:space="preserve">shopping at AB Chicken is that some of the profits are channeled to memorizing children. </w:t>
      </w:r>
      <w:proofErr w:type="spellStart"/>
      <w:r w:rsidRPr="007E19F4">
        <w:rPr>
          <w:rFonts w:ascii="Adobe Garamond Pro" w:hAnsi="Adobe Garamond Pro" w:cs="Times New Roman"/>
          <w:sz w:val="24"/>
          <w:szCs w:val="24"/>
          <w:lang w:val="en-US"/>
        </w:rPr>
        <w:t>alquran</w:t>
      </w:r>
      <w:proofErr w:type="spellEnd"/>
      <w:r w:rsidRPr="007E19F4">
        <w:rPr>
          <w:rFonts w:ascii="Adobe Garamond Pro" w:hAnsi="Adobe Garamond Pro" w:cs="Times New Roman"/>
          <w:sz w:val="24"/>
          <w:szCs w:val="24"/>
          <w:lang w:val="en-US"/>
        </w:rPr>
        <w:t xml:space="preserve"> etc., so shopping is the same as giving.</w:t>
      </w:r>
    </w:p>
    <w:p w14:paraId="57E716FC" w14:textId="27846873" w:rsidR="007E19F4" w:rsidRPr="007E19F4" w:rsidRDefault="007E19F4" w:rsidP="007E19F4">
      <w:pPr>
        <w:tabs>
          <w:tab w:val="right" w:pos="4393"/>
        </w:tabs>
        <w:spacing w:after="0" w:line="360" w:lineRule="auto"/>
        <w:ind w:firstLine="709"/>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 xml:space="preserve">Social media plays an active role in this da'wah considering the rapid technological revolution along with the times, so with the existence of social media, especially in the form of videos and images, it will be able to reach anyone and anytime for anyone who accesses the social media page. Social media as dominant </w:t>
      </w:r>
      <w:r w:rsidR="00FD5E30">
        <w:rPr>
          <w:rFonts w:ascii="Adobe Garamond Pro" w:hAnsi="Adobe Garamond Pro" w:cs="Times New Roman"/>
          <w:sz w:val="24"/>
          <w:szCs w:val="24"/>
          <w:lang w:val="en-US"/>
        </w:rPr>
        <w:t>da’wah-based</w:t>
      </w:r>
      <w:r w:rsidRPr="007E19F4">
        <w:rPr>
          <w:rFonts w:ascii="Adobe Garamond Pro" w:hAnsi="Adobe Garamond Pro" w:cs="Times New Roman"/>
          <w:sz w:val="24"/>
          <w:szCs w:val="24"/>
          <w:lang w:val="en-US"/>
        </w:rPr>
        <w:t xml:space="preserve"> marketing will target three generations including the Millennial Generation, Gen Z Generation and Gen X Gener</w:t>
      </w:r>
      <w:r w:rsidR="00FD5E30">
        <w:rPr>
          <w:rFonts w:ascii="Adobe Garamond Pro" w:hAnsi="Adobe Garamond Pro" w:cs="Times New Roman"/>
          <w:sz w:val="24"/>
          <w:szCs w:val="24"/>
          <w:lang w:val="en-US"/>
        </w:rPr>
        <w:t>, action</w:t>
      </w:r>
      <w:r w:rsidRPr="007E19F4">
        <w:rPr>
          <w:rFonts w:ascii="Adobe Garamond Pro" w:hAnsi="Adobe Garamond Pro" w:cs="Times New Roman"/>
          <w:sz w:val="24"/>
          <w:szCs w:val="24"/>
          <w:lang w:val="en-US"/>
        </w:rPr>
        <w:t xml:space="preserve"> where the concept of social media marketing involves influencers and brands</w:t>
      </w:r>
      <w:r>
        <w:rPr>
          <w:rFonts w:ascii="Adobe Garamond Pro" w:hAnsi="Adobe Garamond Pro" w:cs="Times New Roman"/>
          <w:sz w:val="24"/>
          <w:szCs w:val="24"/>
          <w:lang w:val="en-US"/>
        </w:rPr>
        <w:t xml:space="preserve"> </w:t>
      </w:r>
      <w:r>
        <w:rPr>
          <w:rFonts w:ascii="Times New Roman" w:hAnsi="Times New Roman" w:cs="Times New Roman"/>
          <w:sz w:val="24"/>
          <w:szCs w:val="24"/>
        </w:rPr>
        <w:t>(</w:t>
      </w:r>
      <w:r w:rsidRPr="007E19F4">
        <w:fldChar w:fldCharType="begin"/>
      </w:r>
      <w:r w:rsidRPr="007E19F4">
        <w:instrText xml:space="preserve"> HYPERLINK "Fadhilah,%20F.,%20&amp;%20Saputra,%20G.%20G.%20(2021).%20Pengaruh%20content%20marketing%20dan%20e-wom%20pada%20media%20sosial%20tiktok%20terhadap%20keputusan%20pembelian%20generasi%20z.%20INOVASI:%20Jurnal%20ekonomi,%20keuangan%20dan%20manajemen,%2017(3),%20505-512." </w:instrText>
      </w:r>
      <w:r w:rsidRPr="007E19F4">
        <w:fldChar w:fldCharType="separate"/>
      </w:r>
      <w:r w:rsidRPr="007E19F4">
        <w:rPr>
          <w:rStyle w:val="Hyperlink"/>
          <w:rFonts w:ascii="Times New Roman" w:hAnsi="Times New Roman" w:cs="Times New Roman"/>
          <w:sz w:val="24"/>
          <w:szCs w:val="24"/>
          <w:u w:val="none"/>
        </w:rPr>
        <w:t>Fadilah</w:t>
      </w:r>
      <w:r w:rsidRPr="007E19F4">
        <w:rPr>
          <w:rStyle w:val="Hyperlink"/>
          <w:rFonts w:ascii="Times New Roman" w:hAnsi="Times New Roman" w:cs="Times New Roman"/>
          <w:sz w:val="24"/>
          <w:szCs w:val="24"/>
          <w:u w:val="none"/>
          <w:lang w:val="en-US"/>
        </w:rPr>
        <w:t xml:space="preserve"> &amp; S</w:t>
      </w:r>
      <w:r w:rsidRPr="007E19F4">
        <w:rPr>
          <w:rStyle w:val="Hyperlink"/>
          <w:rFonts w:ascii="Times New Roman" w:hAnsi="Times New Roman" w:cs="Times New Roman"/>
          <w:sz w:val="24"/>
          <w:szCs w:val="24"/>
          <w:u w:val="none"/>
        </w:rPr>
        <w:t>aputra, 2021</w:t>
      </w:r>
      <w:r w:rsidRPr="007E19F4">
        <w:rPr>
          <w:rStyle w:val="Hyperlink"/>
          <w:rFonts w:ascii="Times New Roman" w:hAnsi="Times New Roman" w:cs="Times New Roman"/>
          <w:sz w:val="24"/>
          <w:szCs w:val="24"/>
          <w:u w:val="none"/>
        </w:rPr>
        <w:fldChar w:fldCharType="end"/>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7E19F4">
        <w:rPr>
          <w:rFonts w:ascii="Adobe Garamond Pro" w:hAnsi="Adobe Garamond Pro" w:cs="Times New Roman"/>
          <w:sz w:val="24"/>
          <w:szCs w:val="24"/>
          <w:lang w:val="en-US"/>
        </w:rPr>
        <w:t xml:space="preserve">as well as the invitation of Buya </w:t>
      </w:r>
      <w:proofErr w:type="spellStart"/>
      <w:r w:rsidRPr="007E19F4">
        <w:rPr>
          <w:rFonts w:ascii="Adobe Garamond Pro" w:hAnsi="Adobe Garamond Pro" w:cs="Times New Roman"/>
          <w:sz w:val="24"/>
          <w:szCs w:val="24"/>
          <w:lang w:val="en-US"/>
        </w:rPr>
        <w:t>yahya</w:t>
      </w:r>
      <w:proofErr w:type="spellEnd"/>
      <w:r w:rsidRPr="007E19F4">
        <w:rPr>
          <w:rFonts w:ascii="Adobe Garamond Pro" w:hAnsi="Adobe Garamond Pro" w:cs="Times New Roman"/>
          <w:sz w:val="24"/>
          <w:szCs w:val="24"/>
          <w:lang w:val="en-US"/>
        </w:rPr>
        <w:t xml:space="preserve"> as an </w:t>
      </w:r>
      <w:proofErr w:type="spellStart"/>
      <w:r w:rsidRPr="007E19F4">
        <w:rPr>
          <w:rFonts w:ascii="Adobe Garamond Pro" w:hAnsi="Adobe Garamond Pro" w:cs="Times New Roman"/>
          <w:sz w:val="24"/>
          <w:szCs w:val="24"/>
          <w:lang w:val="en-US"/>
        </w:rPr>
        <w:t>infl</w:t>
      </w:r>
      <w:r w:rsidR="00FD5E30">
        <w:rPr>
          <w:rFonts w:ascii="Adobe Garamond Pro" w:hAnsi="Adobe Garamond Pro" w:cs="Times New Roman"/>
          <w:sz w:val="24"/>
          <w:szCs w:val="24"/>
          <w:lang w:val="en-US"/>
        </w:rPr>
        <w:t>Yahya</w:t>
      </w:r>
      <w:r w:rsidRPr="007E19F4">
        <w:rPr>
          <w:rFonts w:ascii="Adobe Garamond Pro" w:hAnsi="Adobe Garamond Pro" w:cs="Times New Roman"/>
          <w:sz w:val="24"/>
          <w:szCs w:val="24"/>
          <w:lang w:val="en-US"/>
        </w:rPr>
        <w:t>al</w:t>
      </w:r>
      <w:proofErr w:type="spellEnd"/>
      <w:r w:rsidRPr="007E19F4">
        <w:rPr>
          <w:rFonts w:ascii="Adobe Garamond Pro" w:hAnsi="Adobe Garamond Pro" w:cs="Times New Roman"/>
          <w:sz w:val="24"/>
          <w:szCs w:val="24"/>
          <w:lang w:val="en-US"/>
        </w:rPr>
        <w:t xml:space="preserve"> religious figure in Cirebon in particular and has more than 1 million followers and the A</w:t>
      </w:r>
      <w:r w:rsidR="00B23A89">
        <w:rPr>
          <w:rFonts w:ascii="Adobe Garamond Pro" w:hAnsi="Adobe Garamond Pro" w:cs="Times New Roman"/>
          <w:sz w:val="24"/>
          <w:szCs w:val="24"/>
          <w:lang w:val="en-US"/>
        </w:rPr>
        <w:t>l</w:t>
      </w:r>
      <w:r w:rsidRPr="007E19F4">
        <w:rPr>
          <w:rFonts w:ascii="Adobe Garamond Pro" w:hAnsi="Adobe Garamond Pro" w:cs="Times New Roman"/>
          <w:sz w:val="24"/>
          <w:szCs w:val="24"/>
          <w:lang w:val="en-US"/>
        </w:rPr>
        <w:t>-</w:t>
      </w:r>
      <w:proofErr w:type="spellStart"/>
      <w:r w:rsidRPr="007E19F4">
        <w:rPr>
          <w:rFonts w:ascii="Adobe Garamond Pro" w:hAnsi="Adobe Garamond Pro" w:cs="Times New Roman"/>
          <w:sz w:val="24"/>
          <w:szCs w:val="24"/>
          <w:lang w:val="en-US"/>
        </w:rPr>
        <w:t>Bahjah</w:t>
      </w:r>
      <w:proofErr w:type="spellEnd"/>
      <w:r w:rsidRPr="007E19F4">
        <w:rPr>
          <w:rFonts w:ascii="Adobe Garamond Pro" w:hAnsi="Adobe Garamond Pro" w:cs="Times New Roman"/>
          <w:sz w:val="24"/>
          <w:szCs w:val="24"/>
          <w:lang w:val="en-US"/>
        </w:rPr>
        <w:t xml:space="preserve"> brand which has touched almost all of Indonesia.</w:t>
      </w:r>
    </w:p>
    <w:p w14:paraId="0EDD16A9" w14:textId="77777777" w:rsidR="007E19F4" w:rsidRPr="007E19F4" w:rsidRDefault="007E19F4" w:rsidP="007E19F4">
      <w:pPr>
        <w:tabs>
          <w:tab w:val="right" w:pos="4393"/>
        </w:tabs>
        <w:spacing w:after="0" w:line="240" w:lineRule="auto"/>
        <w:ind w:firstLine="709"/>
        <w:jc w:val="both"/>
        <w:rPr>
          <w:rFonts w:ascii="Adobe Garamond Pro" w:hAnsi="Adobe Garamond Pro" w:cs="Times New Roman"/>
          <w:sz w:val="24"/>
          <w:szCs w:val="24"/>
          <w:lang w:val="en-US"/>
        </w:rPr>
      </w:pPr>
    </w:p>
    <w:p w14:paraId="1C481203" w14:textId="6E88C2A6" w:rsidR="007E19F4" w:rsidRPr="007E19F4" w:rsidRDefault="007E19F4" w:rsidP="007E19F4">
      <w:pPr>
        <w:pStyle w:val="ListParagraph"/>
        <w:numPr>
          <w:ilvl w:val="0"/>
          <w:numId w:val="6"/>
        </w:numPr>
        <w:tabs>
          <w:tab w:val="right" w:pos="4393"/>
        </w:tabs>
        <w:spacing w:after="0" w:line="360" w:lineRule="auto"/>
        <w:ind w:left="284" w:hanging="284"/>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Building a religion-based image</w:t>
      </w:r>
    </w:p>
    <w:p w14:paraId="6BB56A4A" w14:textId="583D6D57" w:rsidR="007E19F4" w:rsidRPr="007E19F4" w:rsidRDefault="007E19F4" w:rsidP="007E19F4">
      <w:pPr>
        <w:tabs>
          <w:tab w:val="right" w:pos="4393"/>
        </w:tabs>
        <w:spacing w:after="0" w:line="360" w:lineRule="auto"/>
        <w:ind w:firstLine="709"/>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 xml:space="preserve">Building the concept of brand religiosity in business aims to maintain trust and security in business management, religious image is described as a phenomenon of consumer interest based on their religion, belief in the good values </w:t>
      </w:r>
      <w:r w:rsidRPr="007E19F4">
        <w:rPr>
          <w:rFonts w:ascii="Times New Roman" w:hAnsi="Times New Roman" w:cs="Times New Roman"/>
          <w:sz w:val="24"/>
          <w:szCs w:val="24"/>
          <w:lang w:val="en-US"/>
        </w:rPr>
        <w:t>​​</w:t>
      </w:r>
      <w:r w:rsidRPr="007E19F4">
        <w:rPr>
          <w:rFonts w:ascii="Adobe Garamond Pro" w:hAnsi="Adobe Garamond Pro" w:cs="Times New Roman"/>
          <w:sz w:val="24"/>
          <w:szCs w:val="24"/>
          <w:lang w:val="en-US"/>
        </w:rPr>
        <w:t>of religion</w:t>
      </w:r>
      <w:r w:rsidR="00FD5E30">
        <w:rPr>
          <w:rFonts w:ascii="Adobe Garamond Pro" w:hAnsi="Adobe Garamond Pro" w:cs="Times New Roman"/>
          <w:sz w:val="24"/>
          <w:szCs w:val="24"/>
          <w:lang w:val="en-US"/>
        </w:rPr>
        <w:t>,</w:t>
      </w:r>
      <w:r w:rsidRPr="007E19F4">
        <w:rPr>
          <w:rFonts w:ascii="Adobe Garamond Pro" w:hAnsi="Adobe Garamond Pro" w:cs="Times New Roman"/>
          <w:sz w:val="24"/>
          <w:szCs w:val="24"/>
          <w:lang w:val="en-US"/>
        </w:rPr>
        <w:t xml:space="preserve"> and inner </w:t>
      </w:r>
      <w:proofErr w:type="spellStart"/>
      <w:r w:rsidRPr="007E19F4">
        <w:rPr>
          <w:rFonts w:ascii="Adobe Garamond Pro" w:hAnsi="Adobe Garamond Pro" w:cs="Times New Roman"/>
          <w:sz w:val="24"/>
          <w:szCs w:val="24"/>
          <w:lang w:val="en-US"/>
        </w:rPr>
        <w:t>attac</w:t>
      </w:r>
      <w:proofErr w:type="spellEnd"/>
      <w:r w:rsidR="00FD5E30">
        <w:rPr>
          <w:rFonts w:ascii="Adobe Garamond Pro" w:hAnsi="Adobe Garamond Pro" w:cs="Times New Roman"/>
          <w:sz w:val="24"/>
          <w:szCs w:val="24"/>
          <w:lang w:val="en-US"/>
        </w:rPr>
        <w:t>, hint</w:t>
      </w:r>
      <w:r w:rsidRPr="007E19F4">
        <w:rPr>
          <w:rFonts w:ascii="Adobe Garamond Pro" w:hAnsi="Adobe Garamond Pro" w:cs="Times New Roman"/>
          <w:sz w:val="24"/>
          <w:szCs w:val="24"/>
          <w:lang w:val="en-US"/>
        </w:rPr>
        <w:t xml:space="preserve"> to the religion they adhere to, religious-based images can be in the form of semiotics and logos from the brand, the uniqueness of the type of brand that is installed, the presence of halal tablets and religious value</w:t>
      </w:r>
      <w:r>
        <w:rPr>
          <w:rFonts w:ascii="Adobe Garamond Pro" w:hAnsi="Adobe Garamond Pro" w:cs="Times New Roman"/>
          <w:sz w:val="24"/>
          <w:szCs w:val="24"/>
          <w:lang w:val="en-US"/>
        </w:rPr>
        <w:t xml:space="preserve"> </w:t>
      </w:r>
      <w:r>
        <w:rPr>
          <w:rFonts w:ascii="Times New Roman" w:hAnsi="Times New Roman" w:cs="Times New Roman"/>
          <w:sz w:val="24"/>
          <w:szCs w:val="24"/>
        </w:rPr>
        <w:t>(</w:t>
      </w:r>
      <w:r w:rsidRPr="007E19F4">
        <w:fldChar w:fldCharType="begin"/>
      </w:r>
      <w:r w:rsidRPr="007E19F4">
        <w:instrText xml:space="preserve"> HYPERLINK "https://www.jurnal.stie-aas.ac.id/index.php/jei/article/view/929/485" </w:instrText>
      </w:r>
      <w:r w:rsidRPr="007E19F4">
        <w:fldChar w:fldCharType="separate"/>
      </w:r>
      <w:r w:rsidRPr="007E19F4">
        <w:rPr>
          <w:rStyle w:val="Hyperlink"/>
          <w:rFonts w:ascii="Times New Roman" w:hAnsi="Times New Roman" w:cs="Times New Roman"/>
          <w:sz w:val="24"/>
          <w:szCs w:val="24"/>
          <w:u w:val="none"/>
        </w:rPr>
        <w:t xml:space="preserve">Idris </w:t>
      </w:r>
      <w:r w:rsidRPr="007E19F4">
        <w:rPr>
          <w:rStyle w:val="Hyperlink"/>
          <w:rFonts w:ascii="Times New Roman" w:hAnsi="Times New Roman" w:cs="Times New Roman"/>
          <w:sz w:val="24"/>
          <w:szCs w:val="24"/>
          <w:u w:val="none"/>
          <w:lang w:val="en-US"/>
        </w:rPr>
        <w:t xml:space="preserve">&amp; </w:t>
      </w:r>
      <w:r w:rsidRPr="007E19F4">
        <w:rPr>
          <w:rStyle w:val="Hyperlink"/>
          <w:rFonts w:ascii="Times New Roman" w:hAnsi="Times New Roman" w:cs="Times New Roman"/>
          <w:sz w:val="24"/>
          <w:szCs w:val="24"/>
          <w:u w:val="none"/>
        </w:rPr>
        <w:t>Maupa, 2020</w:t>
      </w:r>
      <w:r w:rsidRPr="007E19F4">
        <w:rPr>
          <w:rStyle w:val="Hyperlink"/>
          <w:rFonts w:ascii="Times New Roman" w:hAnsi="Times New Roman" w:cs="Times New Roman"/>
          <w:sz w:val="24"/>
          <w:szCs w:val="24"/>
          <w:u w:val="none"/>
        </w:rPr>
        <w:fldChar w:fldCharType="end"/>
      </w:r>
      <w:r>
        <w:rPr>
          <w:rFonts w:ascii="Times New Roman" w:hAnsi="Times New Roman" w:cs="Times New Roman"/>
          <w:sz w:val="24"/>
          <w:szCs w:val="24"/>
        </w:rPr>
        <w:t>)</w:t>
      </w:r>
      <w:r w:rsidRPr="007E19F4">
        <w:rPr>
          <w:rFonts w:ascii="Adobe Garamond Pro" w:hAnsi="Adobe Garamond Pro" w:cs="Times New Roman"/>
          <w:sz w:val="24"/>
          <w:szCs w:val="24"/>
          <w:lang w:val="en-US"/>
        </w:rPr>
        <w:t>.</w:t>
      </w:r>
      <w:r>
        <w:rPr>
          <w:rFonts w:ascii="Adobe Garamond Pro" w:hAnsi="Adobe Garamond Pro" w:cs="Times New Roman"/>
          <w:sz w:val="24"/>
          <w:szCs w:val="24"/>
          <w:lang w:val="en-US"/>
        </w:rPr>
        <w:t xml:space="preserve"> </w:t>
      </w:r>
      <w:r w:rsidRPr="007E19F4">
        <w:rPr>
          <w:rFonts w:ascii="Adobe Garamond Pro" w:hAnsi="Adobe Garamond Pro" w:cs="Times New Roman"/>
          <w:sz w:val="24"/>
          <w:szCs w:val="24"/>
          <w:lang w:val="en-US"/>
        </w:rPr>
        <w:t xml:space="preserve">The influence of this religious image gives birth to bonds not only materially but emotionally which </w:t>
      </w:r>
      <w:r w:rsidRPr="007E19F4">
        <w:rPr>
          <w:rFonts w:ascii="Adobe Garamond Pro" w:hAnsi="Adobe Garamond Pro" w:cs="Times New Roman"/>
          <w:sz w:val="24"/>
          <w:szCs w:val="24"/>
          <w:lang w:val="en-US"/>
        </w:rPr>
        <w:t>will turn ordinary consumers into loyal consumers.</w:t>
      </w:r>
    </w:p>
    <w:p w14:paraId="7F5EAF98" w14:textId="291F2EF0" w:rsidR="007E19F4" w:rsidRDefault="007E19F4" w:rsidP="007E19F4">
      <w:pPr>
        <w:tabs>
          <w:tab w:val="right" w:pos="4393"/>
        </w:tabs>
        <w:spacing w:after="0" w:line="360" w:lineRule="auto"/>
        <w:ind w:firstLine="709"/>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The religious image that is applied at AB Chi</w:t>
      </w:r>
      <w:r w:rsidR="003D5606">
        <w:rPr>
          <w:rFonts w:ascii="Adobe Garamond Pro" w:hAnsi="Adobe Garamond Pro" w:cs="Times New Roman"/>
          <w:sz w:val="24"/>
          <w:szCs w:val="24"/>
          <w:lang w:val="en-US"/>
        </w:rPr>
        <w:t>c</w:t>
      </w:r>
      <w:r w:rsidRPr="007E19F4">
        <w:rPr>
          <w:rFonts w:ascii="Adobe Garamond Pro" w:hAnsi="Adobe Garamond Pro" w:cs="Times New Roman"/>
          <w:sz w:val="24"/>
          <w:szCs w:val="24"/>
          <w:lang w:val="en-US"/>
        </w:rPr>
        <w:t xml:space="preserve">ken in the concept of business development is a partnership where in this concept what is applied is share profit and loss sharing so that in this collaboration no party is harmed or </w:t>
      </w:r>
      <w:r w:rsidR="00FD5E30">
        <w:rPr>
          <w:rFonts w:ascii="Adobe Garamond Pro" w:hAnsi="Adobe Garamond Pro" w:cs="Times New Roman"/>
          <w:sz w:val="24"/>
          <w:szCs w:val="24"/>
          <w:lang w:val="en-US"/>
        </w:rPr>
        <w:t>some party parties comedies granaries lose</w:t>
      </w:r>
      <w:r w:rsidRPr="007E19F4">
        <w:rPr>
          <w:rFonts w:ascii="Adobe Garamond Pro" w:hAnsi="Adobe Garamond Pro" w:cs="Times New Roman"/>
          <w:sz w:val="24"/>
          <w:szCs w:val="24"/>
          <w:lang w:val="en-US"/>
        </w:rPr>
        <w:t xml:space="preserve">, in addition to the concept of profit and </w:t>
      </w:r>
      <w:r w:rsidR="003D5606">
        <w:rPr>
          <w:rFonts w:ascii="Adobe Garamond Pro" w:hAnsi="Adobe Garamond Pro" w:cs="Times New Roman"/>
          <w:sz w:val="24"/>
          <w:szCs w:val="24"/>
          <w:lang w:val="en-US"/>
        </w:rPr>
        <w:t>loss</w:t>
      </w:r>
      <w:r w:rsidRPr="007E19F4">
        <w:rPr>
          <w:rFonts w:ascii="Adobe Garamond Pro" w:hAnsi="Adobe Garamond Pro" w:cs="Times New Roman"/>
          <w:sz w:val="24"/>
          <w:szCs w:val="24"/>
          <w:lang w:val="en-US"/>
        </w:rPr>
        <w:t xml:space="preserve"> sharing is an Islamic economic principle that upholds the common good, apart from the concept of cooperation, religious values </w:t>
      </w:r>
      <w:r w:rsidRPr="007E19F4">
        <w:rPr>
          <w:rFonts w:ascii="Times New Roman" w:hAnsi="Times New Roman" w:cs="Times New Roman"/>
          <w:sz w:val="24"/>
          <w:szCs w:val="24"/>
          <w:lang w:val="en-US"/>
        </w:rPr>
        <w:t>​​</w:t>
      </w:r>
      <w:r w:rsidRPr="007E19F4">
        <w:rPr>
          <w:rFonts w:ascii="Adobe Garamond Pro" w:hAnsi="Adobe Garamond Pro" w:cs="Times New Roman"/>
          <w:sz w:val="24"/>
          <w:szCs w:val="24"/>
          <w:lang w:val="en-US"/>
        </w:rPr>
        <w:t xml:space="preserve">are also taken from the managers, almost all of whom are the Al </w:t>
      </w:r>
      <w:proofErr w:type="spellStart"/>
      <w:r w:rsidRPr="007E19F4">
        <w:rPr>
          <w:rFonts w:ascii="Adobe Garamond Pro" w:hAnsi="Adobe Garamond Pro" w:cs="Times New Roman"/>
          <w:sz w:val="24"/>
          <w:szCs w:val="24"/>
          <w:lang w:val="en-US"/>
        </w:rPr>
        <w:t>Bahjah</w:t>
      </w:r>
      <w:proofErr w:type="spellEnd"/>
      <w:r w:rsidRPr="007E19F4">
        <w:rPr>
          <w:rFonts w:ascii="Adobe Garamond Pro" w:hAnsi="Adobe Garamond Pro" w:cs="Times New Roman"/>
          <w:sz w:val="24"/>
          <w:szCs w:val="24"/>
          <w:lang w:val="en-US"/>
        </w:rPr>
        <w:t xml:space="preserve"> Study Congregation as an Institute for Da'wah Development and the AB </w:t>
      </w:r>
      <w:r w:rsidR="003D5606">
        <w:rPr>
          <w:rFonts w:ascii="Adobe Garamond Pro" w:hAnsi="Adobe Garamond Pro" w:cs="Times New Roman"/>
          <w:sz w:val="24"/>
          <w:szCs w:val="24"/>
          <w:lang w:val="en-US"/>
        </w:rPr>
        <w:t>Chicken</w:t>
      </w:r>
      <w:r w:rsidRPr="007E19F4">
        <w:rPr>
          <w:rFonts w:ascii="Adobe Garamond Pro" w:hAnsi="Adobe Garamond Pro" w:cs="Times New Roman"/>
          <w:sz w:val="24"/>
          <w:szCs w:val="24"/>
          <w:lang w:val="en-US"/>
        </w:rPr>
        <w:t xml:space="preserve"> stigma is an economic institution for the ummah.</w:t>
      </w:r>
    </w:p>
    <w:p w14:paraId="1100C7F5" w14:textId="32A4A2CA" w:rsidR="007E19F4" w:rsidRPr="007E19F4" w:rsidRDefault="007E19F4" w:rsidP="007E19F4">
      <w:pPr>
        <w:pStyle w:val="ListParagraph"/>
        <w:numPr>
          <w:ilvl w:val="0"/>
          <w:numId w:val="6"/>
        </w:numPr>
        <w:tabs>
          <w:tab w:val="right" w:pos="4393"/>
        </w:tabs>
        <w:spacing w:after="0" w:line="360" w:lineRule="auto"/>
        <w:ind w:left="284" w:hanging="284"/>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Humane delivery service</w:t>
      </w:r>
    </w:p>
    <w:p w14:paraId="6D5C5BDA" w14:textId="6CBAC334" w:rsidR="007E19F4" w:rsidRDefault="007E19F4" w:rsidP="007E19F4">
      <w:pPr>
        <w:tabs>
          <w:tab w:val="right" w:pos="4393"/>
        </w:tabs>
        <w:spacing w:after="0" w:line="360" w:lineRule="auto"/>
        <w:ind w:firstLine="709"/>
        <w:jc w:val="both"/>
        <w:rPr>
          <w:rFonts w:ascii="Times New Roman" w:hAnsi="Times New Roman" w:cs="Times New Roman"/>
          <w:sz w:val="24"/>
          <w:szCs w:val="24"/>
        </w:rPr>
      </w:pPr>
      <w:r w:rsidRPr="007E19F4">
        <w:rPr>
          <w:rFonts w:ascii="Adobe Garamond Pro" w:hAnsi="Adobe Garamond Pro" w:cs="Times New Roman"/>
          <w:sz w:val="24"/>
          <w:szCs w:val="24"/>
          <w:lang w:val="en-US"/>
        </w:rPr>
        <w:t xml:space="preserve">Is a service provided to consumers who need basic needs with limited funds, this humanitarian fee is not based on consumer satisfaction in consuming it but rather on the adequacy of consumer </w:t>
      </w:r>
      <w:proofErr w:type="gramStart"/>
      <w:r w:rsidRPr="007E19F4">
        <w:rPr>
          <w:rFonts w:ascii="Adobe Garamond Pro" w:hAnsi="Adobe Garamond Pro" w:cs="Times New Roman"/>
          <w:sz w:val="24"/>
          <w:szCs w:val="24"/>
          <w:lang w:val="en-US"/>
        </w:rPr>
        <w:t>needs.</w:t>
      </w:r>
      <w:proofErr w:type="gramEnd"/>
      <w:r w:rsidRPr="007E19F4">
        <w:rPr>
          <w:rFonts w:ascii="Adobe Garamond Pro" w:hAnsi="Adobe Garamond Pro" w:cs="Times New Roman"/>
          <w:sz w:val="24"/>
          <w:szCs w:val="24"/>
          <w:lang w:val="en-US"/>
        </w:rPr>
        <w:t xml:space="preserve"> Free shipping costs from a conventional perspective will affect the level of public consumption to be higher and beyond their primary needs, this will lead to wasteful behavior and excessive consumption so it violates the principle of Islamic consumption which is only f needs, not satisfaction.</w:t>
      </w:r>
      <w:r>
        <w:rPr>
          <w:rFonts w:ascii="Adobe Garamond Pro" w:hAnsi="Adobe Garamond Pro" w:cs="Times New Roman"/>
          <w:sz w:val="24"/>
          <w:szCs w:val="24"/>
          <w:lang w:val="en-US"/>
        </w:rPr>
        <w:t xml:space="preserve"> </w:t>
      </w:r>
      <w:r>
        <w:rPr>
          <w:rFonts w:ascii="Times New Roman" w:hAnsi="Times New Roman" w:cs="Times New Roman"/>
          <w:sz w:val="24"/>
          <w:szCs w:val="24"/>
        </w:rPr>
        <w:t>(</w:t>
      </w:r>
      <w:r w:rsidRPr="007E19F4">
        <w:fldChar w:fldCharType="begin"/>
      </w:r>
      <w:r w:rsidRPr="007E19F4">
        <w:instrText xml:space="preserve"> HYPERLINK "http://etheses.iainponorogo.ac.id/10135/" </w:instrText>
      </w:r>
      <w:r w:rsidRPr="007E19F4">
        <w:fldChar w:fldCharType="separate"/>
      </w:r>
      <w:r w:rsidRPr="007E19F4">
        <w:rPr>
          <w:rStyle w:val="Hyperlink"/>
          <w:rFonts w:ascii="Times New Roman" w:hAnsi="Times New Roman" w:cs="Times New Roman"/>
          <w:sz w:val="24"/>
          <w:szCs w:val="24"/>
          <w:u w:val="none"/>
        </w:rPr>
        <w:t>Rosyda, 2020</w:t>
      </w:r>
      <w:r w:rsidRPr="007E19F4">
        <w:rPr>
          <w:rStyle w:val="Hyperlink"/>
          <w:rFonts w:ascii="Times New Roman" w:hAnsi="Times New Roman" w:cs="Times New Roman"/>
          <w:sz w:val="24"/>
          <w:szCs w:val="24"/>
          <w:u w:val="none"/>
        </w:rPr>
        <w:fldChar w:fldCharType="end"/>
      </w:r>
      <w:r>
        <w:rPr>
          <w:rFonts w:ascii="Times New Roman" w:hAnsi="Times New Roman" w:cs="Times New Roman"/>
          <w:sz w:val="24"/>
          <w:szCs w:val="24"/>
        </w:rPr>
        <w:t>)</w:t>
      </w:r>
    </w:p>
    <w:p w14:paraId="77137256" w14:textId="2C5880BC" w:rsidR="007E19F4" w:rsidRDefault="00FD5E30" w:rsidP="007E19F4">
      <w:pPr>
        <w:tabs>
          <w:tab w:val="right" w:pos="4393"/>
        </w:tabs>
        <w:spacing w:after="0" w:line="360" w:lineRule="auto"/>
        <w:ind w:firstLine="709"/>
        <w:jc w:val="both"/>
        <w:rPr>
          <w:rFonts w:ascii="Times New Roman" w:hAnsi="Times New Roman" w:cs="Times New Roman"/>
          <w:sz w:val="24"/>
          <w:szCs w:val="24"/>
        </w:rPr>
      </w:pPr>
      <w:r>
        <w:rPr>
          <w:rFonts w:ascii="Adobe Garamond Pro" w:hAnsi="Adobe Garamond Pro" w:cs="Times New Roman"/>
          <w:sz w:val="24"/>
          <w:szCs w:val="24"/>
          <w:lang w:val="en-US"/>
        </w:rPr>
        <w:t>The</w:t>
      </w:r>
      <w:r w:rsidR="007E19F4" w:rsidRPr="007E19F4">
        <w:rPr>
          <w:rFonts w:ascii="Adobe Garamond Pro" w:hAnsi="Adobe Garamond Pro" w:cs="Times New Roman"/>
          <w:sz w:val="24"/>
          <w:szCs w:val="24"/>
          <w:lang w:val="en-US"/>
        </w:rPr>
        <w:t xml:space="preserve"> </w:t>
      </w:r>
      <w:proofErr w:type="spellStart"/>
      <w:r w:rsidR="007E19F4" w:rsidRPr="007E19F4">
        <w:rPr>
          <w:rFonts w:ascii="Adobe Garamond Pro" w:hAnsi="Adobe Garamond Pro" w:cs="Times New Roman"/>
          <w:sz w:val="24"/>
          <w:szCs w:val="24"/>
          <w:lang w:val="en-US"/>
        </w:rPr>
        <w:t>fre</w:t>
      </w:r>
      <w:r>
        <w:rPr>
          <w:rFonts w:ascii="Adobe Garamond Pro" w:hAnsi="Adobe Garamond Pro" w:cs="Times New Roman"/>
          <w:sz w:val="24"/>
          <w:szCs w:val="24"/>
          <w:lang w:val="en-US"/>
        </w:rPr>
        <w:t>The</w:t>
      </w:r>
      <w:r w:rsidR="007E19F4" w:rsidRPr="007E19F4">
        <w:rPr>
          <w:rFonts w:ascii="Adobe Garamond Pro" w:hAnsi="Adobe Garamond Pro" w:cs="Times New Roman"/>
          <w:sz w:val="24"/>
          <w:szCs w:val="24"/>
          <w:lang w:val="en-US"/>
        </w:rPr>
        <w:t>ervice</w:t>
      </w:r>
      <w:proofErr w:type="spellEnd"/>
      <w:r w:rsidR="007E19F4" w:rsidRPr="007E19F4">
        <w:rPr>
          <w:rFonts w:ascii="Adobe Garamond Pro" w:hAnsi="Adobe Garamond Pro" w:cs="Times New Roman"/>
          <w:sz w:val="24"/>
          <w:szCs w:val="24"/>
          <w:lang w:val="en-US"/>
        </w:rPr>
        <w:t xml:space="preserve"> is to help consumers and the public meet their needs so that the remaining assets from the free shipping can be used to meet other needs. In this context, free shipping services are only intended for </w:t>
      </w:r>
      <w:r w:rsidR="007E19F4" w:rsidRPr="007E19F4">
        <w:rPr>
          <w:rFonts w:ascii="Adobe Garamond Pro" w:hAnsi="Adobe Garamond Pro" w:cs="Times New Roman"/>
          <w:sz w:val="24"/>
          <w:szCs w:val="24"/>
          <w:lang w:val="en-US"/>
        </w:rPr>
        <w:lastRenderedPageBreak/>
        <w:t xml:space="preserve">basic/primary goods that everyone really needs, </w:t>
      </w:r>
      <w:r>
        <w:rPr>
          <w:rFonts w:ascii="Adobe Garamond Pro" w:hAnsi="Adobe Garamond Pro" w:cs="Times New Roman"/>
          <w:sz w:val="24"/>
          <w:szCs w:val="24"/>
          <w:lang w:val="en-US"/>
        </w:rPr>
        <w:t>easy</w:t>
      </w:r>
      <w:r w:rsidR="007E19F4" w:rsidRPr="007E19F4">
        <w:rPr>
          <w:rFonts w:ascii="Adobe Garamond Pro" w:hAnsi="Adobe Garamond Pro" w:cs="Times New Roman"/>
          <w:sz w:val="24"/>
          <w:szCs w:val="24"/>
          <w:lang w:val="en-US"/>
        </w:rPr>
        <w:t xml:space="preserve"> consumers who can't afford </w:t>
      </w:r>
      <w:r w:rsidR="003D5606">
        <w:rPr>
          <w:rFonts w:ascii="Adobe Garamond Pro" w:hAnsi="Adobe Garamond Pro" w:cs="Times New Roman"/>
          <w:sz w:val="24"/>
          <w:szCs w:val="24"/>
          <w:lang w:val="en-US"/>
        </w:rPr>
        <w:t>them</w:t>
      </w:r>
      <w:r w:rsidR="007E19F4" w:rsidRPr="007E19F4">
        <w:rPr>
          <w:rFonts w:ascii="Adobe Garamond Pro" w:hAnsi="Adobe Garamond Pro" w:cs="Times New Roman"/>
          <w:sz w:val="24"/>
          <w:szCs w:val="24"/>
          <w:lang w:val="en-US"/>
        </w:rPr>
        <w:t>. This free shipping service is published on various social media as an attraction and information related to relief in fulfilling needs</w:t>
      </w:r>
      <w:r w:rsidR="007E19F4">
        <w:rPr>
          <w:rFonts w:ascii="Adobe Garamond Pro" w:hAnsi="Adobe Garamond Pro" w:cs="Times New Roman"/>
          <w:sz w:val="24"/>
          <w:szCs w:val="24"/>
          <w:lang w:val="en-US"/>
        </w:rPr>
        <w:t xml:space="preserve">. </w:t>
      </w:r>
      <w:r w:rsidR="007E19F4">
        <w:rPr>
          <w:rFonts w:ascii="Times New Roman" w:hAnsi="Times New Roman" w:cs="Times New Roman"/>
          <w:sz w:val="24"/>
          <w:szCs w:val="24"/>
        </w:rPr>
        <w:t>(</w:t>
      </w:r>
      <w:r w:rsidR="007E19F4" w:rsidRPr="007E19F4">
        <w:fldChar w:fldCharType="begin"/>
      </w:r>
      <w:r w:rsidR="007E19F4" w:rsidRPr="007E19F4">
        <w:instrText xml:space="preserve"> HYPERLINK "https://jurnalfebi.iainkediri.ac.id/index.php/istithmar/article/view/3" </w:instrText>
      </w:r>
      <w:r w:rsidR="007E19F4" w:rsidRPr="007E19F4">
        <w:fldChar w:fldCharType="separate"/>
      </w:r>
      <w:r w:rsidR="007E19F4" w:rsidRPr="007E19F4">
        <w:rPr>
          <w:rStyle w:val="Hyperlink"/>
          <w:rFonts w:ascii="Times New Roman" w:hAnsi="Times New Roman" w:cs="Times New Roman"/>
          <w:sz w:val="24"/>
          <w:szCs w:val="24"/>
          <w:u w:val="none"/>
        </w:rPr>
        <w:t>Evasari, 2020</w:t>
      </w:r>
      <w:r w:rsidR="007E19F4" w:rsidRPr="007E19F4">
        <w:rPr>
          <w:rStyle w:val="Hyperlink"/>
          <w:rFonts w:ascii="Times New Roman" w:hAnsi="Times New Roman" w:cs="Times New Roman"/>
          <w:sz w:val="24"/>
          <w:szCs w:val="24"/>
          <w:u w:val="none"/>
        </w:rPr>
        <w:fldChar w:fldCharType="end"/>
      </w:r>
      <w:r w:rsidR="007E19F4">
        <w:rPr>
          <w:rFonts w:ascii="Times New Roman" w:hAnsi="Times New Roman" w:cs="Times New Roman"/>
          <w:sz w:val="24"/>
          <w:szCs w:val="24"/>
        </w:rPr>
        <w:t>)</w:t>
      </w:r>
    </w:p>
    <w:p w14:paraId="77AB26ED" w14:textId="08663A89" w:rsidR="007E19F4" w:rsidRPr="007E19F4" w:rsidRDefault="007E19F4" w:rsidP="007E19F4">
      <w:pPr>
        <w:pStyle w:val="ListParagraph"/>
        <w:numPr>
          <w:ilvl w:val="0"/>
          <w:numId w:val="6"/>
        </w:numPr>
        <w:tabs>
          <w:tab w:val="right" w:pos="4393"/>
        </w:tabs>
        <w:spacing w:after="0" w:line="360" w:lineRule="auto"/>
        <w:ind w:left="284" w:hanging="284"/>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Improving HR Knowledge, Skills</w:t>
      </w:r>
      <w:r w:rsidR="003D5606">
        <w:rPr>
          <w:rFonts w:ascii="Adobe Garamond Pro" w:hAnsi="Adobe Garamond Pro" w:cs="Times New Roman"/>
          <w:sz w:val="24"/>
          <w:szCs w:val="24"/>
          <w:lang w:val="en-US"/>
        </w:rPr>
        <w:t>,</w:t>
      </w:r>
      <w:r w:rsidRPr="007E19F4">
        <w:rPr>
          <w:rFonts w:ascii="Adobe Garamond Pro" w:hAnsi="Adobe Garamond Pro" w:cs="Times New Roman"/>
          <w:sz w:val="24"/>
          <w:szCs w:val="24"/>
          <w:lang w:val="en-US"/>
        </w:rPr>
        <w:t xml:space="preserve"> and Spirituality</w:t>
      </w:r>
    </w:p>
    <w:p w14:paraId="1E5E9334" w14:textId="7154EE77" w:rsidR="007E19F4" w:rsidRPr="007E19F4" w:rsidRDefault="007E19F4" w:rsidP="007E19F4">
      <w:pPr>
        <w:tabs>
          <w:tab w:val="right" w:pos="4393"/>
        </w:tabs>
        <w:spacing w:after="0" w:line="360" w:lineRule="auto"/>
        <w:ind w:firstLine="709"/>
        <w:jc w:val="both"/>
        <w:rPr>
          <w:rFonts w:ascii="Adobe Garamond Pro" w:hAnsi="Adobe Garamond Pro" w:cs="Times New Roman"/>
          <w:sz w:val="24"/>
          <w:szCs w:val="24"/>
          <w:lang w:val="en-US"/>
        </w:rPr>
      </w:pPr>
      <w:r w:rsidRPr="007E19F4">
        <w:rPr>
          <w:rFonts w:ascii="Adobe Garamond Pro" w:hAnsi="Adobe Garamond Pro" w:cs="Times New Roman"/>
          <w:sz w:val="24"/>
          <w:szCs w:val="24"/>
          <w:lang w:val="en-US"/>
        </w:rPr>
        <w:t xml:space="preserve">An important factor in running a business is human resources, quality </w:t>
      </w:r>
      <w:r w:rsidR="003D5606">
        <w:rPr>
          <w:rFonts w:ascii="Adobe Garamond Pro" w:hAnsi="Adobe Garamond Pro" w:cs="Times New Roman"/>
          <w:sz w:val="24"/>
          <w:szCs w:val="24"/>
          <w:lang w:val="en-US"/>
        </w:rPr>
        <w:t xml:space="preserve">of </w:t>
      </w:r>
      <w:r w:rsidRPr="007E19F4">
        <w:rPr>
          <w:rFonts w:ascii="Adobe Garamond Pro" w:hAnsi="Adobe Garamond Pro" w:cs="Times New Roman"/>
          <w:sz w:val="24"/>
          <w:szCs w:val="24"/>
          <w:lang w:val="en-US"/>
        </w:rPr>
        <w:t xml:space="preserve">human resources </w:t>
      </w:r>
      <w:r w:rsidR="003D5606">
        <w:rPr>
          <w:rFonts w:ascii="Adobe Garamond Pro" w:hAnsi="Adobe Garamond Pro" w:cs="Times New Roman"/>
          <w:sz w:val="24"/>
          <w:szCs w:val="24"/>
          <w:lang w:val="en-US"/>
        </w:rPr>
        <w:t>determines</w:t>
      </w:r>
      <w:r w:rsidRPr="007E19F4">
        <w:rPr>
          <w:rFonts w:ascii="Adobe Garamond Pro" w:hAnsi="Adobe Garamond Pro" w:cs="Times New Roman"/>
          <w:sz w:val="24"/>
          <w:szCs w:val="24"/>
          <w:lang w:val="en-US"/>
        </w:rPr>
        <w:t xml:space="preserve"> the continuity of the business today and in the future, </w:t>
      </w:r>
      <w:r w:rsidR="003D5606">
        <w:rPr>
          <w:rFonts w:ascii="Adobe Garamond Pro" w:hAnsi="Adobe Garamond Pro" w:cs="Times New Roman"/>
          <w:sz w:val="24"/>
          <w:szCs w:val="24"/>
          <w:lang w:val="en-US"/>
        </w:rPr>
        <w:t xml:space="preserve">and </w:t>
      </w:r>
      <w:r w:rsidRPr="007E19F4">
        <w:rPr>
          <w:rFonts w:ascii="Adobe Garamond Pro" w:hAnsi="Adobe Garamond Pro" w:cs="Times New Roman"/>
          <w:sz w:val="24"/>
          <w:szCs w:val="24"/>
          <w:lang w:val="en-US"/>
        </w:rPr>
        <w:t>the quality of human resources includes responsibility for what is entrusted to them</w:t>
      </w:r>
      <w:r>
        <w:rPr>
          <w:rFonts w:ascii="Adobe Garamond Pro" w:hAnsi="Adobe Garamond Pro" w:cs="Times New Roman"/>
          <w:sz w:val="24"/>
          <w:szCs w:val="24"/>
          <w:lang w:val="en-US"/>
        </w:rPr>
        <w:t xml:space="preserve"> </w:t>
      </w:r>
      <w:r w:rsidRPr="00777B46">
        <w:rPr>
          <w:rFonts w:ascii="Times New Roman" w:hAnsi="Times New Roman" w:cs="Times New Roman"/>
          <w:color w:val="0000CC"/>
          <w:sz w:val="24"/>
          <w:szCs w:val="24"/>
        </w:rPr>
        <w:t>(</w:t>
      </w:r>
      <w:r w:rsidRPr="00777B46">
        <w:rPr>
          <w:rFonts w:ascii="Times New Roman" w:hAnsi="Times New Roman" w:cs="Times New Roman"/>
          <w:color w:val="0000CC"/>
          <w:sz w:val="24"/>
          <w:szCs w:val="24"/>
          <w:shd w:val="clear" w:color="auto" w:fill="FFFFFF"/>
        </w:rPr>
        <w:t>Haluty </w:t>
      </w:r>
      <w:r>
        <w:rPr>
          <w:rFonts w:ascii="Times New Roman" w:hAnsi="Times New Roman" w:cs="Times New Roman"/>
          <w:color w:val="0000CC"/>
          <w:sz w:val="24"/>
          <w:szCs w:val="24"/>
          <w:shd w:val="clear" w:color="auto" w:fill="FFFFFF"/>
          <w:lang w:val="en-US"/>
        </w:rPr>
        <w:t>&amp;</w:t>
      </w:r>
      <w:r w:rsidRPr="00777B46">
        <w:rPr>
          <w:rFonts w:ascii="Times New Roman" w:hAnsi="Times New Roman" w:cs="Times New Roman"/>
          <w:color w:val="0000CC"/>
          <w:sz w:val="24"/>
          <w:szCs w:val="24"/>
          <w:shd w:val="clear" w:color="auto" w:fill="FFFFFF"/>
        </w:rPr>
        <w:t xml:space="preserve"> Irfani, 2014</w:t>
      </w:r>
      <w:r w:rsidRPr="007D764E">
        <w:rPr>
          <w:rFonts w:ascii="Times New Roman" w:hAnsi="Times New Roman" w:cs="Times New Roman"/>
          <w:color w:val="006621"/>
          <w:sz w:val="24"/>
          <w:szCs w:val="24"/>
          <w:shd w:val="clear" w:color="auto" w:fill="FFFFFF"/>
        </w:rPr>
        <w:t>)</w:t>
      </w:r>
      <w:r w:rsidRPr="007E19F4">
        <w:rPr>
          <w:rFonts w:ascii="Adobe Garamond Pro" w:hAnsi="Adobe Garamond Pro" w:cs="Times New Roman"/>
          <w:sz w:val="24"/>
          <w:szCs w:val="24"/>
          <w:lang w:val="en-US"/>
        </w:rPr>
        <w:t>.</w:t>
      </w:r>
      <w:r>
        <w:rPr>
          <w:rFonts w:ascii="Adobe Garamond Pro" w:hAnsi="Adobe Garamond Pro" w:cs="Times New Roman"/>
          <w:sz w:val="24"/>
          <w:szCs w:val="24"/>
          <w:lang w:val="en-US"/>
        </w:rPr>
        <w:t xml:space="preserve"> </w:t>
      </w:r>
      <w:r w:rsidRPr="007E19F4">
        <w:rPr>
          <w:rFonts w:ascii="Adobe Garamond Pro" w:hAnsi="Adobe Garamond Pro" w:cs="Times New Roman"/>
          <w:sz w:val="24"/>
          <w:szCs w:val="24"/>
          <w:lang w:val="en-US"/>
        </w:rPr>
        <w:t xml:space="preserve">In implementing a mandate received, a business actor must have aspects that are both individual and social, individual aspects consisting of being honest, having self-confidence, being creative, taking initiative, being responsible, earnest, optimistic, positive, courageous, sympathetic and alert. </w:t>
      </w:r>
      <w:r w:rsidR="00FD5E30">
        <w:rPr>
          <w:rFonts w:ascii="Adobe Garamond Pro" w:hAnsi="Adobe Garamond Pro" w:cs="Times New Roman"/>
          <w:sz w:val="24"/>
          <w:szCs w:val="24"/>
          <w:lang w:val="en-US"/>
        </w:rPr>
        <w:t>while</w:t>
      </w:r>
      <w:r w:rsidRPr="007E19F4">
        <w:rPr>
          <w:rFonts w:ascii="Adobe Garamond Pro" w:hAnsi="Adobe Garamond Pro" w:cs="Times New Roman"/>
          <w:sz w:val="24"/>
          <w:szCs w:val="24"/>
          <w:lang w:val="en-US"/>
        </w:rPr>
        <w:t xml:space="preserve"> the social aspects consist of </w:t>
      </w:r>
      <w:r w:rsidR="003D5606">
        <w:rPr>
          <w:rFonts w:ascii="Adobe Garamond Pro" w:hAnsi="Adobe Garamond Pro" w:cs="Times New Roman"/>
          <w:sz w:val="24"/>
          <w:szCs w:val="24"/>
          <w:lang w:val="en-US"/>
        </w:rPr>
        <w:t xml:space="preserve">being </w:t>
      </w:r>
      <w:r w:rsidRPr="007E19F4">
        <w:rPr>
          <w:rFonts w:ascii="Adobe Garamond Pro" w:hAnsi="Adobe Garamond Pro" w:cs="Times New Roman"/>
          <w:sz w:val="24"/>
          <w:szCs w:val="24"/>
          <w:lang w:val="en-US"/>
        </w:rPr>
        <w:t xml:space="preserve">Sociable, Polite, Attitude willing to work, calm, fluent in speaking, </w:t>
      </w:r>
      <w:r w:rsidR="00B23A89">
        <w:rPr>
          <w:rFonts w:ascii="Adobe Garamond Pro" w:hAnsi="Adobe Garamond Pro" w:cs="Times New Roman"/>
          <w:sz w:val="24"/>
          <w:szCs w:val="24"/>
          <w:lang w:val="en-US"/>
        </w:rPr>
        <w:t>respectful</w:t>
      </w:r>
      <w:r w:rsidR="00FD5E30">
        <w:rPr>
          <w:rFonts w:ascii="Adobe Garamond Pro" w:hAnsi="Adobe Garamond Pro" w:cs="Times New Roman"/>
          <w:sz w:val="24"/>
          <w:szCs w:val="24"/>
          <w:lang w:val="en-US"/>
        </w:rPr>
        <w:t>,</w:t>
      </w:r>
      <w:r w:rsidRPr="007E19F4">
        <w:rPr>
          <w:rFonts w:ascii="Adobe Garamond Pro" w:hAnsi="Adobe Garamond Pro" w:cs="Times New Roman"/>
          <w:sz w:val="24"/>
          <w:szCs w:val="24"/>
          <w:lang w:val="en-US"/>
        </w:rPr>
        <w:t xml:space="preserve"> and </w:t>
      </w:r>
      <w:r w:rsidR="00FD5E30">
        <w:rPr>
          <w:rFonts w:ascii="Adobe Garamond Pro" w:hAnsi="Adobe Garamond Pro" w:cs="Times New Roman"/>
          <w:sz w:val="24"/>
          <w:szCs w:val="24"/>
          <w:lang w:val="en-US"/>
        </w:rPr>
        <w:t>e</w:t>
      </w:r>
      <w:r w:rsidRPr="007E19F4">
        <w:rPr>
          <w:rFonts w:ascii="Adobe Garamond Pro" w:hAnsi="Adobe Garamond Pro" w:cs="Times New Roman"/>
          <w:sz w:val="24"/>
          <w:szCs w:val="24"/>
          <w:lang w:val="en-US"/>
        </w:rPr>
        <w:t xml:space="preserve">qual </w:t>
      </w:r>
      <w:r w:rsidR="00FD5E30">
        <w:rPr>
          <w:rFonts w:ascii="Adobe Garamond Pro" w:hAnsi="Adobe Garamond Pro" w:cs="Times New Roman"/>
          <w:sz w:val="24"/>
          <w:szCs w:val="24"/>
          <w:lang w:val="en-US"/>
        </w:rPr>
        <w:t>treatment, meant</w:t>
      </w:r>
      <w:r w:rsidRPr="007E19F4">
        <w:rPr>
          <w:rFonts w:ascii="Adobe Garamond Pro" w:hAnsi="Adobe Garamond Pro" w:cs="Times New Roman"/>
          <w:sz w:val="24"/>
          <w:szCs w:val="24"/>
          <w:lang w:val="en-US"/>
        </w:rPr>
        <w:t>.</w:t>
      </w:r>
    </w:p>
    <w:p w14:paraId="1DBA8844" w14:textId="60A15E1B" w:rsidR="007E19F4" w:rsidRDefault="007E19F4" w:rsidP="007E19F4">
      <w:pPr>
        <w:tabs>
          <w:tab w:val="right" w:pos="4393"/>
        </w:tabs>
        <w:spacing w:after="0" w:line="360" w:lineRule="auto"/>
        <w:ind w:firstLine="709"/>
        <w:jc w:val="both"/>
        <w:rPr>
          <w:rFonts w:ascii="Times New Roman" w:hAnsi="Times New Roman" w:cs="Times New Roman"/>
          <w:sz w:val="24"/>
          <w:szCs w:val="24"/>
          <w:shd w:val="clear" w:color="auto" w:fill="FFFFFF"/>
        </w:rPr>
      </w:pPr>
      <w:r w:rsidRPr="007E19F4">
        <w:rPr>
          <w:rFonts w:ascii="Adobe Garamond Pro" w:hAnsi="Adobe Garamond Pro" w:cs="Times New Roman"/>
          <w:sz w:val="24"/>
          <w:szCs w:val="24"/>
          <w:lang w:val="en-US"/>
        </w:rPr>
        <w:t xml:space="preserve">In addition to the quality of human resources in the form of soft skills and hard skills, religious </w:t>
      </w:r>
      <w:r w:rsidR="00FD5E30">
        <w:rPr>
          <w:rFonts w:ascii="Adobe Garamond Pro" w:hAnsi="Adobe Garamond Pro" w:cs="Times New Roman"/>
          <w:sz w:val="24"/>
          <w:szCs w:val="24"/>
          <w:lang w:val="en-US"/>
        </w:rPr>
        <w:t xml:space="preserve">character </w:t>
      </w:r>
      <w:proofErr w:type="spellStart"/>
      <w:r w:rsidRPr="007E19F4">
        <w:rPr>
          <w:rFonts w:ascii="Adobe Garamond Pro" w:hAnsi="Adobe Garamond Pro" w:cs="Times New Roman"/>
          <w:sz w:val="24"/>
          <w:szCs w:val="24"/>
          <w:lang w:val="en-US"/>
        </w:rPr>
        <w:t>ter</w:t>
      </w:r>
      <w:proofErr w:type="spellEnd"/>
      <w:r w:rsidRPr="007E19F4">
        <w:rPr>
          <w:rFonts w:ascii="Adobe Garamond Pro" w:hAnsi="Adobe Garamond Pro" w:cs="Times New Roman"/>
          <w:sz w:val="24"/>
          <w:szCs w:val="24"/>
          <w:lang w:val="en-US"/>
        </w:rPr>
        <w:t xml:space="preserve"> also needed, where all these qualities are integrated into Islamic human resources. Islamic HR management greatly affects the performance of employees and superiors, where the operation of a business will run properly when the people who run it are honest, trustworthy</w:t>
      </w:r>
      <w:r w:rsidR="003D5606">
        <w:rPr>
          <w:rFonts w:ascii="Adobe Garamond Pro" w:hAnsi="Adobe Garamond Pro" w:cs="Times New Roman"/>
          <w:sz w:val="24"/>
          <w:szCs w:val="24"/>
          <w:lang w:val="en-US"/>
        </w:rPr>
        <w:t>,</w:t>
      </w:r>
      <w:r w:rsidRPr="007E19F4">
        <w:rPr>
          <w:rFonts w:ascii="Adobe Garamond Pro" w:hAnsi="Adobe Garamond Pro" w:cs="Times New Roman"/>
          <w:sz w:val="24"/>
          <w:szCs w:val="24"/>
          <w:lang w:val="en-US"/>
        </w:rPr>
        <w:t xml:space="preserve"> and always make Allah the ultimate goal in their activities.</w:t>
      </w:r>
      <w:r>
        <w:rPr>
          <w:rFonts w:ascii="Adobe Garamond Pro" w:hAnsi="Adobe Garamond Pro" w:cs="Times New Roman"/>
          <w:sz w:val="24"/>
          <w:szCs w:val="24"/>
          <w:lang w:val="en-US"/>
        </w:rPr>
        <w:t xml:space="preserve"> </w:t>
      </w:r>
      <w:r>
        <w:rPr>
          <w:rFonts w:ascii="Times New Roman" w:hAnsi="Times New Roman" w:cs="Times New Roman"/>
          <w:sz w:val="24"/>
          <w:szCs w:val="24"/>
          <w:shd w:val="clear" w:color="auto" w:fill="FFFFFF"/>
        </w:rPr>
        <w:t>(</w:t>
      </w:r>
      <w:r>
        <w:fldChar w:fldCharType="begin"/>
      </w:r>
      <w:r>
        <w:instrText xml:space="preserve"> HYPERLINK "https://dspace.uii.ac.id/handle/123456789/11314" </w:instrText>
      </w:r>
      <w:r>
        <w:fldChar w:fldCharType="separate"/>
      </w:r>
      <w:r w:rsidRPr="007E19F4">
        <w:rPr>
          <w:rStyle w:val="Hyperlink"/>
          <w:rFonts w:ascii="Times New Roman" w:hAnsi="Times New Roman" w:cs="Times New Roman"/>
          <w:sz w:val="24"/>
          <w:szCs w:val="24"/>
          <w:u w:val="none"/>
          <w:shd w:val="clear" w:color="auto" w:fill="FFFFFF"/>
        </w:rPr>
        <w:t>Aulia, 2018</w:t>
      </w:r>
      <w:r>
        <w:rPr>
          <w:rStyle w:val="Hyperlink"/>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w:t>
      </w:r>
    </w:p>
    <w:p w14:paraId="1116BC68" w14:textId="77777777" w:rsidR="00954922" w:rsidRDefault="00954922" w:rsidP="009F2979">
      <w:pPr>
        <w:tabs>
          <w:tab w:val="right" w:pos="4393"/>
        </w:tabs>
        <w:spacing w:after="0" w:line="360" w:lineRule="auto"/>
        <w:jc w:val="both"/>
        <w:rPr>
          <w:rFonts w:ascii="Adobe Garamond Pro" w:hAnsi="Adobe Garamond Pro" w:cs="Times New Roman"/>
          <w:b/>
          <w:bCs/>
          <w:i/>
          <w:iCs/>
          <w:sz w:val="24"/>
          <w:szCs w:val="24"/>
          <w:lang w:val="en-US"/>
        </w:rPr>
      </w:pPr>
    </w:p>
    <w:p w14:paraId="1F882EC3" w14:textId="77777777" w:rsidR="00954922" w:rsidRDefault="00954922" w:rsidP="009F2979">
      <w:pPr>
        <w:tabs>
          <w:tab w:val="right" w:pos="4393"/>
        </w:tabs>
        <w:spacing w:after="0" w:line="360" w:lineRule="auto"/>
        <w:jc w:val="both"/>
        <w:rPr>
          <w:rFonts w:ascii="Adobe Garamond Pro" w:hAnsi="Adobe Garamond Pro" w:cs="Times New Roman"/>
          <w:b/>
          <w:bCs/>
          <w:i/>
          <w:iCs/>
          <w:sz w:val="24"/>
          <w:szCs w:val="24"/>
          <w:lang w:val="en-US"/>
        </w:rPr>
      </w:pPr>
    </w:p>
    <w:p w14:paraId="34B1C264" w14:textId="304699D4" w:rsidR="009F2979" w:rsidRPr="009F2979" w:rsidRDefault="009F2979" w:rsidP="009F2979">
      <w:pPr>
        <w:tabs>
          <w:tab w:val="right" w:pos="4393"/>
        </w:tabs>
        <w:spacing w:after="0" w:line="360" w:lineRule="auto"/>
        <w:jc w:val="both"/>
        <w:rPr>
          <w:rFonts w:ascii="Adobe Garamond Pro" w:hAnsi="Adobe Garamond Pro" w:cs="Times New Roman"/>
          <w:b/>
          <w:bCs/>
          <w:i/>
          <w:iCs/>
          <w:sz w:val="24"/>
          <w:szCs w:val="24"/>
          <w:lang w:val="en-US"/>
        </w:rPr>
      </w:pPr>
      <w:r w:rsidRPr="009F2979">
        <w:rPr>
          <w:rFonts w:ascii="Adobe Garamond Pro" w:hAnsi="Adobe Garamond Pro" w:cs="Times New Roman"/>
          <w:b/>
          <w:bCs/>
          <w:i/>
          <w:iCs/>
          <w:sz w:val="24"/>
          <w:szCs w:val="24"/>
          <w:lang w:val="en-US"/>
        </w:rPr>
        <w:t>Partnership Based Franchise</w:t>
      </w:r>
    </w:p>
    <w:p w14:paraId="5D6ABE63" w14:textId="59F65410" w:rsidR="00341251" w:rsidRDefault="009F2979" w:rsidP="009F2979">
      <w:pPr>
        <w:tabs>
          <w:tab w:val="right" w:pos="4393"/>
        </w:tabs>
        <w:spacing w:after="0" w:line="360" w:lineRule="auto"/>
        <w:ind w:firstLine="709"/>
        <w:jc w:val="both"/>
        <w:rPr>
          <w:rFonts w:ascii="Times New Roman" w:hAnsi="Times New Roman" w:cs="Times New Roman"/>
          <w:sz w:val="24"/>
          <w:szCs w:val="24"/>
          <w:lang w:val="en-US"/>
        </w:rPr>
      </w:pPr>
      <w:r w:rsidRPr="009F2979">
        <w:rPr>
          <w:rFonts w:ascii="Adobe Garamond Pro" w:hAnsi="Adobe Garamond Pro" w:cs="Times New Roman"/>
          <w:sz w:val="24"/>
          <w:szCs w:val="24"/>
          <w:lang w:val="en-US"/>
        </w:rPr>
        <w:t>Franchising is a business concept in which a second party obtains rights from the first party in the form of the use of a brand and an operational system that operates under the auspices of management in selling goods or services to consumers</w:t>
      </w:r>
      <w:r>
        <w:rPr>
          <w:rFonts w:ascii="Adobe Garamond Pro" w:hAnsi="Adobe Garamond Pro" w:cs="Times New Roman"/>
          <w:sz w:val="24"/>
          <w:szCs w:val="24"/>
          <w:lang w:val="en-US"/>
        </w:rPr>
        <w:t xml:space="preserve"> </w:t>
      </w:r>
      <w:r w:rsidRPr="00280F6B">
        <w:rPr>
          <w:rFonts w:ascii="Times New Roman" w:hAnsi="Times New Roman" w:cs="Times New Roman"/>
          <w:sz w:val="24"/>
          <w:szCs w:val="24"/>
        </w:rPr>
        <w:t>(</w:t>
      </w:r>
      <w:r w:rsidRPr="009F2979">
        <w:fldChar w:fldCharType="begin"/>
      </w:r>
      <w:r w:rsidRPr="009F2979">
        <w:instrText xml:space="preserve"> HYPERLINK "https://journal.budiluhur.ac.id/index.php/ema/article/view/278" </w:instrText>
      </w:r>
      <w:r w:rsidRPr="009F2979">
        <w:fldChar w:fldCharType="separate"/>
      </w:r>
      <w:r w:rsidRPr="009F2979">
        <w:rPr>
          <w:rStyle w:val="Hyperlink"/>
          <w:rFonts w:ascii="Times New Roman" w:hAnsi="Times New Roman" w:cs="Times New Roman"/>
          <w:sz w:val="24"/>
          <w:szCs w:val="24"/>
          <w:u w:val="none"/>
        </w:rPr>
        <w:t>Juwono, 2012</w:t>
      </w:r>
      <w:r w:rsidRPr="009F2979">
        <w:rPr>
          <w:rStyle w:val="Hyperlink"/>
          <w:rFonts w:ascii="Times New Roman" w:hAnsi="Times New Roman" w:cs="Times New Roman"/>
          <w:sz w:val="24"/>
          <w:szCs w:val="24"/>
          <w:u w:val="none"/>
        </w:rPr>
        <w:fldChar w:fldCharType="end"/>
      </w:r>
      <w:r w:rsidRPr="00280F6B">
        <w:rPr>
          <w:rFonts w:ascii="Times New Roman" w:hAnsi="Times New Roman" w:cs="Times New Roman"/>
          <w:sz w:val="24"/>
          <w:szCs w:val="24"/>
        </w:rPr>
        <w:t>).</w:t>
      </w:r>
      <w:r>
        <w:rPr>
          <w:rFonts w:ascii="Times New Roman" w:hAnsi="Times New Roman" w:cs="Times New Roman"/>
          <w:sz w:val="24"/>
          <w:szCs w:val="24"/>
          <w:lang w:val="en-US"/>
        </w:rPr>
        <w:t xml:space="preserve"> </w:t>
      </w:r>
      <w:r w:rsidRPr="0027629A">
        <w:rPr>
          <w:rFonts w:ascii="Adobe Garamond Pro" w:hAnsi="Adobe Garamond Pro" w:cs="Times New Roman"/>
          <w:sz w:val="24"/>
          <w:szCs w:val="24"/>
          <w:lang w:val="en-US"/>
        </w:rPr>
        <w:t xml:space="preserve">Franchise based on government regulation number 42 of 2007 is interpreted as defined as a special right owned by an individual or business entity to a business system with business characteristics </w:t>
      </w:r>
      <w:r w:rsidR="00FD5E30">
        <w:rPr>
          <w:rFonts w:ascii="Adobe Garamond Pro" w:hAnsi="Adobe Garamond Pro" w:cs="Times New Roman"/>
          <w:sz w:val="24"/>
          <w:szCs w:val="24"/>
          <w:lang w:val="en-US"/>
        </w:rPr>
        <w:t>to</w:t>
      </w:r>
      <w:r w:rsidRPr="0027629A">
        <w:rPr>
          <w:rFonts w:ascii="Adobe Garamond Pro" w:hAnsi="Adobe Garamond Pro" w:cs="Times New Roman"/>
          <w:sz w:val="24"/>
          <w:szCs w:val="24"/>
          <w:lang w:val="en-US"/>
        </w:rPr>
        <w:t xml:space="preserve"> </w:t>
      </w:r>
      <w:r w:rsidR="00FD5E30">
        <w:rPr>
          <w:rFonts w:ascii="Adobe Garamond Pro" w:hAnsi="Adobe Garamond Pro" w:cs="Times New Roman"/>
          <w:sz w:val="24"/>
          <w:szCs w:val="24"/>
          <w:lang w:val="en-US"/>
        </w:rPr>
        <w:t>market</w:t>
      </w:r>
      <w:r w:rsidRPr="0027629A">
        <w:rPr>
          <w:rFonts w:ascii="Adobe Garamond Pro" w:hAnsi="Adobe Garamond Pro" w:cs="Times New Roman"/>
          <w:sz w:val="24"/>
          <w:szCs w:val="24"/>
          <w:lang w:val="en-US"/>
        </w:rPr>
        <w:t>/or services that have been proven successful and can be utilized and/or used by other parties. others under a franchise agreement</w:t>
      </w:r>
      <w:r>
        <w:rPr>
          <w:rFonts w:ascii="Times New Roman" w:hAnsi="Times New Roman" w:cs="Times New Roman"/>
          <w:sz w:val="24"/>
          <w:szCs w:val="24"/>
          <w:lang w:val="en-US"/>
        </w:rPr>
        <w:t xml:space="preserve"> </w:t>
      </w:r>
      <w:r w:rsidRPr="00280F6B">
        <w:rPr>
          <w:rFonts w:ascii="Times New Roman" w:hAnsi="Times New Roman" w:cs="Times New Roman"/>
          <w:sz w:val="24"/>
          <w:szCs w:val="24"/>
        </w:rPr>
        <w:t>(</w:t>
      </w:r>
      <w:r w:rsidRPr="00BC14A0">
        <w:rPr>
          <w:rFonts w:ascii="Times New Roman" w:hAnsi="Times New Roman" w:cs="Times New Roman"/>
          <w:color w:val="0070C0"/>
          <w:sz w:val="24"/>
          <w:szCs w:val="24"/>
        </w:rPr>
        <w:t>PP nomor 45, 2007</w:t>
      </w:r>
      <w:r w:rsidRPr="00280F6B">
        <w:rPr>
          <w:rFonts w:ascii="Times New Roman" w:hAnsi="Times New Roman" w:cs="Times New Roman"/>
          <w:sz w:val="24"/>
          <w:szCs w:val="24"/>
        </w:rPr>
        <w:t>)</w:t>
      </w:r>
      <w:r>
        <w:rPr>
          <w:rFonts w:ascii="Times New Roman" w:hAnsi="Times New Roman" w:cs="Times New Roman"/>
          <w:sz w:val="24"/>
          <w:szCs w:val="24"/>
          <w:lang w:val="en-US"/>
        </w:rPr>
        <w:t>.</w:t>
      </w:r>
    </w:p>
    <w:p w14:paraId="61D1DBA9" w14:textId="364A0BD9" w:rsidR="005029BF" w:rsidRPr="0027629A" w:rsidRDefault="005029BF" w:rsidP="005029BF">
      <w:pPr>
        <w:tabs>
          <w:tab w:val="right" w:pos="4393"/>
        </w:tabs>
        <w:spacing w:after="0" w:line="360" w:lineRule="auto"/>
        <w:ind w:firstLine="709"/>
        <w:jc w:val="both"/>
        <w:rPr>
          <w:rFonts w:ascii="Adobe Garamond Pro" w:hAnsi="Adobe Garamond Pro" w:cs="Times New Roman"/>
          <w:sz w:val="24"/>
          <w:szCs w:val="24"/>
          <w:lang w:val="en-US"/>
        </w:rPr>
      </w:pPr>
      <w:r w:rsidRPr="005029BF">
        <w:rPr>
          <w:rFonts w:ascii="Adobe Garamond Pro" w:hAnsi="Adobe Garamond Pro" w:cs="Times New Roman"/>
          <w:sz w:val="24"/>
          <w:szCs w:val="24"/>
          <w:lang w:val="en-US"/>
        </w:rPr>
        <w:t>According to Liberman and Siedel (in</w:t>
      </w:r>
      <w:r>
        <w:rPr>
          <w:rFonts w:ascii="Adobe Garamond Pro" w:hAnsi="Adobe Garamond Pro" w:cs="Times New Roman"/>
          <w:sz w:val="24"/>
          <w:szCs w:val="24"/>
          <w:lang w:val="en-US"/>
        </w:rPr>
        <w:t xml:space="preserve"> </w:t>
      </w:r>
      <w:r w:rsidRPr="009723D2">
        <w:rPr>
          <w:rFonts w:ascii="Times New Roman" w:hAnsi="Times New Roman" w:cs="Times New Roman"/>
          <w:color w:val="0070C0"/>
          <w:sz w:val="24"/>
          <w:szCs w:val="24"/>
        </w:rPr>
        <w:t>Dzuluqy, 2019</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27629A">
        <w:rPr>
          <w:rFonts w:ascii="Adobe Garamond Pro" w:hAnsi="Adobe Garamond Pro" w:cs="Times New Roman"/>
          <w:sz w:val="24"/>
          <w:szCs w:val="24"/>
          <w:lang w:val="en-US"/>
        </w:rPr>
        <w:t>In a franchise business, there are four important elements including:</w:t>
      </w:r>
    </w:p>
    <w:p w14:paraId="4AE4CAC5" w14:textId="7DF4CD48" w:rsidR="005029BF" w:rsidRPr="0027629A" w:rsidRDefault="005029BF" w:rsidP="005029BF">
      <w:pPr>
        <w:pStyle w:val="ListParagraph"/>
        <w:numPr>
          <w:ilvl w:val="0"/>
          <w:numId w:val="3"/>
        </w:numPr>
        <w:tabs>
          <w:tab w:val="right" w:pos="4393"/>
        </w:tabs>
        <w:spacing w:after="0" w:line="360" w:lineRule="auto"/>
        <w:ind w:left="284" w:hanging="284"/>
        <w:jc w:val="both"/>
        <w:rPr>
          <w:rFonts w:ascii="Adobe Garamond Pro" w:hAnsi="Adobe Garamond Pro" w:cs="Times New Roman"/>
          <w:sz w:val="24"/>
          <w:szCs w:val="24"/>
          <w:lang w:val="en-US"/>
        </w:rPr>
      </w:pPr>
      <w:r w:rsidRPr="0027629A">
        <w:rPr>
          <w:rFonts w:ascii="Adobe Garamond Pro" w:hAnsi="Adobe Garamond Pro" w:cs="Times New Roman"/>
          <w:sz w:val="24"/>
          <w:szCs w:val="24"/>
          <w:lang w:val="en-US"/>
        </w:rPr>
        <w:t>Franchisee is a cooperation agreement between the franchisor and the franchise;</w:t>
      </w:r>
    </w:p>
    <w:p w14:paraId="6BDB05A0" w14:textId="1DBB4B3F" w:rsidR="005029BF" w:rsidRPr="0027629A" w:rsidRDefault="005029BF" w:rsidP="005029BF">
      <w:pPr>
        <w:pStyle w:val="ListParagraph"/>
        <w:numPr>
          <w:ilvl w:val="0"/>
          <w:numId w:val="3"/>
        </w:numPr>
        <w:tabs>
          <w:tab w:val="right" w:pos="4393"/>
        </w:tabs>
        <w:spacing w:after="0" w:line="360" w:lineRule="auto"/>
        <w:ind w:left="284" w:hanging="284"/>
        <w:jc w:val="both"/>
        <w:rPr>
          <w:rFonts w:ascii="Adobe Garamond Pro" w:hAnsi="Adobe Garamond Pro" w:cs="Times New Roman"/>
          <w:sz w:val="24"/>
          <w:szCs w:val="24"/>
          <w:lang w:val="en-US"/>
        </w:rPr>
      </w:pPr>
      <w:r w:rsidRPr="0027629A">
        <w:rPr>
          <w:rFonts w:ascii="Adobe Garamond Pro" w:hAnsi="Adobe Garamond Pro" w:cs="Times New Roman"/>
          <w:sz w:val="24"/>
          <w:szCs w:val="24"/>
          <w:lang w:val="en-US"/>
        </w:rPr>
        <w:t>Fees paid by the Franchisee to the franchisor as a form of fee to obtain the right to use the brand, management system</w:t>
      </w:r>
      <w:r w:rsidR="0027629A">
        <w:rPr>
          <w:rFonts w:ascii="Adobe Garamond Pro" w:hAnsi="Adobe Garamond Pro" w:cs="Times New Roman"/>
          <w:sz w:val="24"/>
          <w:szCs w:val="24"/>
          <w:lang w:val="en-US"/>
        </w:rPr>
        <w:t>,</w:t>
      </w:r>
      <w:r w:rsidRPr="0027629A">
        <w:rPr>
          <w:rFonts w:ascii="Adobe Garamond Pro" w:hAnsi="Adobe Garamond Pro" w:cs="Times New Roman"/>
          <w:sz w:val="24"/>
          <w:szCs w:val="24"/>
          <w:lang w:val="en-US"/>
        </w:rPr>
        <w:t xml:space="preserve"> and other facilities;</w:t>
      </w:r>
    </w:p>
    <w:p w14:paraId="4BF5091C" w14:textId="77777777" w:rsidR="005029BF" w:rsidRPr="0027629A" w:rsidRDefault="005029BF" w:rsidP="005029BF">
      <w:pPr>
        <w:pStyle w:val="ListParagraph"/>
        <w:numPr>
          <w:ilvl w:val="0"/>
          <w:numId w:val="3"/>
        </w:numPr>
        <w:tabs>
          <w:tab w:val="right" w:pos="4393"/>
        </w:tabs>
        <w:spacing w:after="0" w:line="360" w:lineRule="auto"/>
        <w:ind w:left="284" w:hanging="284"/>
        <w:jc w:val="both"/>
        <w:rPr>
          <w:rFonts w:ascii="Adobe Garamond Pro" w:hAnsi="Adobe Garamond Pro" w:cs="Times New Roman"/>
          <w:sz w:val="24"/>
          <w:szCs w:val="24"/>
          <w:lang w:val="en-US"/>
        </w:rPr>
      </w:pPr>
      <w:r w:rsidRPr="0027629A">
        <w:rPr>
          <w:rFonts w:ascii="Adobe Garamond Pro" w:hAnsi="Adobe Garamond Pro" w:cs="Times New Roman"/>
          <w:sz w:val="24"/>
          <w:szCs w:val="24"/>
          <w:lang w:val="en-US"/>
        </w:rPr>
        <w:t>The franchisee obtains the right to sell goods or services by following the provisions stipulated in the previous agreement or by following the franchisor's business method;</w:t>
      </w:r>
    </w:p>
    <w:p w14:paraId="74FC901B" w14:textId="1A7A6037" w:rsidR="005029BF" w:rsidRPr="0027629A" w:rsidRDefault="005029BF" w:rsidP="005029BF">
      <w:pPr>
        <w:pStyle w:val="ListParagraph"/>
        <w:numPr>
          <w:ilvl w:val="0"/>
          <w:numId w:val="3"/>
        </w:numPr>
        <w:tabs>
          <w:tab w:val="right" w:pos="4393"/>
        </w:tabs>
        <w:spacing w:after="0" w:line="360" w:lineRule="auto"/>
        <w:ind w:left="284" w:hanging="284"/>
        <w:jc w:val="both"/>
        <w:rPr>
          <w:rFonts w:ascii="Adobe Garamond Pro" w:hAnsi="Adobe Garamond Pro" w:cs="Times New Roman"/>
          <w:sz w:val="24"/>
          <w:szCs w:val="24"/>
          <w:lang w:val="en-US"/>
        </w:rPr>
      </w:pPr>
      <w:r w:rsidRPr="0027629A">
        <w:rPr>
          <w:rFonts w:ascii="Adobe Garamond Pro" w:hAnsi="Adobe Garamond Pro" w:cs="Times New Roman"/>
          <w:sz w:val="24"/>
          <w:szCs w:val="24"/>
          <w:lang w:val="en-US"/>
        </w:rPr>
        <w:t xml:space="preserve">The franchisee has the right to use the brand name of the </w:t>
      </w:r>
      <w:r w:rsidR="003D5606">
        <w:rPr>
          <w:rFonts w:ascii="Adobe Garamond Pro" w:hAnsi="Adobe Garamond Pro" w:cs="Times New Roman"/>
          <w:sz w:val="24"/>
          <w:szCs w:val="24"/>
          <w:lang w:val="en-US"/>
        </w:rPr>
        <w:t>franchisor’s</w:t>
      </w:r>
      <w:r w:rsidRPr="0027629A">
        <w:rPr>
          <w:rFonts w:ascii="Adobe Garamond Pro" w:hAnsi="Adobe Garamond Pro" w:cs="Times New Roman"/>
          <w:sz w:val="24"/>
          <w:szCs w:val="24"/>
          <w:lang w:val="en-US"/>
        </w:rPr>
        <w:t xml:space="preserve"> company and is prohibited from changing the logo or name.</w:t>
      </w:r>
    </w:p>
    <w:p w14:paraId="44BDD5FA" w14:textId="41CEAA08" w:rsidR="005029BF" w:rsidRPr="0027629A" w:rsidRDefault="003D5606" w:rsidP="005029BF">
      <w:pPr>
        <w:tabs>
          <w:tab w:val="right" w:pos="4393"/>
        </w:tabs>
        <w:spacing w:after="0" w:line="360" w:lineRule="auto"/>
        <w:ind w:firstLine="709"/>
        <w:jc w:val="both"/>
        <w:rPr>
          <w:rFonts w:ascii="Adobe Garamond Pro" w:hAnsi="Adobe Garamond Pro" w:cs="Times New Roman"/>
          <w:color w:val="0000CC"/>
          <w:sz w:val="24"/>
          <w:szCs w:val="24"/>
        </w:rPr>
      </w:pPr>
      <w:r>
        <w:rPr>
          <w:rFonts w:ascii="Adobe Garamond Pro" w:hAnsi="Adobe Garamond Pro" w:cs="Times New Roman"/>
          <w:sz w:val="24"/>
          <w:szCs w:val="24"/>
          <w:lang w:val="en-US"/>
        </w:rPr>
        <w:t>A partnership</w:t>
      </w:r>
      <w:r w:rsidR="005029BF" w:rsidRPr="0027629A">
        <w:rPr>
          <w:rFonts w:ascii="Adobe Garamond Pro" w:hAnsi="Adobe Garamond Pro" w:cs="Times New Roman"/>
          <w:sz w:val="24"/>
          <w:szCs w:val="24"/>
          <w:lang w:val="en-US"/>
        </w:rPr>
        <w:t xml:space="preserve"> is one of the human needs in achieving </w:t>
      </w:r>
      <w:proofErr w:type="spellStart"/>
      <w:r w:rsidR="005029BF" w:rsidRPr="0027629A">
        <w:rPr>
          <w:rFonts w:ascii="Adobe Garamond Pro" w:hAnsi="Adobe Garamond Pro" w:cs="Times New Roman"/>
          <w:sz w:val="24"/>
          <w:szCs w:val="24"/>
          <w:lang w:val="en-US"/>
        </w:rPr>
        <w:t>fallah</w:t>
      </w:r>
      <w:proofErr w:type="spellEnd"/>
      <w:r w:rsidR="005029BF" w:rsidRPr="0027629A">
        <w:rPr>
          <w:rFonts w:ascii="Adobe Garamond Pro" w:hAnsi="Adobe Garamond Pro" w:cs="Times New Roman"/>
          <w:sz w:val="24"/>
          <w:szCs w:val="24"/>
          <w:lang w:val="en-US"/>
        </w:rPr>
        <w:t xml:space="preserve"> and happiness in the afterlife because humans cannot make ends meet without the help of others, humans run their </w:t>
      </w:r>
      <w:r>
        <w:rPr>
          <w:rFonts w:ascii="Adobe Garamond Pro" w:hAnsi="Adobe Garamond Pro" w:cs="Times New Roman"/>
          <w:sz w:val="24"/>
          <w:szCs w:val="24"/>
          <w:lang w:val="en-US"/>
        </w:rPr>
        <w:t>businesses</w:t>
      </w:r>
      <w:r w:rsidR="005029BF" w:rsidRPr="0027629A">
        <w:rPr>
          <w:rFonts w:ascii="Adobe Garamond Pro" w:hAnsi="Adobe Garamond Pro" w:cs="Times New Roman"/>
          <w:sz w:val="24"/>
          <w:szCs w:val="24"/>
          <w:lang w:val="en-US"/>
        </w:rPr>
        <w:t xml:space="preserve"> naturally, which means that business must ha and gains. In the partnership concept, </w:t>
      </w:r>
      <w:r w:rsidR="005029BF" w:rsidRPr="0027629A">
        <w:rPr>
          <w:rFonts w:ascii="Adobe Garamond Pro" w:hAnsi="Adobe Garamond Pro" w:cs="Times New Roman"/>
          <w:sz w:val="24"/>
          <w:szCs w:val="24"/>
          <w:lang w:val="en-US"/>
        </w:rPr>
        <w:lastRenderedPageBreak/>
        <w:t xml:space="preserve">the form of cooperation uses Profit and Loss sharing in which the owner of capital and the manager of capital both accept risks and profits </w:t>
      </w:r>
      <w:r w:rsidR="005029BF" w:rsidRPr="0027629A">
        <w:rPr>
          <w:rFonts w:ascii="Adobe Garamond Pro" w:hAnsi="Adobe Garamond Pro" w:cs="Times New Roman"/>
          <w:sz w:val="24"/>
          <w:szCs w:val="24"/>
        </w:rPr>
        <w:t>(</w:t>
      </w:r>
      <w:r w:rsidR="005029BF" w:rsidRPr="0027629A">
        <w:fldChar w:fldCharType="begin"/>
      </w:r>
      <w:r w:rsidR="005029BF" w:rsidRPr="0027629A">
        <w:rPr>
          <w:rFonts w:ascii="Adobe Garamond Pro" w:hAnsi="Adobe Garamond Pro"/>
        </w:rPr>
        <w:instrText xml:space="preserve"> HYPERLINK "https://ejournal.iaiskjmalang.ac.id/index.php/iqtis/article/view/469" </w:instrText>
      </w:r>
      <w:r w:rsidR="005029BF" w:rsidRPr="0027629A">
        <w:fldChar w:fldCharType="separate"/>
      </w:r>
      <w:r w:rsidR="005029BF" w:rsidRPr="0027629A">
        <w:rPr>
          <w:rStyle w:val="Hyperlink"/>
          <w:rFonts w:ascii="Adobe Garamond Pro" w:hAnsi="Adobe Garamond Pro" w:cs="Times New Roman"/>
          <w:sz w:val="24"/>
          <w:szCs w:val="24"/>
          <w:u w:val="none"/>
        </w:rPr>
        <w:t>Sukaeningsih, 2022</w:t>
      </w:r>
      <w:r w:rsidR="005029BF" w:rsidRPr="0027629A">
        <w:rPr>
          <w:rStyle w:val="Hyperlink"/>
          <w:rFonts w:ascii="Adobe Garamond Pro" w:hAnsi="Adobe Garamond Pro" w:cs="Times New Roman"/>
          <w:sz w:val="24"/>
          <w:szCs w:val="24"/>
          <w:u w:val="none"/>
        </w:rPr>
        <w:fldChar w:fldCharType="end"/>
      </w:r>
      <w:r w:rsidR="005029BF" w:rsidRPr="0027629A">
        <w:rPr>
          <w:rFonts w:ascii="Adobe Garamond Pro" w:hAnsi="Adobe Garamond Pro" w:cs="Times New Roman"/>
          <w:sz w:val="24"/>
          <w:szCs w:val="24"/>
        </w:rPr>
        <w:t>).</w:t>
      </w:r>
      <w:r w:rsidR="005029BF" w:rsidRPr="0027629A">
        <w:rPr>
          <w:rFonts w:ascii="Adobe Garamond Pro" w:hAnsi="Adobe Garamond Pro" w:cs="Times New Roman"/>
          <w:sz w:val="24"/>
          <w:szCs w:val="24"/>
          <w:lang w:val="en-US"/>
        </w:rPr>
        <w:t xml:space="preserve"> The concept of partnership is explained in Law Number 20 of 2008 article 1 paragraph 13, partnership is cooperation in business relations, both directly and indirectly, </w:t>
      </w:r>
      <w:r w:rsidR="00B23A89">
        <w:rPr>
          <w:rFonts w:ascii="Adobe Garamond Pro" w:hAnsi="Adobe Garamond Pro" w:cs="Times New Roman"/>
          <w:sz w:val="24"/>
          <w:szCs w:val="24"/>
          <w:lang w:val="en-US"/>
        </w:rPr>
        <w:t>based on</w:t>
      </w:r>
      <w:r w:rsidR="005029BF" w:rsidRPr="0027629A">
        <w:rPr>
          <w:rFonts w:ascii="Adobe Garamond Pro" w:hAnsi="Adobe Garamond Pro" w:cs="Times New Roman"/>
          <w:sz w:val="24"/>
          <w:szCs w:val="24"/>
          <w:lang w:val="en-US"/>
        </w:rPr>
        <w:t xml:space="preserve"> mutual need, trust, strengthening</w:t>
      </w:r>
      <w:r>
        <w:rPr>
          <w:rFonts w:ascii="Adobe Garamond Pro" w:hAnsi="Adobe Garamond Pro" w:cs="Times New Roman"/>
          <w:sz w:val="24"/>
          <w:szCs w:val="24"/>
          <w:lang w:val="en-US"/>
        </w:rPr>
        <w:t>,</w:t>
      </w:r>
      <w:r w:rsidR="005029BF" w:rsidRPr="0027629A">
        <w:rPr>
          <w:rFonts w:ascii="Adobe Garamond Pro" w:hAnsi="Adobe Garamond Pro" w:cs="Times New Roman"/>
          <w:sz w:val="24"/>
          <w:szCs w:val="24"/>
          <w:lang w:val="en-US"/>
        </w:rPr>
        <w:t xml:space="preserve"> and benefit involving micro, small</w:t>
      </w:r>
      <w:r w:rsidR="00B23A89">
        <w:rPr>
          <w:rFonts w:ascii="Adobe Garamond Pro" w:hAnsi="Adobe Garamond Pro" w:cs="Times New Roman"/>
          <w:sz w:val="24"/>
          <w:szCs w:val="24"/>
          <w:lang w:val="en-US"/>
        </w:rPr>
        <w:t>,</w:t>
      </w:r>
      <w:r w:rsidR="005029BF" w:rsidRPr="0027629A">
        <w:rPr>
          <w:rFonts w:ascii="Adobe Garamond Pro" w:hAnsi="Adobe Garamond Pro" w:cs="Times New Roman"/>
          <w:sz w:val="24"/>
          <w:szCs w:val="24"/>
          <w:lang w:val="en-US"/>
        </w:rPr>
        <w:t xml:space="preserve"> and medium business actors with big business </w:t>
      </w:r>
      <w:r w:rsidR="005029BF" w:rsidRPr="0027629A">
        <w:rPr>
          <w:rFonts w:ascii="Adobe Garamond Pro" w:hAnsi="Adobe Garamond Pro" w:cs="Times New Roman"/>
          <w:color w:val="0000CC"/>
          <w:sz w:val="24"/>
          <w:szCs w:val="24"/>
        </w:rPr>
        <w:t>(UU No. 20, 2008).</w:t>
      </w:r>
    </w:p>
    <w:p w14:paraId="10329733" w14:textId="3CE66FD7" w:rsidR="005029BF" w:rsidRDefault="005029BF" w:rsidP="005029BF">
      <w:pPr>
        <w:tabs>
          <w:tab w:val="right" w:pos="4393"/>
        </w:tabs>
        <w:spacing w:after="0" w:line="360" w:lineRule="auto"/>
        <w:ind w:firstLine="709"/>
        <w:jc w:val="both"/>
        <w:rPr>
          <w:rFonts w:ascii="Times New Roman" w:hAnsi="Times New Roman" w:cs="Times New Roman"/>
          <w:sz w:val="24"/>
          <w:szCs w:val="24"/>
          <w:lang w:val="en-US"/>
        </w:rPr>
      </w:pPr>
      <w:r w:rsidRPr="0027629A">
        <w:rPr>
          <w:rFonts w:ascii="Adobe Garamond Pro" w:hAnsi="Adobe Garamond Pro" w:cs="Times New Roman"/>
          <w:sz w:val="24"/>
          <w:szCs w:val="24"/>
          <w:lang w:val="en-US"/>
        </w:rPr>
        <w:t xml:space="preserve">The principle of partnership is mutual benefit </w:t>
      </w:r>
      <w:proofErr w:type="spellStart"/>
      <w:r w:rsidRPr="0027629A">
        <w:rPr>
          <w:rFonts w:ascii="Adobe Garamond Pro" w:hAnsi="Adobe Garamond Pro" w:cs="Times New Roman"/>
          <w:sz w:val="24"/>
          <w:szCs w:val="24"/>
          <w:lang w:val="en-US"/>
        </w:rPr>
        <w:t>b</w:t>
      </w:r>
      <w:r w:rsidR="00FD5E30">
        <w:rPr>
          <w:rFonts w:ascii="Adobe Garamond Pro" w:hAnsi="Adobe Garamond Pro" w:cs="Times New Roman"/>
          <w:sz w:val="24"/>
          <w:szCs w:val="24"/>
          <w:lang w:val="en-US"/>
        </w:rPr>
        <w:t>a</w:t>
      </w:r>
      <w:proofErr w:type="spellEnd"/>
      <w:r w:rsidR="00FD5E30">
        <w:rPr>
          <w:rFonts w:ascii="Adobe Garamond Pro" w:hAnsi="Adobe Garamond Pro" w:cs="Times New Roman"/>
          <w:sz w:val="24"/>
          <w:szCs w:val="24"/>
          <w:lang w:val="en-US"/>
        </w:rPr>
        <w:t xml:space="preserve"> </w:t>
      </w:r>
      <w:r w:rsidR="00B23A89">
        <w:rPr>
          <w:rFonts w:ascii="Adobe Garamond Pro" w:hAnsi="Adobe Garamond Pro" w:cs="Times New Roman"/>
          <w:sz w:val="24"/>
          <w:szCs w:val="24"/>
          <w:lang w:val="en-US"/>
        </w:rPr>
        <w:t>between</w:t>
      </w:r>
      <w:r w:rsidRPr="0027629A">
        <w:rPr>
          <w:rFonts w:ascii="Adobe Garamond Pro" w:hAnsi="Adobe Garamond Pro" w:cs="Times New Roman"/>
          <w:sz w:val="24"/>
          <w:szCs w:val="24"/>
          <w:lang w:val="en-US"/>
        </w:rPr>
        <w:t xml:space="preserve"> investors and capital managers, where profits from sales or service operations are shared by the agreement of both parties without either party being harmed or any party benefiting so that partnerships are built </w:t>
      </w:r>
      <w:r w:rsidR="003D5606">
        <w:rPr>
          <w:rFonts w:ascii="Adobe Garamond Pro" w:hAnsi="Adobe Garamond Pro" w:cs="Times New Roman"/>
          <w:sz w:val="24"/>
          <w:szCs w:val="24"/>
          <w:lang w:val="en-US"/>
        </w:rPr>
        <w:t>based on</w:t>
      </w:r>
      <w:r w:rsidRPr="0027629A">
        <w:rPr>
          <w:rFonts w:ascii="Adobe Garamond Pro" w:hAnsi="Adobe Garamond Pro" w:cs="Times New Roman"/>
          <w:sz w:val="24"/>
          <w:szCs w:val="24"/>
          <w:lang w:val="en-US"/>
        </w:rPr>
        <w:t xml:space="preserve"> mutual need</w:t>
      </w:r>
      <w:r w:rsidRPr="005029BF">
        <w:rPr>
          <w:rFonts w:ascii="Adobe Garamond Pro" w:hAnsi="Adobe Garamond Pro" w:cs="Times New Roman"/>
          <w:sz w:val="24"/>
          <w:szCs w:val="24"/>
          <w:lang w:val="en-US"/>
        </w:rPr>
        <w:t xml:space="preserve"> and mutual benefit. </w:t>
      </w:r>
      <w:r w:rsidRPr="00071115">
        <w:rPr>
          <w:rFonts w:ascii="Times New Roman" w:hAnsi="Times New Roman" w:cs="Times New Roman"/>
          <w:sz w:val="24"/>
          <w:szCs w:val="24"/>
        </w:rPr>
        <w:t>(</w:t>
      </w:r>
      <w:r w:rsidRPr="005029BF">
        <w:rPr>
          <w:rFonts w:ascii="Times New Roman" w:hAnsi="Times New Roman" w:cs="Times New Roman"/>
          <w:color w:val="0000CC"/>
          <w:sz w:val="24"/>
          <w:szCs w:val="24"/>
        </w:rPr>
        <w:t>Arifin</w:t>
      </w:r>
      <w:r>
        <w:rPr>
          <w:rFonts w:ascii="Times New Roman" w:hAnsi="Times New Roman" w:cs="Times New Roman"/>
          <w:color w:val="0000CC"/>
          <w:sz w:val="24"/>
          <w:szCs w:val="24"/>
          <w:lang w:val="en-US"/>
        </w:rPr>
        <w:t>,</w:t>
      </w:r>
      <w:r w:rsidRPr="005029BF">
        <w:rPr>
          <w:rFonts w:ascii="Times New Roman" w:hAnsi="Times New Roman" w:cs="Times New Roman"/>
          <w:color w:val="0000CC"/>
          <w:sz w:val="24"/>
          <w:szCs w:val="24"/>
        </w:rPr>
        <w:t xml:space="preserve"> 2013</w:t>
      </w:r>
      <w:r w:rsidRPr="00071115">
        <w:rPr>
          <w:rFonts w:ascii="Times New Roman" w:hAnsi="Times New Roman" w:cs="Times New Roman"/>
          <w:sz w:val="24"/>
          <w:szCs w:val="24"/>
        </w:rPr>
        <w:t>)</w:t>
      </w:r>
      <w:r w:rsidR="00491900">
        <w:rPr>
          <w:rFonts w:ascii="Times New Roman" w:hAnsi="Times New Roman" w:cs="Times New Roman"/>
          <w:sz w:val="24"/>
          <w:szCs w:val="24"/>
          <w:lang w:val="en-US"/>
        </w:rPr>
        <w:t>.</w:t>
      </w:r>
    </w:p>
    <w:p w14:paraId="1F2F2C55" w14:textId="2705D7FF" w:rsidR="00491900" w:rsidRDefault="00491900" w:rsidP="005029BF">
      <w:pPr>
        <w:tabs>
          <w:tab w:val="right" w:pos="4393"/>
        </w:tabs>
        <w:spacing w:after="0" w:line="360" w:lineRule="auto"/>
        <w:ind w:firstLine="709"/>
        <w:jc w:val="both"/>
        <w:rPr>
          <w:rFonts w:ascii="Times New Roman" w:hAnsi="Times New Roman" w:cs="Times New Roman"/>
          <w:sz w:val="24"/>
          <w:szCs w:val="24"/>
        </w:rPr>
      </w:pPr>
      <w:r w:rsidRPr="00491900">
        <w:rPr>
          <w:rFonts w:ascii="Adobe Garamond Pro" w:hAnsi="Adobe Garamond Pro" w:cs="Times New Roman"/>
          <w:sz w:val="24"/>
          <w:szCs w:val="24"/>
          <w:lang w:val="en-US"/>
        </w:rPr>
        <w:t xml:space="preserve">Trust and need for each other, of course, are not born out of thin air, but there are several causal factors. One of the supporting factors for establishing a partnership is First, a systematic business system, meaning that the business that investors are eyeing has been running well through management that is neat and already has a good rating. in the market. Second, partner trust where this trust was born from </w:t>
      </w:r>
      <w:r w:rsidR="003D5606">
        <w:rPr>
          <w:rFonts w:ascii="Adobe Garamond Pro" w:hAnsi="Adobe Garamond Pro" w:cs="Times New Roman"/>
          <w:sz w:val="24"/>
          <w:szCs w:val="24"/>
          <w:lang w:val="en-US"/>
        </w:rPr>
        <w:t xml:space="preserve">the </w:t>
      </w:r>
      <w:r w:rsidRPr="00491900">
        <w:rPr>
          <w:rFonts w:ascii="Adobe Garamond Pro" w:hAnsi="Adobe Garamond Pro" w:cs="Times New Roman"/>
          <w:sz w:val="24"/>
          <w:szCs w:val="24"/>
          <w:lang w:val="en-US"/>
        </w:rPr>
        <w:t xml:space="preserve">market analysis of products that will become partners, this can be seen from the many new outlets that have been opened as well as advertisements built by business actors. Third, good control from management can generate trust from the community who will partner, </w:t>
      </w:r>
      <w:r w:rsidR="00B23A89">
        <w:rPr>
          <w:rFonts w:ascii="Adobe Garamond Pro" w:hAnsi="Adobe Garamond Pro" w:cs="Times New Roman"/>
          <w:sz w:val="24"/>
          <w:szCs w:val="24"/>
          <w:lang w:val="en-US"/>
        </w:rPr>
        <w:t>control</w:t>
      </w:r>
      <w:r w:rsidRPr="00491900">
        <w:rPr>
          <w:rFonts w:ascii="Adobe Garamond Pro" w:hAnsi="Adobe Garamond Pro" w:cs="Times New Roman"/>
          <w:sz w:val="24"/>
          <w:szCs w:val="24"/>
          <w:lang w:val="en-US"/>
        </w:rPr>
        <w:t xml:space="preserve"> will be reflected in the accuracy and speed of service, </w:t>
      </w:r>
      <w:r w:rsidRPr="00491900">
        <w:rPr>
          <w:rFonts w:ascii="Adobe Garamond Pro" w:hAnsi="Adobe Garamond Pro" w:cs="Times New Roman"/>
          <w:sz w:val="24"/>
          <w:szCs w:val="24"/>
          <w:lang w:val="en-US"/>
        </w:rPr>
        <w:t>increasing profits, and operational regularity. Fourth, the reputation of a business partner is born from the assumptions of society/</w:t>
      </w:r>
      <w:r>
        <w:rPr>
          <w:rFonts w:ascii="Adobe Garamond Pro" w:hAnsi="Adobe Garamond Pro" w:cs="Times New Roman"/>
          <w:sz w:val="24"/>
          <w:szCs w:val="24"/>
          <w:lang w:val="en-US"/>
        </w:rPr>
        <w:t xml:space="preserve"> </w:t>
      </w:r>
      <w:r w:rsidRPr="00491900">
        <w:rPr>
          <w:rFonts w:ascii="Adobe Garamond Pro" w:hAnsi="Adobe Garamond Pro" w:cs="Times New Roman"/>
          <w:sz w:val="24"/>
          <w:szCs w:val="24"/>
          <w:lang w:val="en-US"/>
        </w:rPr>
        <w:t>consumers about the satisfaction and benefits gained. Reputation is very important because it becomes one of the considerations for investors to establish a partnership.</w:t>
      </w:r>
      <w:r>
        <w:rPr>
          <w:rFonts w:ascii="Adobe Garamond Pro" w:hAnsi="Adobe Garamond Pro" w:cs="Times New Roman"/>
          <w:sz w:val="24"/>
          <w:szCs w:val="24"/>
          <w:lang w:val="en-US"/>
        </w:rPr>
        <w:t xml:space="preserve"> </w:t>
      </w:r>
      <w:r w:rsidRPr="00071115">
        <w:rPr>
          <w:rFonts w:ascii="Times New Roman" w:hAnsi="Times New Roman" w:cs="Times New Roman"/>
          <w:sz w:val="24"/>
          <w:szCs w:val="24"/>
        </w:rPr>
        <w:t>(</w:t>
      </w:r>
      <w:r w:rsidRPr="00491900">
        <w:fldChar w:fldCharType="begin"/>
      </w:r>
      <w:r w:rsidRPr="00491900">
        <w:instrText xml:space="preserve"> HYPERLINK "http://e-jurnalmitramanajemen.com/index.php/jmm/article/view/84" </w:instrText>
      </w:r>
      <w:r w:rsidRPr="00491900">
        <w:fldChar w:fldCharType="separate"/>
      </w:r>
      <w:r w:rsidRPr="00491900">
        <w:rPr>
          <w:rStyle w:val="Hyperlink"/>
          <w:rFonts w:ascii="Times New Roman" w:hAnsi="Times New Roman" w:cs="Times New Roman"/>
          <w:color w:val="0000CC"/>
          <w:sz w:val="24"/>
          <w:szCs w:val="24"/>
          <w:u w:val="none"/>
        </w:rPr>
        <w:t>Jiwa, 2018</w:t>
      </w:r>
      <w:r w:rsidRPr="00491900">
        <w:rPr>
          <w:rStyle w:val="Hyperlink"/>
          <w:rFonts w:ascii="Times New Roman" w:hAnsi="Times New Roman" w:cs="Times New Roman"/>
          <w:color w:val="0000CC"/>
          <w:sz w:val="24"/>
          <w:szCs w:val="24"/>
          <w:u w:val="none"/>
        </w:rPr>
        <w:fldChar w:fldCharType="end"/>
      </w:r>
      <w:r w:rsidRPr="00071115">
        <w:rPr>
          <w:rFonts w:ascii="Times New Roman" w:hAnsi="Times New Roman" w:cs="Times New Roman"/>
          <w:sz w:val="24"/>
          <w:szCs w:val="24"/>
        </w:rPr>
        <w:t>)</w:t>
      </w:r>
    </w:p>
    <w:p w14:paraId="7FE49355" w14:textId="655F8668" w:rsidR="0027629A" w:rsidRPr="0027629A" w:rsidRDefault="0027629A" w:rsidP="0027629A">
      <w:pPr>
        <w:tabs>
          <w:tab w:val="right" w:pos="4393"/>
        </w:tabs>
        <w:spacing w:after="0" w:line="360" w:lineRule="auto"/>
        <w:ind w:firstLine="709"/>
        <w:jc w:val="both"/>
        <w:rPr>
          <w:rFonts w:ascii="Adobe Garamond Pro" w:hAnsi="Adobe Garamond Pro" w:cs="Times New Roman"/>
          <w:sz w:val="24"/>
          <w:szCs w:val="24"/>
          <w:lang w:val="en-US"/>
        </w:rPr>
      </w:pPr>
      <w:r w:rsidRPr="0027629A">
        <w:rPr>
          <w:rFonts w:ascii="Adobe Garamond Pro" w:hAnsi="Adobe Garamond Pro" w:cs="Times New Roman"/>
          <w:sz w:val="24"/>
          <w:szCs w:val="24"/>
          <w:lang w:val="en-US"/>
        </w:rPr>
        <w:t>The concept of partnership in Islamic economics is based on several philosophical values, namely the concept of godliness, the concept of property ownership, the concept of right and good, and the concept of responsibility</w:t>
      </w:r>
      <w:r>
        <w:rPr>
          <w:rFonts w:ascii="Adobe Garamond Pro" w:hAnsi="Adobe Garamond Pro" w:cs="Times New Roman"/>
          <w:sz w:val="24"/>
          <w:szCs w:val="24"/>
          <w:lang w:val="en-US"/>
        </w:rPr>
        <w:t xml:space="preserve"> </w:t>
      </w:r>
      <w:r w:rsidRPr="00071115">
        <w:rPr>
          <w:rFonts w:ascii="Times New Roman" w:hAnsi="Times New Roman" w:cs="Times New Roman"/>
          <w:sz w:val="24"/>
          <w:szCs w:val="24"/>
        </w:rPr>
        <w:t>(</w:t>
      </w:r>
      <w:r w:rsidRPr="0027629A">
        <w:rPr>
          <w:rFonts w:ascii="Times New Roman" w:hAnsi="Times New Roman" w:cs="Times New Roman"/>
          <w:color w:val="0000CC"/>
          <w:sz w:val="24"/>
          <w:szCs w:val="24"/>
        </w:rPr>
        <w:t>Sukaeningsih, 2022</w:t>
      </w:r>
      <w:r w:rsidRPr="00071115">
        <w:rPr>
          <w:rFonts w:ascii="Times New Roman" w:hAnsi="Times New Roman" w:cs="Times New Roman"/>
          <w:sz w:val="24"/>
          <w:szCs w:val="24"/>
        </w:rPr>
        <w:t>)</w:t>
      </w:r>
      <w:r>
        <w:rPr>
          <w:rFonts w:ascii="Times New Roman" w:hAnsi="Times New Roman" w:cs="Times New Roman"/>
          <w:sz w:val="24"/>
          <w:szCs w:val="24"/>
          <w:lang w:val="en-US"/>
        </w:rPr>
        <w:t xml:space="preserve">. </w:t>
      </w:r>
      <w:r w:rsidRPr="0027629A">
        <w:rPr>
          <w:rFonts w:ascii="Adobe Garamond Pro" w:hAnsi="Adobe Garamond Pro" w:cs="Times New Roman"/>
          <w:sz w:val="24"/>
          <w:szCs w:val="24"/>
          <w:lang w:val="en-US"/>
        </w:rPr>
        <w:t xml:space="preserve">Businesses with a partnership system can be carried out with two contracts, namely </w:t>
      </w:r>
      <w:proofErr w:type="spellStart"/>
      <w:r w:rsidRPr="0027629A">
        <w:rPr>
          <w:rFonts w:ascii="Adobe Garamond Pro" w:hAnsi="Adobe Garamond Pro" w:cs="Times New Roman"/>
          <w:sz w:val="24"/>
          <w:szCs w:val="24"/>
          <w:lang w:val="en-US"/>
        </w:rPr>
        <w:t>musyarakah</w:t>
      </w:r>
      <w:proofErr w:type="spellEnd"/>
      <w:r w:rsidR="003D5606">
        <w:rPr>
          <w:rFonts w:ascii="Adobe Garamond Pro" w:hAnsi="Adobe Garamond Pro" w:cs="Times New Roman"/>
          <w:sz w:val="24"/>
          <w:szCs w:val="24"/>
          <w:lang w:val="en-US"/>
        </w:rPr>
        <w:t>,</w:t>
      </w:r>
      <w:r w:rsidRPr="0027629A">
        <w:rPr>
          <w:rFonts w:ascii="Adobe Garamond Pro" w:hAnsi="Adobe Garamond Pro" w:cs="Times New Roman"/>
          <w:sz w:val="24"/>
          <w:szCs w:val="24"/>
          <w:lang w:val="en-US"/>
        </w:rPr>
        <w:t xml:space="preserve"> and </w:t>
      </w:r>
      <w:proofErr w:type="spellStart"/>
      <w:r w:rsidRPr="0027629A">
        <w:rPr>
          <w:rFonts w:ascii="Adobe Garamond Pro" w:hAnsi="Adobe Garamond Pro" w:cs="Times New Roman"/>
          <w:sz w:val="24"/>
          <w:szCs w:val="24"/>
          <w:lang w:val="en-US"/>
        </w:rPr>
        <w:t>mudharabah</w:t>
      </w:r>
      <w:proofErr w:type="spellEnd"/>
      <w:r w:rsidRPr="0027629A">
        <w:rPr>
          <w:rFonts w:ascii="Adobe Garamond Pro" w:hAnsi="Adobe Garamond Pro" w:cs="Times New Roman"/>
          <w:sz w:val="24"/>
          <w:szCs w:val="24"/>
          <w:lang w:val="en-US"/>
        </w:rPr>
        <w:t xml:space="preserve">. The </w:t>
      </w:r>
      <w:r w:rsidR="003D5606">
        <w:rPr>
          <w:rFonts w:ascii="Adobe Garamond Pro" w:hAnsi="Adobe Garamond Pro" w:cs="Times New Roman"/>
          <w:sz w:val="24"/>
          <w:szCs w:val="24"/>
          <w:lang w:val="en-US"/>
        </w:rPr>
        <w:t>maharajah</w:t>
      </w:r>
      <w:r w:rsidRPr="0027629A">
        <w:rPr>
          <w:rFonts w:ascii="Adobe Garamond Pro" w:hAnsi="Adobe Garamond Pro" w:cs="Times New Roman"/>
          <w:sz w:val="24"/>
          <w:szCs w:val="24"/>
          <w:lang w:val="en-US"/>
        </w:rPr>
        <w:t xml:space="preserve"> contract is carried out by the owner of the capital providing full capital to the manager to manage it, the profit obtained becomes a joint right based on the agreement of both parties. As for the loss, it is borne by the owner of the capital as long as the loss is not caused by the manager</w:t>
      </w:r>
      <w:r>
        <w:rPr>
          <w:rFonts w:ascii="Adobe Garamond Pro" w:hAnsi="Adobe Garamond Pro" w:cs="Times New Roman"/>
          <w:sz w:val="24"/>
          <w:szCs w:val="24"/>
          <w:lang w:val="en-US"/>
        </w:rPr>
        <w:t xml:space="preserve"> </w:t>
      </w:r>
      <w:r w:rsidRPr="00071115">
        <w:rPr>
          <w:rFonts w:ascii="Times New Roman" w:hAnsi="Times New Roman" w:cs="Times New Roman"/>
          <w:sz w:val="24"/>
          <w:szCs w:val="24"/>
        </w:rPr>
        <w:t>(</w:t>
      </w:r>
      <w:r w:rsidRPr="0027629A">
        <w:fldChar w:fldCharType="begin"/>
      </w:r>
      <w:r w:rsidRPr="0027629A">
        <w:instrText xml:space="preserve"> HYPERLINK "https://ejurnal.iainpare.ac.id/index.php/diktum/article/view/784" </w:instrText>
      </w:r>
      <w:r w:rsidRPr="0027629A">
        <w:fldChar w:fldCharType="separate"/>
      </w:r>
      <w:r w:rsidRPr="0027629A">
        <w:rPr>
          <w:rStyle w:val="Hyperlink"/>
          <w:rFonts w:ascii="Times New Roman" w:hAnsi="Times New Roman" w:cs="Times New Roman"/>
          <w:sz w:val="24"/>
          <w:szCs w:val="24"/>
          <w:u w:val="none"/>
        </w:rPr>
        <w:t>Hamid, 2019</w:t>
      </w:r>
      <w:r w:rsidRPr="0027629A">
        <w:rPr>
          <w:rStyle w:val="Hyperlink"/>
          <w:rFonts w:ascii="Times New Roman" w:hAnsi="Times New Roman" w:cs="Times New Roman"/>
          <w:sz w:val="24"/>
          <w:szCs w:val="24"/>
          <w:u w:val="none"/>
        </w:rPr>
        <w:fldChar w:fldCharType="end"/>
      </w:r>
      <w:r w:rsidRPr="00071115">
        <w:rPr>
          <w:rFonts w:ascii="Times New Roman" w:hAnsi="Times New Roman" w:cs="Times New Roman"/>
          <w:sz w:val="24"/>
          <w:szCs w:val="24"/>
        </w:rPr>
        <w:t>)</w:t>
      </w:r>
      <w:r>
        <w:rPr>
          <w:rFonts w:ascii="Times New Roman" w:hAnsi="Times New Roman" w:cs="Times New Roman"/>
          <w:sz w:val="24"/>
          <w:szCs w:val="24"/>
          <w:lang w:val="en-US"/>
        </w:rPr>
        <w:t xml:space="preserve">. </w:t>
      </w:r>
      <w:r w:rsidRPr="0027629A">
        <w:rPr>
          <w:rFonts w:ascii="Adobe Garamond Pro" w:hAnsi="Adobe Garamond Pro" w:cs="Times New Roman"/>
          <w:sz w:val="24"/>
          <w:szCs w:val="24"/>
          <w:lang w:val="en-US"/>
        </w:rPr>
        <w:t xml:space="preserve">A </w:t>
      </w:r>
      <w:proofErr w:type="spellStart"/>
      <w:r w:rsidRPr="0027629A">
        <w:rPr>
          <w:rFonts w:ascii="Adobe Garamond Pro" w:hAnsi="Adobe Garamond Pro" w:cs="Times New Roman"/>
          <w:sz w:val="24"/>
          <w:szCs w:val="24"/>
          <w:lang w:val="en-US"/>
        </w:rPr>
        <w:t>musyarakah</w:t>
      </w:r>
      <w:proofErr w:type="spellEnd"/>
      <w:r w:rsidRPr="0027629A">
        <w:rPr>
          <w:rFonts w:ascii="Adobe Garamond Pro" w:hAnsi="Adobe Garamond Pro" w:cs="Times New Roman"/>
          <w:sz w:val="24"/>
          <w:szCs w:val="24"/>
          <w:lang w:val="en-US"/>
        </w:rPr>
        <w:t xml:space="preserve"> contract is a contract entered into by both parties </w:t>
      </w:r>
      <w:r w:rsidR="003D5606">
        <w:rPr>
          <w:rFonts w:ascii="Adobe Garamond Pro" w:hAnsi="Adobe Garamond Pro" w:cs="Times New Roman"/>
          <w:sz w:val="24"/>
          <w:szCs w:val="24"/>
          <w:lang w:val="en-US"/>
        </w:rPr>
        <w:t xml:space="preserve">in </w:t>
      </w:r>
      <w:r w:rsidRPr="0027629A">
        <w:rPr>
          <w:rFonts w:ascii="Adobe Garamond Pro" w:hAnsi="Adobe Garamond Pro" w:cs="Times New Roman"/>
          <w:sz w:val="24"/>
          <w:szCs w:val="24"/>
          <w:lang w:val="en-US"/>
        </w:rPr>
        <w:t>which both provide capital to be managed so that the profits and risks are divided in half based on the amount of capital deposited.</w:t>
      </w:r>
    </w:p>
    <w:p w14:paraId="50CFE919" w14:textId="2E5BB7BA" w:rsidR="0027629A" w:rsidRDefault="0027629A" w:rsidP="0027629A">
      <w:pPr>
        <w:tabs>
          <w:tab w:val="right" w:pos="4393"/>
        </w:tabs>
        <w:spacing w:after="0" w:line="360" w:lineRule="auto"/>
        <w:ind w:firstLine="709"/>
        <w:jc w:val="both"/>
        <w:rPr>
          <w:rFonts w:ascii="Adobe Garamond Pro" w:hAnsi="Adobe Garamond Pro" w:cs="Times New Roman"/>
          <w:sz w:val="24"/>
          <w:szCs w:val="24"/>
          <w:lang w:val="en-US"/>
        </w:rPr>
      </w:pPr>
      <w:r w:rsidRPr="0027629A">
        <w:rPr>
          <w:rFonts w:ascii="Adobe Garamond Pro" w:hAnsi="Adobe Garamond Pro" w:cs="Times New Roman"/>
          <w:sz w:val="24"/>
          <w:szCs w:val="24"/>
          <w:lang w:val="en-US"/>
        </w:rPr>
        <w:t>The basic principle of partnership is trust between two parties, so this partnership business must uphold partnership business ethics, as exemplified by the Prophet Muhammad SAW.</w:t>
      </w:r>
      <w:r>
        <w:rPr>
          <w:rFonts w:ascii="Adobe Garamond Pro" w:hAnsi="Adobe Garamond Pro" w:cs="Times New Roman"/>
          <w:sz w:val="24"/>
          <w:szCs w:val="24"/>
          <w:lang w:val="en-US"/>
        </w:rPr>
        <w:t>,</w:t>
      </w:r>
      <w:r w:rsidRPr="0027629A">
        <w:t xml:space="preserve"> </w:t>
      </w:r>
      <w:r w:rsidRPr="0027629A">
        <w:rPr>
          <w:rFonts w:ascii="Adobe Garamond Pro" w:hAnsi="Adobe Garamond Pro" w:cs="Times New Roman"/>
          <w:sz w:val="24"/>
          <w:szCs w:val="24"/>
          <w:lang w:val="en-US"/>
        </w:rPr>
        <w:t xml:space="preserve">being honest, trustworthy and </w:t>
      </w:r>
      <w:proofErr w:type="spellStart"/>
      <w:r w:rsidR="00B23A89">
        <w:rPr>
          <w:rFonts w:ascii="Adobe Garamond Pro" w:hAnsi="Adobe Garamond Pro" w:cs="Times New Roman"/>
          <w:sz w:val="24"/>
          <w:szCs w:val="24"/>
          <w:lang w:val="en-US"/>
        </w:rPr>
        <w:t>professional,</w:t>
      </w:r>
      <w:r w:rsidRPr="0027629A">
        <w:rPr>
          <w:rFonts w:ascii="Adobe Garamond Pro" w:hAnsi="Adobe Garamond Pro" w:cs="Times New Roman"/>
          <w:sz w:val="24"/>
          <w:szCs w:val="24"/>
          <w:lang w:val="en-US"/>
        </w:rPr>
        <w:t>l</w:t>
      </w:r>
      <w:proofErr w:type="spellEnd"/>
      <w:r w:rsidRPr="0027629A">
        <w:rPr>
          <w:rFonts w:ascii="Adobe Garamond Pro" w:hAnsi="Adobe Garamond Pro" w:cs="Times New Roman"/>
          <w:sz w:val="24"/>
          <w:szCs w:val="24"/>
          <w:lang w:val="en-US"/>
        </w:rPr>
        <w:t>, social awareness, avoiding perjury, not making false offers (</w:t>
      </w:r>
      <w:r w:rsidRPr="0027629A">
        <w:rPr>
          <w:rFonts w:ascii="Adobe Garamond Pro" w:hAnsi="Adobe Garamond Pro" w:cs="Times New Roman"/>
          <w:i/>
          <w:iCs/>
          <w:sz w:val="24"/>
          <w:szCs w:val="24"/>
          <w:lang w:val="en-US"/>
        </w:rPr>
        <w:t>lying</w:t>
      </w:r>
      <w:r w:rsidRPr="0027629A">
        <w:rPr>
          <w:rFonts w:ascii="Adobe Garamond Pro" w:hAnsi="Adobe Garamond Pro" w:cs="Times New Roman"/>
          <w:sz w:val="24"/>
          <w:szCs w:val="24"/>
          <w:lang w:val="en-US"/>
        </w:rPr>
        <w:t>), not vilifying competitors, not hoarding (</w:t>
      </w:r>
      <w:proofErr w:type="spellStart"/>
      <w:r w:rsidRPr="0027629A">
        <w:rPr>
          <w:rFonts w:ascii="Adobe Garamond Pro" w:hAnsi="Adobe Garamond Pro" w:cs="Times New Roman"/>
          <w:i/>
          <w:iCs/>
          <w:sz w:val="24"/>
          <w:szCs w:val="24"/>
          <w:lang w:val="en-US"/>
        </w:rPr>
        <w:t>ikhtikar</w:t>
      </w:r>
      <w:proofErr w:type="spellEnd"/>
      <w:r w:rsidRPr="0027629A">
        <w:rPr>
          <w:rFonts w:ascii="Adobe Garamond Pro" w:hAnsi="Adobe Garamond Pro" w:cs="Times New Roman"/>
          <w:sz w:val="24"/>
          <w:szCs w:val="24"/>
          <w:lang w:val="en-US"/>
        </w:rPr>
        <w:t xml:space="preserve">), </w:t>
      </w:r>
      <w:proofErr w:type="spellStart"/>
      <w:r w:rsidRPr="0027629A">
        <w:rPr>
          <w:rFonts w:ascii="Adobe Garamond Pro" w:hAnsi="Adobe Garamond Pro" w:cs="Times New Roman"/>
          <w:sz w:val="24"/>
          <w:szCs w:val="24"/>
          <w:lang w:val="en-US"/>
        </w:rPr>
        <w:t>measu</w:t>
      </w:r>
      <w:r w:rsidR="00B23A89">
        <w:rPr>
          <w:rFonts w:ascii="Adobe Garamond Pro" w:hAnsi="Adobe Garamond Pro" w:cs="Times New Roman"/>
          <w:sz w:val="24"/>
          <w:szCs w:val="24"/>
          <w:lang w:val="en-US"/>
        </w:rPr>
        <w:t>Akhtar</w:t>
      </w:r>
      <w:proofErr w:type="spellEnd"/>
      <w:r w:rsidRPr="0027629A">
        <w:rPr>
          <w:rFonts w:ascii="Adobe Garamond Pro" w:hAnsi="Adobe Garamond Pro" w:cs="Times New Roman"/>
          <w:sz w:val="24"/>
          <w:szCs w:val="24"/>
          <w:lang w:val="en-US"/>
        </w:rPr>
        <w:t xml:space="preserve"> measuring </w:t>
      </w:r>
      <w:r w:rsidRPr="0027629A">
        <w:rPr>
          <w:rFonts w:ascii="Adobe Garamond Pro" w:hAnsi="Adobe Garamond Pro" w:cs="Times New Roman"/>
          <w:sz w:val="24"/>
          <w:szCs w:val="24"/>
          <w:lang w:val="en-US"/>
        </w:rPr>
        <w:lastRenderedPageBreak/>
        <w:t>correctly without reducing quality and quantity, paying full employee wages, not monopolizing resources with the power of capital, the goods sold are both not dirty and lawful, conducting business is done voluntarily without coercion, and business activities are protected from elements of usury</w:t>
      </w:r>
      <w:r>
        <w:rPr>
          <w:rFonts w:ascii="Adobe Garamond Pro" w:hAnsi="Adobe Garamond Pro" w:cs="Times New Roman"/>
          <w:sz w:val="24"/>
          <w:szCs w:val="24"/>
          <w:lang w:val="en-US"/>
        </w:rPr>
        <w:t xml:space="preserve"> (</w:t>
      </w:r>
      <w:r w:rsidRPr="0027629A">
        <w:rPr>
          <w:rFonts w:ascii="Adobe Garamond Pro" w:hAnsi="Adobe Garamond Pro" w:cs="Times New Roman"/>
          <w:sz w:val="24"/>
          <w:szCs w:val="24"/>
          <w:lang w:val="en-US"/>
        </w:rPr>
        <w:t>Abidin, 2021</w:t>
      </w:r>
      <w:r>
        <w:rPr>
          <w:rFonts w:ascii="Adobe Garamond Pro" w:hAnsi="Adobe Garamond Pro" w:cs="Times New Roman"/>
          <w:sz w:val="24"/>
          <w:szCs w:val="24"/>
          <w:lang w:val="en-US"/>
        </w:rPr>
        <w:t>).</w:t>
      </w:r>
    </w:p>
    <w:p w14:paraId="52BED242" w14:textId="7D950916" w:rsidR="00954922" w:rsidRDefault="00954922" w:rsidP="00954922">
      <w:pPr>
        <w:tabs>
          <w:tab w:val="right" w:pos="4393"/>
        </w:tabs>
        <w:spacing w:after="0" w:line="240" w:lineRule="auto"/>
        <w:ind w:firstLine="709"/>
        <w:jc w:val="both"/>
        <w:rPr>
          <w:rFonts w:ascii="Adobe Garamond Pro" w:hAnsi="Adobe Garamond Pro" w:cs="Times New Roman"/>
          <w:sz w:val="24"/>
          <w:szCs w:val="24"/>
          <w:lang w:val="en-US"/>
        </w:rPr>
      </w:pPr>
    </w:p>
    <w:p w14:paraId="6099F2B3" w14:textId="150E5F74" w:rsidR="00954922" w:rsidRPr="00954922" w:rsidRDefault="00954922" w:rsidP="00954922">
      <w:pPr>
        <w:pStyle w:val="ListParagraph"/>
        <w:numPr>
          <w:ilvl w:val="0"/>
          <w:numId w:val="7"/>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Establish fraternal relations</w:t>
      </w:r>
    </w:p>
    <w:p w14:paraId="2819B3F3" w14:textId="57CD1AF1" w:rsidR="00954922" w:rsidRDefault="00954922" w:rsidP="00954922">
      <w:pPr>
        <w:tabs>
          <w:tab w:val="right" w:pos="4393"/>
        </w:tabs>
        <w:spacing w:after="0" w:line="360" w:lineRule="auto"/>
        <w:ind w:firstLine="709"/>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Islamic business does not only talk about profit and loss but also </w:t>
      </w:r>
      <w:r w:rsidR="003D5606">
        <w:rPr>
          <w:rFonts w:ascii="Adobe Garamond Pro" w:hAnsi="Adobe Garamond Pro" w:cs="Times New Roman"/>
          <w:sz w:val="24"/>
          <w:szCs w:val="24"/>
          <w:lang w:val="en-US"/>
        </w:rPr>
        <w:t>establishes</w:t>
      </w:r>
      <w:r w:rsidRPr="00954922">
        <w:rPr>
          <w:rFonts w:ascii="Adobe Garamond Pro" w:hAnsi="Adobe Garamond Pro" w:cs="Times New Roman"/>
          <w:sz w:val="24"/>
          <w:szCs w:val="24"/>
          <w:lang w:val="en-US"/>
        </w:rPr>
        <w:t xml:space="preserve"> kinship ties between business actors, where this kinship bond will emotionally bind both parties to give the best for both of them, increase trust, help each other, and take care of each other. the formation of brotherhood begins with mutually obeying the rules that have been agreed upon, providing mutual tolerance for problems that arise outside the control of both and mutually maintaining the mandate given between the two parties so that the business that is run together continues to run</w:t>
      </w:r>
      <w:r>
        <w:rPr>
          <w:rFonts w:ascii="Adobe Garamond Pro" w:hAnsi="Adobe Garamond Pro" w:cs="Times New Roman"/>
          <w:sz w:val="24"/>
          <w:szCs w:val="24"/>
          <w:lang w:val="en-US"/>
        </w:rPr>
        <w:t xml:space="preserve"> </w:t>
      </w:r>
      <w:r>
        <w:rPr>
          <w:rFonts w:ascii="Times New Roman" w:hAnsi="Times New Roman" w:cs="Times New Roman"/>
          <w:sz w:val="24"/>
          <w:szCs w:val="24"/>
        </w:rPr>
        <w:t>(</w:t>
      </w:r>
      <w:r w:rsidRPr="00954922">
        <w:rPr>
          <w:rFonts w:ascii="Times New Roman" w:hAnsi="Times New Roman" w:cs="Times New Roman"/>
          <w:color w:val="0000CC"/>
          <w:sz w:val="24"/>
          <w:szCs w:val="24"/>
        </w:rPr>
        <w:t>Rosydah, 2021</w:t>
      </w:r>
      <w:r>
        <w:rPr>
          <w:rFonts w:ascii="Adobe Garamond Pro" w:hAnsi="Adobe Garamond Pro" w:cs="Times New Roman"/>
          <w:sz w:val="24"/>
          <w:szCs w:val="24"/>
          <w:lang w:val="en-US"/>
        </w:rPr>
        <w:t>).</w:t>
      </w:r>
    </w:p>
    <w:p w14:paraId="6FF26DB7" w14:textId="77777777" w:rsidR="00954922" w:rsidRDefault="00954922" w:rsidP="00954922">
      <w:pPr>
        <w:tabs>
          <w:tab w:val="right" w:pos="4393"/>
        </w:tabs>
        <w:spacing w:after="0" w:line="240" w:lineRule="auto"/>
        <w:ind w:firstLine="709"/>
        <w:jc w:val="both"/>
        <w:rPr>
          <w:rFonts w:ascii="Adobe Garamond Pro" w:hAnsi="Adobe Garamond Pro" w:cs="Times New Roman"/>
          <w:sz w:val="24"/>
          <w:szCs w:val="24"/>
          <w:lang w:val="en-US"/>
        </w:rPr>
      </w:pPr>
    </w:p>
    <w:p w14:paraId="537E86B7" w14:textId="53D1163E" w:rsidR="00954922" w:rsidRPr="00954922" w:rsidRDefault="00954922" w:rsidP="00954922">
      <w:pPr>
        <w:pStyle w:val="ListParagraph"/>
        <w:numPr>
          <w:ilvl w:val="0"/>
          <w:numId w:val="7"/>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The contents of the Agreement are determined by both parties</w:t>
      </w:r>
    </w:p>
    <w:p w14:paraId="088EBF5F" w14:textId="5A2EFCF3" w:rsidR="00954922" w:rsidRDefault="00954922" w:rsidP="00954922">
      <w:pPr>
        <w:tabs>
          <w:tab w:val="right" w:pos="4393"/>
        </w:tabs>
        <w:spacing w:after="0" w:line="360" w:lineRule="auto"/>
        <w:ind w:firstLine="709"/>
        <w:jc w:val="both"/>
        <w:rPr>
          <w:rFonts w:ascii="Times New Roman" w:hAnsi="Times New Roman" w:cs="Times New Roman"/>
          <w:sz w:val="24"/>
          <w:szCs w:val="24"/>
        </w:rPr>
      </w:pPr>
      <w:r w:rsidRPr="00954922">
        <w:rPr>
          <w:rFonts w:ascii="Adobe Garamond Pro" w:hAnsi="Adobe Garamond Pro" w:cs="Times New Roman"/>
          <w:sz w:val="24"/>
          <w:szCs w:val="24"/>
          <w:lang w:val="en-US"/>
        </w:rPr>
        <w:t xml:space="preserve">The agreement is a form of </w:t>
      </w:r>
      <w:r w:rsidR="003D5606">
        <w:rPr>
          <w:rFonts w:ascii="Adobe Garamond Pro" w:hAnsi="Adobe Garamond Pro" w:cs="Times New Roman"/>
          <w:sz w:val="24"/>
          <w:szCs w:val="24"/>
          <w:lang w:val="en-US"/>
        </w:rPr>
        <w:t xml:space="preserve">the </w:t>
      </w:r>
      <w:r w:rsidRPr="00954922">
        <w:rPr>
          <w:rFonts w:ascii="Adobe Garamond Pro" w:hAnsi="Adobe Garamond Pro" w:cs="Times New Roman"/>
          <w:sz w:val="24"/>
          <w:szCs w:val="24"/>
          <w:lang w:val="en-US"/>
        </w:rPr>
        <w:t xml:space="preserve">serious intention of business actors to run a business with the concept of cooperation so that the contents set forth are the perspective of profit and safeguards from each party, in the concept of sharia agreement there is no element of coercion against partners to follow the contents of the agreement set by one of the parties and obliges other parties to follow the contents of the specified agreement, this can give birth to </w:t>
      </w:r>
      <w:r w:rsidRPr="00954922">
        <w:rPr>
          <w:rFonts w:ascii="Adobe Garamond Pro" w:hAnsi="Adobe Garamond Pro" w:cs="Times New Roman"/>
          <w:sz w:val="24"/>
          <w:szCs w:val="24"/>
          <w:lang w:val="en-US"/>
        </w:rPr>
        <w:t>parties in power and parties who are enslaved.</w:t>
      </w:r>
      <w:r>
        <w:rPr>
          <w:rFonts w:ascii="Adobe Garamond Pro" w:hAnsi="Adobe Garamond Pro" w:cs="Times New Roman"/>
          <w:sz w:val="24"/>
          <w:szCs w:val="24"/>
          <w:lang w:val="en-US"/>
        </w:rPr>
        <w:t xml:space="preserve"> </w:t>
      </w:r>
      <w:r>
        <w:rPr>
          <w:rFonts w:ascii="Times New Roman" w:hAnsi="Times New Roman" w:cs="Times New Roman"/>
          <w:sz w:val="24"/>
          <w:szCs w:val="24"/>
        </w:rPr>
        <w:t>(</w:t>
      </w:r>
      <w:r w:rsidRPr="00954922">
        <w:fldChar w:fldCharType="begin"/>
      </w:r>
      <w:r w:rsidRPr="00954922">
        <w:instrText xml:space="preserve"> HYPERLINK "https://ejournal.unisba.ac.id/index.php/amwaluna/article/view/2539" </w:instrText>
      </w:r>
      <w:r w:rsidRPr="00954922">
        <w:fldChar w:fldCharType="separate"/>
      </w:r>
      <w:r w:rsidRPr="00954922">
        <w:rPr>
          <w:rStyle w:val="Hyperlink"/>
          <w:rFonts w:ascii="Times New Roman" w:hAnsi="Times New Roman" w:cs="Times New Roman"/>
          <w:sz w:val="24"/>
          <w:szCs w:val="24"/>
          <w:u w:val="none"/>
        </w:rPr>
        <w:t>Iskandar, 2017</w:t>
      </w:r>
      <w:r w:rsidRPr="00954922">
        <w:rPr>
          <w:rStyle w:val="Hyperlink"/>
          <w:rFonts w:ascii="Times New Roman" w:hAnsi="Times New Roman" w:cs="Times New Roman"/>
          <w:sz w:val="24"/>
          <w:szCs w:val="24"/>
          <w:u w:val="none"/>
        </w:rPr>
        <w:fldChar w:fldCharType="end"/>
      </w:r>
      <w:r>
        <w:rPr>
          <w:rFonts w:ascii="Times New Roman" w:hAnsi="Times New Roman" w:cs="Times New Roman"/>
          <w:sz w:val="24"/>
          <w:szCs w:val="24"/>
        </w:rPr>
        <w:t>)</w:t>
      </w:r>
    </w:p>
    <w:p w14:paraId="39052042" w14:textId="3FBE5120" w:rsidR="00954922" w:rsidRDefault="00954922" w:rsidP="00954922">
      <w:pPr>
        <w:tabs>
          <w:tab w:val="right" w:pos="4393"/>
        </w:tabs>
        <w:spacing w:after="0" w:line="360" w:lineRule="auto"/>
        <w:ind w:firstLine="709"/>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In a sharia business agreement, both parties pay attention to the principles of </w:t>
      </w:r>
      <w:proofErr w:type="spellStart"/>
      <w:r w:rsidRPr="00954922">
        <w:rPr>
          <w:rFonts w:ascii="Adobe Garamond Pro" w:hAnsi="Adobe Garamond Pro" w:cs="Times New Roman"/>
          <w:sz w:val="24"/>
          <w:szCs w:val="24"/>
          <w:lang w:val="en-US"/>
        </w:rPr>
        <w:t>muamalah</w:t>
      </w:r>
      <w:proofErr w:type="spellEnd"/>
      <w:r w:rsidRPr="00954922">
        <w:rPr>
          <w:rFonts w:ascii="Adobe Garamond Pro" w:hAnsi="Adobe Garamond Pro" w:cs="Times New Roman"/>
          <w:sz w:val="24"/>
          <w:szCs w:val="24"/>
          <w:lang w:val="en-US"/>
        </w:rPr>
        <w:t xml:space="preserve"> which will maintain the validity and benefit of both parties. The </w:t>
      </w:r>
      <w:proofErr w:type="spellStart"/>
      <w:r w:rsidRPr="00954922">
        <w:rPr>
          <w:rFonts w:ascii="Adobe Garamond Pro" w:hAnsi="Adobe Garamond Pro" w:cs="Times New Roman"/>
          <w:sz w:val="24"/>
          <w:szCs w:val="24"/>
          <w:lang w:val="en-US"/>
        </w:rPr>
        <w:t>muamalah</w:t>
      </w:r>
      <w:proofErr w:type="spellEnd"/>
      <w:r w:rsidRPr="00954922">
        <w:rPr>
          <w:rFonts w:ascii="Adobe Garamond Pro" w:hAnsi="Adobe Garamond Pro" w:cs="Times New Roman"/>
          <w:sz w:val="24"/>
          <w:szCs w:val="24"/>
          <w:lang w:val="en-US"/>
        </w:rPr>
        <w:t xml:space="preserve"> principles applied in sharia agreements include:</w:t>
      </w:r>
      <w:r>
        <w:rPr>
          <w:rFonts w:ascii="Adobe Garamond Pro" w:hAnsi="Adobe Garamond Pro" w:cs="Times New Roman"/>
          <w:sz w:val="24"/>
          <w:szCs w:val="24"/>
          <w:lang w:val="en-US"/>
        </w:rPr>
        <w:t xml:space="preserve"> </w:t>
      </w:r>
    </w:p>
    <w:p w14:paraId="2EC9C14C" w14:textId="77777777" w:rsidR="00954922" w:rsidRDefault="00954922" w:rsidP="00954922">
      <w:pPr>
        <w:pStyle w:val="ListParagraph"/>
        <w:numPr>
          <w:ilvl w:val="0"/>
          <w:numId w:val="8"/>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The principle of </w:t>
      </w:r>
      <w:proofErr w:type="spellStart"/>
      <w:r w:rsidRPr="00954922">
        <w:rPr>
          <w:rFonts w:ascii="Adobe Garamond Pro" w:hAnsi="Adobe Garamond Pro" w:cs="Times New Roman"/>
          <w:sz w:val="24"/>
          <w:szCs w:val="24"/>
          <w:lang w:val="en-US"/>
        </w:rPr>
        <w:t>Antaraaddin</w:t>
      </w:r>
      <w:proofErr w:type="spellEnd"/>
      <w:r w:rsidRPr="00954922">
        <w:rPr>
          <w:rFonts w:ascii="Adobe Garamond Pro" w:hAnsi="Adobe Garamond Pro" w:cs="Times New Roman"/>
          <w:sz w:val="24"/>
          <w:szCs w:val="24"/>
          <w:lang w:val="en-US"/>
        </w:rPr>
        <w:t xml:space="preserve"> (the principle of liking and consensual) where both parties like the contents of the agreement made and accept what is recorded, including things that might happen in a business, both profit and loss.</w:t>
      </w:r>
    </w:p>
    <w:p w14:paraId="3BA18FB7" w14:textId="1A621D72" w:rsidR="00954922" w:rsidRDefault="00954922" w:rsidP="00954922">
      <w:pPr>
        <w:pStyle w:val="ListParagraph"/>
        <w:numPr>
          <w:ilvl w:val="0"/>
          <w:numId w:val="8"/>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The principle of Al-I'timad ala' al </w:t>
      </w:r>
      <w:proofErr w:type="spellStart"/>
      <w:r w:rsidRPr="00954922">
        <w:rPr>
          <w:rFonts w:ascii="Adobe Garamond Pro" w:hAnsi="Adobe Garamond Pro" w:cs="Times New Roman"/>
          <w:sz w:val="24"/>
          <w:szCs w:val="24"/>
          <w:lang w:val="en-US"/>
        </w:rPr>
        <w:t>Nafs</w:t>
      </w:r>
      <w:proofErr w:type="spellEnd"/>
      <w:r w:rsidRPr="00954922">
        <w:rPr>
          <w:rFonts w:ascii="Adobe Garamond Pro" w:hAnsi="Adobe Garamond Pro" w:cs="Times New Roman"/>
          <w:sz w:val="24"/>
          <w:szCs w:val="24"/>
          <w:lang w:val="en-US"/>
        </w:rPr>
        <w:t xml:space="preserve"> (entrepreneurship) this principle clarifies that the purpose of </w:t>
      </w:r>
      <w:r w:rsidR="003D5606">
        <w:rPr>
          <w:rFonts w:ascii="Adobe Garamond Pro" w:hAnsi="Adobe Garamond Pro" w:cs="Times New Roman"/>
          <w:sz w:val="24"/>
          <w:szCs w:val="24"/>
          <w:lang w:val="en-US"/>
        </w:rPr>
        <w:t xml:space="preserve">the </w:t>
      </w:r>
      <w:r w:rsidRPr="00954922">
        <w:rPr>
          <w:rFonts w:ascii="Adobe Garamond Pro" w:hAnsi="Adobe Garamond Pro" w:cs="Times New Roman"/>
          <w:sz w:val="24"/>
          <w:szCs w:val="24"/>
          <w:lang w:val="en-US"/>
        </w:rPr>
        <w:t>cooperation is to obtain prosperity through joint ventures so that the orientation is profit and benefit.</w:t>
      </w:r>
    </w:p>
    <w:p w14:paraId="07EE8AE3" w14:textId="2EE03D93" w:rsidR="00954922" w:rsidRDefault="00954922" w:rsidP="00954922">
      <w:pPr>
        <w:pStyle w:val="ListParagraph"/>
        <w:numPr>
          <w:ilvl w:val="0"/>
          <w:numId w:val="8"/>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The principle of </w:t>
      </w:r>
      <w:proofErr w:type="spellStart"/>
      <w:r w:rsidRPr="00954922">
        <w:rPr>
          <w:rFonts w:ascii="Adobe Garamond Pro" w:hAnsi="Adobe Garamond Pro" w:cs="Times New Roman"/>
          <w:sz w:val="24"/>
          <w:szCs w:val="24"/>
          <w:lang w:val="en-US"/>
        </w:rPr>
        <w:t>Ta'awun</w:t>
      </w:r>
      <w:proofErr w:type="spellEnd"/>
      <w:r w:rsidRPr="00954922">
        <w:rPr>
          <w:rFonts w:ascii="Adobe Garamond Pro" w:hAnsi="Adobe Garamond Pro" w:cs="Times New Roman"/>
          <w:sz w:val="24"/>
          <w:szCs w:val="24"/>
          <w:lang w:val="en-US"/>
        </w:rPr>
        <w:t xml:space="preserve"> (help each other) This principle is mutual assistance in the economic resources of both parties where parties who have economic resources in the form of capital (money, equipment and technology)</w:t>
      </w:r>
      <w:r w:rsidR="00BF7405">
        <w:rPr>
          <w:rFonts w:ascii="Adobe Garamond Pro" w:hAnsi="Adobe Garamond Pro" w:cs="Times New Roman"/>
          <w:sz w:val="24"/>
          <w:szCs w:val="24"/>
          <w:lang w:val="en-US"/>
        </w:rPr>
        <w:t>,</w:t>
      </w:r>
      <w:r w:rsidRPr="00954922">
        <w:rPr>
          <w:rFonts w:ascii="Adobe Garamond Pro" w:hAnsi="Adobe Garamond Pro" w:cs="Times New Roman"/>
          <w:sz w:val="24"/>
          <w:szCs w:val="24"/>
          <w:lang w:val="en-US"/>
        </w:rPr>
        <w:t xml:space="preserve"> help those who have expertise resources but do not have capital and vice versa.</w:t>
      </w:r>
    </w:p>
    <w:p w14:paraId="0E55F4A8" w14:textId="6E086894" w:rsidR="00954922" w:rsidRDefault="00954922" w:rsidP="00954922">
      <w:pPr>
        <w:pStyle w:val="ListParagraph"/>
        <w:numPr>
          <w:ilvl w:val="0"/>
          <w:numId w:val="8"/>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The principle of </w:t>
      </w:r>
      <w:proofErr w:type="spellStart"/>
      <w:r w:rsidRPr="00954922">
        <w:rPr>
          <w:rFonts w:ascii="Adobe Garamond Pro" w:hAnsi="Adobe Garamond Pro" w:cs="Times New Roman"/>
          <w:i/>
          <w:iCs/>
          <w:sz w:val="24"/>
          <w:szCs w:val="24"/>
          <w:lang w:val="en-US"/>
        </w:rPr>
        <w:t>Masuluiyah</w:t>
      </w:r>
      <w:proofErr w:type="spellEnd"/>
      <w:r w:rsidRPr="00954922">
        <w:rPr>
          <w:rFonts w:ascii="Adobe Garamond Pro" w:hAnsi="Adobe Garamond Pro" w:cs="Times New Roman"/>
          <w:i/>
          <w:iCs/>
          <w:sz w:val="24"/>
          <w:szCs w:val="24"/>
          <w:lang w:val="en-US"/>
        </w:rPr>
        <w:t xml:space="preserve"> </w:t>
      </w:r>
      <w:r w:rsidRPr="00954922">
        <w:rPr>
          <w:rFonts w:ascii="Adobe Garamond Pro" w:hAnsi="Adobe Garamond Pro" w:cs="Times New Roman"/>
          <w:sz w:val="24"/>
          <w:szCs w:val="24"/>
          <w:lang w:val="en-US"/>
        </w:rPr>
        <w:t xml:space="preserve">(responsibility) The form of responsibility in business principles is the company's dedication and willingness to create a comfortable and prosperous environment for all parties who are closely related to the company, both parties are fully responsible for all forms of possibilities that arise as a result of </w:t>
      </w:r>
      <w:r w:rsidR="003D5606">
        <w:rPr>
          <w:rFonts w:ascii="Adobe Garamond Pro" w:hAnsi="Adobe Garamond Pro" w:cs="Times New Roman"/>
          <w:sz w:val="24"/>
          <w:szCs w:val="24"/>
          <w:lang w:val="en-US"/>
        </w:rPr>
        <w:t>the agreement of the content</w:t>
      </w:r>
      <w:r w:rsidRPr="00954922">
        <w:rPr>
          <w:rFonts w:ascii="Adobe Garamond Pro" w:hAnsi="Adobe Garamond Pro" w:cs="Times New Roman"/>
          <w:sz w:val="24"/>
          <w:szCs w:val="24"/>
          <w:lang w:val="en-US"/>
        </w:rPr>
        <w:t xml:space="preserve">, in order to </w:t>
      </w:r>
      <w:proofErr w:type="spellStart"/>
      <w:r w:rsidRPr="00954922">
        <w:rPr>
          <w:rFonts w:ascii="Adobe Garamond Pro" w:hAnsi="Adobe Garamond Pro" w:cs="Times New Roman"/>
          <w:sz w:val="24"/>
          <w:szCs w:val="24"/>
          <w:lang w:val="en-US"/>
        </w:rPr>
        <w:t>prev</w:t>
      </w:r>
      <w:proofErr w:type="spellEnd"/>
      <w:r w:rsidR="00BF7405">
        <w:rPr>
          <w:rFonts w:ascii="Adobe Garamond Pro" w:hAnsi="Adobe Garamond Pro" w:cs="Times New Roman"/>
          <w:sz w:val="24"/>
          <w:szCs w:val="24"/>
          <w:lang w:val="en-US"/>
        </w:rPr>
        <w:t xml:space="preserve"> </w:t>
      </w:r>
      <w:proofErr w:type="spellStart"/>
      <w:r w:rsidR="00BF7405">
        <w:rPr>
          <w:rFonts w:ascii="Adobe Garamond Pro" w:hAnsi="Adobe Garamond Pro" w:cs="Times New Roman"/>
          <w:sz w:val="24"/>
          <w:szCs w:val="24"/>
          <w:lang w:val="en-US"/>
        </w:rPr>
        <w:t>to</w:t>
      </w:r>
      <w:r w:rsidRPr="00954922">
        <w:rPr>
          <w:rFonts w:ascii="Adobe Garamond Pro" w:hAnsi="Adobe Garamond Pro" w:cs="Times New Roman"/>
          <w:sz w:val="24"/>
          <w:szCs w:val="24"/>
          <w:lang w:val="en-US"/>
        </w:rPr>
        <w:t>om</w:t>
      </w:r>
      <w:proofErr w:type="spellEnd"/>
      <w:r w:rsidRPr="00954922">
        <w:rPr>
          <w:rFonts w:ascii="Adobe Garamond Pro" w:hAnsi="Adobe Garamond Pro" w:cs="Times New Roman"/>
          <w:sz w:val="24"/>
          <w:szCs w:val="24"/>
          <w:lang w:val="en-US"/>
        </w:rPr>
        <w:t xml:space="preserve"> happening, both parties must carry out </w:t>
      </w:r>
      <w:r w:rsidRPr="00954922">
        <w:rPr>
          <w:rFonts w:ascii="Adobe Garamond Pro" w:hAnsi="Adobe Garamond Pro" w:cs="Times New Roman"/>
          <w:sz w:val="24"/>
          <w:szCs w:val="24"/>
          <w:lang w:val="en-US"/>
        </w:rPr>
        <w:lastRenderedPageBreak/>
        <w:t>the contents of the agreement properly and correctly without the slightest deviation.</w:t>
      </w:r>
    </w:p>
    <w:p w14:paraId="46BA8C59" w14:textId="15BCE8DA" w:rsidR="00954922" w:rsidRDefault="00954922" w:rsidP="00954922">
      <w:pPr>
        <w:pStyle w:val="ListParagraph"/>
        <w:numPr>
          <w:ilvl w:val="0"/>
          <w:numId w:val="8"/>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The principle of </w:t>
      </w:r>
      <w:r w:rsidRPr="00954922">
        <w:rPr>
          <w:rFonts w:ascii="Adobe Garamond Pro" w:hAnsi="Adobe Garamond Pro" w:cs="Times New Roman"/>
          <w:i/>
          <w:iCs/>
          <w:sz w:val="24"/>
          <w:szCs w:val="24"/>
          <w:lang w:val="en-US"/>
        </w:rPr>
        <w:t>al-</w:t>
      </w:r>
      <w:proofErr w:type="spellStart"/>
      <w:r w:rsidRPr="00954922">
        <w:rPr>
          <w:rFonts w:ascii="Adobe Garamond Pro" w:hAnsi="Adobe Garamond Pro" w:cs="Times New Roman"/>
          <w:i/>
          <w:iCs/>
          <w:sz w:val="24"/>
          <w:szCs w:val="24"/>
          <w:lang w:val="en-US"/>
        </w:rPr>
        <w:t>Tasyir</w:t>
      </w:r>
      <w:proofErr w:type="spellEnd"/>
      <w:r w:rsidRPr="00954922">
        <w:rPr>
          <w:rFonts w:ascii="Adobe Garamond Pro" w:hAnsi="Adobe Garamond Pro" w:cs="Times New Roman"/>
          <w:sz w:val="24"/>
          <w:szCs w:val="24"/>
          <w:lang w:val="en-US"/>
        </w:rPr>
        <w:t xml:space="preserve"> (convenience) </w:t>
      </w:r>
      <w:proofErr w:type="gramStart"/>
      <w:r w:rsidRPr="00954922">
        <w:rPr>
          <w:rFonts w:ascii="Adobe Garamond Pro" w:hAnsi="Adobe Garamond Pro" w:cs="Times New Roman"/>
          <w:sz w:val="24"/>
          <w:szCs w:val="24"/>
          <w:lang w:val="en-US"/>
        </w:rPr>
        <w:t>is  achieving</w:t>
      </w:r>
      <w:proofErr w:type="gramEnd"/>
      <w:r w:rsidRPr="00954922">
        <w:rPr>
          <w:rFonts w:ascii="Adobe Garamond Pro" w:hAnsi="Adobe Garamond Pro" w:cs="Times New Roman"/>
          <w:sz w:val="24"/>
          <w:szCs w:val="24"/>
          <w:lang w:val="en-US"/>
        </w:rPr>
        <w:t xml:space="preserve"> </w:t>
      </w:r>
      <w:r w:rsidR="00BF7405">
        <w:rPr>
          <w:rFonts w:ascii="Adobe Garamond Pro" w:hAnsi="Adobe Garamond Pro" w:cs="Times New Roman"/>
          <w:sz w:val="24"/>
          <w:szCs w:val="24"/>
          <w:lang w:val="en-US"/>
        </w:rPr>
        <w:t>economic</w:t>
      </w:r>
      <w:r w:rsidRPr="00954922">
        <w:rPr>
          <w:rFonts w:ascii="Adobe Garamond Pro" w:hAnsi="Adobe Garamond Pro" w:cs="Times New Roman"/>
          <w:sz w:val="24"/>
          <w:szCs w:val="24"/>
          <w:lang w:val="en-US"/>
        </w:rPr>
        <w:t xml:space="preserve"> convenience by combining two different thoughts and resources to achieve the same goal,</w:t>
      </w:r>
    </w:p>
    <w:p w14:paraId="7FC7A1E9" w14:textId="621420E2" w:rsidR="00954922" w:rsidRDefault="00954922" w:rsidP="00954922">
      <w:pPr>
        <w:pStyle w:val="ListParagraph"/>
        <w:numPr>
          <w:ilvl w:val="0"/>
          <w:numId w:val="8"/>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The principle of </w:t>
      </w:r>
      <w:r w:rsidRPr="00954922">
        <w:rPr>
          <w:rFonts w:ascii="Adobe Garamond Pro" w:hAnsi="Adobe Garamond Pro" w:cs="Times New Roman"/>
          <w:i/>
          <w:iCs/>
          <w:sz w:val="24"/>
          <w:szCs w:val="24"/>
          <w:lang w:val="en-US"/>
        </w:rPr>
        <w:t>Al-</w:t>
      </w:r>
      <w:proofErr w:type="spellStart"/>
      <w:r w:rsidRPr="00954922">
        <w:rPr>
          <w:rFonts w:ascii="Adobe Garamond Pro" w:hAnsi="Adobe Garamond Pro" w:cs="Times New Roman"/>
          <w:i/>
          <w:iCs/>
          <w:sz w:val="24"/>
          <w:szCs w:val="24"/>
          <w:lang w:val="en-US"/>
        </w:rPr>
        <w:t>idariyah</w:t>
      </w:r>
      <w:proofErr w:type="spellEnd"/>
      <w:r w:rsidRPr="00954922">
        <w:rPr>
          <w:rFonts w:ascii="Adobe Garamond Pro" w:hAnsi="Adobe Garamond Pro" w:cs="Times New Roman"/>
          <w:sz w:val="24"/>
          <w:szCs w:val="24"/>
          <w:lang w:val="en-US"/>
        </w:rPr>
        <w:t xml:space="preserve"> (good, correct</w:t>
      </w:r>
      <w:r w:rsidR="003D5606">
        <w:rPr>
          <w:rFonts w:ascii="Adobe Garamond Pro" w:hAnsi="Adobe Garamond Pro" w:cs="Times New Roman"/>
          <w:sz w:val="24"/>
          <w:szCs w:val="24"/>
          <w:lang w:val="en-US"/>
        </w:rPr>
        <w:t>,</w:t>
      </w:r>
      <w:r w:rsidRPr="00954922">
        <w:rPr>
          <w:rFonts w:ascii="Adobe Garamond Pro" w:hAnsi="Adobe Garamond Pro" w:cs="Times New Roman"/>
          <w:sz w:val="24"/>
          <w:szCs w:val="24"/>
          <w:lang w:val="en-US"/>
        </w:rPr>
        <w:t xml:space="preserve"> and transparent financial administration) the truth and transparency of financial reports </w:t>
      </w:r>
      <w:r w:rsidR="003D5606">
        <w:rPr>
          <w:rFonts w:ascii="Adobe Garamond Pro" w:hAnsi="Adobe Garamond Pro" w:cs="Times New Roman"/>
          <w:sz w:val="24"/>
          <w:szCs w:val="24"/>
          <w:lang w:val="en-US"/>
        </w:rPr>
        <w:t>are</w:t>
      </w:r>
      <w:r w:rsidRPr="00954922">
        <w:rPr>
          <w:rFonts w:ascii="Adobe Garamond Pro" w:hAnsi="Adobe Garamond Pro" w:cs="Times New Roman"/>
          <w:sz w:val="24"/>
          <w:szCs w:val="24"/>
          <w:lang w:val="en-US"/>
        </w:rPr>
        <w:t xml:space="preserve"> the beginning of the growth of trust in doing business, financial reports are very much needed by parties who need them as material in making decisions in the future, if the reports are given invalid then the decision taken will not be valid.</w:t>
      </w:r>
    </w:p>
    <w:p w14:paraId="35223EB8" w14:textId="393E674D" w:rsidR="00954922" w:rsidRPr="00954922" w:rsidRDefault="00954922" w:rsidP="00954922">
      <w:pPr>
        <w:pStyle w:val="ListParagraph"/>
        <w:numPr>
          <w:ilvl w:val="0"/>
          <w:numId w:val="8"/>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The principle of </w:t>
      </w:r>
      <w:r w:rsidRPr="00954922">
        <w:rPr>
          <w:rFonts w:ascii="Adobe Garamond Pro" w:hAnsi="Adobe Garamond Pro" w:cs="Times New Roman"/>
          <w:i/>
          <w:iCs/>
          <w:sz w:val="24"/>
          <w:szCs w:val="24"/>
          <w:lang w:val="en-US"/>
        </w:rPr>
        <w:t>al-Takaful al-</w:t>
      </w:r>
      <w:proofErr w:type="spellStart"/>
      <w:r w:rsidRPr="00954922">
        <w:rPr>
          <w:rFonts w:ascii="Adobe Garamond Pro" w:hAnsi="Adobe Garamond Pro" w:cs="Times New Roman"/>
          <w:i/>
          <w:iCs/>
          <w:sz w:val="24"/>
          <w:szCs w:val="24"/>
          <w:lang w:val="en-US"/>
        </w:rPr>
        <w:t>Ijtima'iy</w:t>
      </w:r>
      <w:proofErr w:type="spellEnd"/>
      <w:r w:rsidRPr="00954922">
        <w:rPr>
          <w:rFonts w:ascii="Adobe Garamond Pro" w:hAnsi="Adobe Garamond Pro" w:cs="Times New Roman"/>
          <w:sz w:val="24"/>
          <w:szCs w:val="24"/>
          <w:lang w:val="en-US"/>
        </w:rPr>
        <w:t xml:space="preserve"> (social responsibility) both parties agree to have a social responsibility in running their business where this social responsibility is reflected in maintaining the harmony of the business environment, nature</w:t>
      </w:r>
      <w:r w:rsidR="003D5606">
        <w:rPr>
          <w:rFonts w:ascii="Adobe Garamond Pro" w:hAnsi="Adobe Garamond Pro" w:cs="Times New Roman"/>
          <w:sz w:val="24"/>
          <w:szCs w:val="24"/>
          <w:lang w:val="en-US"/>
        </w:rPr>
        <w:t>,</w:t>
      </w:r>
      <w:r w:rsidRPr="00954922">
        <w:rPr>
          <w:rFonts w:ascii="Adobe Garamond Pro" w:hAnsi="Adobe Garamond Pro" w:cs="Times New Roman"/>
          <w:sz w:val="24"/>
          <w:szCs w:val="24"/>
          <w:lang w:val="en-US"/>
        </w:rPr>
        <w:t xml:space="preserve"> and the community environment by setting fair prices, </w:t>
      </w:r>
      <w:r w:rsidR="003D5606">
        <w:rPr>
          <w:rFonts w:ascii="Adobe Garamond Pro" w:hAnsi="Adobe Garamond Pro" w:cs="Times New Roman"/>
          <w:sz w:val="24"/>
          <w:szCs w:val="24"/>
          <w:lang w:val="en-US"/>
        </w:rPr>
        <w:t>reducing</w:t>
      </w:r>
      <w:r w:rsidRPr="00954922">
        <w:rPr>
          <w:rFonts w:ascii="Adobe Garamond Pro" w:hAnsi="Adobe Garamond Pro" w:cs="Times New Roman"/>
          <w:sz w:val="24"/>
          <w:szCs w:val="24"/>
          <w:lang w:val="en-US"/>
        </w:rPr>
        <w:t xml:space="preserve"> the effects of waste and waste that are friendly to nature and issue CSR/</w:t>
      </w:r>
      <w:proofErr w:type="spellStart"/>
      <w:r w:rsidRPr="00954922">
        <w:rPr>
          <w:rFonts w:ascii="Adobe Garamond Pro" w:hAnsi="Adobe Garamond Pro" w:cs="Times New Roman"/>
          <w:sz w:val="24"/>
          <w:szCs w:val="24"/>
          <w:lang w:val="en-US"/>
        </w:rPr>
        <w:t>Sadekah</w:t>
      </w:r>
      <w:proofErr w:type="spellEnd"/>
      <w:r w:rsidRPr="00954922">
        <w:rPr>
          <w:rFonts w:ascii="Adobe Garamond Pro" w:hAnsi="Adobe Garamond Pro" w:cs="Times New Roman"/>
          <w:sz w:val="24"/>
          <w:szCs w:val="24"/>
          <w:lang w:val="en-US"/>
        </w:rPr>
        <w:t xml:space="preserve"> from joint business results. </w:t>
      </w:r>
      <w:r w:rsidRPr="00954922">
        <w:rPr>
          <w:rFonts w:ascii="Times New Roman" w:hAnsi="Times New Roman" w:cs="Times New Roman"/>
          <w:sz w:val="24"/>
          <w:szCs w:val="24"/>
        </w:rPr>
        <w:t>(</w:t>
      </w:r>
      <w:r w:rsidRPr="00954922">
        <w:fldChar w:fldCharType="begin"/>
      </w:r>
      <w:r w:rsidRPr="00954922">
        <w:instrText xml:space="preserve"> HYPERLINK "https://ejournal.unisba.ac.id/index.php/amwaluna/article/view/2539" </w:instrText>
      </w:r>
      <w:r w:rsidRPr="00954922">
        <w:fldChar w:fldCharType="separate"/>
      </w:r>
      <w:r w:rsidRPr="00954922">
        <w:rPr>
          <w:rStyle w:val="Hyperlink"/>
          <w:rFonts w:ascii="Times New Roman" w:hAnsi="Times New Roman" w:cs="Times New Roman"/>
          <w:sz w:val="24"/>
          <w:szCs w:val="24"/>
          <w:u w:val="none"/>
        </w:rPr>
        <w:t>Iskandar, 2017</w:t>
      </w:r>
      <w:r w:rsidRPr="00954922">
        <w:rPr>
          <w:rStyle w:val="Hyperlink"/>
          <w:rFonts w:ascii="Times New Roman" w:hAnsi="Times New Roman" w:cs="Times New Roman"/>
          <w:sz w:val="24"/>
          <w:szCs w:val="24"/>
          <w:u w:val="none"/>
        </w:rPr>
        <w:fldChar w:fldCharType="end"/>
      </w:r>
      <w:r w:rsidRPr="00954922">
        <w:rPr>
          <w:rFonts w:ascii="Times New Roman" w:hAnsi="Times New Roman" w:cs="Times New Roman"/>
          <w:sz w:val="24"/>
          <w:szCs w:val="24"/>
        </w:rPr>
        <w:t>)</w:t>
      </w:r>
    </w:p>
    <w:p w14:paraId="4EEA6414" w14:textId="77777777" w:rsidR="00954922" w:rsidRPr="00954922" w:rsidRDefault="00954922" w:rsidP="00954922">
      <w:pPr>
        <w:pStyle w:val="ListParagraph"/>
        <w:tabs>
          <w:tab w:val="right" w:pos="4393"/>
        </w:tabs>
        <w:spacing w:after="0" w:line="240" w:lineRule="auto"/>
        <w:ind w:left="284"/>
        <w:jc w:val="both"/>
        <w:rPr>
          <w:rFonts w:ascii="Adobe Garamond Pro" w:hAnsi="Adobe Garamond Pro" w:cs="Times New Roman"/>
          <w:sz w:val="24"/>
          <w:szCs w:val="24"/>
          <w:lang w:val="en-US"/>
        </w:rPr>
      </w:pPr>
    </w:p>
    <w:p w14:paraId="627FD2F5" w14:textId="0D20F8B7" w:rsidR="00954922" w:rsidRPr="00954922" w:rsidRDefault="00954922" w:rsidP="00954922">
      <w:pPr>
        <w:pStyle w:val="ListParagraph"/>
        <w:numPr>
          <w:ilvl w:val="0"/>
          <w:numId w:val="7"/>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Profit and Loss Shared</w:t>
      </w:r>
    </w:p>
    <w:p w14:paraId="0336ADDC" w14:textId="7236BEF8" w:rsidR="00954922" w:rsidRPr="00954922" w:rsidRDefault="00954922" w:rsidP="00954922">
      <w:pPr>
        <w:tabs>
          <w:tab w:val="right" w:pos="4393"/>
        </w:tabs>
        <w:spacing w:after="0" w:line="360" w:lineRule="auto"/>
        <w:ind w:firstLine="709"/>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Contributing parties in the form of services, goods</w:t>
      </w:r>
      <w:r w:rsidR="003D5606">
        <w:rPr>
          <w:rFonts w:ascii="Adobe Garamond Pro" w:hAnsi="Adobe Garamond Pro" w:cs="Times New Roman"/>
          <w:sz w:val="24"/>
          <w:szCs w:val="24"/>
          <w:lang w:val="en-US"/>
        </w:rPr>
        <w:t>,</w:t>
      </w:r>
      <w:r w:rsidRPr="00954922">
        <w:rPr>
          <w:rFonts w:ascii="Adobe Garamond Pro" w:hAnsi="Adobe Garamond Pro" w:cs="Times New Roman"/>
          <w:sz w:val="24"/>
          <w:szCs w:val="24"/>
          <w:lang w:val="en-US"/>
        </w:rPr>
        <w:t xml:space="preserve"> or funds with operational executors of the company get a proportion of profit and loss sharing based on the amount of capital provided, all shared (</w:t>
      </w:r>
      <w:proofErr w:type="spellStart"/>
      <w:r w:rsidRPr="00954922">
        <w:rPr>
          <w:rFonts w:ascii="Adobe Garamond Pro" w:hAnsi="Adobe Garamond Pro" w:cs="Times New Roman"/>
          <w:sz w:val="24"/>
          <w:szCs w:val="24"/>
          <w:lang w:val="en-US"/>
        </w:rPr>
        <w:t>Punomo</w:t>
      </w:r>
      <w:proofErr w:type="spellEnd"/>
      <w:r w:rsidRPr="00954922">
        <w:rPr>
          <w:rFonts w:ascii="Adobe Garamond Pro" w:hAnsi="Adobe Garamond Pro" w:cs="Times New Roman"/>
          <w:sz w:val="24"/>
          <w:szCs w:val="24"/>
          <w:lang w:val="en-US"/>
        </w:rPr>
        <w:t xml:space="preserve">, 2020). Profits and losses that occur in the joint business cycle are a form of cooperation and joint commitment to walk and challenge risks in the </w:t>
      </w:r>
      <w:r w:rsidRPr="00954922">
        <w:rPr>
          <w:rFonts w:ascii="Adobe Garamond Pro" w:hAnsi="Adobe Garamond Pro" w:cs="Times New Roman"/>
          <w:sz w:val="24"/>
          <w:szCs w:val="24"/>
          <w:lang w:val="en-US"/>
        </w:rPr>
        <w:t>hope that there will be benefits behind these risks.</w:t>
      </w:r>
    </w:p>
    <w:p w14:paraId="46CF3CDA" w14:textId="14D874E1" w:rsidR="00954922" w:rsidRPr="00954922" w:rsidRDefault="00954922" w:rsidP="00954922">
      <w:pPr>
        <w:pStyle w:val="ListParagraph"/>
        <w:numPr>
          <w:ilvl w:val="0"/>
          <w:numId w:val="7"/>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Partners Contribute </w:t>
      </w:r>
      <w:proofErr w:type="gramStart"/>
      <w:r w:rsidR="003D5606">
        <w:rPr>
          <w:rFonts w:ascii="Adobe Garamond Pro" w:hAnsi="Adobe Garamond Pro" w:cs="Times New Roman"/>
          <w:sz w:val="24"/>
          <w:szCs w:val="24"/>
          <w:lang w:val="en-US"/>
        </w:rPr>
        <w:t>To</w:t>
      </w:r>
      <w:proofErr w:type="gramEnd"/>
      <w:r w:rsidRPr="00954922">
        <w:rPr>
          <w:rFonts w:ascii="Adobe Garamond Pro" w:hAnsi="Adobe Garamond Pro" w:cs="Times New Roman"/>
          <w:sz w:val="24"/>
          <w:szCs w:val="24"/>
          <w:lang w:val="en-US"/>
        </w:rPr>
        <w:t xml:space="preserve"> Profit And Loss</w:t>
      </w:r>
    </w:p>
    <w:p w14:paraId="4AEE3767" w14:textId="021E73AD" w:rsidR="00954922" w:rsidRDefault="00954922" w:rsidP="00954922">
      <w:pPr>
        <w:tabs>
          <w:tab w:val="right" w:pos="4393"/>
        </w:tabs>
        <w:spacing w:after="0" w:line="360" w:lineRule="auto"/>
        <w:ind w:firstLine="709"/>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Partners contribute to the results, both profits and losses, contributions that can be made by trying to contribute thoughts and energy in running a business together, in this case the owners of c</w:t>
      </w:r>
      <w:r w:rsidR="00BF7405">
        <w:rPr>
          <w:rFonts w:ascii="Adobe Garamond Pro" w:hAnsi="Adobe Garamond Pro" w:cs="Times New Roman"/>
          <w:sz w:val="24"/>
          <w:szCs w:val="24"/>
          <w:lang w:val="en-US"/>
        </w:rPr>
        <w:t>, capital</w:t>
      </w:r>
      <w:r w:rsidRPr="00954922">
        <w:rPr>
          <w:rFonts w:ascii="Adobe Garamond Pro" w:hAnsi="Adobe Garamond Pro" w:cs="Times New Roman"/>
          <w:sz w:val="24"/>
          <w:szCs w:val="24"/>
          <w:lang w:val="en-US"/>
        </w:rPr>
        <w:t xml:space="preserve"> do not just sit idly by waiting for results without any action that supports the progress of the company, </w:t>
      </w:r>
      <w:r w:rsidR="003D5606">
        <w:rPr>
          <w:rFonts w:ascii="Adobe Garamond Pro" w:hAnsi="Adobe Garamond Pro" w:cs="Times New Roman"/>
          <w:sz w:val="24"/>
          <w:szCs w:val="24"/>
          <w:lang w:val="en-US"/>
        </w:rPr>
        <w:t xml:space="preserve">the </w:t>
      </w:r>
      <w:r w:rsidRPr="00954922">
        <w:rPr>
          <w:rFonts w:ascii="Adobe Garamond Pro" w:hAnsi="Adobe Garamond Pro" w:cs="Times New Roman"/>
          <w:sz w:val="24"/>
          <w:szCs w:val="24"/>
          <w:lang w:val="en-US"/>
        </w:rPr>
        <w:t>partnership is not a concept. borrow capital or deposit capital, but cooperation, in providing actions, thoughts</w:t>
      </w:r>
      <w:r w:rsidR="00BF7405">
        <w:rPr>
          <w:rFonts w:ascii="Adobe Garamond Pro" w:hAnsi="Adobe Garamond Pro" w:cs="Times New Roman"/>
          <w:sz w:val="24"/>
          <w:szCs w:val="24"/>
          <w:lang w:val="en-US"/>
        </w:rPr>
        <w:t>,</w:t>
      </w:r>
      <w:r w:rsidRPr="00954922">
        <w:rPr>
          <w:rFonts w:ascii="Adobe Garamond Pro" w:hAnsi="Adobe Garamond Pro" w:cs="Times New Roman"/>
          <w:sz w:val="24"/>
          <w:szCs w:val="24"/>
          <w:lang w:val="en-US"/>
        </w:rPr>
        <w:t xml:space="preserve"> and business op</w:t>
      </w:r>
      <w:r w:rsidR="00BF7405">
        <w:rPr>
          <w:rFonts w:ascii="Adobe Garamond Pro" w:hAnsi="Adobe Garamond Pro" w:cs="Times New Roman"/>
          <w:sz w:val="24"/>
          <w:szCs w:val="24"/>
          <w:lang w:val="en-US"/>
        </w:rPr>
        <w:t>, opportunities</w:t>
      </w:r>
      <w:r w:rsidRPr="00954922">
        <w:rPr>
          <w:rFonts w:ascii="Adobe Garamond Pro" w:hAnsi="Adobe Garamond Pro" w:cs="Times New Roman"/>
          <w:sz w:val="24"/>
          <w:szCs w:val="24"/>
          <w:lang w:val="en-US"/>
        </w:rPr>
        <w:t xml:space="preserve"> in doing business.</w:t>
      </w:r>
    </w:p>
    <w:p w14:paraId="5FBDB90B" w14:textId="77777777" w:rsidR="0027629A" w:rsidRDefault="0027629A" w:rsidP="0027629A">
      <w:pPr>
        <w:tabs>
          <w:tab w:val="right" w:pos="4393"/>
        </w:tabs>
        <w:spacing w:after="0" w:line="240" w:lineRule="auto"/>
        <w:ind w:firstLine="709"/>
        <w:jc w:val="both"/>
        <w:rPr>
          <w:rFonts w:ascii="Adobe Garamond Pro" w:hAnsi="Adobe Garamond Pro" w:cs="Times New Roman"/>
          <w:sz w:val="24"/>
          <w:szCs w:val="24"/>
          <w:lang w:val="en-US"/>
        </w:rPr>
      </w:pPr>
    </w:p>
    <w:p w14:paraId="2886C3C3" w14:textId="77777777" w:rsidR="0027629A" w:rsidRPr="0027629A" w:rsidRDefault="0027629A" w:rsidP="0027629A">
      <w:pPr>
        <w:tabs>
          <w:tab w:val="right" w:pos="4393"/>
        </w:tabs>
        <w:spacing w:after="0" w:line="360" w:lineRule="auto"/>
        <w:jc w:val="both"/>
        <w:rPr>
          <w:rFonts w:ascii="Adobe Garamond Pro" w:hAnsi="Adobe Garamond Pro" w:cs="Times New Roman"/>
          <w:b/>
          <w:bCs/>
          <w:i/>
          <w:iCs/>
          <w:sz w:val="24"/>
          <w:szCs w:val="24"/>
          <w:lang w:val="en-US"/>
        </w:rPr>
      </w:pPr>
      <w:r w:rsidRPr="0027629A">
        <w:rPr>
          <w:rFonts w:ascii="Adobe Garamond Pro" w:hAnsi="Adobe Garamond Pro" w:cs="Times New Roman"/>
          <w:b/>
          <w:bCs/>
          <w:i/>
          <w:iCs/>
          <w:sz w:val="24"/>
          <w:szCs w:val="24"/>
          <w:lang w:val="en-US"/>
        </w:rPr>
        <w:t>Global Recession</w:t>
      </w:r>
    </w:p>
    <w:p w14:paraId="7B3C890E" w14:textId="534146EA" w:rsidR="00927BA0" w:rsidRPr="00927BA0" w:rsidRDefault="0027629A" w:rsidP="00927BA0">
      <w:pPr>
        <w:tabs>
          <w:tab w:val="right" w:pos="4393"/>
        </w:tabs>
        <w:spacing w:after="0" w:line="360" w:lineRule="auto"/>
        <w:ind w:firstLine="709"/>
        <w:jc w:val="both"/>
        <w:rPr>
          <w:rFonts w:ascii="Adobe Garamond Pro" w:hAnsi="Adobe Garamond Pro" w:cs="Times New Roman"/>
          <w:sz w:val="24"/>
          <w:szCs w:val="24"/>
          <w:lang w:val="en-US"/>
        </w:rPr>
      </w:pPr>
      <w:r w:rsidRPr="0027629A">
        <w:rPr>
          <w:rFonts w:ascii="Adobe Garamond Pro" w:hAnsi="Adobe Garamond Pro" w:cs="Times New Roman"/>
          <w:sz w:val="24"/>
          <w:szCs w:val="24"/>
          <w:lang w:val="en-US"/>
        </w:rPr>
        <w:t>The global recession is a decline in economic activity around the world that has occurred significantly within a period of several months, the economic decline has occurred in various sectors, both industry and finance, which can be seen from the decline in real GDP, employment, real income</w:t>
      </w:r>
      <w:r w:rsidR="003D5606">
        <w:rPr>
          <w:rFonts w:ascii="Adobe Garamond Pro" w:hAnsi="Adobe Garamond Pro" w:cs="Times New Roman"/>
          <w:sz w:val="24"/>
          <w:szCs w:val="24"/>
          <w:lang w:val="en-US"/>
        </w:rPr>
        <w:t>,</w:t>
      </w:r>
      <w:r w:rsidRPr="0027629A">
        <w:rPr>
          <w:rFonts w:ascii="Adobe Garamond Pro" w:hAnsi="Adobe Garamond Pro" w:cs="Times New Roman"/>
          <w:sz w:val="24"/>
          <w:szCs w:val="24"/>
          <w:lang w:val="en-US"/>
        </w:rPr>
        <w:t xml:space="preserve"> and others</w:t>
      </w:r>
      <w:r w:rsidRPr="00927BA0">
        <w:rPr>
          <w:rFonts w:ascii="Adobe Garamond" w:hAnsi="Adobe Garamond" w:cs="Times New Roman"/>
          <w:sz w:val="24"/>
          <w:szCs w:val="24"/>
          <w:lang w:val="en-US"/>
        </w:rPr>
        <w:t xml:space="preserve"> </w:t>
      </w:r>
      <w:r w:rsidRPr="00927BA0">
        <w:rPr>
          <w:rFonts w:ascii="Adobe Garamond Pro" w:hAnsi="Adobe Garamond Pro" w:cs="Times New Roman"/>
          <w:sz w:val="24"/>
          <w:szCs w:val="24"/>
        </w:rPr>
        <w:t>(</w:t>
      </w:r>
      <w:r w:rsidRPr="00927BA0">
        <w:fldChar w:fldCharType="begin"/>
      </w:r>
      <w:r w:rsidRPr="00927BA0">
        <w:rPr>
          <w:rFonts w:ascii="Adobe Garamond Pro" w:hAnsi="Adobe Garamond Pro"/>
          <w:sz w:val="24"/>
          <w:szCs w:val="24"/>
        </w:rPr>
        <w:instrText xml:space="preserve"> HYPERLINK "https://jom.umri.ac.id/index.php/ecountbis/article/view/204" </w:instrText>
      </w:r>
      <w:r w:rsidRPr="00927BA0">
        <w:fldChar w:fldCharType="separate"/>
      </w:r>
      <w:r w:rsidRPr="00927BA0">
        <w:rPr>
          <w:rStyle w:val="Hyperlink"/>
          <w:rFonts w:ascii="Adobe Garamond Pro" w:hAnsi="Adobe Garamond Pro" w:cs="Times New Roman"/>
          <w:sz w:val="24"/>
          <w:szCs w:val="24"/>
          <w:u w:val="none"/>
        </w:rPr>
        <w:t xml:space="preserve">Zahra </w:t>
      </w:r>
      <w:r w:rsidR="00927BA0" w:rsidRPr="00927BA0">
        <w:rPr>
          <w:rStyle w:val="Hyperlink"/>
          <w:rFonts w:ascii="Adobe Garamond Pro" w:hAnsi="Adobe Garamond Pro" w:cs="Times New Roman"/>
          <w:sz w:val="24"/>
          <w:szCs w:val="24"/>
          <w:u w:val="none"/>
          <w:lang w:val="en-US"/>
        </w:rPr>
        <w:t>e</w:t>
      </w:r>
      <w:r w:rsidRPr="00927BA0">
        <w:rPr>
          <w:rStyle w:val="Hyperlink"/>
          <w:rFonts w:ascii="Adobe Garamond Pro" w:hAnsi="Adobe Garamond Pro" w:cs="Times New Roman"/>
          <w:sz w:val="24"/>
          <w:szCs w:val="24"/>
          <w:u w:val="none"/>
        </w:rPr>
        <w:t>t</w:t>
      </w:r>
      <w:r w:rsidR="00927BA0" w:rsidRPr="00927BA0">
        <w:rPr>
          <w:rStyle w:val="Hyperlink"/>
          <w:rFonts w:ascii="Adobe Garamond Pro" w:hAnsi="Adobe Garamond Pro" w:cs="Times New Roman"/>
          <w:sz w:val="24"/>
          <w:szCs w:val="24"/>
          <w:u w:val="none"/>
          <w:lang w:val="en-US"/>
        </w:rPr>
        <w:t xml:space="preserve"> a</w:t>
      </w:r>
      <w:r w:rsidRPr="00927BA0">
        <w:rPr>
          <w:rStyle w:val="Hyperlink"/>
          <w:rFonts w:ascii="Adobe Garamond Pro" w:hAnsi="Adobe Garamond Pro" w:cs="Times New Roman"/>
          <w:sz w:val="24"/>
          <w:szCs w:val="24"/>
          <w:u w:val="none"/>
        </w:rPr>
        <w:t>l., 2022</w:t>
      </w:r>
      <w:r w:rsidRPr="00927BA0">
        <w:rPr>
          <w:rStyle w:val="Hyperlink"/>
          <w:rFonts w:ascii="Adobe Garamond Pro" w:hAnsi="Adobe Garamond Pro" w:cs="Times New Roman"/>
          <w:sz w:val="24"/>
          <w:szCs w:val="24"/>
          <w:u w:val="none"/>
        </w:rPr>
        <w:fldChar w:fldCharType="end"/>
      </w:r>
      <w:r w:rsidRPr="00927BA0">
        <w:rPr>
          <w:rFonts w:ascii="Adobe Garamond Pro" w:hAnsi="Adobe Garamond Pro" w:cs="Times New Roman"/>
          <w:sz w:val="24"/>
          <w:szCs w:val="24"/>
        </w:rPr>
        <w:t>)</w:t>
      </w:r>
      <w:r w:rsidRPr="00927BA0">
        <w:rPr>
          <w:rFonts w:ascii="Adobe Garamond" w:hAnsi="Adobe Garamond" w:cs="Times New Roman"/>
          <w:sz w:val="24"/>
          <w:szCs w:val="24"/>
          <w:lang w:val="en-US"/>
        </w:rPr>
        <w:t>.</w:t>
      </w:r>
      <w:r w:rsidR="00927BA0">
        <w:rPr>
          <w:rFonts w:ascii="Adobe Garamond" w:hAnsi="Adobe Garamond" w:cs="Times New Roman"/>
          <w:sz w:val="24"/>
          <w:szCs w:val="24"/>
          <w:lang w:val="en-US"/>
        </w:rPr>
        <w:t xml:space="preserve"> </w:t>
      </w:r>
      <w:r w:rsidR="00927BA0" w:rsidRPr="00927BA0">
        <w:rPr>
          <w:rFonts w:ascii="Adobe Garamond Pro" w:hAnsi="Adobe Garamond Pro" w:cs="Times New Roman"/>
          <w:sz w:val="24"/>
          <w:szCs w:val="24"/>
          <w:lang w:val="en-US"/>
        </w:rPr>
        <w:t>The global recession was born in line with economic growth in every country which continues to increase so that this recession cannot be prevented by all countries in the world including developed countries, but the effort that can be done by each country is to reduce the impact of the recession.</w:t>
      </w:r>
    </w:p>
    <w:p w14:paraId="321FB3C3" w14:textId="223037FA" w:rsidR="00927BA0" w:rsidRDefault="00927BA0" w:rsidP="00927BA0">
      <w:pPr>
        <w:tabs>
          <w:tab w:val="right" w:pos="4393"/>
        </w:tabs>
        <w:spacing w:after="0" w:line="360" w:lineRule="auto"/>
        <w:ind w:firstLine="709"/>
        <w:jc w:val="both"/>
        <w:rPr>
          <w:rFonts w:ascii="Adobe Garamond Pro" w:hAnsi="Adobe Garamond Pro" w:cs="Times New Roman"/>
          <w:sz w:val="24"/>
          <w:szCs w:val="24"/>
        </w:rPr>
      </w:pPr>
      <w:r w:rsidRPr="00927BA0">
        <w:rPr>
          <w:rFonts w:ascii="Adobe Garamond Pro" w:hAnsi="Adobe Garamond Pro" w:cs="Times New Roman"/>
          <w:sz w:val="24"/>
          <w:szCs w:val="24"/>
          <w:lang w:val="en-US"/>
        </w:rPr>
        <w:t>As a result of the economic recession that occurred simultaneously, greatly affec</w:t>
      </w:r>
      <w:r w:rsidR="00B23A89">
        <w:rPr>
          <w:rFonts w:ascii="Adobe Garamond Pro" w:hAnsi="Adobe Garamond Pro" w:cs="Times New Roman"/>
          <w:sz w:val="24"/>
          <w:szCs w:val="24"/>
          <w:lang w:val="en-US"/>
        </w:rPr>
        <w:t>t</w:t>
      </w:r>
      <w:r w:rsidRPr="00927BA0">
        <w:rPr>
          <w:rFonts w:ascii="Adobe Garamond Pro" w:hAnsi="Adobe Garamond Pro" w:cs="Times New Roman"/>
          <w:sz w:val="24"/>
          <w:szCs w:val="24"/>
          <w:lang w:val="en-US"/>
        </w:rPr>
        <w:t xml:space="preserve"> the decline in employment, decreased investment in the real sector, decreased company profits, increased prices</w:t>
      </w:r>
      <w:r w:rsidR="003D5606">
        <w:rPr>
          <w:rFonts w:ascii="Adobe Garamond Pro" w:hAnsi="Adobe Garamond Pro" w:cs="Times New Roman"/>
          <w:sz w:val="24"/>
          <w:szCs w:val="24"/>
          <w:lang w:val="en-US"/>
        </w:rPr>
        <w:t>,</w:t>
      </w:r>
      <w:r w:rsidRPr="00927BA0">
        <w:rPr>
          <w:rFonts w:ascii="Adobe Garamond Pro" w:hAnsi="Adobe Garamond Pro" w:cs="Times New Roman"/>
          <w:sz w:val="24"/>
          <w:szCs w:val="24"/>
          <w:lang w:val="en-US"/>
        </w:rPr>
        <w:t xml:space="preserve"> and decreased people's purchasing power which resulted because the </w:t>
      </w:r>
      <w:r w:rsidRPr="00927BA0">
        <w:rPr>
          <w:rFonts w:ascii="Adobe Garamond Pro" w:hAnsi="Adobe Garamond Pro" w:cs="Times New Roman"/>
          <w:sz w:val="24"/>
          <w:szCs w:val="24"/>
          <w:lang w:val="en-US"/>
        </w:rPr>
        <w:lastRenderedPageBreak/>
        <w:t>recession occurred from termination of employment by companies to employees, in addition to termination of employment, rising prices make people save more of their money in the form of investments rather than real spending.</w:t>
      </w:r>
      <w:r>
        <w:rPr>
          <w:rFonts w:ascii="Adobe Garamond Pro" w:hAnsi="Adobe Garamond Pro" w:cs="Times New Roman"/>
          <w:sz w:val="24"/>
          <w:szCs w:val="24"/>
          <w:lang w:val="en-US"/>
        </w:rPr>
        <w:t xml:space="preserve"> </w:t>
      </w:r>
      <w:r w:rsidRPr="00927BA0">
        <w:rPr>
          <w:rFonts w:ascii="Adobe Garamond Pro" w:hAnsi="Adobe Garamond Pro" w:cs="Times New Roman"/>
          <w:sz w:val="24"/>
          <w:szCs w:val="24"/>
        </w:rPr>
        <w:t>(</w:t>
      </w:r>
      <w:r w:rsidRPr="00927BA0">
        <w:fldChar w:fldCharType="begin"/>
      </w:r>
      <w:r w:rsidRPr="00927BA0">
        <w:rPr>
          <w:rFonts w:ascii="Adobe Garamond Pro" w:hAnsi="Adobe Garamond Pro"/>
        </w:rPr>
        <w:instrText xml:space="preserve"> HYPERLINK "https://journal.uir.ac.id/index.php/kiat/article/view/5161" </w:instrText>
      </w:r>
      <w:r w:rsidRPr="00927BA0">
        <w:fldChar w:fldCharType="separate"/>
      </w:r>
      <w:r w:rsidRPr="00927BA0">
        <w:rPr>
          <w:rStyle w:val="Hyperlink"/>
          <w:rFonts w:ascii="Adobe Garamond Pro" w:hAnsi="Adobe Garamond Pro" w:cs="Times New Roman"/>
          <w:sz w:val="24"/>
          <w:szCs w:val="24"/>
          <w:u w:val="none"/>
        </w:rPr>
        <w:t>Miraza, 2019</w:t>
      </w:r>
      <w:r w:rsidRPr="00927BA0">
        <w:rPr>
          <w:rStyle w:val="Hyperlink"/>
          <w:rFonts w:ascii="Adobe Garamond Pro" w:hAnsi="Adobe Garamond Pro" w:cs="Times New Roman"/>
          <w:sz w:val="24"/>
          <w:szCs w:val="24"/>
          <w:u w:val="none"/>
        </w:rPr>
        <w:fldChar w:fldCharType="end"/>
      </w:r>
      <w:r w:rsidRPr="00927BA0">
        <w:rPr>
          <w:rFonts w:ascii="Adobe Garamond Pro" w:hAnsi="Adobe Garamond Pro" w:cs="Times New Roman"/>
          <w:sz w:val="24"/>
          <w:szCs w:val="24"/>
        </w:rPr>
        <w:t>)</w:t>
      </w:r>
    </w:p>
    <w:p w14:paraId="15FF76CA" w14:textId="252A0BD6" w:rsidR="00927BA0" w:rsidRDefault="00927BA0" w:rsidP="00927BA0">
      <w:pPr>
        <w:tabs>
          <w:tab w:val="right" w:pos="4393"/>
        </w:tabs>
        <w:spacing w:after="0" w:line="360" w:lineRule="auto"/>
        <w:ind w:firstLine="709"/>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 xml:space="preserve">Some of the factors triggering a global economic recession </w:t>
      </w:r>
      <w:r w:rsidR="003D5606">
        <w:rPr>
          <w:rFonts w:ascii="Adobe Garamond Pro" w:hAnsi="Adobe Garamond Pro" w:cs="Times New Roman"/>
          <w:sz w:val="24"/>
          <w:szCs w:val="24"/>
          <w:lang w:val="en-US"/>
        </w:rPr>
        <w:t>that</w:t>
      </w:r>
      <w:r w:rsidRPr="00927BA0">
        <w:rPr>
          <w:rFonts w:ascii="Adobe Garamond Pro" w:hAnsi="Adobe Garamond Pro" w:cs="Times New Roman"/>
          <w:sz w:val="24"/>
          <w:szCs w:val="24"/>
          <w:lang w:val="en-US"/>
        </w:rPr>
        <w:t xml:space="preserve"> </w:t>
      </w:r>
      <w:r w:rsidR="00FD5E30">
        <w:rPr>
          <w:rFonts w:ascii="Adobe Garamond Pro" w:hAnsi="Adobe Garamond Pro" w:cs="Times New Roman"/>
          <w:sz w:val="24"/>
          <w:szCs w:val="24"/>
          <w:lang w:val="en-US"/>
        </w:rPr>
        <w:t>is</w:t>
      </w:r>
      <w:r w:rsidRPr="00927BA0">
        <w:rPr>
          <w:rFonts w:ascii="Adobe Garamond Pro" w:hAnsi="Adobe Garamond Pro" w:cs="Times New Roman"/>
          <w:sz w:val="24"/>
          <w:szCs w:val="24"/>
          <w:lang w:val="en-US"/>
        </w:rPr>
        <w:t xml:space="preserve"> feared to occur in 2023 include</w:t>
      </w:r>
      <w:r>
        <w:rPr>
          <w:rFonts w:ascii="Adobe Garamond Pro" w:hAnsi="Adobe Garamond Pro" w:cs="Times New Roman"/>
          <w:sz w:val="24"/>
          <w:szCs w:val="24"/>
          <w:lang w:val="en-US"/>
        </w:rPr>
        <w:t xml:space="preserve">: </w:t>
      </w:r>
    </w:p>
    <w:p w14:paraId="61E4B5C6" w14:textId="61FD05F7" w:rsidR="00927BA0" w:rsidRDefault="00927BA0" w:rsidP="00927BA0">
      <w:pPr>
        <w:pStyle w:val="ListParagraph"/>
        <w:numPr>
          <w:ilvl w:val="0"/>
          <w:numId w:val="4"/>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Economic recovery in various countries as a result of the covid 19 pandemic, the easing of covid 19 is still wasting economic pain and economic growth that has not been normal like before the covid 19 pandemic so some are still vulnerable and not ready to face the global recession in 2023.</w:t>
      </w:r>
    </w:p>
    <w:p w14:paraId="1A6822C5" w14:textId="77777777" w:rsidR="00927BA0" w:rsidRDefault="00927BA0" w:rsidP="00927BA0">
      <w:pPr>
        <w:pStyle w:val="ListParagraph"/>
        <w:numPr>
          <w:ilvl w:val="0"/>
          <w:numId w:val="4"/>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The Russo-Ukrainian War which occurred from February to the present and has not yet found a bright spot for the end of the war, this war disrupted global supply chains which caused an energy and food crisis, especially on the European continent which caused a high inflation path, this war was the main cause of global recession 2023.</w:t>
      </w:r>
    </w:p>
    <w:p w14:paraId="2C705754" w14:textId="77777777" w:rsidR="00927BA0" w:rsidRDefault="00927BA0" w:rsidP="00927BA0">
      <w:pPr>
        <w:pStyle w:val="ListParagraph"/>
        <w:numPr>
          <w:ilvl w:val="0"/>
          <w:numId w:val="4"/>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The high rate of inflation. In the World Economic Outlook Update July 2022, the International Monetary Fund (IMF) revised its global inflation projections because food and energy prices and the imbalance between supply and demand are still high. Inflation is projected to reach 6.6% in developed countries and 9.5% in emerging markets and emerging economies this year.</w:t>
      </w:r>
    </w:p>
    <w:p w14:paraId="11FF2743" w14:textId="77777777" w:rsidR="00927BA0" w:rsidRDefault="00927BA0" w:rsidP="00927BA0">
      <w:pPr>
        <w:pStyle w:val="ListParagraph"/>
        <w:numPr>
          <w:ilvl w:val="0"/>
          <w:numId w:val="4"/>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 xml:space="preserve">An increase in the benchmark interest rate. Inflationary pressures in Europe and the US have forced central banks around the world </w:t>
      </w:r>
      <w:r w:rsidRPr="00927BA0">
        <w:rPr>
          <w:rFonts w:ascii="Adobe Garamond Pro" w:hAnsi="Adobe Garamond Pro" w:cs="Times New Roman"/>
          <w:sz w:val="24"/>
          <w:szCs w:val="24"/>
          <w:lang w:val="en-US"/>
        </w:rPr>
        <w:t>to simultaneously raise their benchmark interest rates since the second half of 2022, such as the Bank of England and the Federal Reserve (The Fed), as well as central banks in G20 countries including Indonesia.</w:t>
      </w:r>
    </w:p>
    <w:p w14:paraId="3DE9DB64" w14:textId="3343B1BB" w:rsidR="00927BA0" w:rsidRPr="00927BA0" w:rsidRDefault="00927BA0" w:rsidP="00927BA0">
      <w:pPr>
        <w:pStyle w:val="ListParagraph"/>
        <w:numPr>
          <w:ilvl w:val="0"/>
          <w:numId w:val="4"/>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 xml:space="preserve">The decline in global demand has caused companies in many countries to start reducing their production. This shows </w:t>
      </w:r>
      <w:r w:rsidR="00FD5E30">
        <w:rPr>
          <w:rFonts w:ascii="Adobe Garamond Pro" w:hAnsi="Adobe Garamond Pro" w:cs="Times New Roman"/>
          <w:sz w:val="24"/>
          <w:szCs w:val="24"/>
          <w:lang w:val="en-US"/>
        </w:rPr>
        <w:t>economic</w:t>
      </w:r>
      <w:r w:rsidRPr="00927BA0">
        <w:rPr>
          <w:rFonts w:ascii="Adobe Garamond Pro" w:hAnsi="Adobe Garamond Pro" w:cs="Times New Roman"/>
          <w:sz w:val="24"/>
          <w:szCs w:val="24"/>
          <w:lang w:val="en-US"/>
        </w:rPr>
        <w:t xml:space="preserve"> sluggishness and causes global economic growth to contract. </w:t>
      </w:r>
      <w:r w:rsidRPr="00927BA0">
        <w:rPr>
          <w:rFonts w:ascii="Adobe Garamond Pro" w:hAnsi="Adobe Garamond Pro" w:cs="Times New Roman"/>
          <w:sz w:val="24"/>
          <w:szCs w:val="24"/>
        </w:rPr>
        <w:t>(</w:t>
      </w:r>
      <w:r w:rsidRPr="00927BA0">
        <w:fldChar w:fldCharType="begin"/>
      </w:r>
      <w:r w:rsidRPr="00927BA0">
        <w:rPr>
          <w:rFonts w:ascii="Adobe Garamond Pro" w:hAnsi="Adobe Garamond Pro"/>
        </w:rPr>
        <w:instrText xml:space="preserve"> HYPERLINK "https://berkas.dpr.go.id/puslit/files/info_singkat/Info%20Singkat-XIV-19-I-P3DI-Oktober-2022-247.pdf" </w:instrText>
      </w:r>
      <w:r w:rsidRPr="00927BA0">
        <w:fldChar w:fldCharType="separate"/>
      </w:r>
      <w:r w:rsidRPr="00927BA0">
        <w:rPr>
          <w:rStyle w:val="Hyperlink"/>
          <w:rFonts w:ascii="Adobe Garamond Pro" w:hAnsi="Adobe Garamond Pro" w:cs="Times New Roman"/>
          <w:color w:val="0000CC"/>
          <w:sz w:val="24"/>
          <w:szCs w:val="24"/>
          <w:u w:val="none"/>
        </w:rPr>
        <w:t>Surya, 2022</w:t>
      </w:r>
      <w:r w:rsidRPr="00927BA0">
        <w:rPr>
          <w:rStyle w:val="Hyperlink"/>
          <w:rFonts w:ascii="Adobe Garamond Pro" w:hAnsi="Adobe Garamond Pro" w:cs="Times New Roman"/>
          <w:color w:val="0000CC"/>
          <w:sz w:val="24"/>
          <w:szCs w:val="24"/>
          <w:u w:val="none"/>
        </w:rPr>
        <w:fldChar w:fldCharType="end"/>
      </w:r>
      <w:r w:rsidRPr="00927BA0">
        <w:rPr>
          <w:rFonts w:ascii="Adobe Garamond Pro" w:hAnsi="Adobe Garamond Pro" w:cs="Times New Roman"/>
          <w:sz w:val="24"/>
          <w:szCs w:val="24"/>
        </w:rPr>
        <w:t>)</w:t>
      </w:r>
    </w:p>
    <w:p w14:paraId="7EFA2894" w14:textId="05DDAD37" w:rsidR="00927BA0" w:rsidRDefault="00927BA0" w:rsidP="00927BA0">
      <w:pPr>
        <w:pStyle w:val="ListParagraph"/>
        <w:tabs>
          <w:tab w:val="right" w:pos="4393"/>
        </w:tabs>
        <w:spacing w:after="0" w:line="360" w:lineRule="auto"/>
        <w:ind w:left="0" w:firstLine="709"/>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 xml:space="preserve">In facing the global economic recession, especially </w:t>
      </w:r>
      <w:r w:rsidR="003D5606">
        <w:rPr>
          <w:rFonts w:ascii="Adobe Garamond Pro" w:hAnsi="Adobe Garamond Pro" w:cs="Times New Roman"/>
          <w:sz w:val="24"/>
          <w:szCs w:val="24"/>
          <w:lang w:val="en-US"/>
        </w:rPr>
        <w:t xml:space="preserve">in </w:t>
      </w:r>
      <w:r w:rsidRPr="00927BA0">
        <w:rPr>
          <w:rFonts w:ascii="Adobe Garamond Pro" w:hAnsi="Adobe Garamond Pro" w:cs="Times New Roman"/>
          <w:sz w:val="24"/>
          <w:szCs w:val="24"/>
          <w:lang w:val="en-US"/>
        </w:rPr>
        <w:t>Indonesia, several strategies can be implemented to keep the Indonesian economy, especially MSMEs, running</w:t>
      </w:r>
      <w:r>
        <w:rPr>
          <w:rFonts w:ascii="Adobe Garamond Pro" w:hAnsi="Adobe Garamond Pro" w:cs="Times New Roman"/>
          <w:sz w:val="24"/>
          <w:szCs w:val="24"/>
          <w:lang w:val="en-US"/>
        </w:rPr>
        <w:t>:</w:t>
      </w:r>
    </w:p>
    <w:p w14:paraId="64DFC4C5" w14:textId="0945ACA8" w:rsidR="00927BA0" w:rsidRDefault="00927BA0" w:rsidP="00927BA0">
      <w:pPr>
        <w:pStyle w:val="ListParagraph"/>
        <w:numPr>
          <w:ilvl w:val="0"/>
          <w:numId w:val="5"/>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 xml:space="preserve">Providing access to capital to business actors, especially MSMEs, </w:t>
      </w:r>
      <w:r w:rsidR="003D5606">
        <w:rPr>
          <w:rFonts w:ascii="Adobe Garamond Pro" w:hAnsi="Adobe Garamond Pro" w:cs="Times New Roman"/>
          <w:sz w:val="24"/>
          <w:szCs w:val="24"/>
          <w:lang w:val="en-US"/>
        </w:rPr>
        <w:t>simply</w:t>
      </w:r>
      <w:r w:rsidRPr="00927BA0">
        <w:rPr>
          <w:rFonts w:ascii="Adobe Garamond Pro" w:hAnsi="Adobe Garamond Pro" w:cs="Times New Roman"/>
          <w:sz w:val="24"/>
          <w:szCs w:val="24"/>
          <w:lang w:val="en-US"/>
        </w:rPr>
        <w:t xml:space="preserve"> so that MSME business actors continue to operate amidst the onslaught of an economic recession.</w:t>
      </w:r>
    </w:p>
    <w:p w14:paraId="19674BF1" w14:textId="31F78530" w:rsidR="00927BA0" w:rsidRDefault="00927BA0" w:rsidP="00927BA0">
      <w:pPr>
        <w:pStyle w:val="ListParagraph"/>
        <w:numPr>
          <w:ilvl w:val="0"/>
          <w:numId w:val="5"/>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 xml:space="preserve">Providing training and education in the form of soft skills and hard skills to business actors and prospective new entrepreneurs as a form of improving the quality of human resources </w:t>
      </w:r>
      <w:r w:rsidR="003D5606">
        <w:rPr>
          <w:rFonts w:ascii="Adobe Garamond Pro" w:hAnsi="Adobe Garamond Pro" w:cs="Times New Roman"/>
          <w:sz w:val="24"/>
          <w:szCs w:val="24"/>
          <w:lang w:val="en-US"/>
        </w:rPr>
        <w:t>amid</w:t>
      </w:r>
      <w:r w:rsidRPr="00927BA0">
        <w:rPr>
          <w:rFonts w:ascii="Adobe Garamond Pro" w:hAnsi="Adobe Garamond Pro" w:cs="Times New Roman"/>
          <w:sz w:val="24"/>
          <w:szCs w:val="24"/>
          <w:lang w:val="en-US"/>
        </w:rPr>
        <w:t xml:space="preserve"> global competition.</w:t>
      </w:r>
    </w:p>
    <w:p w14:paraId="763C9F6B" w14:textId="77777777" w:rsidR="00927BA0" w:rsidRDefault="00927BA0" w:rsidP="00927BA0">
      <w:pPr>
        <w:pStyle w:val="ListParagraph"/>
        <w:numPr>
          <w:ilvl w:val="0"/>
          <w:numId w:val="5"/>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Improving the marketing capabilities of MSME actors, both directly and online, marketing capabilities by utilizing digitization must be mastered by business actors considering the increasing number of social media users in the world.</w:t>
      </w:r>
    </w:p>
    <w:p w14:paraId="6E028F2B" w14:textId="7FBD4AE4" w:rsidR="00927BA0" w:rsidRDefault="00927BA0" w:rsidP="00927BA0">
      <w:pPr>
        <w:pStyle w:val="ListParagraph"/>
        <w:numPr>
          <w:ilvl w:val="0"/>
          <w:numId w:val="5"/>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Expanding access to market information for business actors through cooperation and partnerships involving the government (Cooperation with BUMN, BUMD</w:t>
      </w:r>
      <w:r w:rsidR="003D5606">
        <w:rPr>
          <w:rFonts w:ascii="Adobe Garamond Pro" w:hAnsi="Adobe Garamond Pro" w:cs="Times New Roman"/>
          <w:sz w:val="24"/>
          <w:szCs w:val="24"/>
          <w:lang w:val="en-US"/>
        </w:rPr>
        <w:t>,</w:t>
      </w:r>
      <w:r w:rsidRPr="00927BA0">
        <w:rPr>
          <w:rFonts w:ascii="Adobe Garamond Pro" w:hAnsi="Adobe Garamond Pro" w:cs="Times New Roman"/>
          <w:sz w:val="24"/>
          <w:szCs w:val="24"/>
          <w:lang w:val="en-US"/>
        </w:rPr>
        <w:t xml:space="preserve"> and large companies).</w:t>
      </w:r>
    </w:p>
    <w:p w14:paraId="2F0D5A2E" w14:textId="77777777" w:rsidR="00927BA0" w:rsidRDefault="00927BA0" w:rsidP="00927BA0">
      <w:pPr>
        <w:pStyle w:val="ListParagraph"/>
        <w:numPr>
          <w:ilvl w:val="0"/>
          <w:numId w:val="5"/>
        </w:numPr>
        <w:tabs>
          <w:tab w:val="right" w:pos="4393"/>
        </w:tabs>
        <w:spacing w:after="0" w:line="360" w:lineRule="auto"/>
        <w:ind w:left="284" w:hanging="284"/>
        <w:jc w:val="both"/>
        <w:rPr>
          <w:rFonts w:ascii="Adobe Garamond Pro" w:hAnsi="Adobe Garamond Pro" w:cs="Times New Roman"/>
          <w:sz w:val="24"/>
          <w:szCs w:val="24"/>
          <w:lang w:val="en-US"/>
        </w:rPr>
      </w:pPr>
      <w:r w:rsidRPr="00927BA0">
        <w:rPr>
          <w:rFonts w:ascii="Adobe Garamond Pro" w:hAnsi="Adobe Garamond Pro" w:cs="Times New Roman"/>
          <w:sz w:val="24"/>
          <w:szCs w:val="24"/>
          <w:lang w:val="en-US"/>
        </w:rPr>
        <w:t xml:space="preserve">Requiring all government institutions to use local products as a form of support for </w:t>
      </w:r>
      <w:r w:rsidRPr="00927BA0">
        <w:rPr>
          <w:rFonts w:ascii="Adobe Garamond Pro" w:hAnsi="Adobe Garamond Pro" w:cs="Times New Roman"/>
          <w:sz w:val="24"/>
          <w:szCs w:val="24"/>
          <w:lang w:val="en-US"/>
        </w:rPr>
        <w:lastRenderedPageBreak/>
        <w:t>MSME business actors as well as a form of market expansion.</w:t>
      </w:r>
    </w:p>
    <w:p w14:paraId="3741CEE0" w14:textId="4037E5F5" w:rsidR="00927BA0" w:rsidRPr="00954922" w:rsidRDefault="003D5606" w:rsidP="00927BA0">
      <w:pPr>
        <w:pStyle w:val="ListParagraph"/>
        <w:numPr>
          <w:ilvl w:val="0"/>
          <w:numId w:val="5"/>
        </w:numPr>
        <w:tabs>
          <w:tab w:val="right" w:pos="4393"/>
        </w:tabs>
        <w:spacing w:after="0" w:line="360" w:lineRule="auto"/>
        <w:ind w:left="284" w:hanging="284"/>
        <w:jc w:val="both"/>
        <w:rPr>
          <w:rFonts w:ascii="Adobe Garamond Pro" w:hAnsi="Adobe Garamond Pro" w:cs="Times New Roman"/>
          <w:sz w:val="24"/>
          <w:szCs w:val="24"/>
          <w:lang w:val="en-US"/>
        </w:rPr>
      </w:pPr>
      <w:r>
        <w:rPr>
          <w:rFonts w:ascii="Adobe Garamond Pro" w:hAnsi="Adobe Garamond Pro" w:cs="Times New Roman"/>
          <w:sz w:val="24"/>
          <w:szCs w:val="24"/>
          <w:lang w:val="en-US"/>
        </w:rPr>
        <w:t>Assisting</w:t>
      </w:r>
      <w:r w:rsidR="00927BA0" w:rsidRPr="00927BA0">
        <w:rPr>
          <w:rFonts w:ascii="Adobe Garamond Pro" w:hAnsi="Adobe Garamond Pro" w:cs="Times New Roman"/>
          <w:sz w:val="24"/>
          <w:szCs w:val="24"/>
          <w:lang w:val="en-US"/>
        </w:rPr>
        <w:t xml:space="preserve"> in the form of concepts, capital</w:t>
      </w:r>
      <w:r>
        <w:rPr>
          <w:rFonts w:ascii="Adobe Garamond Pro" w:hAnsi="Adobe Garamond Pro" w:cs="Times New Roman"/>
          <w:sz w:val="24"/>
          <w:szCs w:val="24"/>
          <w:lang w:val="en-US"/>
        </w:rPr>
        <w:t>,</w:t>
      </w:r>
      <w:r w:rsidR="00927BA0" w:rsidRPr="00927BA0">
        <w:rPr>
          <w:rFonts w:ascii="Adobe Garamond Pro" w:hAnsi="Adobe Garamond Pro" w:cs="Times New Roman"/>
          <w:sz w:val="24"/>
          <w:szCs w:val="24"/>
          <w:lang w:val="en-US"/>
        </w:rPr>
        <w:t xml:space="preserve"> and everything needed by business actors, especially MSMEs.</w:t>
      </w:r>
      <w:r w:rsidR="00927BA0">
        <w:rPr>
          <w:rFonts w:ascii="Adobe Garamond Pro" w:hAnsi="Adobe Garamond Pro" w:cs="Times New Roman"/>
          <w:sz w:val="24"/>
          <w:szCs w:val="24"/>
          <w:lang w:val="en-US"/>
        </w:rPr>
        <w:t xml:space="preserve"> </w:t>
      </w:r>
      <w:r w:rsidR="00927BA0" w:rsidRPr="00927BA0">
        <w:rPr>
          <w:rFonts w:ascii="Adobe Garamond Pro" w:hAnsi="Adobe Garamond Pro" w:cs="Times New Roman"/>
          <w:sz w:val="24"/>
          <w:szCs w:val="24"/>
        </w:rPr>
        <w:t>(</w:t>
      </w:r>
      <w:r w:rsidR="00927BA0" w:rsidRPr="00927BA0">
        <w:fldChar w:fldCharType="begin"/>
      </w:r>
      <w:r w:rsidR="00927BA0" w:rsidRPr="00927BA0">
        <w:rPr>
          <w:rFonts w:ascii="Adobe Garamond Pro" w:hAnsi="Adobe Garamond Pro"/>
        </w:rPr>
        <w:instrText xml:space="preserve"> HYPERLINK "https://journal.universitaspahlawan.ac.id/index.php/ners/article/view/1023" </w:instrText>
      </w:r>
      <w:r w:rsidR="00927BA0" w:rsidRPr="00927BA0">
        <w:fldChar w:fldCharType="separate"/>
      </w:r>
      <w:r w:rsidR="00927BA0" w:rsidRPr="00927BA0">
        <w:rPr>
          <w:rStyle w:val="Hyperlink"/>
          <w:rFonts w:ascii="Adobe Garamond Pro" w:hAnsi="Adobe Garamond Pro" w:cs="Times New Roman"/>
          <w:sz w:val="24"/>
          <w:szCs w:val="24"/>
          <w:u w:val="none"/>
        </w:rPr>
        <w:t>Pratiwi, 2020</w:t>
      </w:r>
      <w:r w:rsidR="00927BA0" w:rsidRPr="00927BA0">
        <w:rPr>
          <w:rStyle w:val="Hyperlink"/>
          <w:rFonts w:ascii="Adobe Garamond Pro" w:hAnsi="Adobe Garamond Pro" w:cs="Times New Roman"/>
          <w:sz w:val="24"/>
          <w:szCs w:val="24"/>
          <w:u w:val="none"/>
        </w:rPr>
        <w:fldChar w:fldCharType="end"/>
      </w:r>
      <w:r w:rsidR="00927BA0" w:rsidRPr="00927BA0">
        <w:rPr>
          <w:rFonts w:ascii="Adobe Garamond Pro" w:hAnsi="Adobe Garamond Pro" w:cs="Times New Roman"/>
          <w:sz w:val="24"/>
          <w:szCs w:val="24"/>
        </w:rPr>
        <w:t>)</w:t>
      </w:r>
    </w:p>
    <w:p w14:paraId="5318A70C" w14:textId="4620085A" w:rsidR="00954922" w:rsidRPr="00954922" w:rsidRDefault="00954922" w:rsidP="00954922">
      <w:pPr>
        <w:tabs>
          <w:tab w:val="right" w:pos="4393"/>
        </w:tabs>
        <w:spacing w:after="0" w:line="360" w:lineRule="auto"/>
        <w:ind w:firstLine="709"/>
        <w:jc w:val="both"/>
        <w:rPr>
          <w:rFonts w:ascii="Adobe Garamond Pro" w:hAnsi="Adobe Garamond Pro" w:cs="Times New Roman"/>
          <w:sz w:val="24"/>
          <w:szCs w:val="24"/>
          <w:lang w:val="en-US"/>
        </w:rPr>
      </w:pPr>
      <w:r w:rsidRPr="00954922">
        <w:rPr>
          <w:rFonts w:ascii="Adobe Garamond Pro" w:hAnsi="Adobe Garamond Pro" w:cs="Times New Roman"/>
          <w:sz w:val="24"/>
          <w:szCs w:val="24"/>
        </w:rPr>
        <w:t xml:space="preserve">Food and </w:t>
      </w:r>
      <w:r>
        <w:rPr>
          <w:rFonts w:ascii="Adobe Garamond Pro" w:hAnsi="Adobe Garamond Pro" w:cs="Times New Roman"/>
          <w:sz w:val="24"/>
          <w:szCs w:val="24"/>
          <w:lang w:val="en-US"/>
        </w:rPr>
        <w:t>b</w:t>
      </w:r>
      <w:r w:rsidRPr="00954922">
        <w:rPr>
          <w:rFonts w:ascii="Adobe Garamond Pro" w:hAnsi="Adobe Garamond Pro" w:cs="Times New Roman"/>
          <w:sz w:val="24"/>
          <w:szCs w:val="24"/>
        </w:rPr>
        <w:t xml:space="preserve">everage </w:t>
      </w:r>
      <w:r>
        <w:rPr>
          <w:rFonts w:ascii="Adobe Garamond Pro" w:hAnsi="Adobe Garamond Pro" w:cs="Times New Roman"/>
          <w:sz w:val="24"/>
          <w:szCs w:val="24"/>
          <w:lang w:val="en-US"/>
        </w:rPr>
        <w:t>b</w:t>
      </w:r>
      <w:r w:rsidRPr="00954922">
        <w:rPr>
          <w:rFonts w:ascii="Adobe Garamond Pro" w:hAnsi="Adobe Garamond Pro" w:cs="Times New Roman"/>
          <w:sz w:val="24"/>
          <w:szCs w:val="24"/>
        </w:rPr>
        <w:t xml:space="preserve">usiness </w:t>
      </w:r>
      <w:r>
        <w:rPr>
          <w:rFonts w:ascii="Adobe Garamond Pro" w:hAnsi="Adobe Garamond Pro" w:cs="Times New Roman"/>
          <w:sz w:val="24"/>
          <w:szCs w:val="24"/>
          <w:lang w:val="en-US"/>
        </w:rPr>
        <w:t>s</w:t>
      </w:r>
      <w:r w:rsidRPr="00954922">
        <w:rPr>
          <w:rFonts w:ascii="Adobe Garamond Pro" w:hAnsi="Adobe Garamond Pro" w:cs="Times New Roman"/>
          <w:sz w:val="24"/>
          <w:szCs w:val="24"/>
        </w:rPr>
        <w:t xml:space="preserve">trategy </w:t>
      </w:r>
      <w:r>
        <w:rPr>
          <w:rFonts w:ascii="Adobe Garamond Pro" w:hAnsi="Adobe Garamond Pro" w:cs="Times New Roman"/>
          <w:sz w:val="24"/>
          <w:szCs w:val="24"/>
          <w:lang w:val="en-US"/>
        </w:rPr>
        <w:t>d</w:t>
      </w:r>
      <w:r w:rsidRPr="00954922">
        <w:rPr>
          <w:rFonts w:ascii="Adobe Garamond Pro" w:hAnsi="Adobe Garamond Pro" w:cs="Times New Roman"/>
          <w:sz w:val="24"/>
          <w:szCs w:val="24"/>
        </w:rPr>
        <w:t xml:space="preserve">uring a </w:t>
      </w:r>
      <w:r>
        <w:rPr>
          <w:rFonts w:ascii="Adobe Garamond Pro" w:hAnsi="Adobe Garamond Pro" w:cs="Times New Roman"/>
          <w:sz w:val="24"/>
          <w:szCs w:val="24"/>
          <w:lang w:val="en-US"/>
        </w:rPr>
        <w:t>r</w:t>
      </w:r>
      <w:r w:rsidRPr="00954922">
        <w:rPr>
          <w:rFonts w:ascii="Adobe Garamond Pro" w:hAnsi="Adobe Garamond Pro" w:cs="Times New Roman"/>
          <w:sz w:val="24"/>
          <w:szCs w:val="24"/>
        </w:rPr>
        <w:t>ecession</w:t>
      </w:r>
      <w:r>
        <w:rPr>
          <w:rFonts w:ascii="Adobe Garamond Pro" w:hAnsi="Adobe Garamond Pro" w:cs="Times New Roman"/>
          <w:sz w:val="24"/>
          <w:szCs w:val="24"/>
          <w:lang w:val="en-US"/>
        </w:rPr>
        <w:t xml:space="preserve"> </w:t>
      </w:r>
      <w:r w:rsidR="003D5606">
        <w:rPr>
          <w:rFonts w:ascii="Adobe Garamond Pro" w:hAnsi="Adobe Garamond Pro" w:cs="Times New Roman"/>
          <w:sz w:val="24"/>
          <w:szCs w:val="24"/>
          <w:lang w:val="en-US"/>
        </w:rPr>
        <w:t>includes</w:t>
      </w:r>
      <w:r>
        <w:rPr>
          <w:rFonts w:ascii="Adobe Garamond Pro" w:hAnsi="Adobe Garamond Pro" w:cs="Times New Roman"/>
          <w:sz w:val="24"/>
          <w:szCs w:val="24"/>
          <w:lang w:val="en-US"/>
        </w:rPr>
        <w:t>:</w:t>
      </w:r>
    </w:p>
    <w:p w14:paraId="12418F74" w14:textId="39FD9424" w:rsidR="00954922" w:rsidRPr="00954922" w:rsidRDefault="00954922" w:rsidP="00954922">
      <w:pPr>
        <w:pStyle w:val="ListParagraph"/>
        <w:numPr>
          <w:ilvl w:val="0"/>
          <w:numId w:val="9"/>
        </w:numPr>
        <w:tabs>
          <w:tab w:val="right" w:pos="4393"/>
        </w:tabs>
        <w:spacing w:after="0" w:line="360" w:lineRule="auto"/>
        <w:ind w:left="284" w:hanging="284"/>
        <w:jc w:val="both"/>
        <w:rPr>
          <w:rFonts w:ascii="Adobe Garamond Pro" w:hAnsi="Adobe Garamond Pro" w:cs="Times New Roman"/>
          <w:sz w:val="24"/>
          <w:szCs w:val="24"/>
        </w:rPr>
      </w:pPr>
      <w:r w:rsidRPr="00954922">
        <w:rPr>
          <w:rFonts w:ascii="Adobe Garamond Pro" w:hAnsi="Adobe Garamond Pro" w:cs="Times New Roman"/>
          <w:sz w:val="24"/>
          <w:szCs w:val="24"/>
        </w:rPr>
        <w:t>Wider market expansion</w:t>
      </w:r>
    </w:p>
    <w:p w14:paraId="569E0006" w14:textId="1F00AE91" w:rsidR="00341251" w:rsidRDefault="00954922" w:rsidP="00954922">
      <w:pPr>
        <w:tabs>
          <w:tab w:val="right" w:pos="4393"/>
        </w:tabs>
        <w:spacing w:after="0" w:line="360" w:lineRule="auto"/>
        <w:ind w:firstLine="709"/>
        <w:jc w:val="both"/>
        <w:rPr>
          <w:rFonts w:ascii="Times New Roman" w:hAnsi="Times New Roman" w:cs="Times New Roman"/>
          <w:sz w:val="24"/>
          <w:szCs w:val="24"/>
          <w:lang w:val="en-US"/>
        </w:rPr>
      </w:pPr>
      <w:r w:rsidRPr="00954922">
        <w:rPr>
          <w:rFonts w:ascii="Adobe Garamond Pro" w:hAnsi="Adobe Garamond Pro" w:cs="Times New Roman"/>
          <w:sz w:val="24"/>
          <w:szCs w:val="24"/>
        </w:rPr>
        <w:t xml:space="preserve">Market expansion is a business or activity to add a wider new market share, this activity is carried out by entrepreneurs when the results of their business in an area are seen as good and growing and already well-known so they feel the need to expand and reach a wider market share </w:t>
      </w:r>
      <w:r>
        <w:rPr>
          <w:rFonts w:ascii="Times New Roman" w:hAnsi="Times New Roman" w:cs="Times New Roman"/>
          <w:sz w:val="24"/>
          <w:szCs w:val="24"/>
        </w:rPr>
        <w:t>(</w:t>
      </w:r>
      <w:hyperlink r:id="rId24" w:history="1">
        <w:r w:rsidRPr="00954922">
          <w:rPr>
            <w:rStyle w:val="Hyperlink"/>
            <w:rFonts w:ascii="Times New Roman" w:hAnsi="Times New Roman" w:cs="Times New Roman"/>
            <w:sz w:val="24"/>
            <w:szCs w:val="24"/>
            <w:u w:val="none"/>
          </w:rPr>
          <w:t>Rafrida, 2022</w:t>
        </w:r>
      </w:hyperlink>
      <w:r>
        <w:rPr>
          <w:rFonts w:ascii="Times New Roman" w:hAnsi="Times New Roman" w:cs="Times New Roman"/>
          <w:sz w:val="24"/>
          <w:szCs w:val="24"/>
        </w:rPr>
        <w:t>)</w:t>
      </w:r>
      <w:r>
        <w:rPr>
          <w:rFonts w:ascii="Times New Roman" w:hAnsi="Times New Roman" w:cs="Times New Roman"/>
          <w:sz w:val="24"/>
          <w:szCs w:val="24"/>
          <w:lang w:val="en-US"/>
        </w:rPr>
        <w:t>.</w:t>
      </w:r>
    </w:p>
    <w:p w14:paraId="6DD57A0C" w14:textId="55ED42A8" w:rsidR="00954922" w:rsidRDefault="00954922" w:rsidP="00954922">
      <w:pPr>
        <w:tabs>
          <w:tab w:val="right" w:pos="4393"/>
        </w:tabs>
        <w:spacing w:after="0" w:line="360" w:lineRule="auto"/>
        <w:ind w:firstLine="709"/>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Today's dominant market expansion is carried out using digital marketing, both in the form of using social media and websites. In the era of globalization, almost all humans use technology as a means of communication media</w:t>
      </w:r>
      <w:r w:rsidR="003D5606">
        <w:rPr>
          <w:rFonts w:ascii="Adobe Garamond Pro" w:hAnsi="Adobe Garamond Pro" w:cs="Times New Roman"/>
          <w:sz w:val="24"/>
          <w:szCs w:val="24"/>
          <w:lang w:val="en-US"/>
        </w:rPr>
        <w:t>,</w:t>
      </w:r>
      <w:r w:rsidRPr="00954922">
        <w:rPr>
          <w:rFonts w:ascii="Adobe Garamond Pro" w:hAnsi="Adobe Garamond Pro" w:cs="Times New Roman"/>
          <w:sz w:val="24"/>
          <w:szCs w:val="24"/>
          <w:lang w:val="en-US"/>
        </w:rPr>
        <w:t xml:space="preserve"> and information facilities, in addition to the digital method, the direct method is also a strategy for market expansion. new market share, the next strategy is to invest directly in the targeted market share area in the form of purchasing assets or cooperation in providing capital. (DS Charity, EY </w:t>
      </w:r>
      <w:proofErr w:type="spellStart"/>
      <w:r w:rsidRPr="00954922">
        <w:rPr>
          <w:rFonts w:ascii="Adobe Garamond Pro" w:hAnsi="Adobe Garamond Pro" w:cs="Times New Roman"/>
          <w:sz w:val="24"/>
          <w:szCs w:val="24"/>
          <w:lang w:val="en-US"/>
        </w:rPr>
        <w:t>Wilopo</w:t>
      </w:r>
      <w:proofErr w:type="spellEnd"/>
      <w:r w:rsidRPr="00954922">
        <w:rPr>
          <w:rFonts w:ascii="Adobe Garamond Pro" w:hAnsi="Adobe Garamond Pro" w:cs="Times New Roman"/>
          <w:sz w:val="24"/>
          <w:szCs w:val="24"/>
          <w:lang w:val="en-US"/>
        </w:rPr>
        <w:t xml:space="preserve"> 2016)</w:t>
      </w:r>
    </w:p>
    <w:p w14:paraId="521FA388" w14:textId="77777777" w:rsidR="00954922" w:rsidRPr="00954922" w:rsidRDefault="00954922" w:rsidP="00954922">
      <w:pPr>
        <w:tabs>
          <w:tab w:val="right" w:pos="4393"/>
        </w:tabs>
        <w:spacing w:after="0" w:line="240" w:lineRule="auto"/>
        <w:ind w:firstLine="709"/>
        <w:jc w:val="both"/>
        <w:rPr>
          <w:rFonts w:ascii="Adobe Garamond Pro" w:hAnsi="Adobe Garamond Pro" w:cs="Times New Roman"/>
          <w:sz w:val="24"/>
          <w:szCs w:val="24"/>
          <w:lang w:val="en-US"/>
        </w:rPr>
      </w:pPr>
    </w:p>
    <w:p w14:paraId="7835BAED" w14:textId="7A9D8B6C" w:rsidR="00954922" w:rsidRPr="00954922" w:rsidRDefault="00954922" w:rsidP="00954922">
      <w:pPr>
        <w:pStyle w:val="ListParagraph"/>
        <w:numPr>
          <w:ilvl w:val="0"/>
          <w:numId w:val="9"/>
        </w:numPr>
        <w:tabs>
          <w:tab w:val="right" w:pos="4393"/>
        </w:tabs>
        <w:spacing w:after="0" w:line="360" w:lineRule="auto"/>
        <w:ind w:left="284" w:hanging="284"/>
        <w:jc w:val="both"/>
        <w:rPr>
          <w:rFonts w:ascii="Adobe Garamond Pro" w:hAnsi="Adobe Garamond Pro" w:cs="Times New Roman"/>
          <w:sz w:val="24"/>
          <w:szCs w:val="24"/>
          <w:lang w:val="en-US"/>
        </w:rPr>
      </w:pPr>
      <w:r w:rsidRPr="00954922">
        <w:rPr>
          <w:rFonts w:ascii="Adobe Garamond Pro" w:hAnsi="Adobe Garamond Pro" w:cs="Times New Roman"/>
          <w:sz w:val="24"/>
          <w:szCs w:val="24"/>
          <w:lang w:val="en-US"/>
        </w:rPr>
        <w:t xml:space="preserve">Food and Beverage as </w:t>
      </w:r>
      <w:r w:rsidR="003D5606">
        <w:rPr>
          <w:rFonts w:ascii="Adobe Garamond Pro" w:hAnsi="Adobe Garamond Pro" w:cs="Times New Roman"/>
          <w:sz w:val="24"/>
          <w:szCs w:val="24"/>
          <w:lang w:val="en-US"/>
        </w:rPr>
        <w:t xml:space="preserve">a </w:t>
      </w:r>
      <w:r w:rsidRPr="00954922">
        <w:rPr>
          <w:rFonts w:ascii="Adobe Garamond Pro" w:hAnsi="Adobe Garamond Pro" w:cs="Times New Roman"/>
          <w:sz w:val="24"/>
          <w:szCs w:val="24"/>
          <w:lang w:val="en-US"/>
        </w:rPr>
        <w:t>secondary community strength</w:t>
      </w:r>
    </w:p>
    <w:p w14:paraId="36D1E296" w14:textId="5AAD16E3" w:rsidR="005B58F5" w:rsidRDefault="005B58F5" w:rsidP="005B58F5">
      <w:pPr>
        <w:pStyle w:val="ListParagraph"/>
        <w:tabs>
          <w:tab w:val="right" w:pos="4393"/>
        </w:tabs>
        <w:spacing w:after="0" w:line="360" w:lineRule="auto"/>
        <w:ind w:left="0" w:firstLine="709"/>
        <w:jc w:val="both"/>
        <w:rPr>
          <w:rFonts w:ascii="Adobe Garamond Pro" w:hAnsi="Adobe Garamond Pro" w:cs="Times New Roman"/>
          <w:sz w:val="24"/>
          <w:szCs w:val="24"/>
          <w:lang w:val="en-US"/>
        </w:rPr>
      </w:pPr>
      <w:r w:rsidRPr="005B58F5">
        <w:rPr>
          <w:rFonts w:ascii="Adobe Garamond Pro" w:hAnsi="Adobe Garamond Pro" w:cs="Times New Roman"/>
          <w:sz w:val="24"/>
          <w:szCs w:val="24"/>
          <w:lang w:val="en-US"/>
        </w:rPr>
        <w:t xml:space="preserve">The food and beverage industry </w:t>
      </w:r>
      <w:proofErr w:type="gramStart"/>
      <w:r w:rsidRPr="005B58F5">
        <w:rPr>
          <w:rFonts w:ascii="Adobe Garamond Pro" w:hAnsi="Adobe Garamond Pro" w:cs="Times New Roman"/>
          <w:sz w:val="24"/>
          <w:szCs w:val="24"/>
          <w:lang w:val="en-US"/>
        </w:rPr>
        <w:t>is</w:t>
      </w:r>
      <w:proofErr w:type="gramEnd"/>
      <w:r w:rsidRPr="005B58F5">
        <w:rPr>
          <w:rFonts w:ascii="Adobe Garamond Pro" w:hAnsi="Adobe Garamond Pro" w:cs="Times New Roman"/>
          <w:sz w:val="24"/>
          <w:szCs w:val="24"/>
          <w:lang w:val="en-US"/>
        </w:rPr>
        <w:t xml:space="preserve"> a value chain that is </w:t>
      </w:r>
      <w:r w:rsidR="00FD5E30">
        <w:rPr>
          <w:rFonts w:ascii="Adobe Garamond Pro" w:hAnsi="Adobe Garamond Pro" w:cs="Times New Roman"/>
          <w:sz w:val="24"/>
          <w:szCs w:val="24"/>
          <w:lang w:val="en-US"/>
        </w:rPr>
        <w:t>by</w:t>
      </w:r>
      <w:r w:rsidRPr="005B58F5">
        <w:rPr>
          <w:rFonts w:ascii="Adobe Garamond Pro" w:hAnsi="Adobe Garamond Pro" w:cs="Times New Roman"/>
          <w:sz w:val="24"/>
          <w:szCs w:val="24"/>
          <w:lang w:val="en-US"/>
        </w:rPr>
        <w:t xml:space="preserve"> basic human needs which has its advantages in the market, the food and beverage industry itself is an industry that focuses on creating/managing food and </w:t>
      </w:r>
      <w:r w:rsidRPr="005B58F5">
        <w:rPr>
          <w:rFonts w:ascii="Adobe Garamond Pro" w:hAnsi="Adobe Garamond Pro" w:cs="Times New Roman"/>
          <w:sz w:val="24"/>
          <w:szCs w:val="24"/>
          <w:lang w:val="en-US"/>
        </w:rPr>
        <w:t>beverages to meet everyone's basic needs. (</w:t>
      </w:r>
      <w:proofErr w:type="spellStart"/>
      <w:r w:rsidRPr="005B58F5">
        <w:rPr>
          <w:rFonts w:ascii="Adobe Garamond Pro" w:hAnsi="Adobe Garamond Pro" w:cs="Times New Roman"/>
          <w:sz w:val="24"/>
          <w:szCs w:val="24"/>
          <w:lang w:val="en-US"/>
        </w:rPr>
        <w:t>Sunaryanto</w:t>
      </w:r>
      <w:proofErr w:type="spellEnd"/>
      <w:r w:rsidRPr="005B58F5">
        <w:rPr>
          <w:rFonts w:ascii="Adobe Garamond Pro" w:hAnsi="Adobe Garamond Pro" w:cs="Times New Roman"/>
          <w:sz w:val="24"/>
          <w:szCs w:val="24"/>
          <w:lang w:val="en-US"/>
        </w:rPr>
        <w:t xml:space="preserve"> </w:t>
      </w:r>
      <w:r>
        <w:rPr>
          <w:rFonts w:ascii="Adobe Garamond Pro" w:hAnsi="Adobe Garamond Pro" w:cs="Times New Roman"/>
          <w:sz w:val="24"/>
          <w:szCs w:val="24"/>
          <w:lang w:val="en-US"/>
        </w:rPr>
        <w:t>e</w:t>
      </w:r>
      <w:r w:rsidRPr="005B58F5">
        <w:rPr>
          <w:rFonts w:ascii="Adobe Garamond Pro" w:hAnsi="Adobe Garamond Pro" w:cs="Times New Roman"/>
          <w:sz w:val="24"/>
          <w:szCs w:val="24"/>
          <w:lang w:val="en-US"/>
        </w:rPr>
        <w:t>t al, 2014)</w:t>
      </w:r>
    </w:p>
    <w:p w14:paraId="7236BB1A" w14:textId="3CFF3E47" w:rsidR="005B58F5" w:rsidRPr="005B58F5" w:rsidRDefault="005B58F5" w:rsidP="005B58F5">
      <w:pPr>
        <w:pStyle w:val="ListParagraph"/>
        <w:tabs>
          <w:tab w:val="right" w:pos="4393"/>
        </w:tabs>
        <w:spacing w:after="0" w:line="360" w:lineRule="auto"/>
        <w:ind w:left="0" w:firstLine="709"/>
        <w:jc w:val="both"/>
        <w:rPr>
          <w:rFonts w:ascii="Adobe Garamond Pro" w:hAnsi="Adobe Garamond Pro" w:cs="Times New Roman"/>
          <w:sz w:val="24"/>
          <w:szCs w:val="24"/>
          <w:lang w:val="en-US"/>
        </w:rPr>
      </w:pPr>
      <w:r w:rsidRPr="005B58F5">
        <w:rPr>
          <w:rFonts w:ascii="Adobe Garamond Pro" w:hAnsi="Adobe Garamond Pro" w:cs="Times New Roman"/>
          <w:sz w:val="24"/>
          <w:szCs w:val="24"/>
          <w:lang w:val="en-US"/>
        </w:rPr>
        <w:t xml:space="preserve">This industry is classified as an industry that will continue to grow along with the increasing number of human populations on earth, more and more people will certainly increase the demand for Food and </w:t>
      </w:r>
      <w:r w:rsidR="00FD5E30">
        <w:rPr>
          <w:rFonts w:ascii="Adobe Garamond Pro" w:hAnsi="Adobe Garamond Pro" w:cs="Times New Roman"/>
          <w:sz w:val="24"/>
          <w:szCs w:val="24"/>
          <w:lang w:val="en-US"/>
        </w:rPr>
        <w:t>beverages</w:t>
      </w:r>
      <w:r w:rsidRPr="005B58F5">
        <w:rPr>
          <w:rFonts w:ascii="Adobe Garamond Pro" w:hAnsi="Adobe Garamond Pro" w:cs="Times New Roman"/>
          <w:sz w:val="24"/>
          <w:szCs w:val="24"/>
          <w:lang w:val="en-US"/>
        </w:rPr>
        <w:t xml:space="preserve">. Food and drink are basic human needs so in sales they are categorized as </w:t>
      </w:r>
      <w:r w:rsidR="00FD5E30">
        <w:rPr>
          <w:rFonts w:ascii="Adobe Garamond Pro" w:hAnsi="Adobe Garamond Pro" w:cs="Times New Roman"/>
          <w:sz w:val="24"/>
          <w:szCs w:val="24"/>
          <w:lang w:val="en-US"/>
        </w:rPr>
        <w:t>fast-moving</w:t>
      </w:r>
      <w:r w:rsidRPr="005B58F5">
        <w:rPr>
          <w:rFonts w:ascii="Adobe Garamond Pro" w:hAnsi="Adobe Garamond Pro" w:cs="Times New Roman"/>
          <w:sz w:val="24"/>
          <w:szCs w:val="24"/>
          <w:lang w:val="en-US"/>
        </w:rPr>
        <w:t xml:space="preserve"> goods, where each food and drink purchased will be consumed once and cannot be consumed many times, unlike goods that can be used many times.</w:t>
      </w:r>
    </w:p>
    <w:p w14:paraId="38B4D253" w14:textId="02AB7FD8" w:rsidR="005B58F5" w:rsidRDefault="005B58F5" w:rsidP="005B58F5">
      <w:pPr>
        <w:pStyle w:val="ListParagraph"/>
        <w:numPr>
          <w:ilvl w:val="0"/>
          <w:numId w:val="9"/>
        </w:numPr>
        <w:tabs>
          <w:tab w:val="right" w:pos="4393"/>
        </w:tabs>
        <w:spacing w:after="0" w:line="360" w:lineRule="auto"/>
        <w:ind w:left="284" w:hanging="284"/>
        <w:jc w:val="both"/>
        <w:rPr>
          <w:rFonts w:ascii="Adobe Garamond Pro" w:hAnsi="Adobe Garamond Pro" w:cs="Times New Roman"/>
          <w:sz w:val="24"/>
          <w:szCs w:val="24"/>
          <w:lang w:val="en-US"/>
        </w:rPr>
      </w:pPr>
      <w:r w:rsidRPr="005B58F5">
        <w:rPr>
          <w:rFonts w:ascii="Adobe Garamond Pro" w:hAnsi="Adobe Garamond Pro" w:cs="Times New Roman"/>
          <w:sz w:val="24"/>
          <w:szCs w:val="24"/>
          <w:lang w:val="en-US"/>
        </w:rPr>
        <w:t>Fulfillment of human resources in various parts</w:t>
      </w:r>
    </w:p>
    <w:p w14:paraId="76D5245C" w14:textId="668E6303" w:rsidR="005B58F5" w:rsidRDefault="005B58F5" w:rsidP="005B58F5">
      <w:pPr>
        <w:pStyle w:val="ListParagraph"/>
        <w:tabs>
          <w:tab w:val="right" w:pos="4393"/>
        </w:tabs>
        <w:spacing w:after="0" w:line="360" w:lineRule="auto"/>
        <w:ind w:left="0" w:firstLine="709"/>
        <w:jc w:val="both"/>
        <w:rPr>
          <w:rFonts w:ascii="Adobe Garamond Pro" w:hAnsi="Adobe Garamond Pro" w:cs="Times New Roman"/>
          <w:sz w:val="24"/>
          <w:szCs w:val="24"/>
          <w:lang w:val="en-US"/>
        </w:rPr>
      </w:pPr>
      <w:r w:rsidRPr="005B58F5">
        <w:rPr>
          <w:rFonts w:ascii="Adobe Garamond Pro" w:hAnsi="Adobe Garamond Pro" w:cs="Times New Roman"/>
          <w:sz w:val="24"/>
          <w:szCs w:val="24"/>
          <w:lang w:val="en-US"/>
        </w:rPr>
        <w:t>Resources are all kinds of abilities or potentials possessed by each individual who is located in an area with geographical, social and cultural</w:t>
      </w:r>
      <w:r w:rsidR="00FD5E30">
        <w:rPr>
          <w:rFonts w:ascii="Adobe Garamond Pro" w:hAnsi="Adobe Garamond Pro" w:cs="Times New Roman"/>
          <w:sz w:val="24"/>
          <w:szCs w:val="24"/>
          <w:lang w:val="en-US"/>
        </w:rPr>
        <w:t>,</w:t>
      </w:r>
      <w:r w:rsidRPr="005B58F5">
        <w:rPr>
          <w:rFonts w:ascii="Adobe Garamond Pro" w:hAnsi="Adobe Garamond Pro" w:cs="Times New Roman"/>
          <w:sz w:val="24"/>
          <w:szCs w:val="24"/>
          <w:lang w:val="en-US"/>
        </w:rPr>
        <w:t xml:space="preserve"> and economic characteristics and conditions which can then be utilized for national development, so HR is </w:t>
      </w:r>
      <w:proofErr w:type="spellStart"/>
      <w:r w:rsidRPr="005B58F5">
        <w:rPr>
          <w:rFonts w:ascii="Adobe Garamond Pro" w:hAnsi="Adobe Garamond Pro" w:cs="Times New Roman"/>
          <w:sz w:val="24"/>
          <w:szCs w:val="24"/>
          <w:lang w:val="en-US"/>
        </w:rPr>
        <w:t>n</w:t>
      </w:r>
      <w:proofErr w:type="spellEnd"/>
      <w:r w:rsidRPr="005B58F5">
        <w:rPr>
          <w:rFonts w:ascii="Adobe Garamond Pro" w:hAnsi="Adobe Garamond Pro" w:cs="Times New Roman"/>
          <w:sz w:val="24"/>
          <w:szCs w:val="24"/>
          <w:lang w:val="en-US"/>
        </w:rPr>
        <w:t xml:space="preserve"> important asset in a company because of its very strategic role. (Tufa, 2018)</w:t>
      </w:r>
    </w:p>
    <w:p w14:paraId="00880913" w14:textId="562BBA14" w:rsidR="005B58F5" w:rsidRDefault="005B58F5" w:rsidP="005B58F5">
      <w:pPr>
        <w:pStyle w:val="ListParagraph"/>
        <w:tabs>
          <w:tab w:val="right" w:pos="4393"/>
        </w:tabs>
        <w:spacing w:after="0" w:line="360" w:lineRule="auto"/>
        <w:ind w:left="0" w:firstLine="709"/>
        <w:jc w:val="both"/>
        <w:rPr>
          <w:rFonts w:ascii="Adobe Garamond Pro" w:hAnsi="Adobe Garamond Pro" w:cs="Times New Roman"/>
          <w:sz w:val="24"/>
          <w:szCs w:val="24"/>
          <w:lang w:val="en-US"/>
        </w:rPr>
      </w:pPr>
      <w:r w:rsidRPr="005B58F5">
        <w:rPr>
          <w:rFonts w:ascii="Adobe Garamond Pro" w:hAnsi="Adobe Garamond Pro" w:cs="Times New Roman"/>
          <w:sz w:val="24"/>
          <w:szCs w:val="24"/>
          <w:lang w:val="en-US"/>
        </w:rPr>
        <w:t>Human resources are the main factor in running a business, be it a business that uses hard skills or soft skills (</w:t>
      </w:r>
      <w:proofErr w:type="spellStart"/>
      <w:r w:rsidRPr="005B58F5">
        <w:rPr>
          <w:rFonts w:ascii="Adobe Garamond Pro" w:hAnsi="Adobe Garamond Pro" w:cs="Times New Roman"/>
          <w:sz w:val="24"/>
          <w:szCs w:val="24"/>
          <w:lang w:val="en-US"/>
        </w:rPr>
        <w:t>Aulia</w:t>
      </w:r>
      <w:proofErr w:type="spellEnd"/>
      <w:r w:rsidRPr="005B58F5">
        <w:rPr>
          <w:rFonts w:ascii="Adobe Garamond Pro" w:hAnsi="Adobe Garamond Pro" w:cs="Times New Roman"/>
          <w:sz w:val="24"/>
          <w:szCs w:val="24"/>
          <w:lang w:val="en-US"/>
        </w:rPr>
        <w:t>, 2018). HR is the basic capital in running a business which consists of a quantitative dimension, namely the number and structure of the population that will become part of the business, as well as a qualitative dimension, namely the quality of education, expertise</w:t>
      </w:r>
      <w:r w:rsidR="00FD5E30">
        <w:rPr>
          <w:rFonts w:ascii="Adobe Garamond Pro" w:hAnsi="Adobe Garamond Pro" w:cs="Times New Roman"/>
          <w:sz w:val="24"/>
          <w:szCs w:val="24"/>
          <w:lang w:val="en-US"/>
        </w:rPr>
        <w:t>,</w:t>
      </w:r>
      <w:r w:rsidRPr="005B58F5">
        <w:rPr>
          <w:rFonts w:ascii="Adobe Garamond Pro" w:hAnsi="Adobe Garamond Pro" w:cs="Times New Roman"/>
          <w:sz w:val="24"/>
          <w:szCs w:val="24"/>
          <w:lang w:val="en-US"/>
        </w:rPr>
        <w:t xml:space="preserve"> and character.</w:t>
      </w:r>
    </w:p>
    <w:p w14:paraId="61567ACA" w14:textId="085498E5" w:rsidR="005B58F5" w:rsidRPr="005B58F5" w:rsidRDefault="005B58F5" w:rsidP="005B58F5">
      <w:pPr>
        <w:pStyle w:val="ListParagraph"/>
        <w:tabs>
          <w:tab w:val="right" w:pos="4393"/>
        </w:tabs>
        <w:spacing w:after="0" w:line="360" w:lineRule="auto"/>
        <w:ind w:left="0" w:firstLine="709"/>
        <w:jc w:val="both"/>
        <w:rPr>
          <w:rFonts w:ascii="Adobe Garamond Pro" w:hAnsi="Adobe Garamond Pro" w:cs="Times New Roman"/>
          <w:sz w:val="24"/>
          <w:szCs w:val="24"/>
          <w:lang w:val="en-US"/>
        </w:rPr>
      </w:pPr>
      <w:r w:rsidRPr="005B58F5">
        <w:rPr>
          <w:rFonts w:ascii="Adobe Garamond Pro" w:hAnsi="Adobe Garamond Pro" w:cs="Times New Roman"/>
          <w:sz w:val="24"/>
          <w:szCs w:val="24"/>
          <w:lang w:val="en-US"/>
        </w:rPr>
        <w:t xml:space="preserve">The fulfillment of human resources is directly related to market expansion carried out by business actors who see the need to fulfill human resources in business competition, so each sector or section must be filled in by people </w:t>
      </w:r>
      <w:r w:rsidRPr="005B58F5">
        <w:rPr>
          <w:rFonts w:ascii="Adobe Garamond Pro" w:hAnsi="Adobe Garamond Pro" w:cs="Times New Roman"/>
          <w:sz w:val="24"/>
          <w:szCs w:val="24"/>
          <w:lang w:val="en-US"/>
        </w:rPr>
        <w:lastRenderedPageBreak/>
        <w:t xml:space="preserve">who are competent in their respective fields (A </w:t>
      </w:r>
      <w:proofErr w:type="spellStart"/>
      <w:r w:rsidRPr="005B58F5">
        <w:rPr>
          <w:rFonts w:ascii="Adobe Garamond Pro" w:hAnsi="Adobe Garamond Pro" w:cs="Times New Roman"/>
          <w:sz w:val="24"/>
          <w:szCs w:val="24"/>
          <w:lang w:val="en-US"/>
        </w:rPr>
        <w:t>Indriyani</w:t>
      </w:r>
      <w:proofErr w:type="spellEnd"/>
      <w:r w:rsidRPr="005B58F5">
        <w:rPr>
          <w:rFonts w:ascii="Adobe Garamond Pro" w:hAnsi="Adobe Garamond Pro" w:cs="Times New Roman"/>
          <w:sz w:val="24"/>
          <w:szCs w:val="24"/>
          <w:lang w:val="en-US"/>
        </w:rPr>
        <w:t>, 2020). HR training and development is an obligation for every company, organization</w:t>
      </w:r>
      <w:r w:rsidR="00FD5E30">
        <w:rPr>
          <w:rFonts w:ascii="Adobe Garamond Pro" w:hAnsi="Adobe Garamond Pro" w:cs="Times New Roman"/>
          <w:sz w:val="24"/>
          <w:szCs w:val="24"/>
          <w:lang w:val="en-US"/>
        </w:rPr>
        <w:t>,</w:t>
      </w:r>
      <w:r w:rsidRPr="005B58F5">
        <w:rPr>
          <w:rFonts w:ascii="Adobe Garamond Pro" w:hAnsi="Adobe Garamond Pro" w:cs="Times New Roman"/>
          <w:sz w:val="24"/>
          <w:szCs w:val="24"/>
          <w:lang w:val="en-US"/>
        </w:rPr>
        <w:t xml:space="preserve"> or </w:t>
      </w:r>
      <w:r w:rsidR="00FD5E30">
        <w:rPr>
          <w:rFonts w:ascii="Adobe Garamond Pro" w:hAnsi="Adobe Garamond Pro" w:cs="Times New Roman"/>
          <w:sz w:val="24"/>
          <w:szCs w:val="24"/>
          <w:lang w:val="en-US"/>
        </w:rPr>
        <w:t>institution to</w:t>
      </w:r>
      <w:r w:rsidRPr="005B58F5">
        <w:rPr>
          <w:rFonts w:ascii="Adobe Garamond Pro" w:hAnsi="Adobe Garamond Pro" w:cs="Times New Roman"/>
          <w:sz w:val="24"/>
          <w:szCs w:val="24"/>
          <w:lang w:val="en-US"/>
        </w:rPr>
        <w:t xml:space="preserve"> maintain its dignity, this is related to the direct use of human resources, which in practice is always faced with two possibilities, namely success or failure, failure can be anticipated by qualified human resources.</w:t>
      </w:r>
    </w:p>
    <w:p w14:paraId="4ED509B9" w14:textId="3B450FC0" w:rsidR="005B58F5" w:rsidRPr="005B58F5" w:rsidRDefault="005B58F5" w:rsidP="005B58F5">
      <w:pPr>
        <w:pStyle w:val="ListParagraph"/>
        <w:numPr>
          <w:ilvl w:val="0"/>
          <w:numId w:val="9"/>
        </w:numPr>
        <w:tabs>
          <w:tab w:val="right" w:pos="4393"/>
        </w:tabs>
        <w:spacing w:after="0" w:line="360" w:lineRule="auto"/>
        <w:ind w:left="284" w:hanging="284"/>
        <w:jc w:val="both"/>
        <w:rPr>
          <w:rFonts w:ascii="Adobe Garamond Pro" w:hAnsi="Adobe Garamond Pro" w:cs="Times New Roman"/>
          <w:sz w:val="24"/>
          <w:szCs w:val="24"/>
          <w:lang w:val="en-US"/>
        </w:rPr>
      </w:pPr>
      <w:r w:rsidRPr="005B58F5">
        <w:rPr>
          <w:rFonts w:ascii="Adobe Garamond Pro" w:hAnsi="Adobe Garamond Pro" w:cs="Times New Roman"/>
          <w:sz w:val="24"/>
          <w:szCs w:val="24"/>
          <w:lang w:val="en-US"/>
        </w:rPr>
        <w:t>Cloud kitchen as an urban target</w:t>
      </w:r>
    </w:p>
    <w:p w14:paraId="0FB2A8EB" w14:textId="6FE7A78A" w:rsidR="005B58F5" w:rsidRDefault="005B58F5" w:rsidP="005B58F5">
      <w:pPr>
        <w:pStyle w:val="ListParagraph"/>
        <w:tabs>
          <w:tab w:val="right" w:pos="4393"/>
        </w:tabs>
        <w:spacing w:after="0" w:line="360" w:lineRule="auto"/>
        <w:ind w:left="0" w:firstLine="709"/>
        <w:jc w:val="both"/>
        <w:rPr>
          <w:rFonts w:ascii="Adobe Garamond Pro" w:hAnsi="Adobe Garamond Pro" w:cs="Adobe Garamond Pro"/>
          <w:color w:val="000000"/>
          <w:sz w:val="24"/>
          <w:szCs w:val="24"/>
        </w:rPr>
      </w:pPr>
      <w:r w:rsidRPr="005B58F5">
        <w:rPr>
          <w:rFonts w:ascii="Adobe Garamond Pro" w:hAnsi="Adobe Garamond Pro" w:cs="Times New Roman"/>
          <w:sz w:val="24"/>
          <w:szCs w:val="24"/>
          <w:lang w:val="en-US"/>
        </w:rPr>
        <w:t xml:space="preserve">Cloud kitchen or what is often referred to as delivery is a food and beverage business system that does not provide on-site dining, in other words, it only offers food and drinks with a system delivered to the consumer's place. Apart from that, to save costs, consumers can also buy food with a </w:t>
      </w:r>
      <w:r w:rsidR="00FD5E30">
        <w:rPr>
          <w:rFonts w:ascii="Adobe Garamond Pro" w:hAnsi="Adobe Garamond Pro" w:cs="Times New Roman"/>
          <w:sz w:val="24"/>
          <w:szCs w:val="24"/>
          <w:lang w:val="en-US"/>
        </w:rPr>
        <w:t>takeaway</w:t>
      </w:r>
      <w:r w:rsidRPr="005B58F5">
        <w:rPr>
          <w:rFonts w:ascii="Adobe Garamond Pro" w:hAnsi="Adobe Garamond Pro" w:cs="Times New Roman"/>
          <w:sz w:val="24"/>
          <w:szCs w:val="24"/>
          <w:lang w:val="en-US"/>
        </w:rPr>
        <w:t xml:space="preserve"> system, apart from coming directly. where consumers can place orders online </w:t>
      </w:r>
      <w:r>
        <w:rPr>
          <w:rFonts w:ascii="Adobe Garamond Pro" w:hAnsi="Adobe Garamond Pro" w:cs="Times New Roman"/>
          <w:sz w:val="24"/>
          <w:szCs w:val="24"/>
          <w:lang w:val="en-US"/>
        </w:rPr>
        <w:t>(</w:t>
      </w:r>
      <w:r w:rsidRPr="005B58F5">
        <w:rPr>
          <w:rFonts w:ascii="Adobe Garamond Pro" w:hAnsi="Adobe Garamond Pro" w:cs="Times New Roman"/>
          <w:sz w:val="24"/>
          <w:szCs w:val="24"/>
          <w:lang w:val="en-US"/>
        </w:rPr>
        <w:t>Choudhary, 2019).</w:t>
      </w:r>
      <w:r>
        <w:rPr>
          <w:rFonts w:ascii="Adobe Garamond Pro" w:hAnsi="Adobe Garamond Pro" w:cs="Times New Roman"/>
          <w:sz w:val="24"/>
          <w:szCs w:val="24"/>
          <w:lang w:val="en-US"/>
        </w:rPr>
        <w:t xml:space="preserve"> </w:t>
      </w:r>
      <w:r w:rsidRPr="005B58F5">
        <w:rPr>
          <w:rFonts w:ascii="Adobe Garamond Pro" w:hAnsi="Adobe Garamond Pro" w:cs="Adobe Garamond Pro"/>
          <w:color w:val="000000"/>
          <w:sz w:val="24"/>
          <w:szCs w:val="24"/>
        </w:rPr>
        <w:t xml:space="preserve">Could kitchen as a food and beverage strategy in this digital era for several reasons including: </w:t>
      </w:r>
    </w:p>
    <w:p w14:paraId="48C6F4AD" w14:textId="18EEF4C0" w:rsidR="005B58F5" w:rsidRPr="005B58F5" w:rsidRDefault="005B58F5" w:rsidP="005B58F5">
      <w:pPr>
        <w:pStyle w:val="ListParagraph"/>
        <w:numPr>
          <w:ilvl w:val="0"/>
          <w:numId w:val="10"/>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 xml:space="preserve">Could kitchen has a wide reach and requires minimal erosional costs thereby reducing other fixed costs, this can be seen from the many food stalls that are closed, especially along the northern coast road because they rely on cooperation and resting consumers. Could </w:t>
      </w:r>
      <w:r w:rsidR="00BF7405">
        <w:rPr>
          <w:rFonts w:ascii="Adobe Garamond Pro" w:hAnsi="Adobe Garamond Pro" w:cs="Adobe Garamond Pro"/>
          <w:color w:val="000000"/>
          <w:sz w:val="24"/>
          <w:szCs w:val="24"/>
          <w:lang w:val="en-US"/>
        </w:rPr>
        <w:t xml:space="preserve">the </w:t>
      </w:r>
      <w:r w:rsidRPr="005B58F5">
        <w:rPr>
          <w:rFonts w:ascii="Adobe Garamond Pro" w:hAnsi="Adobe Garamond Pro" w:cs="Adobe Garamond Pro"/>
          <w:color w:val="000000"/>
          <w:sz w:val="24"/>
          <w:szCs w:val="24"/>
        </w:rPr>
        <w:t xml:space="preserve">kitchen not </w:t>
      </w:r>
      <w:r w:rsidR="00B23A89">
        <w:rPr>
          <w:rFonts w:ascii="Adobe Garamond Pro" w:hAnsi="Adobe Garamond Pro" w:cs="Adobe Garamond Pro"/>
          <w:color w:val="000000"/>
          <w:sz w:val="24"/>
          <w:szCs w:val="24"/>
          <w:lang w:val="en-US"/>
        </w:rPr>
        <w:t xml:space="preserve">require </w:t>
      </w:r>
      <w:r w:rsidRPr="005B58F5">
        <w:rPr>
          <w:rFonts w:ascii="Adobe Garamond Pro" w:hAnsi="Adobe Garamond Pro" w:cs="Adobe Garamond Pro"/>
          <w:color w:val="000000"/>
          <w:sz w:val="24"/>
          <w:szCs w:val="24"/>
        </w:rPr>
        <w:t xml:space="preserve">ire a large area and a lot of equipment because the system is </w:t>
      </w:r>
      <w:r w:rsidR="00FD5E30">
        <w:rPr>
          <w:rFonts w:ascii="Adobe Garamond Pro" w:hAnsi="Adobe Garamond Pro" w:cs="Adobe Garamond Pro"/>
          <w:color w:val="000000"/>
          <w:sz w:val="24"/>
          <w:szCs w:val="24"/>
          <w:lang w:val="en-US"/>
        </w:rPr>
        <w:t>taken</w:t>
      </w:r>
      <w:r w:rsidRPr="005B58F5">
        <w:rPr>
          <w:rFonts w:ascii="Adobe Garamond Pro" w:hAnsi="Adobe Garamond Pro" w:cs="Adobe Garamond Pro"/>
          <w:color w:val="000000"/>
          <w:sz w:val="24"/>
          <w:szCs w:val="24"/>
        </w:rPr>
        <w:t xml:space="preserve"> away and </w:t>
      </w:r>
      <w:r w:rsidR="00FD5E30">
        <w:rPr>
          <w:rFonts w:ascii="Adobe Garamond Pro" w:hAnsi="Adobe Garamond Pro" w:cs="Adobe Garamond Pro"/>
          <w:color w:val="000000"/>
          <w:sz w:val="24"/>
          <w:szCs w:val="24"/>
          <w:lang w:val="en-US"/>
        </w:rPr>
        <w:t>delivered?</w:t>
      </w:r>
    </w:p>
    <w:p w14:paraId="07F700C7" w14:textId="77777777" w:rsidR="005B58F5" w:rsidRDefault="005B58F5" w:rsidP="005B58F5">
      <w:pPr>
        <w:pStyle w:val="ListParagraph"/>
        <w:numPr>
          <w:ilvl w:val="0"/>
          <w:numId w:val="10"/>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The shift in consumer choice caused by the time crisis so that consumers prefer home or office as a place for food and beverage delivery, this affects the number of orders, one of the factors increasing orders is the number of occupants of the house or office who act as consumers.</w:t>
      </w:r>
    </w:p>
    <w:p w14:paraId="3250D9A7" w14:textId="1C4B164C" w:rsidR="005B58F5" w:rsidRDefault="005B58F5" w:rsidP="005B58F5">
      <w:pPr>
        <w:pStyle w:val="ListParagraph"/>
        <w:numPr>
          <w:ilvl w:val="0"/>
          <w:numId w:val="10"/>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Reducing operational costs, the food and beverage industry is known for its high operational costs, especially if it occupies a strategic location in urban areas, this is influenced by existing infrastructure, coupled with the culture of going to restaurants which continues to decline every time and the shift in consumer interest in utilizing information technology in fulfilling its needs effectively and efficiently, this is what causes operational costs to remain but revenues decrease, Could kitchen divert packaging costs and direct services into maximum services in information services, offers</w:t>
      </w:r>
      <w:r w:rsidR="00FD5E30">
        <w:rPr>
          <w:rFonts w:ascii="Adobe Garamond Pro" w:hAnsi="Adobe Garamond Pro" w:cs="Adobe Garamond Pro"/>
          <w:color w:val="000000"/>
          <w:sz w:val="24"/>
          <w:szCs w:val="24"/>
          <w:lang w:val="en-US"/>
        </w:rPr>
        <w:t>,</w:t>
      </w:r>
      <w:r w:rsidRPr="005B58F5">
        <w:rPr>
          <w:rFonts w:ascii="Adobe Garamond Pro" w:hAnsi="Adobe Garamond Pro" w:cs="Adobe Garamond Pro"/>
          <w:color w:val="000000"/>
          <w:sz w:val="24"/>
          <w:szCs w:val="24"/>
        </w:rPr>
        <w:t xml:space="preserve"> and delivery.</w:t>
      </w:r>
    </w:p>
    <w:p w14:paraId="0668294B" w14:textId="24F4CC6A" w:rsidR="005B58F5" w:rsidRDefault="005B58F5" w:rsidP="005B58F5">
      <w:pPr>
        <w:pStyle w:val="ListParagraph"/>
        <w:numPr>
          <w:ilvl w:val="0"/>
          <w:numId w:val="10"/>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 xml:space="preserve">food quality </w:t>
      </w:r>
      <w:r w:rsidR="00FD5E30">
        <w:rPr>
          <w:rFonts w:ascii="Adobe Garamond Pro" w:hAnsi="Adobe Garamond Pro" w:cs="Adobe Garamond Pro"/>
          <w:color w:val="000000"/>
          <w:sz w:val="24"/>
          <w:szCs w:val="24"/>
          <w:lang w:val="en-US"/>
        </w:rPr>
        <w:t xml:space="preserve">and </w:t>
      </w:r>
      <w:r w:rsidRPr="005B58F5">
        <w:rPr>
          <w:rFonts w:ascii="Adobe Garamond Pro" w:hAnsi="Adobe Garamond Pro" w:cs="Adobe Garamond Pro"/>
          <w:color w:val="000000"/>
          <w:sz w:val="24"/>
          <w:szCs w:val="24"/>
        </w:rPr>
        <w:t>traditiona</w:t>
      </w:r>
      <w:r w:rsidR="00B23A89">
        <w:rPr>
          <w:rFonts w:ascii="Adobe Garamond Pro" w:hAnsi="Adobe Garamond Pro" w:cs="Adobe Garamond Pro"/>
          <w:color w:val="000000"/>
          <w:sz w:val="24"/>
          <w:szCs w:val="24"/>
          <w:lang w:val="en-US"/>
        </w:rPr>
        <w:t>l</w:t>
      </w:r>
      <w:r w:rsidRPr="005B58F5">
        <w:rPr>
          <w:rFonts w:ascii="Adobe Garamond Pro" w:hAnsi="Adobe Garamond Pro" w:cs="Adobe Garamond Pro"/>
          <w:color w:val="000000"/>
          <w:sz w:val="24"/>
          <w:szCs w:val="24"/>
        </w:rPr>
        <w:t xml:space="preserve"> kitchens are seen as not guaranteed to be clean, especially for the millennial generation to generation X where lifestyle places more emphasis on practicality and health so that the dominant generation, especially in urban areas, prefers food and beverage to </w:t>
      </w:r>
      <w:r w:rsidR="00FD5E30">
        <w:rPr>
          <w:rFonts w:ascii="Adobe Garamond Pro" w:hAnsi="Adobe Garamond Pro" w:cs="Adobe Garamond Pro"/>
          <w:color w:val="000000"/>
          <w:sz w:val="24"/>
          <w:szCs w:val="24"/>
          <w:lang w:val="en-US"/>
        </w:rPr>
        <w:t>come</w:t>
      </w:r>
      <w:r w:rsidRPr="005B58F5">
        <w:rPr>
          <w:rFonts w:ascii="Adobe Garamond Pro" w:hAnsi="Adobe Garamond Pro" w:cs="Adobe Garamond Pro"/>
          <w:color w:val="000000"/>
          <w:sz w:val="24"/>
          <w:szCs w:val="24"/>
        </w:rPr>
        <w:t xml:space="preserve"> to places.</w:t>
      </w:r>
    </w:p>
    <w:p w14:paraId="157DDE8D" w14:textId="03A1F5E0" w:rsidR="005B58F5" w:rsidRPr="005B58F5" w:rsidRDefault="005B58F5" w:rsidP="005B58F5">
      <w:pPr>
        <w:pStyle w:val="ListParagraph"/>
        <w:numPr>
          <w:ilvl w:val="0"/>
          <w:numId w:val="10"/>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 xml:space="preserve">Increasing lifestyle income, along with increasing people's income, the level of consumption in urban areas is increasing, this also affects people's hours and activities which are increasingly crowded so that they require practical services so that personal needs do not interfere with work, this also causes </w:t>
      </w:r>
      <w:r w:rsidR="00FD5E30">
        <w:rPr>
          <w:rFonts w:ascii="Adobe Garamond Pro" w:hAnsi="Adobe Garamond Pro" w:cs="Adobe Garamond Pro"/>
          <w:color w:val="000000"/>
          <w:sz w:val="24"/>
          <w:szCs w:val="24"/>
          <w:lang w:val="en-US"/>
        </w:rPr>
        <w:t>fewer</w:t>
      </w:r>
      <w:r w:rsidRPr="005B58F5">
        <w:rPr>
          <w:rFonts w:ascii="Adobe Garamond Pro" w:hAnsi="Adobe Garamond Pro" w:cs="Adobe Garamond Pro"/>
          <w:color w:val="000000"/>
          <w:sz w:val="24"/>
          <w:szCs w:val="24"/>
        </w:rPr>
        <w:t xml:space="preserve"> time people to be able to take the time to come to restaurants and switch to delivery services.</w:t>
      </w:r>
      <w:r w:rsidRPr="005B58F5">
        <w:rPr>
          <w:rFonts w:ascii="Adobe Garamond Pro" w:hAnsi="Adobe Garamond Pro" w:cs="Adobe Garamond Pro"/>
          <w:color w:val="000000"/>
          <w:sz w:val="24"/>
          <w:szCs w:val="24"/>
          <w:lang w:val="en-US"/>
        </w:rPr>
        <w:t xml:space="preserve"> (</w:t>
      </w:r>
      <w:r w:rsidRPr="005B58F5">
        <w:rPr>
          <w:rFonts w:ascii="Adobe Garamond Pro" w:hAnsi="Adobe Garamond Pro" w:cs="Adobe Garamond Pro"/>
          <w:color w:val="000000"/>
          <w:sz w:val="24"/>
          <w:szCs w:val="24"/>
        </w:rPr>
        <w:t>Choudhary, 2019)</w:t>
      </w:r>
    </w:p>
    <w:p w14:paraId="277EEBF4" w14:textId="18CF77A1" w:rsidR="00624E91" w:rsidRPr="005B58F5" w:rsidRDefault="00624E91" w:rsidP="005B58F5">
      <w:pPr>
        <w:pStyle w:val="ListParagraph"/>
        <w:suppressAutoHyphens/>
        <w:autoSpaceDE w:val="0"/>
        <w:autoSpaceDN w:val="0"/>
        <w:adjustRightInd w:val="0"/>
        <w:spacing w:after="0" w:line="360" w:lineRule="auto"/>
        <w:ind w:left="284"/>
        <w:jc w:val="both"/>
        <w:textAlignment w:val="center"/>
        <w:rPr>
          <w:rFonts w:ascii="Adobe Garamond Pro" w:hAnsi="Adobe Garamond Pro" w:cs="Adobe Garamond Pro"/>
          <w:color w:val="000000"/>
          <w:sz w:val="24"/>
          <w:szCs w:val="24"/>
        </w:rPr>
      </w:pPr>
    </w:p>
    <w:p w14:paraId="6A12404C" w14:textId="6591BBB9" w:rsidR="009B3C69" w:rsidRPr="004F7613" w:rsidRDefault="009B3C69" w:rsidP="009B3C69">
      <w:pPr>
        <w:suppressAutoHyphens/>
        <w:autoSpaceDE w:val="0"/>
        <w:autoSpaceDN w:val="0"/>
        <w:adjustRightInd w:val="0"/>
        <w:spacing w:after="57" w:line="360" w:lineRule="auto"/>
        <w:jc w:val="both"/>
        <w:textAlignment w:val="center"/>
        <w:rPr>
          <w:rFonts w:ascii="Adobe Garamond Pro" w:hAnsi="Adobe Garamond Pro" w:cs="Adobe Garamond Pro Bold"/>
          <w:b/>
          <w:bCs/>
          <w:color w:val="000000"/>
          <w:sz w:val="24"/>
          <w:szCs w:val="24"/>
        </w:rPr>
      </w:pPr>
      <w:r w:rsidRPr="004F7613">
        <w:rPr>
          <w:rFonts w:ascii="Adobe Garamond Pro" w:hAnsi="Adobe Garamond Pro" w:cs="Adobe Garamond Pro Bold"/>
          <w:b/>
          <w:bCs/>
          <w:color w:val="000000"/>
          <w:sz w:val="24"/>
          <w:szCs w:val="24"/>
        </w:rPr>
        <w:t>Discussion</w:t>
      </w:r>
    </w:p>
    <w:p w14:paraId="169EF848" w14:textId="60F33895" w:rsidR="005B58F5" w:rsidRPr="005B58F5" w:rsidRDefault="005B58F5" w:rsidP="005B58F5">
      <w:pPr>
        <w:pStyle w:val="ListParagraph"/>
        <w:numPr>
          <w:ilvl w:val="0"/>
          <w:numId w:val="11"/>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 xml:space="preserve">AB-Chiken's Sharia </w:t>
      </w:r>
      <w:r w:rsidR="00B23A89">
        <w:rPr>
          <w:rFonts w:ascii="Adobe Garamond Pro" w:hAnsi="Adobe Garamond Pro" w:cs="Adobe Garamond Pro"/>
          <w:color w:val="000000"/>
          <w:sz w:val="24"/>
          <w:szCs w:val="24"/>
          <w:lang w:val="en-US"/>
        </w:rPr>
        <w:t>Chicken’s</w:t>
      </w:r>
      <w:r w:rsidRPr="005B58F5">
        <w:rPr>
          <w:rFonts w:ascii="Adobe Garamond Pro" w:hAnsi="Adobe Garamond Pro" w:cs="Adobe Garamond Pro"/>
          <w:color w:val="000000"/>
          <w:sz w:val="24"/>
          <w:szCs w:val="24"/>
        </w:rPr>
        <w:t xml:space="preserve"> Strategy in Facing a Recession</w:t>
      </w:r>
    </w:p>
    <w:p w14:paraId="7B7833F7" w14:textId="50FB552D" w:rsidR="005B58F5" w:rsidRPr="005B58F5" w:rsidRDefault="005B58F5" w:rsidP="005B58F5">
      <w:pPr>
        <w:pStyle w:val="ListParagraph"/>
        <w:numPr>
          <w:ilvl w:val="0"/>
          <w:numId w:val="12"/>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lastRenderedPageBreak/>
        <w:t>Doing marketing through social media da'wah</w:t>
      </w:r>
    </w:p>
    <w:p w14:paraId="6466F629" w14:textId="16F26106" w:rsidR="005B58F5" w:rsidRPr="005B58F5" w:rsidRDefault="005B58F5" w:rsidP="005B58F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 xml:space="preserve">AB-Chiken conducts marketing through da'wah media, be it </w:t>
      </w:r>
      <w:r w:rsidR="00FD5E30">
        <w:rPr>
          <w:rFonts w:ascii="Adobe Garamond Pro" w:hAnsi="Adobe Garamond Pro" w:cs="Adobe Garamond Pro"/>
          <w:color w:val="000000"/>
          <w:sz w:val="24"/>
          <w:szCs w:val="24"/>
          <w:lang w:val="en-US"/>
        </w:rPr>
        <w:t>Instagram</w:t>
      </w:r>
      <w:r w:rsidRPr="005B58F5">
        <w:rPr>
          <w:rFonts w:ascii="Adobe Garamond Pro" w:hAnsi="Adobe Garamond Pro" w:cs="Adobe Garamond Pro"/>
          <w:color w:val="000000"/>
          <w:sz w:val="24"/>
          <w:szCs w:val="24"/>
        </w:rPr>
        <w:t>, Facebook</w:t>
      </w:r>
      <w:r w:rsidR="00FD5E30">
        <w:rPr>
          <w:rFonts w:ascii="Adobe Garamond Pro" w:hAnsi="Adobe Garamond Pro" w:cs="Adobe Garamond Pro"/>
          <w:color w:val="000000"/>
          <w:sz w:val="24"/>
          <w:szCs w:val="24"/>
          <w:lang w:val="en-US"/>
        </w:rPr>
        <w:t>,</w:t>
      </w:r>
      <w:r w:rsidRPr="005B58F5">
        <w:rPr>
          <w:rFonts w:ascii="Adobe Garamond Pro" w:hAnsi="Adobe Garamond Pro" w:cs="Adobe Garamond Pro"/>
          <w:color w:val="000000"/>
          <w:sz w:val="24"/>
          <w:szCs w:val="24"/>
        </w:rPr>
        <w:t xml:space="preserve"> or YouTube. The use of social media is adjusted to the target market, such as Instagram, TikTok</w:t>
      </w:r>
      <w:r w:rsidR="00FD5E30">
        <w:rPr>
          <w:rFonts w:ascii="Adobe Garamond Pro" w:hAnsi="Adobe Garamond Pro" w:cs="Adobe Garamond Pro"/>
          <w:color w:val="000000"/>
          <w:sz w:val="24"/>
          <w:szCs w:val="24"/>
          <w:lang w:val="en-US"/>
        </w:rPr>
        <w:t>,</w:t>
      </w:r>
      <w:r w:rsidRPr="005B58F5">
        <w:rPr>
          <w:rFonts w:ascii="Adobe Garamond Pro" w:hAnsi="Adobe Garamond Pro" w:cs="Adobe Garamond Pro"/>
          <w:color w:val="000000"/>
          <w:sz w:val="24"/>
          <w:szCs w:val="24"/>
        </w:rPr>
        <w:t xml:space="preserve"> and Facebook, which are targeted at millennials to generation X where this generation spends a lot of time on social media, while those above millennials use YouTube.</w:t>
      </w:r>
    </w:p>
    <w:p w14:paraId="5CFE7CF4" w14:textId="062366E0" w:rsidR="005B58F5" w:rsidRDefault="005B58F5" w:rsidP="005B58F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Marketing through da'wah media is carried out by entering into curls on the sidelines of Buya Yahya's lectures and others, as well as conveying the goodness that is obtained when partnering or buying AB-Chiken products, as well as every profit earned by AB Chicken will be allocated for children's education -children memorizing the Koran and developing da'wah.</w:t>
      </w:r>
    </w:p>
    <w:p w14:paraId="2A9E6222" w14:textId="28447784" w:rsidR="005B58F5" w:rsidRPr="005B58F5" w:rsidRDefault="005B58F5" w:rsidP="005B58F5">
      <w:pPr>
        <w:pStyle w:val="ListParagraph"/>
        <w:numPr>
          <w:ilvl w:val="0"/>
          <w:numId w:val="12"/>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Building a religion-based image</w:t>
      </w:r>
    </w:p>
    <w:p w14:paraId="3C43D1AF" w14:textId="6B80F2D3" w:rsidR="005B58F5" w:rsidRDefault="005B58F5" w:rsidP="005B58F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 xml:space="preserve">The image built is AB Chicken as a community economic institution that upholds religious values </w:t>
      </w:r>
      <w:r w:rsidRPr="005B58F5">
        <w:rPr>
          <w:rFonts w:ascii="Times New Roman" w:hAnsi="Times New Roman" w:cs="Times New Roman"/>
          <w:color w:val="000000"/>
          <w:sz w:val="24"/>
          <w:szCs w:val="24"/>
        </w:rPr>
        <w:t>​​</w:t>
      </w:r>
      <w:r w:rsidRPr="005B58F5">
        <w:rPr>
          <w:rFonts w:ascii="Adobe Garamond Pro" w:hAnsi="Adobe Garamond Pro" w:cs="Adobe Garamond Pro"/>
          <w:color w:val="000000"/>
          <w:sz w:val="24"/>
          <w:szCs w:val="24"/>
        </w:rPr>
        <w:t>by involving santri resources as managers, besides that</w:t>
      </w:r>
      <w:r w:rsidR="00FD5E30">
        <w:rPr>
          <w:rFonts w:ascii="Adobe Garamond Pro" w:hAnsi="Adobe Garamond Pro" w:cs="Adobe Garamond Pro"/>
          <w:color w:val="000000"/>
          <w:sz w:val="24"/>
          <w:szCs w:val="24"/>
          <w:lang w:val="en-US"/>
        </w:rPr>
        <w:t>,</w:t>
      </w:r>
      <w:r w:rsidRPr="005B58F5">
        <w:rPr>
          <w:rFonts w:ascii="Adobe Garamond Pro" w:hAnsi="Adobe Garamond Pro" w:cs="Adobe Garamond Pro"/>
          <w:color w:val="000000"/>
          <w:sz w:val="24"/>
          <w:szCs w:val="24"/>
        </w:rPr>
        <w:t xml:space="preserve"> all HR directly involved in this business upholds Islamic ethics, this can be seen from AB Chicken managers who look polite and syar'i, the music played is Islamic music and lectures by Buya Yahya, as well as programs that support religious activities such as Friday blessings or free meals for orphans.</w:t>
      </w:r>
    </w:p>
    <w:p w14:paraId="5A3F2ECA" w14:textId="2743CFFB" w:rsidR="005B58F5" w:rsidRPr="005B58F5" w:rsidRDefault="005B58F5" w:rsidP="005B58F5">
      <w:pPr>
        <w:pStyle w:val="ListParagraph"/>
        <w:numPr>
          <w:ilvl w:val="0"/>
          <w:numId w:val="12"/>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Servants of humanity</w:t>
      </w:r>
    </w:p>
    <w:p w14:paraId="02C62361" w14:textId="44D327D5" w:rsidR="005B58F5" w:rsidRPr="005B58F5" w:rsidRDefault="005B58F5" w:rsidP="005B58F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During the pandemic</w:t>
      </w:r>
      <w:r w:rsidR="00FD5E30">
        <w:rPr>
          <w:rFonts w:ascii="Adobe Garamond Pro" w:hAnsi="Adobe Garamond Pro" w:cs="Adobe Garamond Pro"/>
          <w:color w:val="000000"/>
          <w:sz w:val="24"/>
          <w:szCs w:val="24"/>
          <w:lang w:val="en-US"/>
        </w:rPr>
        <w:t>,</w:t>
      </w:r>
      <w:r w:rsidRPr="005B58F5">
        <w:rPr>
          <w:rFonts w:ascii="Adobe Garamond Pro" w:hAnsi="Adobe Garamond Pro" w:cs="Adobe Garamond Pro"/>
          <w:color w:val="000000"/>
          <w:sz w:val="24"/>
          <w:szCs w:val="24"/>
        </w:rPr>
        <w:t xml:space="preserve"> AB</w:t>
      </w:r>
      <w:r w:rsidR="00FD5E30">
        <w:rPr>
          <w:rFonts w:ascii="Adobe Garamond Pro" w:hAnsi="Adobe Garamond Pro" w:cs="Adobe Garamond Pro"/>
          <w:color w:val="000000"/>
          <w:sz w:val="24"/>
          <w:szCs w:val="24"/>
          <w:lang w:val="en-US"/>
        </w:rPr>
        <w:t>Chicken</w:t>
      </w:r>
      <w:r w:rsidRPr="005B58F5">
        <w:rPr>
          <w:rFonts w:ascii="Adobe Garamond Pro" w:hAnsi="Adobe Garamond Pro" w:cs="Adobe Garamond Pro"/>
          <w:color w:val="000000"/>
          <w:sz w:val="24"/>
          <w:szCs w:val="24"/>
        </w:rPr>
        <w:t xml:space="preserve">n created a program called Free Shipping for humanity where every consumer who is in self-isolation gets free shipping for every purchase of AB Chicken without a minimum amount of spending, besides that AB Chicken also works </w:t>
      </w:r>
      <w:r w:rsidRPr="005B58F5">
        <w:rPr>
          <w:rFonts w:ascii="Adobe Garamond Pro" w:hAnsi="Adobe Garamond Pro" w:cs="Adobe Garamond Pro"/>
          <w:color w:val="000000"/>
          <w:sz w:val="24"/>
          <w:szCs w:val="24"/>
        </w:rPr>
        <w:t xml:space="preserve">with village officials to RT RW to record residents who have affected by covid 19 and is currently in independent isolation to then be given the AB - </w:t>
      </w:r>
      <w:r w:rsidR="00FD5E30">
        <w:rPr>
          <w:rFonts w:ascii="Adobe Garamond Pro" w:hAnsi="Adobe Garamond Pro" w:cs="Adobe Garamond Pro"/>
          <w:color w:val="000000"/>
          <w:sz w:val="24"/>
          <w:szCs w:val="24"/>
          <w:lang w:val="en-US"/>
        </w:rPr>
        <w:t>chicken</w:t>
      </w:r>
      <w:r w:rsidRPr="005B58F5">
        <w:rPr>
          <w:rFonts w:ascii="Adobe Garamond Pro" w:hAnsi="Adobe Garamond Pro" w:cs="Adobe Garamond Pro"/>
          <w:color w:val="000000"/>
          <w:sz w:val="24"/>
          <w:szCs w:val="24"/>
        </w:rPr>
        <w:t xml:space="preserve"> package for free including shipping.</w:t>
      </w:r>
    </w:p>
    <w:p w14:paraId="4DA37546" w14:textId="73ABFF20" w:rsidR="005B58F5" w:rsidRPr="005B58F5" w:rsidRDefault="005B58F5" w:rsidP="005B58F5">
      <w:pPr>
        <w:pStyle w:val="ListParagraph"/>
        <w:numPr>
          <w:ilvl w:val="0"/>
          <w:numId w:val="12"/>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Improve employee knowledge, skills</w:t>
      </w:r>
      <w:r w:rsidR="00FD5E30">
        <w:rPr>
          <w:rFonts w:ascii="Adobe Garamond Pro" w:hAnsi="Adobe Garamond Pro" w:cs="Adobe Garamond Pro"/>
          <w:color w:val="000000"/>
          <w:sz w:val="24"/>
          <w:szCs w:val="24"/>
          <w:lang w:val="en-US"/>
        </w:rPr>
        <w:t>,</w:t>
      </w:r>
      <w:r w:rsidRPr="005B58F5">
        <w:rPr>
          <w:rFonts w:ascii="Adobe Garamond Pro" w:hAnsi="Adobe Garamond Pro" w:cs="Adobe Garamond Pro"/>
          <w:color w:val="000000"/>
          <w:sz w:val="24"/>
          <w:szCs w:val="24"/>
        </w:rPr>
        <w:t xml:space="preserve"> and spirituality</w:t>
      </w:r>
    </w:p>
    <w:p w14:paraId="1B4A61E5" w14:textId="4D63F140" w:rsidR="005B58F5" w:rsidRPr="004F7613" w:rsidRDefault="005B58F5" w:rsidP="005B58F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5B58F5">
        <w:rPr>
          <w:rFonts w:ascii="Adobe Garamond Pro" w:hAnsi="Adobe Garamond Pro" w:cs="Adobe Garamond Pro"/>
          <w:color w:val="000000"/>
          <w:sz w:val="24"/>
          <w:szCs w:val="24"/>
        </w:rPr>
        <w:t>The quality of employees' abilities and spirituality is an important thing that must be maintained, in terms of maintaining this quality AB-Chiken always provides training, both soft skills and hard skills, directly by the manager or from outsiders. To maintain spiritual quality, AB Chi</w:t>
      </w:r>
      <w:r w:rsidR="00B23A89">
        <w:rPr>
          <w:rFonts w:ascii="Adobe Garamond Pro" w:hAnsi="Adobe Garamond Pro" w:cs="Adobe Garamond Pro"/>
          <w:color w:val="000000"/>
          <w:sz w:val="24"/>
          <w:szCs w:val="24"/>
          <w:lang w:val="en-US"/>
        </w:rPr>
        <w:t>c</w:t>
      </w:r>
      <w:r w:rsidRPr="005B58F5">
        <w:rPr>
          <w:rFonts w:ascii="Adobe Garamond Pro" w:hAnsi="Adobe Garamond Pro" w:cs="Adobe Garamond Pro"/>
          <w:color w:val="000000"/>
          <w:sz w:val="24"/>
          <w:szCs w:val="24"/>
        </w:rPr>
        <w:t xml:space="preserve">ken requires </w:t>
      </w:r>
      <w:r w:rsidR="00B23A89">
        <w:rPr>
          <w:rFonts w:ascii="Adobe Garamond Pro" w:hAnsi="Adobe Garamond Pro" w:cs="Adobe Garamond Pro"/>
          <w:color w:val="000000"/>
          <w:sz w:val="24"/>
          <w:szCs w:val="24"/>
          <w:lang w:val="en-US"/>
        </w:rPr>
        <w:t>Chicken</w:t>
      </w:r>
      <w:r w:rsidRPr="005B58F5">
        <w:rPr>
          <w:rFonts w:ascii="Adobe Garamond Pro" w:hAnsi="Adobe Garamond Pro" w:cs="Adobe Garamond Pro"/>
          <w:color w:val="000000"/>
          <w:sz w:val="24"/>
          <w:szCs w:val="24"/>
        </w:rPr>
        <w:t>ployees to take part in the Buya Yahya study every Saturday and Sunday, both in person and virtually, and requires reading blessings at work and getting used to reciting the Koran and Kultum before starting work.</w:t>
      </w:r>
    </w:p>
    <w:p w14:paraId="3444B197" w14:textId="232E8C0A" w:rsidR="00624E91" w:rsidRDefault="00624E91" w:rsidP="00624E91">
      <w:pPr>
        <w:suppressAutoHyphens/>
        <w:autoSpaceDE w:val="0"/>
        <w:autoSpaceDN w:val="0"/>
        <w:adjustRightInd w:val="0"/>
        <w:spacing w:after="0" w:line="360" w:lineRule="auto"/>
        <w:ind w:firstLine="720"/>
        <w:jc w:val="both"/>
        <w:textAlignment w:val="center"/>
        <w:rPr>
          <w:rFonts w:ascii="Adobe Garamond Pro" w:hAnsi="Adobe Garamond Pro" w:cs="Times New Roman"/>
          <w:sz w:val="24"/>
          <w:szCs w:val="24"/>
          <w:lang w:val="en-US"/>
        </w:rPr>
      </w:pPr>
      <w:r w:rsidRPr="002A4652">
        <w:rPr>
          <w:rFonts w:ascii="Adobe Garamond Pro" w:hAnsi="Adobe Garamond Pro" w:cs="Times New Roman"/>
          <w:sz w:val="24"/>
          <w:szCs w:val="24"/>
        </w:rPr>
        <w:t>The discussion should be consistent and should interpret the results clearly and concisely, and their significance, supported by suitable literature. The discussion should show relevance between the result and the field of investigation and</w:t>
      </w:r>
      <w:r w:rsidR="00341251">
        <w:rPr>
          <w:rFonts w:ascii="Adobe Garamond Pro" w:hAnsi="Adobe Garamond Pro" w:cs="Times New Roman"/>
          <w:sz w:val="24"/>
          <w:szCs w:val="24"/>
          <w:lang w:val="en-US"/>
        </w:rPr>
        <w:t xml:space="preserve"> </w:t>
      </w:r>
      <w:r w:rsidRPr="002A4652">
        <w:rPr>
          <w:rFonts w:ascii="Adobe Garamond Pro" w:hAnsi="Adobe Garamond Pro" w:cs="Times New Roman"/>
          <w:sz w:val="24"/>
          <w:szCs w:val="24"/>
        </w:rPr>
        <w:t>or hypotheses. The discussion also should compare the result with previous research</w:t>
      </w:r>
      <w:r w:rsidR="005B58F5">
        <w:rPr>
          <w:rFonts w:ascii="Adobe Garamond Pro" w:hAnsi="Adobe Garamond Pro" w:cs="Times New Roman"/>
          <w:sz w:val="24"/>
          <w:szCs w:val="24"/>
          <w:lang w:val="en-US"/>
        </w:rPr>
        <w:t>.</w:t>
      </w:r>
      <w:r w:rsidR="00491900">
        <w:rPr>
          <w:rFonts w:ascii="Adobe Garamond Pro" w:hAnsi="Adobe Garamond Pro" w:cs="Times New Roman"/>
          <w:sz w:val="24"/>
          <w:szCs w:val="24"/>
          <w:lang w:val="en-US"/>
        </w:rPr>
        <w:t xml:space="preserve"> </w:t>
      </w:r>
    </w:p>
    <w:p w14:paraId="4BBF20CB" w14:textId="77777777" w:rsidR="00BF5068" w:rsidRDefault="00BF5068" w:rsidP="00BF5068">
      <w:pPr>
        <w:suppressAutoHyphens/>
        <w:autoSpaceDE w:val="0"/>
        <w:autoSpaceDN w:val="0"/>
        <w:adjustRightInd w:val="0"/>
        <w:spacing w:after="0" w:line="240" w:lineRule="auto"/>
        <w:ind w:firstLine="720"/>
        <w:jc w:val="both"/>
        <w:textAlignment w:val="center"/>
        <w:rPr>
          <w:rFonts w:ascii="Adobe Garamond Pro" w:hAnsi="Adobe Garamond Pro" w:cs="Times New Roman"/>
          <w:sz w:val="24"/>
          <w:szCs w:val="24"/>
          <w:lang w:val="en-US"/>
        </w:rPr>
      </w:pPr>
    </w:p>
    <w:p w14:paraId="7E8EFD5D" w14:textId="62EFE8F7" w:rsidR="00BF5068" w:rsidRPr="00BF5068" w:rsidRDefault="00BF5068" w:rsidP="00BF5068">
      <w:pPr>
        <w:pStyle w:val="ListParagraph"/>
        <w:numPr>
          <w:ilvl w:val="0"/>
          <w:numId w:val="11"/>
        </w:numPr>
        <w:suppressAutoHyphens/>
        <w:autoSpaceDE w:val="0"/>
        <w:autoSpaceDN w:val="0"/>
        <w:adjustRightInd w:val="0"/>
        <w:spacing w:after="0" w:line="360" w:lineRule="auto"/>
        <w:ind w:left="284" w:hanging="284"/>
        <w:jc w:val="both"/>
        <w:textAlignment w:val="center"/>
        <w:rPr>
          <w:rFonts w:ascii="Adobe Garamond Pro" w:hAnsi="Adobe Garamond Pro" w:cs="Times New Roman"/>
          <w:sz w:val="24"/>
          <w:szCs w:val="24"/>
          <w:lang w:val="en-US"/>
        </w:rPr>
      </w:pPr>
      <w:r w:rsidRPr="00BF5068">
        <w:rPr>
          <w:rFonts w:ascii="Adobe Garamond Pro" w:hAnsi="Adobe Garamond Pro" w:cs="Times New Roman"/>
          <w:sz w:val="24"/>
          <w:szCs w:val="24"/>
          <w:lang w:val="en-US"/>
        </w:rPr>
        <w:t>Sharia Partnership Strateg</w:t>
      </w:r>
      <w:r>
        <w:rPr>
          <w:rFonts w:ascii="Adobe Garamond Pro" w:hAnsi="Adobe Garamond Pro" w:cs="Times New Roman"/>
          <w:sz w:val="24"/>
          <w:szCs w:val="24"/>
          <w:lang w:val="en-US"/>
        </w:rPr>
        <w:t>y</w:t>
      </w:r>
    </w:p>
    <w:p w14:paraId="57CCB40E" w14:textId="1F35172D" w:rsidR="00BF5068" w:rsidRPr="00BF5068" w:rsidRDefault="00BF5068" w:rsidP="00BF5068">
      <w:pPr>
        <w:pStyle w:val="ListParagraph"/>
        <w:numPr>
          <w:ilvl w:val="0"/>
          <w:numId w:val="13"/>
        </w:numPr>
        <w:suppressAutoHyphens/>
        <w:autoSpaceDE w:val="0"/>
        <w:autoSpaceDN w:val="0"/>
        <w:adjustRightInd w:val="0"/>
        <w:spacing w:after="0" w:line="360" w:lineRule="auto"/>
        <w:ind w:left="284" w:hanging="284"/>
        <w:jc w:val="both"/>
        <w:textAlignment w:val="center"/>
        <w:rPr>
          <w:rFonts w:ascii="Adobe Garamond Pro" w:hAnsi="Adobe Garamond Pro" w:cs="Times New Roman"/>
          <w:sz w:val="24"/>
          <w:szCs w:val="24"/>
          <w:lang w:val="en-US"/>
        </w:rPr>
      </w:pPr>
      <w:r w:rsidRPr="00BF5068">
        <w:rPr>
          <w:rFonts w:ascii="Adobe Garamond Pro" w:hAnsi="Adobe Garamond Pro" w:cs="Times New Roman"/>
          <w:sz w:val="24"/>
          <w:szCs w:val="24"/>
          <w:lang w:val="en-US"/>
        </w:rPr>
        <w:t>Establish fraternal relations</w:t>
      </w:r>
    </w:p>
    <w:p w14:paraId="2ED98A05" w14:textId="62FAB6A3" w:rsidR="00BF5068" w:rsidRPr="00BF5068" w:rsidRDefault="00BF5068" w:rsidP="00BF5068">
      <w:pPr>
        <w:suppressAutoHyphens/>
        <w:autoSpaceDE w:val="0"/>
        <w:autoSpaceDN w:val="0"/>
        <w:adjustRightInd w:val="0"/>
        <w:spacing w:after="0" w:line="360" w:lineRule="auto"/>
        <w:ind w:firstLine="720"/>
        <w:jc w:val="both"/>
        <w:textAlignment w:val="center"/>
        <w:rPr>
          <w:rFonts w:ascii="Adobe Garamond Pro" w:hAnsi="Adobe Garamond Pro" w:cs="Times New Roman"/>
          <w:sz w:val="24"/>
          <w:szCs w:val="24"/>
          <w:lang w:val="en-US"/>
        </w:rPr>
      </w:pPr>
      <w:r w:rsidRPr="00BF5068">
        <w:rPr>
          <w:rFonts w:ascii="Adobe Garamond Pro" w:hAnsi="Adobe Garamond Pro" w:cs="Times New Roman"/>
          <w:sz w:val="24"/>
          <w:szCs w:val="24"/>
          <w:lang w:val="en-US"/>
        </w:rPr>
        <w:t xml:space="preserve">AB </w:t>
      </w:r>
      <w:r w:rsidR="00FD5E30">
        <w:rPr>
          <w:rFonts w:ascii="Adobe Garamond Pro" w:hAnsi="Adobe Garamond Pro" w:cs="Times New Roman"/>
          <w:sz w:val="24"/>
          <w:szCs w:val="24"/>
          <w:lang w:val="en-US"/>
        </w:rPr>
        <w:t>chicken</w:t>
      </w:r>
      <w:r w:rsidRPr="00BF5068">
        <w:rPr>
          <w:rFonts w:ascii="Adobe Garamond Pro" w:hAnsi="Adobe Garamond Pro" w:cs="Times New Roman"/>
          <w:sz w:val="24"/>
          <w:szCs w:val="24"/>
          <w:lang w:val="en-US"/>
        </w:rPr>
        <w:t xml:space="preserve"> in establishing partners uses the principle of brotherhood where the managers intensely establish friendship with partners or potential partners, one of the reasons for this partnership is Buya Yahya's invitation to the congregation to work together to build the </w:t>
      </w:r>
      <w:r w:rsidRPr="00BF5068">
        <w:rPr>
          <w:rFonts w:ascii="Adobe Garamond Pro" w:hAnsi="Adobe Garamond Pro" w:cs="Times New Roman"/>
          <w:sz w:val="24"/>
          <w:szCs w:val="24"/>
          <w:lang w:val="en-US"/>
        </w:rPr>
        <w:lastRenderedPageBreak/>
        <w:t xml:space="preserve">people's economy which is then followed up by the manager. In establishing a brotherly relationship with partners, the principle used is mutual help where the AB </w:t>
      </w:r>
      <w:r w:rsidR="00FD5E30">
        <w:rPr>
          <w:rFonts w:ascii="Adobe Garamond Pro" w:hAnsi="Adobe Garamond Pro" w:cs="Times New Roman"/>
          <w:sz w:val="24"/>
          <w:szCs w:val="24"/>
          <w:lang w:val="en-US"/>
        </w:rPr>
        <w:t>chicken</w:t>
      </w:r>
      <w:r w:rsidRPr="00BF5068">
        <w:rPr>
          <w:rFonts w:ascii="Adobe Garamond Pro" w:hAnsi="Adobe Garamond Pro" w:cs="Times New Roman"/>
          <w:sz w:val="24"/>
          <w:szCs w:val="24"/>
          <w:lang w:val="en-US"/>
        </w:rPr>
        <w:t xml:space="preserve"> will continue to provide assistance and input regarding problems faced by partners so that partners do not have to bear it alone.</w:t>
      </w:r>
    </w:p>
    <w:p w14:paraId="47A75158" w14:textId="70BCD6D6" w:rsidR="00BF5068" w:rsidRPr="00BF5068" w:rsidRDefault="00BF5068" w:rsidP="00BF5068">
      <w:pPr>
        <w:pStyle w:val="ListParagraph"/>
        <w:numPr>
          <w:ilvl w:val="0"/>
          <w:numId w:val="13"/>
        </w:numPr>
        <w:suppressAutoHyphens/>
        <w:autoSpaceDE w:val="0"/>
        <w:autoSpaceDN w:val="0"/>
        <w:adjustRightInd w:val="0"/>
        <w:spacing w:after="0" w:line="360" w:lineRule="auto"/>
        <w:ind w:left="284" w:hanging="284"/>
        <w:jc w:val="both"/>
        <w:textAlignment w:val="center"/>
        <w:rPr>
          <w:rFonts w:ascii="Adobe Garamond Pro" w:hAnsi="Adobe Garamond Pro" w:cs="Times New Roman"/>
          <w:sz w:val="24"/>
          <w:szCs w:val="24"/>
          <w:lang w:val="en-US"/>
        </w:rPr>
      </w:pPr>
      <w:r w:rsidRPr="00BF5068">
        <w:rPr>
          <w:rFonts w:ascii="Adobe Garamond Pro" w:hAnsi="Adobe Garamond Pro" w:cs="Times New Roman"/>
          <w:sz w:val="24"/>
          <w:szCs w:val="24"/>
          <w:lang w:val="en-US"/>
        </w:rPr>
        <w:t>The contents of the agreement are determined by both parties</w:t>
      </w:r>
    </w:p>
    <w:p w14:paraId="2298260F" w14:textId="62086CB0" w:rsidR="00BF5068" w:rsidRPr="00491900" w:rsidRDefault="00BF5068" w:rsidP="00BF5068">
      <w:pPr>
        <w:suppressAutoHyphens/>
        <w:autoSpaceDE w:val="0"/>
        <w:autoSpaceDN w:val="0"/>
        <w:adjustRightInd w:val="0"/>
        <w:spacing w:after="0" w:line="360" w:lineRule="auto"/>
        <w:ind w:firstLine="720"/>
        <w:jc w:val="both"/>
        <w:textAlignment w:val="center"/>
        <w:rPr>
          <w:rFonts w:ascii="Adobe Garamond Pro" w:hAnsi="Adobe Garamond Pro" w:cs="Times New Roman"/>
          <w:sz w:val="24"/>
          <w:szCs w:val="24"/>
          <w:lang w:val="en-US"/>
        </w:rPr>
      </w:pPr>
      <w:r w:rsidRPr="00BF5068">
        <w:rPr>
          <w:rFonts w:ascii="Adobe Garamond Pro" w:hAnsi="Adobe Garamond Pro" w:cs="Times New Roman"/>
          <w:sz w:val="24"/>
          <w:szCs w:val="24"/>
          <w:lang w:val="en-US"/>
        </w:rPr>
        <w:t>The cooperation agreement included in the agreement is the result of the agreement of both parties so that AB chi</w:t>
      </w:r>
      <w:r w:rsidR="00B23A89">
        <w:rPr>
          <w:rFonts w:ascii="Adobe Garamond Pro" w:hAnsi="Adobe Garamond Pro" w:cs="Times New Roman"/>
          <w:sz w:val="24"/>
          <w:szCs w:val="24"/>
          <w:lang w:val="en-US"/>
        </w:rPr>
        <w:t>c</w:t>
      </w:r>
      <w:r w:rsidRPr="00BF5068">
        <w:rPr>
          <w:rFonts w:ascii="Adobe Garamond Pro" w:hAnsi="Adobe Garamond Pro" w:cs="Times New Roman"/>
          <w:sz w:val="24"/>
          <w:szCs w:val="24"/>
          <w:lang w:val="en-US"/>
        </w:rPr>
        <w:t xml:space="preserve">ken does not regulate the contents of the agreement himself, AB </w:t>
      </w:r>
      <w:r w:rsidR="00FD5E30">
        <w:rPr>
          <w:rFonts w:ascii="Adobe Garamond Pro" w:hAnsi="Adobe Garamond Pro" w:cs="Times New Roman"/>
          <w:sz w:val="24"/>
          <w:szCs w:val="24"/>
          <w:lang w:val="en-US"/>
        </w:rPr>
        <w:t>chicken</w:t>
      </w:r>
      <w:r w:rsidRPr="00BF5068">
        <w:rPr>
          <w:rFonts w:ascii="Adobe Garamond Pro" w:hAnsi="Adobe Garamond Pro" w:cs="Times New Roman"/>
          <w:sz w:val="24"/>
          <w:szCs w:val="24"/>
          <w:lang w:val="en-US"/>
        </w:rPr>
        <w:t xml:space="preserve"> in this case avoids partner exploitation by forcing partners to agree to the contents made by AB chi</w:t>
      </w:r>
      <w:r w:rsidR="00B23A89">
        <w:rPr>
          <w:rFonts w:ascii="Adobe Garamond Pro" w:hAnsi="Adobe Garamond Pro" w:cs="Times New Roman"/>
          <w:sz w:val="24"/>
          <w:szCs w:val="24"/>
          <w:lang w:val="en-US"/>
        </w:rPr>
        <w:t>c</w:t>
      </w:r>
      <w:r w:rsidRPr="00BF5068">
        <w:rPr>
          <w:rFonts w:ascii="Adobe Garamond Pro" w:hAnsi="Adobe Garamond Pro" w:cs="Times New Roman"/>
          <w:sz w:val="24"/>
          <w:szCs w:val="24"/>
          <w:lang w:val="en-US"/>
        </w:rPr>
        <w:t>ken. In this agreement</w:t>
      </w:r>
      <w:r w:rsidR="00B23A89">
        <w:rPr>
          <w:rFonts w:ascii="Adobe Garamond Pro" w:hAnsi="Adobe Garamond Pro" w:cs="Times New Roman"/>
          <w:sz w:val="24"/>
          <w:szCs w:val="24"/>
          <w:lang w:val="en-US"/>
        </w:rPr>
        <w:t>,</w:t>
      </w:r>
      <w:r w:rsidRPr="00BF5068">
        <w:rPr>
          <w:rFonts w:ascii="Adobe Garamond Pro" w:hAnsi="Adobe Garamond Pro" w:cs="Times New Roman"/>
          <w:sz w:val="24"/>
          <w:szCs w:val="24"/>
          <w:lang w:val="en-US"/>
        </w:rPr>
        <w:t xml:space="preserve"> the partners have the freedom to determine the contents of the agreement so that the partners feel safe and calm when the cooperation is carried out, besides that the partners are also ready to face the risks arising from the contents of the agreement.</w:t>
      </w:r>
    </w:p>
    <w:p w14:paraId="1C375566" w14:textId="7B17992F" w:rsidR="00DA2731" w:rsidRPr="00DA2731" w:rsidRDefault="00DA2731" w:rsidP="00DA2731">
      <w:pPr>
        <w:pStyle w:val="ListParagraph"/>
        <w:numPr>
          <w:ilvl w:val="0"/>
          <w:numId w:val="13"/>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The contents of the agreement are determined by both parties</w:t>
      </w:r>
    </w:p>
    <w:p w14:paraId="11D3F2BD" w14:textId="400F0A56" w:rsidR="00DA2731" w:rsidRPr="00DA2731" w:rsidRDefault="00DA2731" w:rsidP="00DA273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 xml:space="preserve">The cooperation agreement included in the agreement is the result of the agreement of both parties so that AB chiken does not </w:t>
      </w:r>
      <w:r w:rsidR="00BF7405">
        <w:rPr>
          <w:rFonts w:ascii="Adobe Garamond Pro" w:hAnsi="Adobe Garamond Pro" w:cs="Adobe Garamond Pro"/>
          <w:color w:val="000000"/>
          <w:sz w:val="24"/>
          <w:szCs w:val="24"/>
          <w:lang w:val="en-US"/>
        </w:rPr>
        <w:t>thicken</w:t>
      </w:r>
      <w:r w:rsidRPr="00DA2731">
        <w:rPr>
          <w:rFonts w:ascii="Adobe Garamond Pro" w:hAnsi="Adobe Garamond Pro" w:cs="Adobe Garamond Pro"/>
          <w:color w:val="000000"/>
          <w:sz w:val="24"/>
          <w:szCs w:val="24"/>
        </w:rPr>
        <w:t xml:space="preserve"> the contents of the agreement himself, AB chi</w:t>
      </w:r>
      <w:r w:rsidR="00B23A89">
        <w:rPr>
          <w:rFonts w:ascii="Adobe Garamond Pro" w:hAnsi="Adobe Garamond Pro" w:cs="Adobe Garamond Pro"/>
          <w:color w:val="000000"/>
          <w:sz w:val="24"/>
          <w:szCs w:val="24"/>
          <w:lang w:val="en-US"/>
        </w:rPr>
        <w:t>c</w:t>
      </w:r>
      <w:r w:rsidRPr="00DA2731">
        <w:rPr>
          <w:rFonts w:ascii="Adobe Garamond Pro" w:hAnsi="Adobe Garamond Pro" w:cs="Adobe Garamond Pro"/>
          <w:color w:val="000000"/>
          <w:sz w:val="24"/>
          <w:szCs w:val="24"/>
        </w:rPr>
        <w:t xml:space="preserve">ken in this partner exploitation by forcing partners to agree to the contents made by AB chiken. In this </w:t>
      </w:r>
      <w:r w:rsidR="00B23A89">
        <w:rPr>
          <w:rFonts w:ascii="Adobe Garamond Pro" w:hAnsi="Adobe Garamond Pro" w:cs="Adobe Garamond Pro"/>
          <w:color w:val="000000"/>
          <w:sz w:val="24"/>
          <w:szCs w:val="24"/>
          <w:lang w:val="en-US"/>
        </w:rPr>
        <w:t>chicken,</w:t>
      </w:r>
      <w:r w:rsidRPr="00DA2731">
        <w:rPr>
          <w:rFonts w:ascii="Adobe Garamond Pro" w:hAnsi="Adobe Garamond Pro" w:cs="Adobe Garamond Pro"/>
          <w:color w:val="000000"/>
          <w:sz w:val="24"/>
          <w:szCs w:val="24"/>
        </w:rPr>
        <w:t xml:space="preserve"> the partners have the freedom to determine the contents of the agreement so that the partners feel safe and calm when the cooperation is carried out, besides that the partners are also ready to face the risks arising from the contents of the agreement.</w:t>
      </w:r>
    </w:p>
    <w:p w14:paraId="1B4C8471" w14:textId="2DED22E6" w:rsidR="00DA2731" w:rsidRPr="00DA2731" w:rsidRDefault="00DA2731" w:rsidP="00DA2731">
      <w:pPr>
        <w:pStyle w:val="ListParagraph"/>
        <w:numPr>
          <w:ilvl w:val="0"/>
          <w:numId w:val="13"/>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Profits and losses are shared</w:t>
      </w:r>
    </w:p>
    <w:p w14:paraId="1809F3B7" w14:textId="41DAE522" w:rsidR="00DA2731" w:rsidRPr="00DA2731" w:rsidRDefault="00DA2731" w:rsidP="00DA273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AB Chiken uses a pa</w:t>
      </w:r>
      <w:r w:rsidR="00B23A89">
        <w:rPr>
          <w:rFonts w:ascii="Adobe Garamond Pro" w:hAnsi="Adobe Garamond Pro" w:cs="Adobe Garamond Pro"/>
          <w:color w:val="000000"/>
          <w:sz w:val="24"/>
          <w:szCs w:val="24"/>
          <w:lang w:val="en-US"/>
        </w:rPr>
        <w:t>Chicken</w:t>
      </w:r>
      <w:r w:rsidRPr="00DA2731">
        <w:rPr>
          <w:rFonts w:ascii="Adobe Garamond Pro" w:hAnsi="Adobe Garamond Pro" w:cs="Adobe Garamond Pro"/>
          <w:color w:val="000000"/>
          <w:sz w:val="24"/>
          <w:szCs w:val="24"/>
        </w:rPr>
        <w:t>hip system where each profit and loss will be shared according to their respective portions, in this partnership one party will not bear the burden alone but will be assisted by other partners, as a form of solidarity and to create joint responsibility for the business. which is being run.</w:t>
      </w:r>
    </w:p>
    <w:p w14:paraId="23660E3D" w14:textId="1C49ECA5" w:rsidR="00DA2731" w:rsidRPr="00DA2731" w:rsidRDefault="00DA2731" w:rsidP="00DA2731">
      <w:pPr>
        <w:pStyle w:val="ListParagraph"/>
        <w:numPr>
          <w:ilvl w:val="0"/>
          <w:numId w:val="13"/>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Partners contribute to the to and loss of the business</w:t>
      </w:r>
    </w:p>
    <w:p w14:paraId="7490D319" w14:textId="389044D1" w:rsidR="002B69F7" w:rsidRDefault="00DA2731" w:rsidP="00DA273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 xml:space="preserve">The AB </w:t>
      </w:r>
      <w:r w:rsidR="00B23A89">
        <w:rPr>
          <w:rFonts w:ascii="Adobe Garamond Pro" w:hAnsi="Adobe Garamond Pro" w:cs="Adobe Garamond Pro"/>
          <w:color w:val="000000"/>
          <w:sz w:val="24"/>
          <w:szCs w:val="24"/>
          <w:lang w:val="en-US"/>
        </w:rPr>
        <w:t>Chicken</w:t>
      </w:r>
      <w:r w:rsidRPr="00DA2731">
        <w:rPr>
          <w:rFonts w:ascii="Adobe Garamond Pro" w:hAnsi="Adobe Garamond Pro" w:cs="Adobe Garamond Pro"/>
          <w:color w:val="000000"/>
          <w:sz w:val="24"/>
          <w:szCs w:val="24"/>
        </w:rPr>
        <w:t xml:space="preserve"> business </w:t>
      </w:r>
      <w:r w:rsidR="00B23A89">
        <w:rPr>
          <w:rFonts w:ascii="Adobe Garamond Pro" w:hAnsi="Adobe Garamond Pro" w:cs="Adobe Garamond Pro"/>
          <w:color w:val="000000"/>
          <w:sz w:val="24"/>
          <w:szCs w:val="24"/>
          <w:lang w:val="en-US"/>
        </w:rPr>
        <w:t>Chicken</w:t>
      </w:r>
      <w:r w:rsidRPr="00DA2731">
        <w:rPr>
          <w:rFonts w:ascii="Adobe Garamond Pro" w:hAnsi="Adobe Garamond Pro" w:cs="Adobe Garamond Pro"/>
          <w:color w:val="000000"/>
          <w:sz w:val="24"/>
          <w:szCs w:val="24"/>
        </w:rPr>
        <w:t xml:space="preserve">usiness is carried out together so that it is not only contributing capital alone, but </w:t>
      </w:r>
      <w:r w:rsidR="00B23A89">
        <w:rPr>
          <w:rFonts w:ascii="Adobe Garamond Pro" w:hAnsi="Adobe Garamond Pro" w:cs="Adobe Garamond Pro"/>
          <w:color w:val="000000"/>
          <w:sz w:val="24"/>
          <w:szCs w:val="24"/>
          <w:lang w:val="en-US"/>
        </w:rPr>
        <w:t>partnering</w:t>
      </w:r>
      <w:r w:rsidRPr="00DA2731">
        <w:rPr>
          <w:rFonts w:ascii="Adobe Garamond Pro" w:hAnsi="Adobe Garamond Pro" w:cs="Adobe Garamond Pro"/>
          <w:color w:val="000000"/>
          <w:sz w:val="24"/>
          <w:szCs w:val="24"/>
        </w:rPr>
        <w:t xml:space="preserve"> this AB </w:t>
      </w:r>
      <w:r w:rsidR="00B23A89">
        <w:rPr>
          <w:rFonts w:ascii="Adobe Garamond Pro" w:hAnsi="Adobe Garamond Pro" w:cs="Adobe Garamond Pro"/>
          <w:color w:val="000000"/>
          <w:sz w:val="24"/>
          <w:szCs w:val="24"/>
          <w:lang w:val="en-US"/>
        </w:rPr>
        <w:t>Chicken</w:t>
      </w:r>
      <w:r w:rsidRPr="00DA2731">
        <w:rPr>
          <w:rFonts w:ascii="Adobe Garamond Pro" w:hAnsi="Adobe Garamond Pro" w:cs="Adobe Garamond Pro"/>
          <w:color w:val="000000"/>
          <w:sz w:val="24"/>
          <w:szCs w:val="24"/>
        </w:rPr>
        <w:t xml:space="preserve"> business </w:t>
      </w:r>
      <w:r w:rsidR="00FD5E30">
        <w:rPr>
          <w:rFonts w:ascii="Adobe Garamond Pro" w:hAnsi="Adobe Garamond Pro" w:cs="Adobe Garamond Pro"/>
          <w:color w:val="000000"/>
          <w:sz w:val="24"/>
          <w:szCs w:val="24"/>
          <w:lang w:val="en-US"/>
        </w:rPr>
        <w:t>Chicken</w:t>
      </w:r>
      <w:r w:rsidRPr="00DA2731">
        <w:rPr>
          <w:rFonts w:ascii="Adobe Garamond Pro" w:hAnsi="Adobe Garamond Pro" w:cs="Adobe Garamond Pro"/>
          <w:color w:val="000000"/>
          <w:sz w:val="24"/>
          <w:szCs w:val="24"/>
        </w:rPr>
        <w:t>tributing in the form of ideas, as well as providing trade opportunities from both parties. Each party has the responsibility to market the product, sell the product and maintain the good name of the product. In this concept the profit and</w:t>
      </w:r>
      <w:r w:rsidR="00FD5E30">
        <w:rPr>
          <w:rFonts w:ascii="Adobe Garamond Pro" w:hAnsi="Adobe Garamond Pro" w:cs="Adobe Garamond Pro"/>
          <w:color w:val="000000"/>
          <w:sz w:val="24"/>
          <w:szCs w:val="24"/>
          <w:lang w:val="en-US"/>
        </w:rPr>
        <w:t>,</w:t>
      </w:r>
      <w:r w:rsidR="00B23A89">
        <w:rPr>
          <w:rFonts w:ascii="Adobe Garamond Pro" w:hAnsi="Adobe Garamond Pro" w:cs="Adobe Garamond Pro"/>
          <w:color w:val="000000"/>
          <w:sz w:val="24"/>
          <w:szCs w:val="24"/>
          <w:lang w:val="en-US"/>
        </w:rPr>
        <w:t xml:space="preserve"> </w:t>
      </w:r>
      <w:r w:rsidRPr="00DA2731">
        <w:rPr>
          <w:rFonts w:ascii="Adobe Garamond Pro" w:hAnsi="Adobe Garamond Pro" w:cs="Adobe Garamond Pro"/>
          <w:color w:val="000000"/>
          <w:sz w:val="24"/>
          <w:szCs w:val="24"/>
        </w:rPr>
        <w:t xml:space="preserve">loss of a business </w:t>
      </w:r>
      <w:r w:rsidR="00B23A89">
        <w:rPr>
          <w:rFonts w:ascii="Adobe Garamond Pro" w:hAnsi="Adobe Garamond Pro" w:cs="Adobe Garamond Pro"/>
          <w:color w:val="000000"/>
          <w:sz w:val="24"/>
          <w:szCs w:val="24"/>
          <w:lang w:val="en-US"/>
        </w:rPr>
        <w:t>are</w:t>
      </w:r>
      <w:r w:rsidRPr="00DA2731">
        <w:rPr>
          <w:rFonts w:ascii="Adobe Garamond Pro" w:hAnsi="Adobe Garamond Pro" w:cs="Adobe Garamond Pro"/>
          <w:color w:val="000000"/>
          <w:sz w:val="24"/>
          <w:szCs w:val="24"/>
        </w:rPr>
        <w:t xml:space="preserve"> determined by</w:t>
      </w:r>
      <w:r w:rsidR="00FD5E30">
        <w:rPr>
          <w:rFonts w:ascii="Adobe Garamond Pro" w:hAnsi="Adobe Garamond Pro" w:cs="Adobe Garamond Pro"/>
          <w:color w:val="000000"/>
          <w:sz w:val="24"/>
          <w:szCs w:val="24"/>
          <w:lang w:val="en-US"/>
        </w:rPr>
        <w:t>are</w:t>
      </w:r>
      <w:r w:rsidRPr="00DA2731">
        <w:rPr>
          <w:rFonts w:ascii="Adobe Garamond Pro" w:hAnsi="Adobe Garamond Pro" w:cs="Adobe Garamond Pro"/>
          <w:color w:val="000000"/>
          <w:sz w:val="24"/>
          <w:szCs w:val="24"/>
        </w:rPr>
        <w:t>he contribution of both parties.</w:t>
      </w:r>
    </w:p>
    <w:p w14:paraId="593382E1" w14:textId="77777777" w:rsidR="00DA2731" w:rsidRDefault="00DA2731" w:rsidP="00DA2731">
      <w:pPr>
        <w:suppressAutoHyphens/>
        <w:autoSpaceDE w:val="0"/>
        <w:autoSpaceDN w:val="0"/>
        <w:adjustRightInd w:val="0"/>
        <w:spacing w:after="0" w:line="240" w:lineRule="auto"/>
        <w:ind w:firstLine="720"/>
        <w:jc w:val="both"/>
        <w:textAlignment w:val="center"/>
        <w:rPr>
          <w:rFonts w:ascii="Adobe Garamond Pro" w:hAnsi="Adobe Garamond Pro" w:cs="Adobe Garamond Pro"/>
          <w:color w:val="000000"/>
          <w:sz w:val="24"/>
          <w:szCs w:val="24"/>
        </w:rPr>
      </w:pPr>
    </w:p>
    <w:p w14:paraId="351A8191" w14:textId="27B3BFF1" w:rsidR="00DA2731" w:rsidRPr="00DA2731" w:rsidRDefault="00DA2731" w:rsidP="00DA2731">
      <w:pPr>
        <w:pStyle w:val="ListParagraph"/>
        <w:numPr>
          <w:ilvl w:val="0"/>
          <w:numId w:val="11"/>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Recession Becomes a Food And Beverage Business Opportunity</w:t>
      </w:r>
    </w:p>
    <w:p w14:paraId="740452AA" w14:textId="6A62D495" w:rsidR="00DA2731" w:rsidRPr="00DA2731" w:rsidRDefault="00DA2731" w:rsidP="00DA2731">
      <w:pPr>
        <w:pStyle w:val="ListParagraph"/>
        <w:numPr>
          <w:ilvl w:val="0"/>
          <w:numId w:val="14"/>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Broader expansion of the food and beverage market</w:t>
      </w:r>
    </w:p>
    <w:p w14:paraId="365A3A96" w14:textId="3D60373B" w:rsidR="00DA2731" w:rsidRPr="00DA2731" w:rsidRDefault="00DA2731" w:rsidP="00DA273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 xml:space="preserve">The market expansion was carried out by AB chicken seeing an opportunity that the 2023 recession would not affect several sectors including food and beverage. AB chicken </w:t>
      </w:r>
      <w:r w:rsidR="00FD5E30">
        <w:rPr>
          <w:rFonts w:ascii="Adobe Garamond Pro" w:hAnsi="Adobe Garamond Pro" w:cs="Adobe Garamond Pro"/>
          <w:color w:val="000000"/>
          <w:sz w:val="24"/>
          <w:szCs w:val="24"/>
          <w:lang w:val="en-US"/>
        </w:rPr>
        <w:t>can</w:t>
      </w:r>
      <w:r w:rsidRPr="00DA2731">
        <w:rPr>
          <w:rFonts w:ascii="Adobe Garamond Pro" w:hAnsi="Adobe Garamond Pro" w:cs="Adobe Garamond Pro"/>
          <w:color w:val="000000"/>
          <w:sz w:val="24"/>
          <w:szCs w:val="24"/>
        </w:rPr>
        <w:t xml:space="preserve"> </w:t>
      </w:r>
      <w:proofErr w:type="spellStart"/>
      <w:r w:rsidR="00B23A89">
        <w:rPr>
          <w:rFonts w:ascii="Adobe Garamond Pro" w:hAnsi="Adobe Garamond Pro" w:cs="Adobe Garamond Pro"/>
          <w:color w:val="000000"/>
          <w:sz w:val="24"/>
          <w:szCs w:val="24"/>
          <w:lang w:val="en-US"/>
        </w:rPr>
        <w:t>compander</w:t>
      </w:r>
      <w:proofErr w:type="spellEnd"/>
      <w:r w:rsidRPr="00DA2731">
        <w:rPr>
          <w:rFonts w:ascii="Adobe Garamond Pro" w:hAnsi="Adobe Garamond Pro" w:cs="Adobe Garamond Pro"/>
          <w:color w:val="000000"/>
          <w:sz w:val="24"/>
          <w:szCs w:val="24"/>
        </w:rPr>
        <w:t xml:space="preserve"> markets in terms of providing </w:t>
      </w:r>
      <w:r w:rsidR="00FD5E30">
        <w:rPr>
          <w:rFonts w:ascii="Adobe Garamond Pro" w:hAnsi="Adobe Garamond Pro" w:cs="Adobe Garamond Pro"/>
          <w:color w:val="000000"/>
          <w:sz w:val="24"/>
          <w:szCs w:val="24"/>
          <w:lang w:val="en-US"/>
        </w:rPr>
        <w:t>consumers</w:t>
      </w:r>
      <w:r w:rsidRPr="00DA2731">
        <w:rPr>
          <w:rFonts w:ascii="Adobe Garamond Pro" w:hAnsi="Adobe Garamond Pro" w:cs="Adobe Garamond Pro"/>
          <w:color w:val="000000"/>
          <w:sz w:val="24"/>
          <w:szCs w:val="24"/>
        </w:rPr>
        <w:t>, wit</w:t>
      </w:r>
      <w:r w:rsidR="00FD5E30">
        <w:rPr>
          <w:rFonts w:ascii="Adobe Garamond Pro" w:hAnsi="Adobe Garamond Pro" w:cs="Adobe Garamond Pro"/>
          <w:color w:val="000000"/>
          <w:sz w:val="24"/>
          <w:szCs w:val="24"/>
          <w:lang w:val="en-US"/>
        </w:rPr>
        <w:t>consumers</w:t>
      </w:r>
      <w:r w:rsidRPr="00DA2731">
        <w:rPr>
          <w:rFonts w:ascii="Adobe Garamond Pro" w:hAnsi="Adobe Garamond Pro" w:cs="Adobe Garamond Pro"/>
          <w:color w:val="000000"/>
          <w:sz w:val="24"/>
          <w:szCs w:val="24"/>
        </w:rPr>
        <w:t>low the average, of course</w:t>
      </w:r>
      <w:r w:rsidR="00FD5E30">
        <w:rPr>
          <w:rFonts w:ascii="Adobe Garamond Pro" w:hAnsi="Adobe Garamond Pro" w:cs="Adobe Garamond Pro"/>
          <w:color w:val="000000"/>
          <w:sz w:val="24"/>
          <w:szCs w:val="24"/>
          <w:lang w:val="en-US"/>
        </w:rPr>
        <w:t>,</w:t>
      </w:r>
      <w:r w:rsidRPr="00DA2731">
        <w:rPr>
          <w:rFonts w:ascii="Adobe Garamond Pro" w:hAnsi="Adobe Garamond Pro" w:cs="Adobe Garamond Pro"/>
          <w:color w:val="000000"/>
          <w:sz w:val="24"/>
          <w:szCs w:val="24"/>
        </w:rPr>
        <w:t xml:space="preserve"> this will be</w:t>
      </w:r>
      <w:r w:rsidR="00FD5E30">
        <w:rPr>
          <w:rFonts w:ascii="Adobe Garamond Pro" w:hAnsi="Adobe Garamond Pro" w:cs="Adobe Garamond Pro"/>
          <w:color w:val="000000"/>
          <w:sz w:val="24"/>
          <w:szCs w:val="24"/>
          <w:lang w:val="en-US"/>
        </w:rPr>
        <w:t>, very</w:t>
      </w:r>
      <w:r w:rsidRPr="00DA2731">
        <w:rPr>
          <w:rFonts w:ascii="Adobe Garamond Pro" w:hAnsi="Adobe Garamond Pro" w:cs="Adobe Garamond Pro"/>
          <w:color w:val="000000"/>
          <w:sz w:val="24"/>
          <w:szCs w:val="24"/>
        </w:rPr>
        <w:t xml:space="preserve"> helpful and will become the target of consumers amid rising prices. The market expansion carried out by AB Chicken by </w:t>
      </w:r>
      <w:r w:rsidRPr="00DA2731">
        <w:rPr>
          <w:rFonts w:ascii="Adobe Garamond Pro" w:hAnsi="Adobe Garamond Pro" w:cs="Adobe Garamond Pro"/>
          <w:color w:val="000000"/>
          <w:sz w:val="24"/>
          <w:szCs w:val="24"/>
        </w:rPr>
        <w:lastRenderedPageBreak/>
        <w:t xml:space="preserve">adding outlets with one outlet in one district, with this market expansion is expected to reach more markets. Apart from that, </w:t>
      </w:r>
      <w:r w:rsidR="00FD5E30">
        <w:rPr>
          <w:rFonts w:ascii="Adobe Garamond Pro" w:hAnsi="Adobe Garamond Pro" w:cs="Adobe Garamond Pro"/>
          <w:color w:val="000000"/>
          <w:sz w:val="24"/>
          <w:szCs w:val="24"/>
          <w:lang w:val="en-US"/>
        </w:rPr>
        <w:t xml:space="preserve">the </w:t>
      </w:r>
      <w:r w:rsidRPr="00DA2731">
        <w:rPr>
          <w:rFonts w:ascii="Adobe Garamond Pro" w:hAnsi="Adobe Garamond Pro" w:cs="Adobe Garamond Pro"/>
          <w:color w:val="000000"/>
          <w:sz w:val="24"/>
          <w:szCs w:val="24"/>
        </w:rPr>
        <w:t xml:space="preserve">market </w:t>
      </w:r>
      <w:r w:rsidR="00FD5E30">
        <w:rPr>
          <w:rFonts w:ascii="Adobe Garamond Pro" w:hAnsi="Adobe Garamond Pro" w:cs="Adobe Garamond Pro"/>
          <w:color w:val="000000"/>
          <w:sz w:val="24"/>
          <w:szCs w:val="24"/>
          <w:lang w:val="en-US"/>
        </w:rPr>
        <w:t xml:space="preserve">expansion </w:t>
      </w:r>
      <w:r w:rsidRPr="00DA2731">
        <w:rPr>
          <w:rFonts w:ascii="Adobe Garamond Pro" w:hAnsi="Adobe Garamond Pro" w:cs="Adobe Garamond Pro"/>
          <w:color w:val="000000"/>
          <w:sz w:val="24"/>
          <w:szCs w:val="24"/>
        </w:rPr>
        <w:t>is also being carried out to large urban areas, especially Jagodetabek, where a dense population with many needs will also be an opportunity for AB chickens that come with the same quality but low prices.</w:t>
      </w:r>
    </w:p>
    <w:p w14:paraId="66684336" w14:textId="3682F77E" w:rsidR="00DA2731" w:rsidRPr="00DA2731" w:rsidRDefault="00DA2731" w:rsidP="00DA2731">
      <w:pPr>
        <w:pStyle w:val="ListParagraph"/>
        <w:numPr>
          <w:ilvl w:val="0"/>
          <w:numId w:val="14"/>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Fulfillment of human resources in each section</w:t>
      </w:r>
    </w:p>
    <w:p w14:paraId="41000B5E" w14:textId="426A3695" w:rsidR="00DA2731" w:rsidRPr="00DA2731" w:rsidRDefault="00DA2731" w:rsidP="00DA273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Along with the market expansion strategy, an adequate number of human resources will be needed. Of course, the recruitment and maintenance of human resources is something that AB Chicken must definitely do. Ig quality and ethical human resources, the human resources that will be placed in the parts needed are human resources who already have experience and expertise with strict recruitment with several criteria including education, expertise, experience</w:t>
      </w:r>
      <w:r w:rsidR="00FD5E30">
        <w:rPr>
          <w:rFonts w:ascii="Adobe Garamond Pro" w:hAnsi="Adobe Garamond Pro" w:cs="Adobe Garamond Pro"/>
          <w:color w:val="000000"/>
          <w:sz w:val="24"/>
          <w:szCs w:val="24"/>
          <w:lang w:val="en-US"/>
        </w:rPr>
        <w:t>,</w:t>
      </w:r>
      <w:r w:rsidRPr="00DA2731">
        <w:rPr>
          <w:rFonts w:ascii="Adobe Garamond Pro" w:hAnsi="Adobe Garamond Pro" w:cs="Adobe Garamond Pro"/>
          <w:color w:val="000000"/>
          <w:sz w:val="24"/>
          <w:szCs w:val="24"/>
        </w:rPr>
        <w:t xml:space="preserve"> and social </w:t>
      </w:r>
      <w:r w:rsidR="00FD5E30">
        <w:rPr>
          <w:rFonts w:ascii="Adobe Garamond Pro" w:hAnsi="Adobe Garamond Pro" w:cs="Adobe Garamond Pro"/>
          <w:color w:val="000000"/>
          <w:sz w:val="24"/>
          <w:szCs w:val="24"/>
          <w:lang w:val="en-US"/>
        </w:rPr>
        <w:t>action, city</w:t>
      </w:r>
      <w:r w:rsidRPr="00DA2731">
        <w:rPr>
          <w:rFonts w:ascii="Adobe Garamond Pro" w:hAnsi="Adobe Garamond Pro" w:cs="Adobe Garamond Pro"/>
          <w:color w:val="000000"/>
          <w:sz w:val="24"/>
          <w:szCs w:val="24"/>
        </w:rPr>
        <w:t>.</w:t>
      </w:r>
    </w:p>
    <w:p w14:paraId="5DA4D86E" w14:textId="3549A46B" w:rsidR="00DA2731" w:rsidRPr="00DA2731" w:rsidRDefault="00DA2731" w:rsidP="00DA2731">
      <w:pPr>
        <w:pStyle w:val="ListParagraph"/>
        <w:numPr>
          <w:ilvl w:val="0"/>
          <w:numId w:val="14"/>
        </w:numPr>
        <w:suppressAutoHyphens/>
        <w:autoSpaceDE w:val="0"/>
        <w:autoSpaceDN w:val="0"/>
        <w:adjustRightInd w:val="0"/>
        <w:spacing w:after="0" w:line="360" w:lineRule="auto"/>
        <w:ind w:left="284" w:hanging="284"/>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Cloud kitchen as an urban target</w:t>
      </w:r>
    </w:p>
    <w:p w14:paraId="14E8EEF4" w14:textId="5C4EFF88" w:rsidR="00DA2731" w:rsidRDefault="00DA2731" w:rsidP="00DA273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DA2731">
        <w:rPr>
          <w:rFonts w:ascii="Adobe Garamond Pro" w:hAnsi="Adobe Garamond Pro" w:cs="Adobe Garamond Pro"/>
          <w:color w:val="000000"/>
          <w:sz w:val="24"/>
          <w:szCs w:val="24"/>
        </w:rPr>
        <w:t xml:space="preserve">The expansion of AB chicken to urban areas uses the cloud kitchen concept to make it easier for consumers to order food through </w:t>
      </w:r>
      <w:r w:rsidR="00FD5E30">
        <w:rPr>
          <w:rFonts w:ascii="Adobe Garamond Pro" w:hAnsi="Adobe Garamond Pro" w:cs="Adobe Garamond Pro"/>
          <w:color w:val="000000"/>
          <w:sz w:val="24"/>
          <w:szCs w:val="24"/>
          <w:lang w:val="en-US"/>
        </w:rPr>
        <w:t>WhatsApp</w:t>
      </w:r>
      <w:r w:rsidRPr="00DA2731">
        <w:rPr>
          <w:rFonts w:ascii="Adobe Garamond Pro" w:hAnsi="Adobe Garamond Pro" w:cs="Adobe Garamond Pro"/>
          <w:color w:val="000000"/>
          <w:sz w:val="24"/>
          <w:szCs w:val="24"/>
        </w:rPr>
        <w:t xml:space="preserve"> social</w:t>
      </w:r>
      <w:r w:rsidR="00B23A89">
        <w:rPr>
          <w:rFonts w:ascii="Adobe Garamond Pro" w:hAnsi="Adobe Garamond Pro" w:cs="Adobe Garamond Pro"/>
          <w:color w:val="000000"/>
          <w:sz w:val="24"/>
          <w:szCs w:val="24"/>
          <w:lang w:val="en-US"/>
        </w:rPr>
        <w:t>, WhatsApp</w:t>
      </w:r>
      <w:r w:rsidRPr="00DA2731">
        <w:rPr>
          <w:rFonts w:ascii="Adobe Garamond Pro" w:hAnsi="Adobe Garamond Pro" w:cs="Adobe Garamond Pro"/>
          <w:color w:val="000000"/>
          <w:sz w:val="24"/>
          <w:szCs w:val="24"/>
        </w:rPr>
        <w:t xml:space="preserve"> others. Or you can also take away directly to the place. This is seen by urban residents who have less time to eat at places and time efficiency, saving transportation costs for consumers. The concept of cloud kitchen </w:t>
      </w:r>
      <w:r w:rsidR="00FD5E30">
        <w:rPr>
          <w:rFonts w:ascii="Adobe Garamond Pro" w:hAnsi="Adobe Garamond Pro" w:cs="Adobe Garamond Pro"/>
          <w:color w:val="000000"/>
          <w:sz w:val="24"/>
          <w:szCs w:val="24"/>
          <w:lang w:val="en-US"/>
        </w:rPr>
        <w:t xml:space="preserve">is </w:t>
      </w:r>
      <w:r w:rsidRPr="00DA2731">
        <w:rPr>
          <w:rFonts w:ascii="Adobe Garamond Pro" w:hAnsi="Adobe Garamond Pro" w:cs="Adobe Garamond Pro"/>
          <w:color w:val="000000"/>
          <w:sz w:val="24"/>
          <w:szCs w:val="24"/>
        </w:rPr>
        <w:t>a service in the form of delivery orders or take away so it does not provide on-site or da-in meals.</w:t>
      </w:r>
    </w:p>
    <w:p w14:paraId="3CB930C9" w14:textId="3F9379D3" w:rsidR="009B3C69" w:rsidRPr="00B05C60" w:rsidRDefault="009B3C69"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t>Conclusion</w:t>
      </w:r>
    </w:p>
    <w:p w14:paraId="2447E2B1" w14:textId="453BB8E5" w:rsidR="005B2290" w:rsidRPr="002A4652" w:rsidRDefault="005B2290" w:rsidP="00624E9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5B2290">
        <w:rPr>
          <w:rFonts w:ascii="Adobe Garamond Pro" w:hAnsi="Adobe Garamond Pro" w:cs="Adobe Garamond Pro"/>
          <w:color w:val="000000"/>
          <w:sz w:val="24"/>
          <w:szCs w:val="24"/>
        </w:rPr>
        <w:t>The sharia business strategy carried out by Ab Chicken in facing the recession is to take three approaches, including the AB Chicken marketing approach carrying out the concept of da'wah marketing using social and direct media, building the image of sharia business, humanitarian delivery services</w:t>
      </w:r>
      <w:r w:rsidR="00FD5E30">
        <w:rPr>
          <w:rFonts w:ascii="Adobe Garamond Pro" w:hAnsi="Adobe Garamond Pro" w:cs="Adobe Garamond Pro"/>
          <w:color w:val="000000"/>
          <w:sz w:val="24"/>
          <w:szCs w:val="24"/>
          <w:lang w:val="en-US"/>
        </w:rPr>
        <w:t>,</w:t>
      </w:r>
      <w:r w:rsidRPr="005B2290">
        <w:rPr>
          <w:rFonts w:ascii="Adobe Garamond Pro" w:hAnsi="Adobe Garamond Pro" w:cs="Adobe Garamond Pro"/>
          <w:color w:val="000000"/>
          <w:sz w:val="24"/>
          <w:szCs w:val="24"/>
        </w:rPr>
        <w:t xml:space="preserve"> and spiritual p</w:t>
      </w:r>
      <w:r w:rsidR="00FD5E30">
        <w:rPr>
          <w:rFonts w:ascii="Adobe Garamond Pro" w:hAnsi="Adobe Garamond Pro" w:cs="Adobe Garamond Pro"/>
          <w:color w:val="000000"/>
          <w:sz w:val="24"/>
          <w:szCs w:val="24"/>
          <w:lang w:val="en-US"/>
        </w:rPr>
        <w:t>, provision</w:t>
      </w:r>
      <w:r w:rsidRPr="005B2290">
        <w:rPr>
          <w:rFonts w:ascii="Adobe Garamond Pro" w:hAnsi="Adobe Garamond Pro" w:cs="Adobe Garamond Pro"/>
          <w:color w:val="000000"/>
          <w:sz w:val="24"/>
          <w:szCs w:val="24"/>
        </w:rPr>
        <w:t xml:space="preserve"> to employees. The partnership approach is carried out by establishing </w:t>
      </w:r>
      <w:r w:rsidR="00FD5E30">
        <w:rPr>
          <w:rFonts w:ascii="Adobe Garamond Pro" w:hAnsi="Adobe Garamond Pro" w:cs="Adobe Garamond Pro"/>
          <w:color w:val="000000"/>
          <w:sz w:val="24"/>
          <w:szCs w:val="24"/>
          <w:lang w:val="en-US"/>
        </w:rPr>
        <w:t xml:space="preserve">a </w:t>
      </w:r>
      <w:r w:rsidRPr="005B2290">
        <w:rPr>
          <w:rFonts w:ascii="Adobe Garamond Pro" w:hAnsi="Adobe Garamond Pro" w:cs="Adobe Garamond Pro"/>
          <w:color w:val="000000"/>
          <w:sz w:val="24"/>
          <w:szCs w:val="24"/>
        </w:rPr>
        <w:t xml:space="preserve">brotherhood </w:t>
      </w:r>
      <w:r w:rsidR="00FD5E30">
        <w:rPr>
          <w:rFonts w:ascii="Adobe Garamond Pro" w:hAnsi="Adobe Garamond Pro" w:cs="Adobe Garamond Pro"/>
          <w:color w:val="000000"/>
          <w:sz w:val="24"/>
          <w:szCs w:val="24"/>
        </w:rPr>
        <w:t xml:space="preserve">with </w:t>
      </w:r>
      <w:r w:rsidRPr="005B2290">
        <w:rPr>
          <w:rFonts w:ascii="Adobe Garamond Pro" w:hAnsi="Adobe Garamond Pro" w:cs="Adobe Garamond Pro"/>
          <w:color w:val="000000"/>
          <w:sz w:val="24"/>
          <w:szCs w:val="24"/>
        </w:rPr>
        <w:t xml:space="preserve">potential partners, the agreement is determined by both parties, profits and losses are shared, </w:t>
      </w:r>
      <w:r w:rsidR="00FD5E30">
        <w:rPr>
          <w:rFonts w:ascii="Adobe Garamond Pro" w:hAnsi="Adobe Garamond Pro" w:cs="Adobe Garamond Pro"/>
          <w:color w:val="000000"/>
          <w:sz w:val="24"/>
          <w:szCs w:val="24"/>
          <w:lang w:val="en-US"/>
        </w:rPr>
        <w:t xml:space="preserve">and </w:t>
      </w:r>
      <w:r w:rsidRPr="005B2290">
        <w:rPr>
          <w:rFonts w:ascii="Adobe Garamond Pro" w:hAnsi="Adobe Garamond Pro" w:cs="Adobe Garamond Pro"/>
          <w:color w:val="000000"/>
          <w:sz w:val="24"/>
          <w:szCs w:val="24"/>
        </w:rPr>
        <w:t xml:space="preserve">partners </w:t>
      </w:r>
      <w:r w:rsidR="00FD5E30">
        <w:rPr>
          <w:rFonts w:ascii="Adobe Garamond Pro" w:hAnsi="Adobe Garamond Pro" w:cs="Adobe Garamond Pro"/>
          <w:color w:val="000000"/>
          <w:sz w:val="24"/>
          <w:szCs w:val="24"/>
        </w:rPr>
        <w:t>contraband</w:t>
      </w:r>
      <w:r w:rsidR="00FD5E30">
        <w:rPr>
          <w:rFonts w:ascii="Adobe Garamond Pro" w:hAnsi="Adobe Garamond Pro" w:cs="Adobe Garamond Pro"/>
          <w:color w:val="000000"/>
          <w:sz w:val="24"/>
          <w:szCs w:val="24"/>
          <w:lang w:val="en-US"/>
        </w:rPr>
        <w:t xml:space="preserve"> </w:t>
      </w:r>
      <w:r w:rsidRPr="005B2290">
        <w:rPr>
          <w:rFonts w:ascii="Adobe Garamond Pro" w:hAnsi="Adobe Garamond Pro" w:cs="Adobe Garamond Pro"/>
          <w:color w:val="000000"/>
          <w:sz w:val="24"/>
          <w:szCs w:val="24"/>
        </w:rPr>
        <w:t>ute to profits and losses. The opportunity approach is carried out by expanding the market, fulfilling human resources in each section and using cloud</w:t>
      </w:r>
      <w:r w:rsidR="00FD5E30">
        <w:rPr>
          <w:rFonts w:ascii="Adobe Garamond Pro" w:hAnsi="Adobe Garamond Pro" w:cs="Adobe Garamond Pro"/>
          <w:color w:val="000000"/>
          <w:sz w:val="24"/>
          <w:szCs w:val="24"/>
          <w:lang w:val="en-US"/>
        </w:rPr>
        <w:t>,</w:t>
      </w:r>
      <w:r w:rsidRPr="005B2290">
        <w:rPr>
          <w:rFonts w:ascii="Adobe Garamond Pro" w:hAnsi="Adobe Garamond Pro" w:cs="Adobe Garamond Pro"/>
          <w:color w:val="000000"/>
          <w:sz w:val="24"/>
          <w:szCs w:val="24"/>
        </w:rPr>
        <w:t xml:space="preserve"> chicken as a target for urban segmentation.</w:t>
      </w:r>
    </w:p>
    <w:p w14:paraId="13213854" w14:textId="083FE219" w:rsidR="00624E91" w:rsidRDefault="00624E91" w:rsidP="009B3C69">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p>
    <w:p w14:paraId="20200E97" w14:textId="77777777" w:rsidR="005B2290" w:rsidRPr="005B2290" w:rsidRDefault="005B2290" w:rsidP="009B3C69">
      <w:pPr>
        <w:suppressAutoHyphens/>
        <w:autoSpaceDE w:val="0"/>
        <w:autoSpaceDN w:val="0"/>
        <w:adjustRightInd w:val="0"/>
        <w:spacing w:after="0" w:line="288" w:lineRule="auto"/>
        <w:jc w:val="center"/>
        <w:textAlignment w:val="center"/>
        <w:rPr>
          <w:rFonts w:ascii="Adobe Garamond Pro" w:hAnsi="Adobe Garamond Pro" w:cs="Adobe Garamond Pro"/>
          <w:b/>
          <w:bCs/>
          <w:color w:val="000000"/>
          <w:sz w:val="24"/>
          <w:szCs w:val="24"/>
          <w:lang w:val="en-US"/>
        </w:rPr>
      </w:pPr>
      <w:r w:rsidRPr="005B2290">
        <w:rPr>
          <w:rFonts w:ascii="Adobe Garamond Pro" w:hAnsi="Adobe Garamond Pro" w:cs="Adobe Garamond Pro"/>
          <w:b/>
          <w:bCs/>
          <w:color w:val="000000"/>
          <w:sz w:val="24"/>
          <w:szCs w:val="24"/>
          <w:lang w:val="en-US"/>
        </w:rPr>
        <w:t>References</w:t>
      </w:r>
    </w:p>
    <w:p w14:paraId="20301AEC" w14:textId="77777777" w:rsidR="009B3C69" w:rsidRPr="00B05C60" w:rsidRDefault="009B3C69" w:rsidP="009B3C69">
      <w:pPr>
        <w:suppressAutoHyphens/>
        <w:autoSpaceDE w:val="0"/>
        <w:autoSpaceDN w:val="0"/>
        <w:adjustRightInd w:val="0"/>
        <w:spacing w:after="0" w:line="288" w:lineRule="auto"/>
        <w:jc w:val="center"/>
        <w:textAlignment w:val="center"/>
        <w:rPr>
          <w:rFonts w:ascii="Adobe Garamond Pro Bold" w:hAnsi="Adobe Garamond Pro Bold" w:cs="Adobe Garamond Pro Bold"/>
          <w:b/>
          <w:bCs/>
          <w:color w:val="000000"/>
          <w:sz w:val="24"/>
          <w:szCs w:val="24"/>
        </w:rPr>
      </w:pPr>
    </w:p>
    <w:p w14:paraId="566CF3B7" w14:textId="6DB6F2A6"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u w:val="single"/>
          <w:shd w:val="clear" w:color="auto" w:fill="FFFFFF"/>
        </w:rPr>
      </w:pPr>
      <w:r w:rsidRPr="00BA1452">
        <w:rPr>
          <w:rFonts w:ascii="Adobe Garamond Pro" w:hAnsi="Adobe Garamond Pro" w:cs="Times New Roman"/>
          <w:color w:val="0D0D0D" w:themeColor="text1" w:themeTint="F2"/>
          <w:sz w:val="24"/>
          <w:szCs w:val="24"/>
          <w:shd w:val="clear" w:color="auto" w:fill="FFFFFF"/>
        </w:rPr>
        <w:t>Abdul Aziz, A.Z., Abas Hidayat, A.H., Ellin Herlina, E.H., &amp; Wanti Ernawati, W.E. (2023). Oligopoly Market and Monopolistic Competition in the Digital Era: Shariah Economic Perspective. </w:t>
      </w:r>
      <w:r w:rsidRPr="00BA1452">
        <w:rPr>
          <w:rFonts w:ascii="Adobe Garamond Pro" w:hAnsi="Adobe Garamond Pro" w:cs="Times New Roman"/>
          <w:i/>
          <w:iCs/>
          <w:color w:val="0D0D0D" w:themeColor="text1" w:themeTint="F2"/>
          <w:sz w:val="24"/>
          <w:szCs w:val="24"/>
          <w:shd w:val="clear" w:color="auto" w:fill="FFFFFF"/>
        </w:rPr>
        <w:t>Quality Access to Success</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24</w:t>
      </w:r>
      <w:r w:rsidRPr="00BA1452">
        <w:rPr>
          <w:rFonts w:ascii="Adobe Garamond Pro" w:hAnsi="Adobe Garamond Pro" w:cs="Times New Roman"/>
          <w:color w:val="0D0D0D" w:themeColor="text1" w:themeTint="F2"/>
          <w:sz w:val="24"/>
          <w:szCs w:val="24"/>
          <w:shd w:val="clear" w:color="auto" w:fill="FFFFFF"/>
        </w:rPr>
        <w:t>(193), 61-67.</w:t>
      </w:r>
      <w:r w:rsidRPr="00BA1452">
        <w:rPr>
          <w:rFonts w:ascii="Adobe Garamond Pro" w:hAnsi="Adobe Garamond Pro" w:cs="Times New Roman"/>
          <w:color w:val="0D0D0D" w:themeColor="text1" w:themeTint="F2"/>
          <w:sz w:val="24"/>
          <w:szCs w:val="24"/>
          <w:u w:val="single"/>
          <w:shd w:val="clear" w:color="auto" w:fill="FFFFFF"/>
        </w:rPr>
        <w:t xml:space="preserve"> </w:t>
      </w:r>
      <w:hyperlink r:id="rId25" w:history="1">
        <w:r w:rsidRPr="00BA1452">
          <w:rPr>
            <w:rStyle w:val="Hyperlink"/>
            <w:rFonts w:ascii="Adobe Garamond Pro" w:hAnsi="Adobe Garamond Pro" w:cs="Times New Roman"/>
            <w:color w:val="0D0D0D" w:themeColor="text1" w:themeTint="F2"/>
            <w:sz w:val="24"/>
            <w:szCs w:val="24"/>
            <w:shd w:val="clear" w:color="auto" w:fill="FFFFFF"/>
          </w:rPr>
          <w:t>https://doi.org/10.47750/QAS/24.193.07</w:t>
        </w:r>
      </w:hyperlink>
      <w:r w:rsidRPr="00BA1452">
        <w:rPr>
          <w:rFonts w:ascii="Adobe Garamond Pro" w:hAnsi="Adobe Garamond Pro" w:cs="Times New Roman"/>
          <w:color w:val="0D0D0D" w:themeColor="text1" w:themeTint="F2"/>
          <w:sz w:val="24"/>
          <w:szCs w:val="24"/>
          <w:u w:val="single"/>
          <w:shd w:val="clear" w:color="auto" w:fill="FFFFFF"/>
        </w:rPr>
        <w:t xml:space="preserve"> </w:t>
      </w:r>
    </w:p>
    <w:p w14:paraId="2CCEA24D"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u w:val="single"/>
          <w:shd w:val="clear" w:color="auto" w:fill="FFFFFF"/>
        </w:rPr>
      </w:pPr>
      <w:r w:rsidRPr="00BA1452">
        <w:rPr>
          <w:rFonts w:ascii="Adobe Garamond Pro" w:hAnsi="Adobe Garamond Pro" w:cs="Times New Roman"/>
          <w:color w:val="0D0D0D" w:themeColor="text1" w:themeTint="F2"/>
          <w:sz w:val="24"/>
          <w:szCs w:val="24"/>
          <w:shd w:val="clear" w:color="auto" w:fill="FFFFFF"/>
        </w:rPr>
        <w:t>Abidin, A. (2021). Analisis Motif Driver Ojek Online Dalam Menjalin Lebih Dari Satu Kemitraan Perspektif Etika Bisnis Islam Di Kota Palu. </w:t>
      </w:r>
      <w:r w:rsidRPr="00BA1452">
        <w:rPr>
          <w:rFonts w:ascii="Adobe Garamond Pro" w:hAnsi="Adobe Garamond Pro" w:cs="Times New Roman"/>
          <w:i/>
          <w:iCs/>
          <w:color w:val="0D0D0D" w:themeColor="text1" w:themeTint="F2"/>
          <w:sz w:val="24"/>
          <w:szCs w:val="24"/>
          <w:shd w:val="clear" w:color="auto" w:fill="FFFFFF"/>
        </w:rPr>
        <w:t>Jurnal Ilmu Ekonomi Dan Bisnis Islam</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3</w:t>
      </w:r>
      <w:r w:rsidRPr="00BA1452">
        <w:rPr>
          <w:rFonts w:ascii="Adobe Garamond Pro" w:hAnsi="Adobe Garamond Pro" w:cs="Times New Roman"/>
          <w:color w:val="0D0D0D" w:themeColor="text1" w:themeTint="F2"/>
          <w:sz w:val="24"/>
          <w:szCs w:val="24"/>
          <w:shd w:val="clear" w:color="auto" w:fill="FFFFFF"/>
        </w:rPr>
        <w:t>(2), 163-182.</w:t>
      </w:r>
      <w:r w:rsidRPr="00BA1452">
        <w:rPr>
          <w:rFonts w:ascii="Adobe Garamond Pro" w:hAnsi="Adobe Garamond Pro" w:cs="Times New Roman"/>
          <w:color w:val="0D0D0D" w:themeColor="text1" w:themeTint="F2"/>
          <w:sz w:val="24"/>
          <w:szCs w:val="24"/>
          <w:u w:val="single"/>
          <w:shd w:val="clear" w:color="auto" w:fill="FFFFFF"/>
        </w:rPr>
        <w:t>Https://Doi.Org/10.24239/Jiebi.V3i2.75.163-182</w:t>
      </w:r>
    </w:p>
    <w:p w14:paraId="0E353041"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Agustin, E. S. A. S., &amp; Edhie, S. (2022). </w:t>
      </w:r>
      <w:r w:rsidRPr="00BA1452">
        <w:rPr>
          <w:rFonts w:ascii="Adobe Garamond Pro" w:hAnsi="Adobe Garamond Pro" w:cs="Times New Roman"/>
          <w:i/>
          <w:iCs/>
          <w:color w:val="0D0D0D" w:themeColor="text1" w:themeTint="F2"/>
          <w:sz w:val="24"/>
          <w:szCs w:val="24"/>
          <w:shd w:val="clear" w:color="auto" w:fill="FFFFFF"/>
        </w:rPr>
        <w:t>Kajian Tengah Tahun Indef 2022: Reformulasi Kemandirian Ekonomi Di Tengah Dinamika Global</w:t>
      </w:r>
      <w:r w:rsidRPr="00BA1452">
        <w:rPr>
          <w:rFonts w:ascii="Adobe Garamond Pro" w:hAnsi="Adobe Garamond Pro" w:cs="Times New Roman"/>
          <w:color w:val="0D0D0D" w:themeColor="text1" w:themeTint="F2"/>
          <w:sz w:val="24"/>
          <w:szCs w:val="24"/>
          <w:shd w:val="clear" w:color="auto" w:fill="FFFFFF"/>
        </w:rPr>
        <w:t>. Indef.</w:t>
      </w:r>
    </w:p>
    <w:p w14:paraId="2988DDA5"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Arifin, J. (2013). Hubungan Hukum Kemitraan Dalam Linkage Program Perbankan Syari’ah. </w:t>
      </w:r>
      <w:r w:rsidRPr="00BA1452">
        <w:rPr>
          <w:rFonts w:ascii="Adobe Garamond Pro" w:hAnsi="Adobe Garamond Pro" w:cs="Times New Roman"/>
          <w:i/>
          <w:iCs/>
          <w:color w:val="0D0D0D" w:themeColor="text1" w:themeTint="F2"/>
          <w:sz w:val="24"/>
          <w:szCs w:val="24"/>
          <w:shd w:val="clear" w:color="auto" w:fill="FFFFFF"/>
        </w:rPr>
        <w:t>Economica: Jurnal Ekonomi Islam</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4</w:t>
      </w:r>
      <w:r w:rsidRPr="00BA1452">
        <w:rPr>
          <w:rFonts w:ascii="Adobe Garamond Pro" w:hAnsi="Adobe Garamond Pro" w:cs="Times New Roman"/>
          <w:color w:val="0D0D0D" w:themeColor="text1" w:themeTint="F2"/>
          <w:sz w:val="24"/>
          <w:szCs w:val="24"/>
          <w:shd w:val="clear" w:color="auto" w:fill="FFFFFF"/>
        </w:rPr>
        <w:t>(2), 43-54.</w:t>
      </w:r>
    </w:p>
    <w:p w14:paraId="02ABC6FB"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lastRenderedPageBreak/>
        <w:t>Astuti, T. D., &amp; Di Asih, I. M. (2021). Klasterisasi Perusahaan Second Liner Di Masa Resesi Global Dengan Indikator Rasio Keuangan. </w:t>
      </w:r>
      <w:r w:rsidRPr="00BA1452">
        <w:rPr>
          <w:rFonts w:ascii="Adobe Garamond Pro" w:hAnsi="Adobe Garamond Pro" w:cs="Times New Roman"/>
          <w:i/>
          <w:iCs/>
          <w:color w:val="0D0D0D" w:themeColor="text1" w:themeTint="F2"/>
          <w:sz w:val="24"/>
          <w:szCs w:val="24"/>
          <w:shd w:val="clear" w:color="auto" w:fill="FFFFFF"/>
        </w:rPr>
        <w:t>Jurnal Riset Akuntansi Mercu Buana</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7</w:t>
      </w:r>
      <w:r w:rsidRPr="00BA1452">
        <w:rPr>
          <w:rFonts w:ascii="Adobe Garamond Pro" w:hAnsi="Adobe Garamond Pro" w:cs="Times New Roman"/>
          <w:color w:val="0D0D0D" w:themeColor="text1" w:themeTint="F2"/>
          <w:sz w:val="24"/>
          <w:szCs w:val="24"/>
          <w:shd w:val="clear" w:color="auto" w:fill="FFFFFF"/>
        </w:rPr>
        <w:t>(2).</w:t>
      </w:r>
      <w:hyperlink r:id="rId26" w:history="1">
        <w:r w:rsidRPr="00BA1452">
          <w:rPr>
            <w:rStyle w:val="Hyperlink"/>
            <w:rFonts w:ascii="Adobe Garamond Pro" w:hAnsi="Adobe Garamond Pro" w:cs="Times New Roman"/>
            <w:color w:val="0D0D0D" w:themeColor="text1" w:themeTint="F2"/>
            <w:sz w:val="24"/>
            <w:szCs w:val="24"/>
            <w:shd w:val="clear" w:color="auto" w:fill="FFFFFF"/>
          </w:rPr>
          <w:t>Https://Doi.Org/10.26486/Jramb.V7i2.1989</w:t>
        </w:r>
      </w:hyperlink>
    </w:p>
    <w:p w14:paraId="12FD3BF7"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Atmaja, H. E., &amp; Novitaningtyas, I. (2021). Analisis Aspek Pemasaran Umkm Di Masa Resesi Global Dampak Dari Pandemi Covid-19. </w:t>
      </w:r>
      <w:r w:rsidRPr="00BA1452">
        <w:rPr>
          <w:rFonts w:ascii="Adobe Garamond Pro" w:hAnsi="Adobe Garamond Pro" w:cs="Times New Roman"/>
          <w:i/>
          <w:iCs/>
          <w:color w:val="0D0D0D" w:themeColor="text1" w:themeTint="F2"/>
          <w:sz w:val="24"/>
          <w:szCs w:val="24"/>
          <w:shd w:val="clear" w:color="auto" w:fill="FFFFFF"/>
        </w:rPr>
        <w:t>Jurnal Ilmiah Poli Bisnis</w:t>
      </w:r>
      <w:r w:rsidRPr="00BA1452">
        <w:rPr>
          <w:rFonts w:ascii="Adobe Garamond Pro" w:hAnsi="Adobe Garamond Pro" w:cs="Times New Roman"/>
          <w:color w:val="0D0D0D" w:themeColor="text1" w:themeTint="F2"/>
          <w:sz w:val="24"/>
          <w:szCs w:val="24"/>
          <w:shd w:val="clear" w:color="auto" w:fill="FFFFFF"/>
        </w:rPr>
        <w:t>, 1-11.</w:t>
      </w:r>
      <w:hyperlink r:id="rId27" w:history="1">
        <w:r w:rsidRPr="00BA1452">
          <w:rPr>
            <w:rStyle w:val="Hyperlink"/>
            <w:rFonts w:ascii="Adobe Garamond Pro" w:hAnsi="Adobe Garamond Pro" w:cs="Times New Roman"/>
            <w:color w:val="0D0D0D" w:themeColor="text1" w:themeTint="F2"/>
            <w:sz w:val="24"/>
            <w:szCs w:val="24"/>
            <w:shd w:val="clear" w:color="auto" w:fill="FFFFFF"/>
          </w:rPr>
          <w:t>Https://Doi.Org/10.30630/Jipb.V13i1.402</w:t>
        </w:r>
      </w:hyperlink>
    </w:p>
    <w:p w14:paraId="17F22FBA"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 xml:space="preserve">Aulia, J. P. (2018). Peran Manajemen Sdm Dalam Peningkatan Kinerja Karyawan Pada Bank Bri Syariah Kcp Magelang Perspektif Islam. </w:t>
      </w:r>
    </w:p>
    <w:p w14:paraId="411DB781"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rPr>
      </w:pPr>
      <w:r w:rsidRPr="00BA1452">
        <w:rPr>
          <w:rFonts w:ascii="Adobe Garamond Pro" w:hAnsi="Adobe Garamond Pro" w:cs="Times New Roman"/>
          <w:color w:val="0D0D0D" w:themeColor="text1" w:themeTint="F2"/>
          <w:sz w:val="24"/>
          <w:szCs w:val="24"/>
          <w:shd w:val="clear" w:color="auto" w:fill="FFFFFF"/>
        </w:rPr>
        <w:t>Aulia, M. R. (2020). Pengaruh Kompetensi Kewirausahaan Terhadap Kinerja Usaha Kedai Kopi Skala Mikro Dan Kecil Di Kota Medan. </w:t>
      </w:r>
      <w:r w:rsidRPr="00BA1452">
        <w:rPr>
          <w:rFonts w:ascii="Adobe Garamond Pro" w:hAnsi="Adobe Garamond Pro" w:cs="Times New Roman"/>
          <w:i/>
          <w:iCs/>
          <w:color w:val="0D0D0D" w:themeColor="text1" w:themeTint="F2"/>
          <w:sz w:val="24"/>
          <w:szCs w:val="24"/>
          <w:shd w:val="clear" w:color="auto" w:fill="FFFFFF"/>
        </w:rPr>
        <w:t>Jurnal Manajemen Bisnis Krisnadwipayana</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8</w:t>
      </w:r>
      <w:r w:rsidRPr="00BA1452">
        <w:rPr>
          <w:rFonts w:ascii="Adobe Garamond Pro" w:hAnsi="Adobe Garamond Pro" w:cs="Times New Roman"/>
          <w:color w:val="0D0D0D" w:themeColor="text1" w:themeTint="F2"/>
          <w:sz w:val="24"/>
          <w:szCs w:val="24"/>
          <w:shd w:val="clear" w:color="auto" w:fill="FFFFFF"/>
        </w:rPr>
        <w:t>(3).</w:t>
      </w:r>
      <w:hyperlink r:id="rId28" w:history="1">
        <w:r w:rsidRPr="00BA1452">
          <w:rPr>
            <w:rStyle w:val="Hyperlink"/>
            <w:rFonts w:ascii="Adobe Garamond Pro" w:hAnsi="Adobe Garamond Pro" w:cs="Times New Roman"/>
            <w:color w:val="0D0D0D" w:themeColor="text1" w:themeTint="F2"/>
            <w:sz w:val="24"/>
            <w:szCs w:val="24"/>
          </w:rPr>
          <w:t>Http://Dx.Doi.Org/10.35137/Jmbk.V8i3.479</w:t>
        </w:r>
      </w:hyperlink>
    </w:p>
    <w:p w14:paraId="2C15ADE6"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rPr>
      </w:pPr>
      <w:r w:rsidRPr="00BA1452">
        <w:rPr>
          <w:rFonts w:ascii="Adobe Garamond Pro" w:hAnsi="Adobe Garamond Pro" w:cs="Times New Roman"/>
          <w:color w:val="222222"/>
          <w:sz w:val="24"/>
          <w:szCs w:val="24"/>
          <w:shd w:val="clear" w:color="auto" w:fill="FFFFFF"/>
        </w:rPr>
        <w:t>Aziz, A., Sa'diyyah, H., Mubarok, A. H., Wibowo, K., Octaliadi, A., Soraya, K., ... &amp; Pranoto, S. D. (2022). Agama Dan Solidaritas Sosial Di Era Industri 4.0 Dan Masyarakat 5.0. </w:t>
      </w:r>
      <w:r w:rsidRPr="00BA1452">
        <w:rPr>
          <w:rFonts w:ascii="Adobe Garamond Pro" w:hAnsi="Adobe Garamond Pro" w:cs="Times New Roman"/>
          <w:i/>
          <w:iCs/>
          <w:color w:val="222222"/>
          <w:sz w:val="24"/>
          <w:szCs w:val="24"/>
          <w:shd w:val="clear" w:color="auto" w:fill="FFFFFF"/>
        </w:rPr>
        <w:t>Lisan Al-Hal: Jurnal Pengembangan Pemikiran dan Kebudayaan</w:t>
      </w:r>
      <w:r w:rsidRPr="00BA1452">
        <w:rPr>
          <w:rFonts w:ascii="Adobe Garamond Pro" w:hAnsi="Adobe Garamond Pro" w:cs="Times New Roman"/>
          <w:color w:val="222222"/>
          <w:sz w:val="24"/>
          <w:szCs w:val="24"/>
          <w:shd w:val="clear" w:color="auto" w:fill="FFFFFF"/>
        </w:rPr>
        <w:t>, </w:t>
      </w:r>
      <w:r w:rsidRPr="00BA1452">
        <w:rPr>
          <w:rFonts w:ascii="Adobe Garamond Pro" w:hAnsi="Adobe Garamond Pro" w:cs="Times New Roman"/>
          <w:i/>
          <w:iCs/>
          <w:color w:val="222222"/>
          <w:sz w:val="24"/>
          <w:szCs w:val="24"/>
          <w:shd w:val="clear" w:color="auto" w:fill="FFFFFF"/>
        </w:rPr>
        <w:t>16</w:t>
      </w:r>
      <w:r w:rsidRPr="00BA1452">
        <w:rPr>
          <w:rFonts w:ascii="Adobe Garamond Pro" w:hAnsi="Adobe Garamond Pro" w:cs="Times New Roman"/>
          <w:color w:val="222222"/>
          <w:sz w:val="24"/>
          <w:szCs w:val="24"/>
          <w:shd w:val="clear" w:color="auto" w:fill="FFFFFF"/>
        </w:rPr>
        <w:t>(2), 295-314.</w:t>
      </w:r>
      <w:r w:rsidRPr="00BA1452">
        <w:rPr>
          <w:rFonts w:ascii="Adobe Garamond Pro" w:hAnsi="Adobe Garamond Pro" w:cs="Times New Roman"/>
          <w:sz w:val="24"/>
          <w:szCs w:val="24"/>
        </w:rPr>
        <w:t xml:space="preserve">  </w:t>
      </w:r>
      <w:hyperlink r:id="rId29" w:history="1">
        <w:r w:rsidRPr="00BA1452">
          <w:rPr>
            <w:rStyle w:val="Hyperlink"/>
            <w:rFonts w:ascii="Adobe Garamond Pro" w:hAnsi="Adobe Garamond Pro" w:cs="Times New Roman"/>
            <w:sz w:val="24"/>
            <w:szCs w:val="24"/>
          </w:rPr>
          <w:t>https://doi.org/10.35316/lisanalhal.v16i2.295-314</w:t>
        </w:r>
      </w:hyperlink>
    </w:p>
    <w:p w14:paraId="56BD28D2"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Charity, D. S., &amp; Wilopo, E. Y. (2016). Analisis Strategi Dalam Memasuki Pasar Internasional (Studi Kasus Pada Pt. Telekomunikasi Indonesia Dalam Ekspansi Di Myanmar). </w:t>
      </w:r>
      <w:r w:rsidRPr="00BA1452">
        <w:rPr>
          <w:rFonts w:ascii="Adobe Garamond Pro" w:hAnsi="Adobe Garamond Pro" w:cs="Times New Roman"/>
          <w:i/>
          <w:iCs/>
          <w:color w:val="0D0D0D" w:themeColor="text1" w:themeTint="F2"/>
          <w:sz w:val="24"/>
          <w:szCs w:val="24"/>
          <w:shd w:val="clear" w:color="auto" w:fill="FFFFFF"/>
        </w:rPr>
        <w:t>Jurnal Administrasi Bisnis</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32</w:t>
      </w:r>
      <w:r w:rsidRPr="00BA1452">
        <w:rPr>
          <w:rFonts w:ascii="Adobe Garamond Pro" w:hAnsi="Adobe Garamond Pro" w:cs="Times New Roman"/>
          <w:color w:val="0D0D0D" w:themeColor="text1" w:themeTint="F2"/>
          <w:sz w:val="24"/>
          <w:szCs w:val="24"/>
          <w:shd w:val="clear" w:color="auto" w:fill="FFFFFF"/>
        </w:rPr>
        <w:t>(1).</w:t>
      </w:r>
    </w:p>
    <w:p w14:paraId="31D3D915"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Choudhary, N. (2019). Strategic Analysis Of Cloud Kitchen–A Case Study. </w:t>
      </w:r>
      <w:r w:rsidRPr="00BA1452">
        <w:rPr>
          <w:rFonts w:ascii="Adobe Garamond Pro" w:hAnsi="Adobe Garamond Pro" w:cs="Times New Roman"/>
          <w:i/>
          <w:iCs/>
          <w:color w:val="0D0D0D" w:themeColor="text1" w:themeTint="F2"/>
          <w:sz w:val="24"/>
          <w:szCs w:val="24"/>
          <w:shd w:val="clear" w:color="auto" w:fill="FFFFFF"/>
        </w:rPr>
        <w:t>Management Today</w:t>
      </w:r>
      <w:r w:rsidRPr="00BA1452">
        <w:rPr>
          <w:rFonts w:ascii="Adobe Garamond Pro" w:hAnsi="Adobe Garamond Pro" w:cs="Times New Roman"/>
          <w:color w:val="0D0D0D" w:themeColor="text1" w:themeTint="F2"/>
          <w:sz w:val="24"/>
          <w:szCs w:val="24"/>
          <w:shd w:val="clear" w:color="auto" w:fill="FFFFFF"/>
        </w:rPr>
        <w:t>.</w:t>
      </w:r>
    </w:p>
    <w:p w14:paraId="273BB779"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Christiany, M. (2018). Analisis Strategi Ekspansi La Bucato Smart Laundry.</w:t>
      </w:r>
    </w:p>
    <w:p w14:paraId="38FA6351"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Dzuluqy, S. (2019). Bisnis Waralaba Dalam Perspektif Hukum Ekonomi Syari’ah. </w:t>
      </w:r>
      <w:r w:rsidRPr="00BA1452">
        <w:rPr>
          <w:rFonts w:ascii="Adobe Garamond Pro" w:hAnsi="Adobe Garamond Pro" w:cs="Times New Roman"/>
          <w:i/>
          <w:iCs/>
          <w:color w:val="0D0D0D" w:themeColor="text1" w:themeTint="F2"/>
          <w:sz w:val="24"/>
          <w:szCs w:val="24"/>
          <w:shd w:val="clear" w:color="auto" w:fill="FFFFFF"/>
        </w:rPr>
        <w:t>Jurnal Tahkim</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15</w:t>
      </w:r>
      <w:r w:rsidRPr="00BA1452">
        <w:rPr>
          <w:rFonts w:ascii="Adobe Garamond Pro" w:hAnsi="Adobe Garamond Pro" w:cs="Times New Roman"/>
          <w:color w:val="0D0D0D" w:themeColor="text1" w:themeTint="F2"/>
          <w:sz w:val="24"/>
          <w:szCs w:val="24"/>
          <w:shd w:val="clear" w:color="auto" w:fill="FFFFFF"/>
        </w:rPr>
        <w:t>.</w:t>
      </w:r>
    </w:p>
    <w:p w14:paraId="78C0E367"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Evasari, A. D. (2020). Strategi Pemasaran Islami Dengan Media Sosial Untuk Meningkatkan Penjualan Produk. </w:t>
      </w:r>
      <w:r w:rsidRPr="00BA1452">
        <w:rPr>
          <w:rFonts w:ascii="Adobe Garamond Pro" w:hAnsi="Adobe Garamond Pro" w:cs="Times New Roman"/>
          <w:i/>
          <w:iCs/>
          <w:color w:val="0D0D0D" w:themeColor="text1" w:themeTint="F2"/>
          <w:sz w:val="24"/>
          <w:szCs w:val="24"/>
          <w:shd w:val="clear" w:color="auto" w:fill="FFFFFF"/>
        </w:rPr>
        <w:t>Istithmar: Jurnal Studi Ekonomi Syariah</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4</w:t>
      </w:r>
      <w:r w:rsidRPr="00BA1452">
        <w:rPr>
          <w:rFonts w:ascii="Adobe Garamond Pro" w:hAnsi="Adobe Garamond Pro" w:cs="Times New Roman"/>
          <w:color w:val="0D0D0D" w:themeColor="text1" w:themeTint="F2"/>
          <w:sz w:val="24"/>
          <w:szCs w:val="24"/>
          <w:shd w:val="clear" w:color="auto" w:fill="FFFFFF"/>
        </w:rPr>
        <w:t>(1).</w:t>
      </w:r>
    </w:p>
    <w:p w14:paraId="1AE0E37A"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Fadhilah, F., &amp; Saputra, G. G. (2021). Pengaruh Content Marketing Dan E-Wom Pada Media Sosial Tiktok Terhadap Keputusan Pembelian Generasi Z. </w:t>
      </w:r>
      <w:r w:rsidRPr="00BA1452">
        <w:rPr>
          <w:rFonts w:ascii="Adobe Garamond Pro" w:hAnsi="Adobe Garamond Pro" w:cs="Times New Roman"/>
          <w:i/>
          <w:iCs/>
          <w:color w:val="0D0D0D" w:themeColor="text1" w:themeTint="F2"/>
          <w:sz w:val="24"/>
          <w:szCs w:val="24"/>
          <w:shd w:val="clear" w:color="auto" w:fill="FFFFFF"/>
        </w:rPr>
        <w:t>Inovasi: Jurnal Ekonomi, Keuangan Dan Manajemen</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17</w:t>
      </w:r>
      <w:r w:rsidRPr="00BA1452">
        <w:rPr>
          <w:rFonts w:ascii="Adobe Garamond Pro" w:hAnsi="Adobe Garamond Pro" w:cs="Times New Roman"/>
          <w:color w:val="0D0D0D" w:themeColor="text1" w:themeTint="F2"/>
          <w:sz w:val="24"/>
          <w:szCs w:val="24"/>
          <w:shd w:val="clear" w:color="auto" w:fill="FFFFFF"/>
        </w:rPr>
        <w:t>(3), 505-512.</w:t>
      </w:r>
    </w:p>
    <w:p w14:paraId="408378F1"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Ferdinand, A. (2002). Kualitas Strategi Pemasaran: Sebuahstudi Pendahuluan. </w:t>
      </w:r>
      <w:r w:rsidRPr="00BA1452">
        <w:rPr>
          <w:rFonts w:ascii="Adobe Garamond Pro" w:hAnsi="Adobe Garamond Pro" w:cs="Times New Roman"/>
          <w:i/>
          <w:iCs/>
          <w:color w:val="0D0D0D" w:themeColor="text1" w:themeTint="F2"/>
          <w:sz w:val="24"/>
          <w:szCs w:val="24"/>
          <w:shd w:val="clear" w:color="auto" w:fill="FFFFFF"/>
        </w:rPr>
        <w:t>Jurnal Sains Pemasaran Indonesia (Indonesian Journal Of Marketing Science)</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1</w:t>
      </w:r>
      <w:r w:rsidRPr="00BA1452">
        <w:rPr>
          <w:rFonts w:ascii="Adobe Garamond Pro" w:hAnsi="Adobe Garamond Pro" w:cs="Times New Roman"/>
          <w:color w:val="0D0D0D" w:themeColor="text1" w:themeTint="F2"/>
          <w:sz w:val="24"/>
          <w:szCs w:val="24"/>
          <w:shd w:val="clear" w:color="auto" w:fill="FFFFFF"/>
        </w:rPr>
        <w:t>(1), 107-119.</w:t>
      </w:r>
      <w:hyperlink r:id="rId30" w:history="1">
        <w:r w:rsidRPr="00BA1452">
          <w:rPr>
            <w:rStyle w:val="Hyperlink"/>
            <w:rFonts w:ascii="Adobe Garamond Pro" w:hAnsi="Adobe Garamond Pro" w:cs="Times New Roman"/>
            <w:color w:val="0D0D0D" w:themeColor="text1" w:themeTint="F2"/>
            <w:sz w:val="24"/>
            <w:szCs w:val="24"/>
            <w:shd w:val="clear" w:color="auto" w:fill="FFFFFF"/>
          </w:rPr>
          <w:t>Https://Doi.Org/10.14710/Jspi.V1i1.107-119</w:t>
        </w:r>
      </w:hyperlink>
    </w:p>
    <w:p w14:paraId="0EC3832E"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Haluty, D. (2014). Islam Dan Manajemen Sumber Daya Manusia Yang Berkualitas. </w:t>
      </w:r>
      <w:r w:rsidRPr="00BA1452">
        <w:rPr>
          <w:rFonts w:ascii="Adobe Garamond Pro" w:hAnsi="Adobe Garamond Pro" w:cs="Times New Roman"/>
          <w:i/>
          <w:iCs/>
          <w:color w:val="0D0D0D" w:themeColor="text1" w:themeTint="F2"/>
          <w:sz w:val="24"/>
          <w:szCs w:val="24"/>
          <w:shd w:val="clear" w:color="auto" w:fill="FFFFFF"/>
        </w:rPr>
        <w:t>Irfani</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10</w:t>
      </w:r>
      <w:r w:rsidRPr="00BA1452">
        <w:rPr>
          <w:rFonts w:ascii="Adobe Garamond Pro" w:hAnsi="Adobe Garamond Pro" w:cs="Times New Roman"/>
          <w:color w:val="0D0D0D" w:themeColor="text1" w:themeTint="F2"/>
          <w:sz w:val="24"/>
          <w:szCs w:val="24"/>
          <w:shd w:val="clear" w:color="auto" w:fill="FFFFFF"/>
        </w:rPr>
        <w:t>(1), 29299.</w:t>
      </w:r>
    </w:p>
    <w:p w14:paraId="7D8C3614"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Hamid, A. (2019). Analisis Hukum Islam Terhadap Pola Kemitraan Usaha Peternakan Ayam Potong Di Panca Rijang Sidrap. </w:t>
      </w:r>
      <w:r w:rsidRPr="00BA1452">
        <w:rPr>
          <w:rFonts w:ascii="Adobe Garamond Pro" w:hAnsi="Adobe Garamond Pro" w:cs="Times New Roman"/>
          <w:i/>
          <w:iCs/>
          <w:color w:val="0D0D0D" w:themeColor="text1" w:themeTint="F2"/>
          <w:sz w:val="24"/>
          <w:szCs w:val="24"/>
          <w:shd w:val="clear" w:color="auto" w:fill="FFFFFF"/>
        </w:rPr>
        <w:t>Diktum: Jurnal Syariah Dan Hukum</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17</w:t>
      </w:r>
      <w:r w:rsidRPr="00BA1452">
        <w:rPr>
          <w:rFonts w:ascii="Adobe Garamond Pro" w:hAnsi="Adobe Garamond Pro" w:cs="Times New Roman"/>
          <w:color w:val="0D0D0D" w:themeColor="text1" w:themeTint="F2"/>
          <w:sz w:val="24"/>
          <w:szCs w:val="24"/>
          <w:shd w:val="clear" w:color="auto" w:fill="FFFFFF"/>
        </w:rPr>
        <w:t>(2), 245-263.</w:t>
      </w:r>
      <w:hyperlink r:id="rId31" w:history="1">
        <w:r w:rsidRPr="00BA1452">
          <w:rPr>
            <w:rStyle w:val="Hyperlink"/>
            <w:rFonts w:ascii="Adobe Garamond Pro" w:hAnsi="Adobe Garamond Pro" w:cs="Times New Roman"/>
            <w:color w:val="0D0D0D" w:themeColor="text1" w:themeTint="F2"/>
            <w:sz w:val="24"/>
            <w:szCs w:val="24"/>
            <w:shd w:val="clear" w:color="auto" w:fill="FFFFFF"/>
          </w:rPr>
          <w:t>Https://Doi.Org/10.35905/Diktum.V17i2.784</w:t>
        </w:r>
      </w:hyperlink>
    </w:p>
    <w:p w14:paraId="07038A37"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Idris, M., Maupa, H., Muis, M., &amp; Pono, M. (2020). Membangun Konsep Brand Religiosity Image Dalam Islamic Marketing (Sintesis Teori Dan Penelitian Empiris Yang Relevan). </w:t>
      </w:r>
      <w:r w:rsidRPr="00BA1452">
        <w:rPr>
          <w:rFonts w:ascii="Adobe Garamond Pro" w:hAnsi="Adobe Garamond Pro" w:cs="Times New Roman"/>
          <w:i/>
          <w:iCs/>
          <w:color w:val="0D0D0D" w:themeColor="text1" w:themeTint="F2"/>
          <w:sz w:val="24"/>
          <w:szCs w:val="24"/>
          <w:shd w:val="clear" w:color="auto" w:fill="FFFFFF"/>
        </w:rPr>
        <w:t>Jurnal Ilmiah Ekonomi Islam</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6</w:t>
      </w:r>
      <w:r w:rsidRPr="00BA1452">
        <w:rPr>
          <w:rFonts w:ascii="Adobe Garamond Pro" w:hAnsi="Adobe Garamond Pro" w:cs="Times New Roman"/>
          <w:color w:val="0D0D0D" w:themeColor="text1" w:themeTint="F2"/>
          <w:sz w:val="24"/>
          <w:szCs w:val="24"/>
          <w:shd w:val="clear" w:color="auto" w:fill="FFFFFF"/>
        </w:rPr>
        <w:t>(1), 14-21.</w:t>
      </w:r>
      <w:hyperlink r:id="rId32" w:history="1">
        <w:r w:rsidRPr="00BA1452">
          <w:rPr>
            <w:rStyle w:val="Hyperlink"/>
            <w:rFonts w:ascii="Adobe Garamond Pro" w:hAnsi="Adobe Garamond Pro" w:cs="Times New Roman"/>
            <w:color w:val="0D0D0D" w:themeColor="text1" w:themeTint="F2"/>
            <w:sz w:val="24"/>
            <w:szCs w:val="24"/>
            <w:shd w:val="clear" w:color="auto" w:fill="FFFFFF"/>
          </w:rPr>
          <w:t>Http://Dx.Doi.Org/10.29040/Jiei.V6i1.929</w:t>
        </w:r>
      </w:hyperlink>
    </w:p>
    <w:p w14:paraId="2DDA17A7"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Indriyani, A. (2020). Manajemen Sdm Dalam Upaya Meningkatkan Mutu Dan Kualitas Pelayanan Di Ridwan Institutecirebon. </w:t>
      </w:r>
      <w:r w:rsidRPr="00BA1452">
        <w:rPr>
          <w:rFonts w:ascii="Adobe Garamond Pro" w:hAnsi="Adobe Garamond Pro" w:cs="Times New Roman"/>
          <w:i/>
          <w:iCs/>
          <w:color w:val="0D0D0D" w:themeColor="text1" w:themeTint="F2"/>
          <w:sz w:val="24"/>
          <w:szCs w:val="24"/>
          <w:shd w:val="clear" w:color="auto" w:fill="FFFFFF"/>
        </w:rPr>
        <w:t>Syntax</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2</w:t>
      </w:r>
      <w:r w:rsidRPr="00BA1452">
        <w:rPr>
          <w:rFonts w:ascii="Adobe Garamond Pro" w:hAnsi="Adobe Garamond Pro" w:cs="Times New Roman"/>
          <w:color w:val="0D0D0D" w:themeColor="text1" w:themeTint="F2"/>
          <w:sz w:val="24"/>
          <w:szCs w:val="24"/>
          <w:shd w:val="clear" w:color="auto" w:fill="FFFFFF"/>
        </w:rPr>
        <w:t xml:space="preserve">(8). </w:t>
      </w:r>
    </w:p>
    <w:p w14:paraId="22CA39F0"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Iskandar, M. R. (2017). Pengaturan Klausula Baku Dalam Undang-Undang Perlindungan Konsumen Dan Hukum Perjanjian Syariah. </w:t>
      </w:r>
      <w:r w:rsidRPr="00BA1452">
        <w:rPr>
          <w:rFonts w:ascii="Adobe Garamond Pro" w:hAnsi="Adobe Garamond Pro" w:cs="Times New Roman"/>
          <w:i/>
          <w:iCs/>
          <w:color w:val="0D0D0D" w:themeColor="text1" w:themeTint="F2"/>
          <w:sz w:val="24"/>
          <w:szCs w:val="24"/>
          <w:shd w:val="clear" w:color="auto" w:fill="FFFFFF"/>
        </w:rPr>
        <w:t>Amwaluna: Jurnal Ekonomi Dan Keuangan Syariah</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1</w:t>
      </w:r>
      <w:r w:rsidRPr="00BA1452">
        <w:rPr>
          <w:rFonts w:ascii="Adobe Garamond Pro" w:hAnsi="Adobe Garamond Pro" w:cs="Times New Roman"/>
          <w:color w:val="0D0D0D" w:themeColor="text1" w:themeTint="F2"/>
          <w:sz w:val="24"/>
          <w:szCs w:val="24"/>
          <w:shd w:val="clear" w:color="auto" w:fill="FFFFFF"/>
        </w:rPr>
        <w:t xml:space="preserve">(2), 200-216. </w:t>
      </w:r>
      <w:hyperlink r:id="rId33" w:history="1">
        <w:r w:rsidRPr="00BA1452">
          <w:rPr>
            <w:rStyle w:val="Hyperlink"/>
            <w:rFonts w:ascii="Adobe Garamond Pro" w:hAnsi="Adobe Garamond Pro" w:cs="Times New Roman"/>
            <w:color w:val="0D0D0D" w:themeColor="text1" w:themeTint="F2"/>
            <w:sz w:val="24"/>
            <w:szCs w:val="24"/>
            <w:shd w:val="clear" w:color="auto" w:fill="FFFFFF"/>
          </w:rPr>
          <w:t>Https://Doi.Org/10.29313/Amwaluna.V1i2.2539</w:t>
        </w:r>
      </w:hyperlink>
    </w:p>
    <w:p w14:paraId="431D5E9D"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Jiwa, I. D. N. A. (2018). Relationship Marketing, Power Dan Loyalitas Pada Hubungan Bisnis Antara Pemasok Dengan Peritel. </w:t>
      </w:r>
      <w:r w:rsidRPr="00BA1452">
        <w:rPr>
          <w:rFonts w:ascii="Adobe Garamond Pro" w:hAnsi="Adobe Garamond Pro" w:cs="Times New Roman"/>
          <w:i/>
          <w:iCs/>
          <w:color w:val="0D0D0D" w:themeColor="text1" w:themeTint="F2"/>
          <w:sz w:val="24"/>
          <w:szCs w:val="24"/>
          <w:shd w:val="clear" w:color="auto" w:fill="FFFFFF"/>
        </w:rPr>
        <w:t>Jurnal Mitra Manajemen</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2</w:t>
      </w:r>
      <w:r w:rsidRPr="00BA1452">
        <w:rPr>
          <w:rFonts w:ascii="Adobe Garamond Pro" w:hAnsi="Adobe Garamond Pro" w:cs="Times New Roman"/>
          <w:color w:val="0D0D0D" w:themeColor="text1" w:themeTint="F2"/>
          <w:sz w:val="24"/>
          <w:szCs w:val="24"/>
          <w:shd w:val="clear" w:color="auto" w:fill="FFFFFF"/>
        </w:rPr>
        <w:t>(3), 146-159.</w:t>
      </w:r>
      <w:hyperlink r:id="rId34" w:history="1">
        <w:r w:rsidRPr="00BA1452">
          <w:rPr>
            <w:rStyle w:val="Hyperlink"/>
            <w:rFonts w:ascii="Adobe Garamond Pro" w:hAnsi="Adobe Garamond Pro" w:cs="Times New Roman"/>
            <w:color w:val="0D0D0D" w:themeColor="text1" w:themeTint="F2"/>
            <w:sz w:val="24"/>
            <w:szCs w:val="24"/>
            <w:shd w:val="clear" w:color="auto" w:fill="FFFFFF"/>
          </w:rPr>
          <w:t>Https://Doi.Org/10.52160/Ejmm.V2i3.84</w:t>
        </w:r>
      </w:hyperlink>
    </w:p>
    <w:p w14:paraId="58C3903D"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Juwono, O. (2012). Analisis Manajemen Strategik Perusahaan Waralaba (Franchise) Studi Kasus Di Restoran Cepat Saji Mcdonald’s. </w:t>
      </w:r>
      <w:r w:rsidRPr="00BA1452">
        <w:rPr>
          <w:rFonts w:ascii="Adobe Garamond Pro" w:hAnsi="Adobe Garamond Pro" w:cs="Times New Roman"/>
          <w:i/>
          <w:iCs/>
          <w:color w:val="0D0D0D" w:themeColor="text1" w:themeTint="F2"/>
          <w:sz w:val="24"/>
          <w:szCs w:val="24"/>
          <w:shd w:val="clear" w:color="auto" w:fill="FFFFFF"/>
        </w:rPr>
        <w:t xml:space="preserve">Jurnal Ekonomika </w:t>
      </w:r>
      <w:r w:rsidRPr="00BA1452">
        <w:rPr>
          <w:rFonts w:ascii="Adobe Garamond Pro" w:hAnsi="Adobe Garamond Pro" w:cs="Times New Roman"/>
          <w:i/>
          <w:iCs/>
          <w:color w:val="0D0D0D" w:themeColor="text1" w:themeTint="F2"/>
          <w:sz w:val="24"/>
          <w:szCs w:val="24"/>
          <w:shd w:val="clear" w:color="auto" w:fill="FFFFFF"/>
        </w:rPr>
        <w:lastRenderedPageBreak/>
        <w:t>Dan Manajemen</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1</w:t>
      </w:r>
      <w:r w:rsidRPr="00BA1452">
        <w:rPr>
          <w:rFonts w:ascii="Adobe Garamond Pro" w:hAnsi="Adobe Garamond Pro" w:cs="Times New Roman"/>
          <w:color w:val="0D0D0D" w:themeColor="text1" w:themeTint="F2"/>
          <w:sz w:val="24"/>
          <w:szCs w:val="24"/>
          <w:shd w:val="clear" w:color="auto" w:fill="FFFFFF"/>
        </w:rPr>
        <w:t>(1).</w:t>
      </w:r>
      <w:hyperlink r:id="rId35" w:history="1">
        <w:r w:rsidRPr="00BA1452">
          <w:rPr>
            <w:rStyle w:val="Hyperlink"/>
            <w:rFonts w:ascii="Adobe Garamond Pro" w:hAnsi="Adobe Garamond Pro" w:cs="Times New Roman"/>
            <w:color w:val="0D0D0D" w:themeColor="text1" w:themeTint="F2"/>
            <w:sz w:val="24"/>
            <w:szCs w:val="24"/>
            <w:shd w:val="clear" w:color="auto" w:fill="FFFFFF"/>
          </w:rPr>
          <w:t>Http://Dx.Doi.Org/10.36080/Jem.V1i1.278</w:t>
        </w:r>
      </w:hyperlink>
    </w:p>
    <w:p w14:paraId="618160E1"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Kasna, I. K. (2021). Kawal Pemulihan Ekonomi Usai Pandemi. </w:t>
      </w:r>
      <w:r w:rsidRPr="00BA1452">
        <w:rPr>
          <w:rFonts w:ascii="Adobe Garamond Pro" w:hAnsi="Adobe Garamond Pro" w:cs="Times New Roman"/>
          <w:i/>
          <w:iCs/>
          <w:color w:val="0D0D0D" w:themeColor="text1" w:themeTint="F2"/>
          <w:sz w:val="24"/>
          <w:szCs w:val="24"/>
          <w:shd w:val="clear" w:color="auto" w:fill="FFFFFF"/>
        </w:rPr>
        <w:t>Jurnal Ilmiah Cakrawarti</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4</w:t>
      </w:r>
      <w:r w:rsidRPr="00BA1452">
        <w:rPr>
          <w:rFonts w:ascii="Adobe Garamond Pro" w:hAnsi="Adobe Garamond Pro" w:cs="Times New Roman"/>
          <w:color w:val="0D0D0D" w:themeColor="text1" w:themeTint="F2"/>
          <w:sz w:val="24"/>
          <w:szCs w:val="24"/>
          <w:shd w:val="clear" w:color="auto" w:fill="FFFFFF"/>
        </w:rPr>
        <w:t>(2), 103-113.</w:t>
      </w:r>
      <w:hyperlink r:id="rId36" w:history="1">
        <w:r w:rsidRPr="00BA1452">
          <w:rPr>
            <w:rStyle w:val="Hyperlink"/>
            <w:rFonts w:ascii="Adobe Garamond Pro" w:hAnsi="Adobe Garamond Pro" w:cs="Times New Roman"/>
            <w:color w:val="0D0D0D" w:themeColor="text1" w:themeTint="F2"/>
            <w:sz w:val="24"/>
            <w:szCs w:val="24"/>
            <w:shd w:val="clear" w:color="auto" w:fill="FFFFFF"/>
          </w:rPr>
          <w:t>Https://Doi.Org/10.47532/Jic.V4i2.302</w:t>
        </w:r>
      </w:hyperlink>
    </w:p>
    <w:p w14:paraId="3B6E8715"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Machdar, N. A., &amp; Andreas, F. F. (2022). Cloud Kitchen: Menutup Kesenjangan Permintaan Pada Era Normal Baru Untuk Industri Jasa Makanan. </w:t>
      </w:r>
      <w:r w:rsidRPr="00BA1452">
        <w:rPr>
          <w:rFonts w:ascii="Adobe Garamond Pro" w:hAnsi="Adobe Garamond Pro" w:cs="Times New Roman"/>
          <w:i/>
          <w:iCs/>
          <w:color w:val="0D0D0D" w:themeColor="text1" w:themeTint="F2"/>
          <w:sz w:val="24"/>
          <w:szCs w:val="24"/>
          <w:shd w:val="clear" w:color="auto" w:fill="FFFFFF"/>
        </w:rPr>
        <w:t>Semesta</w:t>
      </w:r>
      <w:r w:rsidRPr="00BA1452">
        <w:rPr>
          <w:rFonts w:ascii="Adobe Garamond Pro" w:hAnsi="Adobe Garamond Pro" w:cs="Times New Roman"/>
          <w:color w:val="0D0D0D" w:themeColor="text1" w:themeTint="F2"/>
          <w:sz w:val="24"/>
          <w:szCs w:val="24"/>
          <w:shd w:val="clear" w:color="auto" w:fill="FFFFFF"/>
        </w:rPr>
        <w:t>, 72-78.</w:t>
      </w:r>
    </w:p>
    <w:p w14:paraId="1A410753"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Maharani, D. (2017). Penerapan Kejujuran Dan Tanggung Jawab Dalam Etika Bisnis Syariah Pada Wirausaha Muslim Di Kecamatan Medan Marelan. </w:t>
      </w:r>
      <w:r w:rsidRPr="00BA1452">
        <w:rPr>
          <w:rFonts w:ascii="Adobe Garamond Pro" w:hAnsi="Adobe Garamond Pro" w:cs="Times New Roman"/>
          <w:i/>
          <w:iCs/>
          <w:color w:val="0D0D0D" w:themeColor="text1" w:themeTint="F2"/>
          <w:sz w:val="24"/>
          <w:szCs w:val="24"/>
          <w:shd w:val="clear" w:color="auto" w:fill="FFFFFF"/>
        </w:rPr>
        <w:t>Intiqad: Jurnal Agama Dan Pendidikan Islam</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9</w:t>
      </w:r>
      <w:r w:rsidRPr="00BA1452">
        <w:rPr>
          <w:rFonts w:ascii="Adobe Garamond Pro" w:hAnsi="Adobe Garamond Pro" w:cs="Times New Roman"/>
          <w:color w:val="0D0D0D" w:themeColor="text1" w:themeTint="F2"/>
          <w:sz w:val="24"/>
          <w:szCs w:val="24"/>
          <w:shd w:val="clear" w:color="auto" w:fill="FFFFFF"/>
        </w:rPr>
        <w:t>(1), 21-28.</w:t>
      </w:r>
      <w:hyperlink r:id="rId37" w:history="1">
        <w:r w:rsidRPr="00BA1452">
          <w:rPr>
            <w:rStyle w:val="Hyperlink"/>
            <w:rFonts w:ascii="Adobe Garamond Pro" w:hAnsi="Adobe Garamond Pro" w:cs="Times New Roman"/>
            <w:color w:val="0D0D0D" w:themeColor="text1" w:themeTint="F2"/>
            <w:sz w:val="24"/>
            <w:szCs w:val="24"/>
            <w:shd w:val="clear" w:color="auto" w:fill="FFFFFF"/>
          </w:rPr>
          <w:t>Http://Dx.Doi.Org/10.30596%2fintiqad.V9i1.1079</w:t>
        </w:r>
      </w:hyperlink>
    </w:p>
    <w:p w14:paraId="4BC2B4B2"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Miftah, A. (2015). Mengenal Marketing Dan Marketers Syariah. </w:t>
      </w:r>
      <w:r w:rsidRPr="00BA1452">
        <w:rPr>
          <w:rFonts w:ascii="Adobe Garamond Pro" w:hAnsi="Adobe Garamond Pro" w:cs="Times New Roman"/>
          <w:i/>
          <w:iCs/>
          <w:color w:val="0D0D0D" w:themeColor="text1" w:themeTint="F2"/>
          <w:sz w:val="24"/>
          <w:szCs w:val="24"/>
          <w:shd w:val="clear" w:color="auto" w:fill="FFFFFF"/>
        </w:rPr>
        <w:t>Islamiconomic: Jurnal Ekonomi Islam</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6</w:t>
      </w:r>
      <w:r w:rsidRPr="00BA1452">
        <w:rPr>
          <w:rFonts w:ascii="Adobe Garamond Pro" w:hAnsi="Adobe Garamond Pro" w:cs="Times New Roman"/>
          <w:color w:val="0D0D0D" w:themeColor="text1" w:themeTint="F2"/>
          <w:sz w:val="24"/>
          <w:szCs w:val="24"/>
          <w:shd w:val="clear" w:color="auto" w:fill="FFFFFF"/>
        </w:rPr>
        <w:t>(2).</w:t>
      </w:r>
    </w:p>
    <w:p w14:paraId="079AFDB0"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rPr>
      </w:pPr>
      <w:r w:rsidRPr="00BA1452">
        <w:rPr>
          <w:rFonts w:ascii="Adobe Garamond Pro" w:hAnsi="Adobe Garamond Pro" w:cs="Times New Roman"/>
          <w:color w:val="0D0D0D" w:themeColor="text1" w:themeTint="F2"/>
          <w:sz w:val="24"/>
          <w:szCs w:val="24"/>
          <w:shd w:val="clear" w:color="auto" w:fill="FFFFFF"/>
        </w:rPr>
        <w:t>Miraza, B. H. (2019). Seputar Resesi Dan Depresi. </w:t>
      </w:r>
      <w:r w:rsidRPr="00BA1452">
        <w:rPr>
          <w:rFonts w:ascii="Adobe Garamond Pro" w:hAnsi="Adobe Garamond Pro" w:cs="Times New Roman"/>
          <w:i/>
          <w:iCs/>
          <w:color w:val="0D0D0D" w:themeColor="text1" w:themeTint="F2"/>
          <w:sz w:val="24"/>
          <w:szCs w:val="24"/>
          <w:shd w:val="clear" w:color="auto" w:fill="FFFFFF"/>
        </w:rPr>
        <w:t>Jurnal Ekonomi Kiat</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30</w:t>
      </w:r>
      <w:r w:rsidRPr="00BA1452">
        <w:rPr>
          <w:rFonts w:ascii="Adobe Garamond Pro" w:hAnsi="Adobe Garamond Pro" w:cs="Times New Roman"/>
          <w:color w:val="0D0D0D" w:themeColor="text1" w:themeTint="F2"/>
          <w:sz w:val="24"/>
          <w:szCs w:val="24"/>
          <w:shd w:val="clear" w:color="auto" w:fill="FFFFFF"/>
        </w:rPr>
        <w:t xml:space="preserve">(2), 11-13. </w:t>
      </w:r>
      <w:r w:rsidRPr="00BA1452">
        <w:rPr>
          <w:rStyle w:val="label"/>
          <w:rFonts w:ascii="Adobe Garamond Pro" w:hAnsi="Adobe Garamond Pro" w:cs="Times New Roman"/>
          <w:b/>
          <w:bCs/>
          <w:color w:val="0D0D0D" w:themeColor="text1" w:themeTint="F2"/>
          <w:sz w:val="24"/>
          <w:szCs w:val="24"/>
          <w:bdr w:val="none" w:sz="0" w:space="0" w:color="auto" w:frame="1"/>
          <w:shd w:val="clear" w:color="auto" w:fill="FFFFFF"/>
        </w:rPr>
        <w:t> </w:t>
      </w:r>
      <w:hyperlink r:id="rId38" w:history="1">
        <w:r w:rsidRPr="00BA1452">
          <w:rPr>
            <w:rStyle w:val="Hyperlink"/>
            <w:rFonts w:ascii="Adobe Garamond Pro" w:hAnsi="Adobe Garamond Pro" w:cs="Times New Roman"/>
            <w:color w:val="0D0D0D" w:themeColor="text1" w:themeTint="F2"/>
            <w:sz w:val="24"/>
            <w:szCs w:val="24"/>
          </w:rPr>
          <w:t>Https://Doi.Org/10.25299/Kiat.2019.Vol30(2).5161</w:t>
        </w:r>
      </w:hyperlink>
    </w:p>
    <w:p w14:paraId="6003076D"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Misbach, I. (2017). Perilaku Bisnis Syariah. </w:t>
      </w:r>
      <w:r w:rsidRPr="00BA1452">
        <w:rPr>
          <w:rFonts w:ascii="Adobe Garamond Pro" w:hAnsi="Adobe Garamond Pro" w:cs="Times New Roman"/>
          <w:i/>
          <w:iCs/>
          <w:color w:val="0D0D0D" w:themeColor="text1" w:themeTint="F2"/>
          <w:sz w:val="24"/>
          <w:szCs w:val="24"/>
          <w:shd w:val="clear" w:color="auto" w:fill="FFFFFF"/>
        </w:rPr>
        <w:t>Al-Idarah</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5</w:t>
      </w:r>
      <w:r w:rsidRPr="00BA1452">
        <w:rPr>
          <w:rFonts w:ascii="Adobe Garamond Pro" w:hAnsi="Adobe Garamond Pro" w:cs="Times New Roman"/>
          <w:color w:val="0D0D0D" w:themeColor="text1" w:themeTint="F2"/>
          <w:sz w:val="24"/>
          <w:szCs w:val="24"/>
          <w:shd w:val="clear" w:color="auto" w:fill="FFFFFF"/>
        </w:rPr>
        <w:t>, 33-44.</w:t>
      </w:r>
      <w:r w:rsidRPr="00BA1452">
        <w:rPr>
          <w:rStyle w:val="Hyperlink"/>
          <w:rFonts w:ascii="Adobe Garamond Pro" w:hAnsi="Adobe Garamond Pro" w:cs="Times New Roman"/>
          <w:color w:val="0D0D0D" w:themeColor="text1" w:themeTint="F2"/>
          <w:sz w:val="24"/>
          <w:szCs w:val="24"/>
          <w:shd w:val="clear" w:color="auto" w:fill="FFFFFF"/>
        </w:rPr>
        <w:t xml:space="preserve"> </w:t>
      </w:r>
    </w:p>
    <w:p w14:paraId="6F40CD2B"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Muhtarom, A. (2016). Peningkatan Spiritualitas Melalui Zikir Berjamaah (Studi Terhadap Jamaah Zikir Kanzus Sholawat Kota Pekalongan, Jawa Tengah). </w:t>
      </w:r>
      <w:r w:rsidRPr="00BA1452">
        <w:rPr>
          <w:rFonts w:ascii="Adobe Garamond Pro" w:hAnsi="Adobe Garamond Pro" w:cs="Times New Roman"/>
          <w:i/>
          <w:iCs/>
          <w:color w:val="0D0D0D" w:themeColor="text1" w:themeTint="F2"/>
          <w:sz w:val="24"/>
          <w:szCs w:val="24"/>
          <w:shd w:val="clear" w:color="auto" w:fill="FFFFFF"/>
        </w:rPr>
        <w:t>'Anil Islam: Jurnal Kebudayaan Dan Ilmu Keislaman</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9</w:t>
      </w:r>
      <w:r w:rsidRPr="00BA1452">
        <w:rPr>
          <w:rFonts w:ascii="Adobe Garamond Pro" w:hAnsi="Adobe Garamond Pro" w:cs="Times New Roman"/>
          <w:color w:val="0D0D0D" w:themeColor="text1" w:themeTint="F2"/>
          <w:sz w:val="24"/>
          <w:szCs w:val="24"/>
          <w:shd w:val="clear" w:color="auto" w:fill="FFFFFF"/>
        </w:rPr>
        <w:t xml:space="preserve">(2), 247-267. </w:t>
      </w:r>
    </w:p>
    <w:p w14:paraId="240BCC08"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Nasyiah, I. (2014). Prinsip Keadilan Dan Keseimbangan Dalam Penentuan Nilai Tukar Barang (Harga) Perspektif Islam Dan Hukum Perlindungan Konsumen. </w:t>
      </w:r>
      <w:r w:rsidRPr="00BA1452">
        <w:rPr>
          <w:rFonts w:ascii="Adobe Garamond Pro" w:hAnsi="Adobe Garamond Pro" w:cs="Times New Roman"/>
          <w:i/>
          <w:iCs/>
          <w:color w:val="0D0D0D" w:themeColor="text1" w:themeTint="F2"/>
          <w:sz w:val="24"/>
          <w:szCs w:val="24"/>
          <w:shd w:val="clear" w:color="auto" w:fill="FFFFFF"/>
        </w:rPr>
        <w:t>Journal De Jure</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6</w:t>
      </w:r>
      <w:r w:rsidRPr="00BA1452">
        <w:rPr>
          <w:rFonts w:ascii="Adobe Garamond Pro" w:hAnsi="Adobe Garamond Pro" w:cs="Times New Roman"/>
          <w:color w:val="0D0D0D" w:themeColor="text1" w:themeTint="F2"/>
          <w:sz w:val="24"/>
          <w:szCs w:val="24"/>
          <w:shd w:val="clear" w:color="auto" w:fill="FFFFFF"/>
        </w:rPr>
        <w:t>(2).</w:t>
      </w:r>
      <w:hyperlink r:id="rId39" w:history="1">
        <w:r w:rsidRPr="00BA1452">
          <w:rPr>
            <w:rStyle w:val="Hyperlink"/>
            <w:rFonts w:ascii="Adobe Garamond Pro" w:hAnsi="Adobe Garamond Pro" w:cs="Times New Roman"/>
            <w:color w:val="0D0D0D" w:themeColor="text1" w:themeTint="F2"/>
            <w:sz w:val="24"/>
            <w:szCs w:val="24"/>
            <w:shd w:val="clear" w:color="auto" w:fill="FFFFFF"/>
          </w:rPr>
          <w:t>Https://Doi.Org/10.18860/J-Fsh.V6i2.3205</w:t>
        </w:r>
      </w:hyperlink>
    </w:p>
    <w:p w14:paraId="739F0779"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rPr>
      </w:pPr>
      <w:r w:rsidRPr="00BA1452">
        <w:rPr>
          <w:rFonts w:ascii="Adobe Garamond Pro" w:hAnsi="Adobe Garamond Pro" w:cs="Times New Roman"/>
          <w:color w:val="0D0D0D" w:themeColor="text1" w:themeTint="F2"/>
          <w:sz w:val="24"/>
          <w:szCs w:val="24"/>
          <w:shd w:val="clear" w:color="auto" w:fill="FFFFFF"/>
        </w:rPr>
        <w:t>Nugraha, A. E. P., Murniawati, I., &amp; Riyanto, R. (2019). Kajian Strategis Bisnis Syariah Di Indonesia. </w:t>
      </w:r>
      <w:r w:rsidRPr="00BA1452">
        <w:rPr>
          <w:rFonts w:ascii="Adobe Garamond Pro" w:hAnsi="Adobe Garamond Pro" w:cs="Times New Roman"/>
          <w:i/>
          <w:iCs/>
          <w:color w:val="0D0D0D" w:themeColor="text1" w:themeTint="F2"/>
          <w:sz w:val="24"/>
          <w:szCs w:val="24"/>
          <w:shd w:val="clear" w:color="auto" w:fill="FFFFFF"/>
        </w:rPr>
        <w:t>I-Economics: A Research Journal On Islamic Economics</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5</w:t>
      </w:r>
      <w:r w:rsidRPr="00BA1452">
        <w:rPr>
          <w:rFonts w:ascii="Adobe Garamond Pro" w:hAnsi="Adobe Garamond Pro" w:cs="Times New Roman"/>
          <w:color w:val="0D0D0D" w:themeColor="text1" w:themeTint="F2"/>
          <w:sz w:val="24"/>
          <w:szCs w:val="24"/>
          <w:shd w:val="clear" w:color="auto" w:fill="FFFFFF"/>
        </w:rPr>
        <w:t>(1), 53-63.</w:t>
      </w:r>
      <w:hyperlink r:id="rId40" w:history="1">
        <w:r w:rsidRPr="00BA1452">
          <w:rPr>
            <w:rStyle w:val="Hyperlink"/>
            <w:rFonts w:ascii="Adobe Garamond Pro" w:hAnsi="Adobe Garamond Pro" w:cs="Times New Roman"/>
            <w:color w:val="0D0D0D" w:themeColor="text1" w:themeTint="F2"/>
            <w:sz w:val="24"/>
            <w:szCs w:val="24"/>
          </w:rPr>
          <w:t>Https://Doi.Org/10.19109/Ieconomics.V5i1.3274</w:t>
        </w:r>
      </w:hyperlink>
    </w:p>
    <w:p w14:paraId="36EEB27B"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 xml:space="preserve">Octa, A. (2019). Literature Review: Meningkatkan Kepuasan Pelanggan Di Bengkel Resmi Menggunakan Sistem Manajemen Pelanggan </w:t>
      </w:r>
      <w:r w:rsidRPr="00BA1452">
        <w:rPr>
          <w:rFonts w:ascii="Adobe Garamond Pro" w:hAnsi="Adobe Garamond Pro" w:cs="Times New Roman"/>
          <w:color w:val="0D0D0D" w:themeColor="text1" w:themeTint="F2"/>
          <w:sz w:val="24"/>
          <w:szCs w:val="24"/>
          <w:shd w:val="clear" w:color="auto" w:fill="FFFFFF"/>
        </w:rPr>
        <w:t>Elektronik. </w:t>
      </w:r>
      <w:r w:rsidRPr="00BA1452">
        <w:rPr>
          <w:rFonts w:ascii="Adobe Garamond Pro" w:hAnsi="Adobe Garamond Pro" w:cs="Times New Roman"/>
          <w:i/>
          <w:iCs/>
          <w:color w:val="0D0D0D" w:themeColor="text1" w:themeTint="F2"/>
          <w:sz w:val="24"/>
          <w:szCs w:val="24"/>
          <w:shd w:val="clear" w:color="auto" w:fill="FFFFFF"/>
        </w:rPr>
        <w:t>Informatik: Jurnal Ilmu Komputer</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15</w:t>
      </w:r>
      <w:r w:rsidRPr="00BA1452">
        <w:rPr>
          <w:rFonts w:ascii="Adobe Garamond Pro" w:hAnsi="Adobe Garamond Pro" w:cs="Times New Roman"/>
          <w:color w:val="0D0D0D" w:themeColor="text1" w:themeTint="F2"/>
          <w:sz w:val="24"/>
          <w:szCs w:val="24"/>
          <w:shd w:val="clear" w:color="auto" w:fill="FFFFFF"/>
        </w:rPr>
        <w:t>(1), 39-50.</w:t>
      </w:r>
      <w:hyperlink r:id="rId41" w:history="1">
        <w:r w:rsidRPr="00BA1452">
          <w:rPr>
            <w:rStyle w:val="Hyperlink"/>
            <w:rFonts w:ascii="Adobe Garamond Pro" w:hAnsi="Adobe Garamond Pro" w:cs="Times New Roman"/>
            <w:color w:val="0D0D0D" w:themeColor="text1" w:themeTint="F2"/>
            <w:sz w:val="24"/>
            <w:szCs w:val="24"/>
            <w:shd w:val="clear" w:color="auto" w:fill="FFFFFF"/>
          </w:rPr>
          <w:t>Http://Dx.Doi.Org/10.52958/Iftk.V15i1.1299</w:t>
        </w:r>
      </w:hyperlink>
    </w:p>
    <w:p w14:paraId="7E41E688"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rPr>
      </w:pPr>
      <w:r w:rsidRPr="00BA1452">
        <w:rPr>
          <w:rFonts w:ascii="Adobe Garamond Pro" w:hAnsi="Adobe Garamond Pro" w:cs="Times New Roman"/>
          <w:color w:val="0D0D0D" w:themeColor="text1" w:themeTint="F2"/>
          <w:sz w:val="24"/>
          <w:szCs w:val="24"/>
        </w:rPr>
        <w:t>Peraturan Pemerintah Ri Nomor 42 Tahun 2007 Tentang Waralaba, Pasal 1 Butir 1.</w:t>
      </w:r>
    </w:p>
    <w:p w14:paraId="4135E50B"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u w:val="single"/>
          <w:shd w:val="clear" w:color="auto" w:fill="FFFFFF"/>
        </w:rPr>
      </w:pPr>
      <w:r w:rsidRPr="00BA1452">
        <w:rPr>
          <w:rFonts w:ascii="Adobe Garamond Pro" w:hAnsi="Adobe Garamond Pro" w:cs="Times New Roman"/>
          <w:color w:val="0D0D0D" w:themeColor="text1" w:themeTint="F2"/>
          <w:sz w:val="24"/>
          <w:szCs w:val="24"/>
          <w:shd w:val="clear" w:color="auto" w:fill="FFFFFF"/>
        </w:rPr>
        <w:t>Pratiwi, M. I. (2020). Dampak Covid-19 Terhadap Perlambatan Ekonomi Sektor Umkm. </w:t>
      </w:r>
      <w:r w:rsidRPr="00BA1452">
        <w:rPr>
          <w:rFonts w:ascii="Adobe Garamond Pro" w:hAnsi="Adobe Garamond Pro" w:cs="Times New Roman"/>
          <w:i/>
          <w:iCs/>
          <w:color w:val="0D0D0D" w:themeColor="text1" w:themeTint="F2"/>
          <w:sz w:val="24"/>
          <w:szCs w:val="24"/>
          <w:shd w:val="clear" w:color="auto" w:fill="FFFFFF"/>
        </w:rPr>
        <w:t>Jurnal Ners</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4</w:t>
      </w:r>
      <w:r w:rsidRPr="00BA1452">
        <w:rPr>
          <w:rFonts w:ascii="Adobe Garamond Pro" w:hAnsi="Adobe Garamond Pro" w:cs="Times New Roman"/>
          <w:color w:val="0D0D0D" w:themeColor="text1" w:themeTint="F2"/>
          <w:sz w:val="24"/>
          <w:szCs w:val="24"/>
          <w:shd w:val="clear" w:color="auto" w:fill="FFFFFF"/>
        </w:rPr>
        <w:t>(2), 30-39.</w:t>
      </w:r>
      <w:hyperlink r:id="rId42" w:history="1">
        <w:r w:rsidRPr="00BA1452">
          <w:rPr>
            <w:rStyle w:val="Hyperlink"/>
            <w:rFonts w:ascii="Adobe Garamond Pro" w:hAnsi="Adobe Garamond Pro" w:cs="Times New Roman"/>
            <w:color w:val="0D0D0D" w:themeColor="text1" w:themeTint="F2"/>
            <w:sz w:val="24"/>
            <w:szCs w:val="24"/>
            <w:shd w:val="clear" w:color="auto" w:fill="FFFFFF"/>
          </w:rPr>
          <w:t>Https://Doi.Org/10.31004/Jn.V4i2.1023</w:t>
        </w:r>
      </w:hyperlink>
    </w:p>
    <w:p w14:paraId="4BA0B7BA"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Purnomo, E. B. C. (2020). Pengaruh Skema Pembiayaan Bagi Hasil, Cadangan Kerugian Pembiayaan Dan Biaya Dana Terhadap Laba/Rugi. </w:t>
      </w:r>
      <w:r w:rsidRPr="00BA1452">
        <w:rPr>
          <w:rFonts w:ascii="Adobe Garamond Pro" w:hAnsi="Adobe Garamond Pro" w:cs="Times New Roman"/>
          <w:i/>
          <w:iCs/>
          <w:color w:val="0D0D0D" w:themeColor="text1" w:themeTint="F2"/>
          <w:sz w:val="24"/>
          <w:szCs w:val="24"/>
          <w:shd w:val="clear" w:color="auto" w:fill="FFFFFF"/>
        </w:rPr>
        <w:t>Jurnal Tabarru': Islamic Banking And Finance</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3</w:t>
      </w:r>
      <w:r w:rsidRPr="00BA1452">
        <w:rPr>
          <w:rFonts w:ascii="Adobe Garamond Pro" w:hAnsi="Adobe Garamond Pro" w:cs="Times New Roman"/>
          <w:color w:val="0D0D0D" w:themeColor="text1" w:themeTint="F2"/>
          <w:sz w:val="24"/>
          <w:szCs w:val="24"/>
          <w:shd w:val="clear" w:color="auto" w:fill="FFFFFF"/>
        </w:rPr>
        <w:t xml:space="preserve">(2), 137-151. </w:t>
      </w:r>
      <w:hyperlink r:id="rId43" w:history="1">
        <w:r w:rsidRPr="00BA1452">
          <w:rPr>
            <w:rStyle w:val="Hyperlink"/>
            <w:rFonts w:ascii="Adobe Garamond Pro" w:hAnsi="Adobe Garamond Pro" w:cs="Times New Roman"/>
            <w:color w:val="0D0D0D" w:themeColor="text1" w:themeTint="F2"/>
            <w:sz w:val="24"/>
            <w:szCs w:val="24"/>
            <w:shd w:val="clear" w:color="auto" w:fill="FFFFFF"/>
          </w:rPr>
          <w:t>Https://Doi.Org/10.25299/Jtb.2020.Vol3(2).5720</w:t>
        </w:r>
      </w:hyperlink>
    </w:p>
    <w:p w14:paraId="6FB54783"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Purwanto, S., &amp; Perkasa, D. H. (2022). Pengaruh Entrepreneurial Marketing Terhadap Marketing Performance Yang Dimediasi Oleh Marketing Assistant. </w:t>
      </w:r>
      <w:r w:rsidRPr="00BA1452">
        <w:rPr>
          <w:rFonts w:ascii="Adobe Garamond Pro" w:hAnsi="Adobe Garamond Pro" w:cs="Times New Roman"/>
          <w:i/>
          <w:iCs/>
          <w:color w:val="0D0D0D" w:themeColor="text1" w:themeTint="F2"/>
          <w:sz w:val="24"/>
          <w:szCs w:val="24"/>
          <w:shd w:val="clear" w:color="auto" w:fill="FFFFFF"/>
        </w:rPr>
        <w:t>Jurnal Manajemen Strategi Dan Aplikasi Bisnis</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5</w:t>
      </w:r>
      <w:r w:rsidRPr="00BA1452">
        <w:rPr>
          <w:rFonts w:ascii="Adobe Garamond Pro" w:hAnsi="Adobe Garamond Pro" w:cs="Times New Roman"/>
          <w:color w:val="0D0D0D" w:themeColor="text1" w:themeTint="F2"/>
          <w:sz w:val="24"/>
          <w:szCs w:val="24"/>
          <w:shd w:val="clear" w:color="auto" w:fill="FFFFFF"/>
        </w:rPr>
        <w:t xml:space="preserve">(1), 113-126. </w:t>
      </w:r>
      <w:hyperlink r:id="rId44" w:history="1">
        <w:r w:rsidRPr="00BA1452">
          <w:rPr>
            <w:rStyle w:val="Hyperlink"/>
            <w:rFonts w:ascii="Adobe Garamond Pro" w:hAnsi="Adobe Garamond Pro" w:cs="Times New Roman"/>
            <w:color w:val="0D0D0D" w:themeColor="text1" w:themeTint="F2"/>
            <w:sz w:val="24"/>
            <w:szCs w:val="24"/>
            <w:shd w:val="clear" w:color="auto" w:fill="FFFFFF"/>
          </w:rPr>
          <w:t>Https://Doi.Org/10.36407/Jmsab.V5i1.425</w:t>
        </w:r>
      </w:hyperlink>
    </w:p>
    <w:p w14:paraId="188570D7"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Rejeki, N. M. S., Samudra, M. T., &amp; Dewi, G. (2020). Implementasi Konsep Religius (Diniyah) Dan Jujur Dalam Perdagangan. </w:t>
      </w:r>
      <w:r w:rsidRPr="00BA1452">
        <w:rPr>
          <w:rFonts w:ascii="Adobe Garamond Pro" w:hAnsi="Adobe Garamond Pro" w:cs="Times New Roman"/>
          <w:i/>
          <w:iCs/>
          <w:color w:val="0D0D0D" w:themeColor="text1" w:themeTint="F2"/>
          <w:sz w:val="24"/>
          <w:szCs w:val="24"/>
          <w:shd w:val="clear" w:color="auto" w:fill="FFFFFF"/>
        </w:rPr>
        <w:t>Jurnal Hukum Ekonomi Islam</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4</w:t>
      </w:r>
      <w:r w:rsidRPr="00BA1452">
        <w:rPr>
          <w:rFonts w:ascii="Adobe Garamond Pro" w:hAnsi="Adobe Garamond Pro" w:cs="Times New Roman"/>
          <w:color w:val="0D0D0D" w:themeColor="text1" w:themeTint="F2"/>
          <w:sz w:val="24"/>
          <w:szCs w:val="24"/>
          <w:shd w:val="clear" w:color="auto" w:fill="FFFFFF"/>
        </w:rPr>
        <w:t>(2), 136-149.</w:t>
      </w:r>
      <w:r w:rsidRPr="00BA1452">
        <w:rPr>
          <w:rStyle w:val="Hyperlink"/>
          <w:rFonts w:ascii="Adobe Garamond Pro" w:hAnsi="Adobe Garamond Pro" w:cs="Times New Roman"/>
          <w:color w:val="0D0D0D" w:themeColor="text1" w:themeTint="F2"/>
          <w:sz w:val="24"/>
          <w:szCs w:val="24"/>
          <w:shd w:val="clear" w:color="auto" w:fill="FFFFFF"/>
        </w:rPr>
        <w:t xml:space="preserve"> </w:t>
      </w:r>
    </w:p>
    <w:p w14:paraId="5246B282"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Rinawati, I., Anas, M. Y. A., &amp; Manan, Y. M. (2021). Implementasi Etika Bisnis Islam Dalam Perspektif Manajemen Pemasaran. </w:t>
      </w:r>
      <w:r w:rsidRPr="00BA1452">
        <w:rPr>
          <w:rFonts w:ascii="Adobe Garamond Pro" w:hAnsi="Adobe Garamond Pro" w:cs="Times New Roman"/>
          <w:i/>
          <w:iCs/>
          <w:color w:val="0D0D0D" w:themeColor="text1" w:themeTint="F2"/>
          <w:sz w:val="24"/>
          <w:szCs w:val="24"/>
          <w:shd w:val="clear" w:color="auto" w:fill="FFFFFF"/>
        </w:rPr>
        <w:t>Al-Iqtishadiyah: Ekonomi Syariah Dan Hukum Ekonomi Syariah</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7</w:t>
      </w:r>
      <w:r w:rsidRPr="00BA1452">
        <w:rPr>
          <w:rFonts w:ascii="Adobe Garamond Pro" w:hAnsi="Adobe Garamond Pro" w:cs="Times New Roman"/>
          <w:color w:val="0D0D0D" w:themeColor="text1" w:themeTint="F2"/>
          <w:sz w:val="24"/>
          <w:szCs w:val="24"/>
          <w:shd w:val="clear" w:color="auto" w:fill="FFFFFF"/>
        </w:rPr>
        <w:t>(2), 126-144.</w:t>
      </w:r>
      <w:hyperlink r:id="rId45" w:history="1">
        <w:r w:rsidRPr="00BA1452">
          <w:rPr>
            <w:rStyle w:val="Hyperlink"/>
            <w:rFonts w:ascii="Adobe Garamond Pro" w:hAnsi="Adobe Garamond Pro" w:cs="Times New Roman"/>
            <w:color w:val="0D0D0D" w:themeColor="text1" w:themeTint="F2"/>
            <w:sz w:val="24"/>
            <w:szCs w:val="24"/>
            <w:shd w:val="clear" w:color="auto" w:fill="FFFFFF"/>
          </w:rPr>
          <w:t>Http://Dx.Doi.Org/10.31602/Iqt.V7i2.5706</w:t>
        </w:r>
      </w:hyperlink>
    </w:p>
    <w:p w14:paraId="7D3B0D39"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Rizal, V. Z. (2019). Komunikasi Pemasaran Media Sosial Instagram Pada Toko Kue Selebriti Bandung Makuta (@ Bandungmakuta) Terhadap Kesadaran Merek. </w:t>
      </w:r>
      <w:r w:rsidRPr="00BA1452">
        <w:rPr>
          <w:rFonts w:ascii="Adobe Garamond Pro" w:hAnsi="Adobe Garamond Pro" w:cs="Times New Roman"/>
          <w:i/>
          <w:iCs/>
          <w:color w:val="0D0D0D" w:themeColor="text1" w:themeTint="F2"/>
          <w:sz w:val="24"/>
          <w:szCs w:val="24"/>
          <w:shd w:val="clear" w:color="auto" w:fill="FFFFFF"/>
        </w:rPr>
        <w:t>Inter Komunika: Jurnal Komunikasi</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4</w:t>
      </w:r>
      <w:r w:rsidRPr="00BA1452">
        <w:rPr>
          <w:rFonts w:ascii="Adobe Garamond Pro" w:hAnsi="Adobe Garamond Pro" w:cs="Times New Roman"/>
          <w:color w:val="0D0D0D" w:themeColor="text1" w:themeTint="F2"/>
          <w:sz w:val="24"/>
          <w:szCs w:val="24"/>
          <w:shd w:val="clear" w:color="auto" w:fill="FFFFFF"/>
        </w:rPr>
        <w:t>(1), 75-87.</w:t>
      </w:r>
    </w:p>
    <w:p w14:paraId="5D774867"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Rosyida, Z. L. (2020). </w:t>
      </w:r>
      <w:r w:rsidRPr="00BA1452">
        <w:rPr>
          <w:rFonts w:ascii="Adobe Garamond Pro" w:hAnsi="Adobe Garamond Pro" w:cs="Times New Roman"/>
          <w:i/>
          <w:iCs/>
          <w:color w:val="0D0D0D" w:themeColor="text1" w:themeTint="F2"/>
          <w:sz w:val="24"/>
          <w:szCs w:val="24"/>
          <w:shd w:val="clear" w:color="auto" w:fill="FFFFFF"/>
        </w:rPr>
        <w:t>Hiperrealitas Pembelian Produk Fashion Di Pasar Virtual Menurut Perspektif Ekonomi Islam (Studi Pada Mahasiswa Fakultas Ekonomi Dan Bisnis Islam Iain Ponorogo)</w:t>
      </w:r>
      <w:r w:rsidRPr="00BA1452">
        <w:rPr>
          <w:rFonts w:ascii="Adobe Garamond Pro" w:hAnsi="Adobe Garamond Pro" w:cs="Times New Roman"/>
          <w:color w:val="0D0D0D" w:themeColor="text1" w:themeTint="F2"/>
          <w:sz w:val="24"/>
          <w:szCs w:val="24"/>
          <w:shd w:val="clear" w:color="auto" w:fill="FFFFFF"/>
        </w:rPr>
        <w:t> (Doctoral Dissertation, Iain Ponorogo).</w:t>
      </w:r>
    </w:p>
    <w:p w14:paraId="44218BA2"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rPr>
      </w:pPr>
      <w:r w:rsidRPr="00BA1452">
        <w:rPr>
          <w:rFonts w:ascii="Adobe Garamond Pro" w:hAnsi="Adobe Garamond Pro" w:cs="Times New Roman"/>
          <w:color w:val="0D0D0D" w:themeColor="text1" w:themeTint="F2"/>
          <w:sz w:val="24"/>
          <w:szCs w:val="24"/>
          <w:shd w:val="clear" w:color="auto" w:fill="FFFFFF"/>
        </w:rPr>
        <w:lastRenderedPageBreak/>
        <w:t>Sholahudin, M. A. (2021). Kebijakan Penanganan Resesi Di Indonesia Dalam Perspektif Siyasah Maliyah. </w:t>
      </w:r>
      <w:r w:rsidRPr="00BA1452">
        <w:rPr>
          <w:rFonts w:ascii="Adobe Garamond Pro" w:hAnsi="Adobe Garamond Pro" w:cs="Times New Roman"/>
          <w:i/>
          <w:iCs/>
          <w:color w:val="0D0D0D" w:themeColor="text1" w:themeTint="F2"/>
          <w:sz w:val="24"/>
          <w:szCs w:val="24"/>
          <w:shd w:val="clear" w:color="auto" w:fill="FFFFFF"/>
        </w:rPr>
        <w:t>Jurnal Perspektif</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5</w:t>
      </w:r>
      <w:r w:rsidRPr="00BA1452">
        <w:rPr>
          <w:rFonts w:ascii="Adobe Garamond Pro" w:hAnsi="Adobe Garamond Pro" w:cs="Times New Roman"/>
          <w:color w:val="0D0D0D" w:themeColor="text1" w:themeTint="F2"/>
          <w:sz w:val="24"/>
          <w:szCs w:val="24"/>
          <w:shd w:val="clear" w:color="auto" w:fill="FFFFFF"/>
        </w:rPr>
        <w:t>(2), 161-175.</w:t>
      </w:r>
      <w:r w:rsidRPr="00BA1452">
        <w:rPr>
          <w:rFonts w:ascii="Adobe Garamond Pro" w:hAnsi="Adobe Garamond Pro" w:cs="Times New Roman"/>
          <w:color w:val="0D0D0D" w:themeColor="text1" w:themeTint="F2"/>
          <w:sz w:val="24"/>
          <w:szCs w:val="24"/>
        </w:rPr>
        <w:t xml:space="preserve"> </w:t>
      </w:r>
      <w:hyperlink r:id="rId46" w:history="1">
        <w:r w:rsidRPr="00BA1452">
          <w:rPr>
            <w:rStyle w:val="Hyperlink"/>
            <w:rFonts w:ascii="Adobe Garamond Pro" w:hAnsi="Adobe Garamond Pro" w:cs="Times New Roman"/>
            <w:color w:val="0D0D0D" w:themeColor="text1" w:themeTint="F2"/>
            <w:sz w:val="24"/>
            <w:szCs w:val="24"/>
          </w:rPr>
          <w:t>Http://Dx.Doi.Org/10.15575/Jp.V5i2.124</w:t>
        </w:r>
      </w:hyperlink>
    </w:p>
    <w:p w14:paraId="55F69520"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Sukaeningsih, N. (2022). Etika Kemitraan Dalam Perspektif Quran Dan Hadis. </w:t>
      </w:r>
      <w:r w:rsidRPr="00BA1452">
        <w:rPr>
          <w:rFonts w:ascii="Adobe Garamond Pro" w:hAnsi="Adobe Garamond Pro" w:cs="Times New Roman"/>
          <w:i/>
          <w:iCs/>
          <w:color w:val="0D0D0D" w:themeColor="text1" w:themeTint="F2"/>
          <w:sz w:val="24"/>
          <w:szCs w:val="24"/>
          <w:shd w:val="clear" w:color="auto" w:fill="FFFFFF"/>
        </w:rPr>
        <w:t>Al-Iqtishod: Jurnal Ekonomi Syariah</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4</w:t>
      </w:r>
      <w:r w:rsidRPr="00BA1452">
        <w:rPr>
          <w:rFonts w:ascii="Adobe Garamond Pro" w:hAnsi="Adobe Garamond Pro" w:cs="Times New Roman"/>
          <w:color w:val="0D0D0D" w:themeColor="text1" w:themeTint="F2"/>
          <w:sz w:val="24"/>
          <w:szCs w:val="24"/>
          <w:shd w:val="clear" w:color="auto" w:fill="FFFFFF"/>
        </w:rPr>
        <w:t xml:space="preserve">(1), 16-35. </w:t>
      </w:r>
    </w:p>
    <w:p w14:paraId="6FC3CD34"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Sulistyawati, A. A. D., &amp; Sadikin, M. (2021). Penerapan Algoritma K-Medoids Untuk Menentukan Segmentasi Pelanggan. </w:t>
      </w:r>
      <w:r w:rsidRPr="00BA1452">
        <w:rPr>
          <w:rFonts w:ascii="Adobe Garamond Pro" w:hAnsi="Adobe Garamond Pro" w:cs="Times New Roman"/>
          <w:i/>
          <w:iCs/>
          <w:color w:val="0D0D0D" w:themeColor="text1" w:themeTint="F2"/>
          <w:sz w:val="24"/>
          <w:szCs w:val="24"/>
          <w:shd w:val="clear" w:color="auto" w:fill="FFFFFF"/>
        </w:rPr>
        <w:t>Sistemasi: Jurnal Sistem Informasi</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10</w:t>
      </w:r>
      <w:r w:rsidRPr="00BA1452">
        <w:rPr>
          <w:rFonts w:ascii="Adobe Garamond Pro" w:hAnsi="Adobe Garamond Pro" w:cs="Times New Roman"/>
          <w:color w:val="0D0D0D" w:themeColor="text1" w:themeTint="F2"/>
          <w:sz w:val="24"/>
          <w:szCs w:val="24"/>
          <w:shd w:val="clear" w:color="auto" w:fill="FFFFFF"/>
        </w:rPr>
        <w:t>(3), 516-526.</w:t>
      </w:r>
      <w:hyperlink r:id="rId47" w:history="1">
        <w:r w:rsidRPr="00BA1452">
          <w:rPr>
            <w:rStyle w:val="Hyperlink"/>
            <w:rFonts w:ascii="Adobe Garamond Pro" w:hAnsi="Adobe Garamond Pro" w:cs="Times New Roman"/>
            <w:color w:val="0D0D0D" w:themeColor="text1" w:themeTint="F2"/>
            <w:sz w:val="24"/>
            <w:szCs w:val="24"/>
            <w:shd w:val="clear" w:color="auto" w:fill="FFFFFF"/>
          </w:rPr>
          <w:t>Http://Dx.Doi.Org/10.52958/Iftk.V15i1.1299</w:t>
        </w:r>
      </w:hyperlink>
    </w:p>
    <w:p w14:paraId="45A44943"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 xml:space="preserve">Sunaryanto, L. T., Sasongko, G., &amp; Yumastuti, I. (2014). Beverages-Food Industry Cluster </w:t>
      </w:r>
      <w:r w:rsidRPr="00BA1452">
        <w:rPr>
          <w:rFonts w:ascii="Adobe Garamond Pro" w:hAnsi="Adobe Garamond Pro" w:cs="Times New Roman"/>
          <w:color w:val="0D0D0D" w:themeColor="text1" w:themeTint="F2"/>
          <w:sz w:val="24"/>
          <w:szCs w:val="24"/>
          <w:shd w:val="clear" w:color="auto" w:fill="FFFFFF"/>
        </w:rPr>
        <w:t>Development Based On Value Chain In Indonesia.</w:t>
      </w:r>
      <w:r w:rsidRPr="00BA1452">
        <w:rPr>
          <w:rStyle w:val="Hyperlink"/>
          <w:rFonts w:ascii="Adobe Garamond Pro" w:hAnsi="Adobe Garamond Pro" w:cs="Times New Roman"/>
          <w:color w:val="0D0D0D" w:themeColor="text1" w:themeTint="F2"/>
          <w:sz w:val="24"/>
          <w:szCs w:val="24"/>
          <w:shd w:val="clear" w:color="auto" w:fill="FFFFFF"/>
        </w:rPr>
        <w:t xml:space="preserve"> </w:t>
      </w:r>
    </w:p>
    <w:p w14:paraId="4A9B7577"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 xml:space="preserve">Surya, T.A. (2022). Waspadai Ancama Resesi Global. </w:t>
      </w:r>
      <w:r w:rsidRPr="00BA1452">
        <w:rPr>
          <w:rFonts w:ascii="Adobe Garamond Pro" w:hAnsi="Adobe Garamond Pro" w:cs="Times New Roman"/>
          <w:i/>
          <w:iCs/>
          <w:color w:val="0D0D0D" w:themeColor="text1" w:themeTint="F2"/>
          <w:sz w:val="24"/>
          <w:szCs w:val="24"/>
          <w:shd w:val="clear" w:color="auto" w:fill="FFFFFF"/>
        </w:rPr>
        <w:t>Info Singkat</w:t>
      </w:r>
      <w:r w:rsidRPr="00BA1452">
        <w:rPr>
          <w:rFonts w:ascii="Adobe Garamond Pro" w:hAnsi="Adobe Garamond Pro" w:cs="Times New Roman"/>
          <w:color w:val="0D0D0D" w:themeColor="text1" w:themeTint="F2"/>
          <w:sz w:val="24"/>
          <w:szCs w:val="24"/>
          <w:shd w:val="clear" w:color="auto" w:fill="FFFFFF"/>
        </w:rPr>
        <w:t xml:space="preserve"> Pusat Penelitian Dan Badan Keahlian Dpr Ri, 13-18.</w:t>
      </w:r>
    </w:p>
    <w:p w14:paraId="48F6462C"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Tufa, N. (2018). Pentingnya Pengembangan Sdm. </w:t>
      </w:r>
      <w:r w:rsidRPr="00BA1452">
        <w:rPr>
          <w:rFonts w:ascii="Adobe Garamond Pro" w:hAnsi="Adobe Garamond Pro" w:cs="Times New Roman"/>
          <w:i/>
          <w:iCs/>
          <w:color w:val="0D0D0D" w:themeColor="text1" w:themeTint="F2"/>
          <w:sz w:val="24"/>
          <w:szCs w:val="24"/>
          <w:shd w:val="clear" w:color="auto" w:fill="FFFFFF"/>
        </w:rPr>
        <w:t>Iqtishodiyah: Jurnal Ekonomi Dan Bisnis Islam</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4</w:t>
      </w:r>
      <w:r w:rsidRPr="00BA1452">
        <w:rPr>
          <w:rFonts w:ascii="Adobe Garamond Pro" w:hAnsi="Adobe Garamond Pro" w:cs="Times New Roman"/>
          <w:color w:val="0D0D0D" w:themeColor="text1" w:themeTint="F2"/>
          <w:sz w:val="24"/>
          <w:szCs w:val="24"/>
          <w:shd w:val="clear" w:color="auto" w:fill="FFFFFF"/>
        </w:rPr>
        <w:t xml:space="preserve">(2). </w:t>
      </w:r>
    </w:p>
    <w:p w14:paraId="2AEEEE10" w14:textId="77777777" w:rsidR="00BA1452" w:rsidRPr="00BA1452" w:rsidRDefault="00BA1452" w:rsidP="00BA1452">
      <w:pPr>
        <w:spacing w:after="0" w:line="240" w:lineRule="auto"/>
        <w:ind w:left="720" w:hanging="720"/>
        <w:jc w:val="both"/>
        <w:rPr>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Widyaningsih, H. (2018). Upaya Peningkatan Profesionalisme Karyawan Untuk Meningkatkan Kualitas Pelayanan Karyawan Abadi Hotel Jogja. </w:t>
      </w:r>
      <w:r w:rsidRPr="00BA1452">
        <w:rPr>
          <w:rFonts w:ascii="Adobe Garamond Pro" w:hAnsi="Adobe Garamond Pro" w:cs="Times New Roman"/>
          <w:i/>
          <w:iCs/>
          <w:color w:val="0D0D0D" w:themeColor="text1" w:themeTint="F2"/>
          <w:sz w:val="24"/>
          <w:szCs w:val="24"/>
          <w:shd w:val="clear" w:color="auto" w:fill="FFFFFF"/>
        </w:rPr>
        <w:t>Khasanah Ilmu-Jurnal Pariwisata Dan Budaya</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9</w:t>
      </w:r>
      <w:r w:rsidRPr="00BA1452">
        <w:rPr>
          <w:rFonts w:ascii="Adobe Garamond Pro" w:hAnsi="Adobe Garamond Pro" w:cs="Times New Roman"/>
          <w:color w:val="0D0D0D" w:themeColor="text1" w:themeTint="F2"/>
          <w:sz w:val="24"/>
          <w:szCs w:val="24"/>
          <w:shd w:val="clear" w:color="auto" w:fill="FFFFFF"/>
        </w:rPr>
        <w:t>(1).</w:t>
      </w:r>
      <w:hyperlink r:id="rId48" w:history="1">
        <w:r w:rsidRPr="00BA1452">
          <w:rPr>
            <w:rStyle w:val="Hyperlink"/>
            <w:rFonts w:ascii="Adobe Garamond Pro" w:hAnsi="Adobe Garamond Pro" w:cs="Times New Roman"/>
            <w:color w:val="0D0D0D" w:themeColor="text1" w:themeTint="F2"/>
            <w:sz w:val="24"/>
            <w:szCs w:val="24"/>
            <w:shd w:val="clear" w:color="auto" w:fill="FFFFFF"/>
          </w:rPr>
          <w:t>Https://Doi.Org/10.31294/Khi.V9i1.3642</w:t>
        </w:r>
      </w:hyperlink>
    </w:p>
    <w:p w14:paraId="2B2F9AC1" w14:textId="77777777" w:rsidR="00BA1452" w:rsidRPr="00BA1452" w:rsidRDefault="00BA1452" w:rsidP="00BA1452">
      <w:pPr>
        <w:spacing w:after="0" w:line="240" w:lineRule="auto"/>
        <w:ind w:left="720" w:hanging="720"/>
        <w:jc w:val="both"/>
        <w:rPr>
          <w:rStyle w:val="Hyperlink"/>
          <w:rFonts w:ascii="Adobe Garamond Pro" w:hAnsi="Adobe Garamond Pro" w:cs="Times New Roman"/>
          <w:color w:val="0D0D0D" w:themeColor="text1" w:themeTint="F2"/>
          <w:sz w:val="24"/>
          <w:szCs w:val="24"/>
          <w:shd w:val="clear" w:color="auto" w:fill="FFFFFF"/>
        </w:rPr>
      </w:pPr>
      <w:r w:rsidRPr="00BA1452">
        <w:rPr>
          <w:rFonts w:ascii="Adobe Garamond Pro" w:hAnsi="Adobe Garamond Pro" w:cs="Times New Roman"/>
          <w:color w:val="0D0D0D" w:themeColor="text1" w:themeTint="F2"/>
          <w:sz w:val="24"/>
          <w:szCs w:val="24"/>
          <w:shd w:val="clear" w:color="auto" w:fill="FFFFFF"/>
        </w:rPr>
        <w:t>Zahra, A. S., Murialti, N., &amp; Hadi, M. F. (2022). Analisis Pengaruh Resesi Ekonomi Di Provinsi Riau Tahun 2006-2020. </w:t>
      </w:r>
      <w:r w:rsidRPr="00BA1452">
        <w:rPr>
          <w:rFonts w:ascii="Adobe Garamond Pro" w:hAnsi="Adobe Garamond Pro" w:cs="Times New Roman"/>
          <w:i/>
          <w:iCs/>
          <w:color w:val="0D0D0D" w:themeColor="text1" w:themeTint="F2"/>
          <w:sz w:val="24"/>
          <w:szCs w:val="24"/>
          <w:shd w:val="clear" w:color="auto" w:fill="FFFFFF"/>
        </w:rPr>
        <w:t>Ecountbis: Economics, Accounting And Business Journal</w:t>
      </w:r>
      <w:r w:rsidRPr="00BA1452">
        <w:rPr>
          <w:rFonts w:ascii="Adobe Garamond Pro" w:hAnsi="Adobe Garamond Pro" w:cs="Times New Roman"/>
          <w:color w:val="0D0D0D" w:themeColor="text1" w:themeTint="F2"/>
          <w:sz w:val="24"/>
          <w:szCs w:val="24"/>
          <w:shd w:val="clear" w:color="auto" w:fill="FFFFFF"/>
        </w:rPr>
        <w:t>, </w:t>
      </w:r>
      <w:r w:rsidRPr="00BA1452">
        <w:rPr>
          <w:rFonts w:ascii="Adobe Garamond Pro" w:hAnsi="Adobe Garamond Pro" w:cs="Times New Roman"/>
          <w:i/>
          <w:iCs/>
          <w:color w:val="0D0D0D" w:themeColor="text1" w:themeTint="F2"/>
          <w:sz w:val="24"/>
          <w:szCs w:val="24"/>
          <w:shd w:val="clear" w:color="auto" w:fill="FFFFFF"/>
        </w:rPr>
        <w:t>2</w:t>
      </w:r>
      <w:r w:rsidRPr="00BA1452">
        <w:rPr>
          <w:rFonts w:ascii="Adobe Garamond Pro" w:hAnsi="Adobe Garamond Pro" w:cs="Times New Roman"/>
          <w:color w:val="0D0D0D" w:themeColor="text1" w:themeTint="F2"/>
          <w:sz w:val="24"/>
          <w:szCs w:val="24"/>
          <w:shd w:val="clear" w:color="auto" w:fill="FFFFFF"/>
        </w:rPr>
        <w:t>(1), 141-150.</w:t>
      </w:r>
      <w:r w:rsidRPr="00BA1452">
        <w:rPr>
          <w:rStyle w:val="Hyperlink"/>
          <w:rFonts w:ascii="Adobe Garamond Pro" w:hAnsi="Adobe Garamond Pro" w:cs="Times New Roman"/>
          <w:color w:val="0D0D0D" w:themeColor="text1" w:themeTint="F2"/>
          <w:sz w:val="24"/>
          <w:szCs w:val="24"/>
          <w:shd w:val="clear" w:color="auto" w:fill="FFFFFF"/>
        </w:rPr>
        <w:t xml:space="preserve"> </w:t>
      </w:r>
    </w:p>
    <w:p w14:paraId="6557A78F" w14:textId="77777777" w:rsidR="002B69F7" w:rsidRPr="00BA1452" w:rsidRDefault="002B69F7" w:rsidP="009B3C69">
      <w:pPr>
        <w:rPr>
          <w:rFonts w:ascii="Adobe Garamond Pro" w:hAnsi="Adobe Garamond Pro"/>
          <w:sz w:val="24"/>
          <w:szCs w:val="24"/>
        </w:rPr>
        <w:sectPr w:rsidR="002B69F7" w:rsidRPr="00BA1452" w:rsidSect="002B69F7">
          <w:type w:val="continuous"/>
          <w:pgSz w:w="11907" w:h="16840" w:code="9"/>
          <w:pgMar w:top="1134" w:right="1134" w:bottom="1134" w:left="1134" w:header="720" w:footer="720" w:gutter="0"/>
          <w:cols w:num="2" w:space="720"/>
          <w:noEndnote/>
        </w:sectPr>
      </w:pPr>
    </w:p>
    <w:p w14:paraId="3354FBFF" w14:textId="1C64E2A5" w:rsidR="009B3C69" w:rsidRDefault="009B3C69" w:rsidP="009B3C69"/>
    <w:p w14:paraId="7EED84FE" w14:textId="77777777" w:rsidR="0025611D" w:rsidRPr="00B05C60" w:rsidRDefault="0025611D" w:rsidP="009B3C69"/>
    <w:p w14:paraId="5278A6B4" w14:textId="0BE2C7FE" w:rsidR="00624E91" w:rsidRDefault="00624E91" w:rsidP="002B69F7">
      <w:pPr>
        <w:pStyle w:val="ListParagraph"/>
        <w:widowControl w:val="0"/>
        <w:autoSpaceDE w:val="0"/>
        <w:autoSpaceDN w:val="0"/>
        <w:adjustRightInd w:val="0"/>
        <w:spacing w:before="59" w:after="0" w:line="240" w:lineRule="auto"/>
        <w:ind w:left="534"/>
        <w:rPr>
          <w:rFonts w:ascii="Book Antiqua" w:hAnsi="Book Antiqua" w:cs="Book Antiqua"/>
          <w:color w:val="000000"/>
        </w:rPr>
      </w:pPr>
    </w:p>
    <w:p w14:paraId="67058C7E" w14:textId="77777777" w:rsidR="002B69F7" w:rsidRDefault="002B69F7" w:rsidP="002B69F7">
      <w:pPr>
        <w:pStyle w:val="ListParagraph"/>
        <w:widowControl w:val="0"/>
        <w:autoSpaceDE w:val="0"/>
        <w:autoSpaceDN w:val="0"/>
        <w:adjustRightInd w:val="0"/>
        <w:spacing w:before="59" w:after="0" w:line="240" w:lineRule="auto"/>
        <w:ind w:left="534"/>
        <w:rPr>
          <w:rFonts w:ascii="Book Antiqua" w:hAnsi="Book Antiqua" w:cs="Book Antiqua"/>
          <w:color w:val="000000"/>
        </w:rPr>
      </w:pPr>
    </w:p>
    <w:p w14:paraId="5AEBACAA" w14:textId="77777777" w:rsidR="002B69F7" w:rsidRPr="002B69F7" w:rsidRDefault="002B69F7" w:rsidP="002B69F7">
      <w:pPr>
        <w:pStyle w:val="ListParagraph"/>
        <w:widowControl w:val="0"/>
        <w:autoSpaceDE w:val="0"/>
        <w:autoSpaceDN w:val="0"/>
        <w:adjustRightInd w:val="0"/>
        <w:spacing w:before="59" w:after="0" w:line="240" w:lineRule="auto"/>
        <w:ind w:left="534"/>
        <w:rPr>
          <w:rFonts w:ascii="Book Antiqua" w:hAnsi="Book Antiqua" w:cs="Book Antiqua"/>
          <w:color w:val="000000"/>
        </w:rPr>
      </w:pPr>
    </w:p>
    <w:p w14:paraId="192DA5D9" w14:textId="77777777" w:rsidR="0025611D" w:rsidRPr="0025611D" w:rsidRDefault="0025611D" w:rsidP="0025611D">
      <w:pPr>
        <w:widowControl w:val="0"/>
        <w:autoSpaceDE w:val="0"/>
        <w:autoSpaceDN w:val="0"/>
        <w:adjustRightInd w:val="0"/>
        <w:spacing w:before="59" w:after="0" w:line="240" w:lineRule="auto"/>
        <w:ind w:left="114"/>
        <w:rPr>
          <w:rFonts w:ascii="Book Antiqua" w:hAnsi="Book Antiqua" w:cs="Book Antiqua"/>
          <w:color w:val="FF0000"/>
        </w:rPr>
      </w:pPr>
      <w:r w:rsidRPr="0025611D">
        <w:rPr>
          <w:rFonts w:ascii="Book Antiqua" w:hAnsi="Book Antiqua" w:cs="Book Antiqua"/>
          <w:color w:val="FF0000"/>
        </w:rPr>
        <w:t>Copyright © 2020, JESI : Jurnal Ekonomi Syariah Indonesia</w:t>
      </w:r>
    </w:p>
    <w:p w14:paraId="07403E24" w14:textId="77777777" w:rsidR="0025611D" w:rsidRPr="0025611D" w:rsidRDefault="0025611D" w:rsidP="0025611D">
      <w:pPr>
        <w:widowControl w:val="0"/>
        <w:autoSpaceDE w:val="0"/>
        <w:autoSpaceDN w:val="0"/>
        <w:adjustRightInd w:val="0"/>
        <w:spacing w:before="59" w:after="0" w:line="240" w:lineRule="auto"/>
        <w:ind w:left="114"/>
        <w:rPr>
          <w:rFonts w:ascii="Book Antiqua" w:hAnsi="Book Antiqua" w:cs="Book Antiqua"/>
          <w:color w:val="FF0000"/>
        </w:rPr>
      </w:pPr>
      <w:r w:rsidRPr="0025611D">
        <w:rPr>
          <w:rFonts w:ascii="Book Antiqua" w:hAnsi="Book Antiqua" w:cs="Book Antiqua"/>
          <w:color w:val="FF0000"/>
        </w:rPr>
        <w:t>https://ejournal.almaata.ac.id/index.php/JESI</w:t>
      </w:r>
    </w:p>
    <w:p w14:paraId="4DC8533A"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sectPr w:rsidR="0025611D" w:rsidSect="00624E91">
          <w:type w:val="continuous"/>
          <w:pgSz w:w="11907" w:h="16840" w:code="9"/>
          <w:pgMar w:top="1134" w:right="1134" w:bottom="1134" w:left="1134" w:header="720" w:footer="720" w:gutter="0"/>
          <w:cols w:space="720"/>
          <w:noEndnote/>
        </w:sectPr>
      </w:pPr>
    </w:p>
    <w:p w14:paraId="5E54301D" w14:textId="681D98B8" w:rsidR="004619B7" w:rsidRDefault="004619B7" w:rsidP="009B3C69">
      <w:pPr>
        <w:widowControl w:val="0"/>
        <w:autoSpaceDE w:val="0"/>
        <w:autoSpaceDN w:val="0"/>
        <w:adjustRightInd w:val="0"/>
        <w:spacing w:before="59" w:after="0" w:line="240" w:lineRule="auto"/>
        <w:ind w:left="114"/>
        <w:rPr>
          <w:rFonts w:ascii="Book Antiqua" w:hAnsi="Book Antiqua" w:cs="Book Antiqua"/>
          <w:color w:val="000000"/>
        </w:rPr>
      </w:pPr>
    </w:p>
    <w:p w14:paraId="383332C2"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1F2F174B"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C9D516A"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A49400C"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16235390"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4496891"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F3D77C9"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sectPr w:rsidR="0025611D" w:rsidSect="007F1914">
      <w:type w:val="continuous"/>
      <w:pgSz w:w="11907" w:h="16840" w:code="9"/>
      <w:pgMar w:top="1134" w:right="1134" w:bottom="1134" w:left="1134"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B1FB" w14:textId="77777777" w:rsidR="009D0C6E" w:rsidRDefault="009D0C6E">
      <w:pPr>
        <w:spacing w:after="0" w:line="240" w:lineRule="auto"/>
      </w:pPr>
      <w:r>
        <w:separator/>
      </w:r>
    </w:p>
  </w:endnote>
  <w:endnote w:type="continuationSeparator" w:id="0">
    <w:p w14:paraId="7FB35EEA" w14:textId="77777777" w:rsidR="009D0C6E" w:rsidRDefault="009D0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Adobe Garamond Pro Bold">
    <w:altName w:val="Garamond"/>
    <w:panose1 w:val="00000000000000000000"/>
    <w:charset w:val="00"/>
    <w:family w:val="roman"/>
    <w:notTrueType/>
    <w:pitch w:val="variable"/>
    <w:sig w:usb0="800000AF" w:usb1="5000205B" w:usb2="00000000" w:usb3="00000000" w:csb0="0000009B" w:csb1="00000000"/>
  </w:font>
  <w:font w:name="Adobe Garamo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961D" w14:textId="0240D3A9" w:rsidR="004F7613" w:rsidRDefault="004F7613" w:rsidP="004F7613">
    <w:pPr>
      <w:pStyle w:val="Footer"/>
      <w:jc w:val="right"/>
    </w:pPr>
  </w:p>
  <w:p w14:paraId="2964A634" w14:textId="77777777" w:rsidR="002B69F7" w:rsidRDefault="002B6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8217A" w14:textId="77777777" w:rsidR="009D0C6E" w:rsidRDefault="009D0C6E">
      <w:pPr>
        <w:spacing w:after="0" w:line="240" w:lineRule="auto"/>
      </w:pPr>
      <w:r>
        <w:separator/>
      </w:r>
    </w:p>
  </w:footnote>
  <w:footnote w:type="continuationSeparator" w:id="0">
    <w:p w14:paraId="0E19568A" w14:textId="77777777" w:rsidR="009D0C6E" w:rsidRDefault="009D0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9E8"/>
    <w:multiLevelType w:val="hybridMultilevel"/>
    <w:tmpl w:val="45462150"/>
    <w:lvl w:ilvl="0" w:tplc="5170B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1A655C"/>
    <w:multiLevelType w:val="hybridMultilevel"/>
    <w:tmpl w:val="FB02249E"/>
    <w:lvl w:ilvl="0" w:tplc="D1703782">
      <w:start w:val="1"/>
      <w:numFmt w:val="decimal"/>
      <w:lvlText w:val="%1."/>
      <w:lvlJc w:val="left"/>
      <w:pPr>
        <w:ind w:left="1117" w:hanging="408"/>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C845E43"/>
    <w:multiLevelType w:val="multilevel"/>
    <w:tmpl w:val="FA44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E43D5"/>
    <w:multiLevelType w:val="hybridMultilevel"/>
    <w:tmpl w:val="FB92A158"/>
    <w:lvl w:ilvl="0" w:tplc="13ECB694">
      <w:start w:val="1"/>
      <w:numFmt w:val="bullet"/>
      <w:lvlText w:val=""/>
      <w:lvlJc w:val="left"/>
      <w:pPr>
        <w:ind w:left="534" w:hanging="360"/>
      </w:pPr>
      <w:rPr>
        <w:rFonts w:ascii="Wingdings" w:eastAsia="Times New Roman" w:hAnsi="Wingdings" w:cs="Book Antiqua" w:hint="default"/>
      </w:rPr>
    </w:lvl>
    <w:lvl w:ilvl="1" w:tplc="04210003" w:tentative="1">
      <w:start w:val="1"/>
      <w:numFmt w:val="bullet"/>
      <w:lvlText w:val="o"/>
      <w:lvlJc w:val="left"/>
      <w:pPr>
        <w:ind w:left="1254" w:hanging="360"/>
      </w:pPr>
      <w:rPr>
        <w:rFonts w:ascii="Courier New" w:hAnsi="Courier New" w:cs="Courier New" w:hint="default"/>
      </w:rPr>
    </w:lvl>
    <w:lvl w:ilvl="2" w:tplc="04210005" w:tentative="1">
      <w:start w:val="1"/>
      <w:numFmt w:val="bullet"/>
      <w:lvlText w:val=""/>
      <w:lvlJc w:val="left"/>
      <w:pPr>
        <w:ind w:left="1974" w:hanging="360"/>
      </w:pPr>
      <w:rPr>
        <w:rFonts w:ascii="Wingdings" w:hAnsi="Wingdings" w:hint="default"/>
      </w:rPr>
    </w:lvl>
    <w:lvl w:ilvl="3" w:tplc="04210001" w:tentative="1">
      <w:start w:val="1"/>
      <w:numFmt w:val="bullet"/>
      <w:lvlText w:val=""/>
      <w:lvlJc w:val="left"/>
      <w:pPr>
        <w:ind w:left="2694" w:hanging="360"/>
      </w:pPr>
      <w:rPr>
        <w:rFonts w:ascii="Symbol" w:hAnsi="Symbol" w:hint="default"/>
      </w:rPr>
    </w:lvl>
    <w:lvl w:ilvl="4" w:tplc="04210003" w:tentative="1">
      <w:start w:val="1"/>
      <w:numFmt w:val="bullet"/>
      <w:lvlText w:val="o"/>
      <w:lvlJc w:val="left"/>
      <w:pPr>
        <w:ind w:left="3414" w:hanging="360"/>
      </w:pPr>
      <w:rPr>
        <w:rFonts w:ascii="Courier New" w:hAnsi="Courier New" w:cs="Courier New" w:hint="default"/>
      </w:rPr>
    </w:lvl>
    <w:lvl w:ilvl="5" w:tplc="04210005" w:tentative="1">
      <w:start w:val="1"/>
      <w:numFmt w:val="bullet"/>
      <w:lvlText w:val=""/>
      <w:lvlJc w:val="left"/>
      <w:pPr>
        <w:ind w:left="4134" w:hanging="360"/>
      </w:pPr>
      <w:rPr>
        <w:rFonts w:ascii="Wingdings" w:hAnsi="Wingdings" w:hint="default"/>
      </w:rPr>
    </w:lvl>
    <w:lvl w:ilvl="6" w:tplc="04210001" w:tentative="1">
      <w:start w:val="1"/>
      <w:numFmt w:val="bullet"/>
      <w:lvlText w:val=""/>
      <w:lvlJc w:val="left"/>
      <w:pPr>
        <w:ind w:left="4854" w:hanging="360"/>
      </w:pPr>
      <w:rPr>
        <w:rFonts w:ascii="Symbol" w:hAnsi="Symbol" w:hint="default"/>
      </w:rPr>
    </w:lvl>
    <w:lvl w:ilvl="7" w:tplc="04210003" w:tentative="1">
      <w:start w:val="1"/>
      <w:numFmt w:val="bullet"/>
      <w:lvlText w:val="o"/>
      <w:lvlJc w:val="left"/>
      <w:pPr>
        <w:ind w:left="5574" w:hanging="360"/>
      </w:pPr>
      <w:rPr>
        <w:rFonts w:ascii="Courier New" w:hAnsi="Courier New" w:cs="Courier New" w:hint="default"/>
      </w:rPr>
    </w:lvl>
    <w:lvl w:ilvl="8" w:tplc="04210005" w:tentative="1">
      <w:start w:val="1"/>
      <w:numFmt w:val="bullet"/>
      <w:lvlText w:val=""/>
      <w:lvlJc w:val="left"/>
      <w:pPr>
        <w:ind w:left="6294" w:hanging="360"/>
      </w:pPr>
      <w:rPr>
        <w:rFonts w:ascii="Wingdings" w:hAnsi="Wingdings" w:hint="default"/>
      </w:rPr>
    </w:lvl>
  </w:abstractNum>
  <w:abstractNum w:abstractNumId="4" w15:restartNumberingAfterBreak="0">
    <w:nsid w:val="17265205"/>
    <w:multiLevelType w:val="hybridMultilevel"/>
    <w:tmpl w:val="78A27EE6"/>
    <w:lvl w:ilvl="0" w:tplc="76645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7B36FB"/>
    <w:multiLevelType w:val="hybridMultilevel"/>
    <w:tmpl w:val="F0F46140"/>
    <w:lvl w:ilvl="0" w:tplc="27928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4909BF"/>
    <w:multiLevelType w:val="hybridMultilevel"/>
    <w:tmpl w:val="D09C8A08"/>
    <w:lvl w:ilvl="0" w:tplc="C2AA7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730C74"/>
    <w:multiLevelType w:val="hybridMultilevel"/>
    <w:tmpl w:val="D4DED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825C78"/>
    <w:multiLevelType w:val="hybridMultilevel"/>
    <w:tmpl w:val="C9D8DF88"/>
    <w:lvl w:ilvl="0" w:tplc="D690F7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BDA66C2"/>
    <w:multiLevelType w:val="hybridMultilevel"/>
    <w:tmpl w:val="056AF4B4"/>
    <w:lvl w:ilvl="0" w:tplc="9768F022">
      <w:start w:val="1"/>
      <w:numFmt w:val="lowerLetter"/>
      <w:lvlText w:val="%1."/>
      <w:lvlJc w:val="left"/>
      <w:pPr>
        <w:ind w:left="1237" w:hanging="528"/>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96A3512"/>
    <w:multiLevelType w:val="hybridMultilevel"/>
    <w:tmpl w:val="60FAD82C"/>
    <w:lvl w:ilvl="0" w:tplc="80C81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A92EC8"/>
    <w:multiLevelType w:val="hybridMultilevel"/>
    <w:tmpl w:val="DCECCD66"/>
    <w:lvl w:ilvl="0" w:tplc="4B78BD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D645401"/>
    <w:multiLevelType w:val="hybridMultilevel"/>
    <w:tmpl w:val="7EC6DBB4"/>
    <w:lvl w:ilvl="0" w:tplc="AFCCD0C4">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3" w15:restartNumberingAfterBreak="0">
    <w:nsid w:val="6DE65DCB"/>
    <w:multiLevelType w:val="hybridMultilevel"/>
    <w:tmpl w:val="C0FC031C"/>
    <w:lvl w:ilvl="0" w:tplc="AD285BA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7"/>
  </w:num>
  <w:num w:numId="4">
    <w:abstractNumId w:val="1"/>
  </w:num>
  <w:num w:numId="5">
    <w:abstractNumId w:val="12"/>
  </w:num>
  <w:num w:numId="6">
    <w:abstractNumId w:val="9"/>
  </w:num>
  <w:num w:numId="7">
    <w:abstractNumId w:val="13"/>
  </w:num>
  <w:num w:numId="8">
    <w:abstractNumId w:val="8"/>
  </w:num>
  <w:num w:numId="9">
    <w:abstractNumId w:val="11"/>
  </w:num>
  <w:num w:numId="10">
    <w:abstractNumId w:val="10"/>
  </w:num>
  <w:num w:numId="11">
    <w:abstractNumId w:val="4"/>
  </w:num>
  <w:num w:numId="12">
    <w:abstractNumId w:val="5"/>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7E"/>
    <w:rsid w:val="00006021"/>
    <w:rsid w:val="00061673"/>
    <w:rsid w:val="00071800"/>
    <w:rsid w:val="0008001D"/>
    <w:rsid w:val="00095E7A"/>
    <w:rsid w:val="000C068C"/>
    <w:rsid w:val="000D14D5"/>
    <w:rsid w:val="000E585A"/>
    <w:rsid w:val="000F598C"/>
    <w:rsid w:val="001614A5"/>
    <w:rsid w:val="00191491"/>
    <w:rsid w:val="001B5CFC"/>
    <w:rsid w:val="00234C85"/>
    <w:rsid w:val="0025611D"/>
    <w:rsid w:val="0026586F"/>
    <w:rsid w:val="0027629A"/>
    <w:rsid w:val="002A0926"/>
    <w:rsid w:val="002B017F"/>
    <w:rsid w:val="002B69F7"/>
    <w:rsid w:val="00320A9D"/>
    <w:rsid w:val="00341251"/>
    <w:rsid w:val="003855EC"/>
    <w:rsid w:val="003A5648"/>
    <w:rsid w:val="003D5606"/>
    <w:rsid w:val="004619B7"/>
    <w:rsid w:val="00464704"/>
    <w:rsid w:val="00491900"/>
    <w:rsid w:val="004930A3"/>
    <w:rsid w:val="004D5837"/>
    <w:rsid w:val="004F7613"/>
    <w:rsid w:val="005029BF"/>
    <w:rsid w:val="005564BC"/>
    <w:rsid w:val="005B127C"/>
    <w:rsid w:val="005B2290"/>
    <w:rsid w:val="005B58F5"/>
    <w:rsid w:val="005F677B"/>
    <w:rsid w:val="006013E3"/>
    <w:rsid w:val="00624E91"/>
    <w:rsid w:val="00680BD1"/>
    <w:rsid w:val="00757E1F"/>
    <w:rsid w:val="007C51CC"/>
    <w:rsid w:val="007E19F4"/>
    <w:rsid w:val="007F1914"/>
    <w:rsid w:val="008360B1"/>
    <w:rsid w:val="008B2B3B"/>
    <w:rsid w:val="0091607E"/>
    <w:rsid w:val="00916144"/>
    <w:rsid w:val="00927BA0"/>
    <w:rsid w:val="00941D4C"/>
    <w:rsid w:val="00954922"/>
    <w:rsid w:val="009B3C69"/>
    <w:rsid w:val="009D0C6E"/>
    <w:rsid w:val="009F2979"/>
    <w:rsid w:val="00A869B8"/>
    <w:rsid w:val="00AE79C3"/>
    <w:rsid w:val="00B16DB3"/>
    <w:rsid w:val="00B23A89"/>
    <w:rsid w:val="00B31C4F"/>
    <w:rsid w:val="00B53870"/>
    <w:rsid w:val="00B55025"/>
    <w:rsid w:val="00B704A3"/>
    <w:rsid w:val="00BA1452"/>
    <w:rsid w:val="00BF5068"/>
    <w:rsid w:val="00BF7405"/>
    <w:rsid w:val="00C31849"/>
    <w:rsid w:val="00CD2B19"/>
    <w:rsid w:val="00CD497D"/>
    <w:rsid w:val="00D6190A"/>
    <w:rsid w:val="00DA2731"/>
    <w:rsid w:val="00DA5C02"/>
    <w:rsid w:val="00DB1664"/>
    <w:rsid w:val="00DC1793"/>
    <w:rsid w:val="00E34639"/>
    <w:rsid w:val="00E41570"/>
    <w:rsid w:val="00EC2887"/>
    <w:rsid w:val="00F23A01"/>
    <w:rsid w:val="00F37077"/>
    <w:rsid w:val="00F8074C"/>
    <w:rsid w:val="00F865BC"/>
    <w:rsid w:val="00FA253F"/>
    <w:rsid w:val="00FD5E3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53F5B4"/>
  <w14:defaultImageDpi w14:val="96"/>
  <w15:docId w15:val="{2F1EFCDA-7E7F-4699-9984-B42C1AFF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887"/>
    <w:rPr>
      <w:color w:val="0563C1" w:themeColor="hyperlink"/>
      <w:u w:val="single"/>
    </w:rPr>
  </w:style>
  <w:style w:type="paragraph" w:styleId="Title">
    <w:name w:val="Title"/>
    <w:basedOn w:val="Normal"/>
    <w:link w:val="TitleChar"/>
    <w:qFormat/>
    <w:rsid w:val="0026586F"/>
    <w:pPr>
      <w:spacing w:after="480" w:line="240" w:lineRule="auto"/>
      <w:jc w:val="center"/>
    </w:pPr>
    <w:rPr>
      <w:rFonts w:ascii="Times New Roman" w:hAnsi="Times New Roman" w:cs="Times New Roman"/>
      <w:smallCaps/>
      <w:sz w:val="36"/>
      <w:szCs w:val="24"/>
      <w:lang w:val="en-GB" w:eastAsia="en-US"/>
    </w:rPr>
  </w:style>
  <w:style w:type="character" w:customStyle="1" w:styleId="TitleChar">
    <w:name w:val="Title Char"/>
    <w:basedOn w:val="DefaultParagraphFont"/>
    <w:link w:val="Title"/>
    <w:rsid w:val="0026586F"/>
    <w:rPr>
      <w:rFonts w:ascii="Times New Roman" w:hAnsi="Times New Roman" w:cs="Times New Roman"/>
      <w:smallCaps/>
      <w:sz w:val="36"/>
      <w:szCs w:val="24"/>
      <w:lang w:val="en-GB" w:eastAsia="en-US"/>
    </w:rPr>
  </w:style>
  <w:style w:type="character" w:customStyle="1" w:styleId="notranslate">
    <w:name w:val="notranslate"/>
    <w:basedOn w:val="DefaultParagraphFont"/>
    <w:rsid w:val="0026586F"/>
  </w:style>
  <w:style w:type="character" w:styleId="CommentReference">
    <w:name w:val="annotation reference"/>
    <w:basedOn w:val="DefaultParagraphFont"/>
    <w:uiPriority w:val="99"/>
    <w:semiHidden/>
    <w:unhideWhenUsed/>
    <w:rsid w:val="009B3C69"/>
    <w:rPr>
      <w:sz w:val="16"/>
      <w:szCs w:val="16"/>
    </w:rPr>
  </w:style>
  <w:style w:type="paragraph" w:styleId="CommentText">
    <w:name w:val="annotation text"/>
    <w:basedOn w:val="Normal"/>
    <w:link w:val="CommentTextChar"/>
    <w:uiPriority w:val="99"/>
    <w:semiHidden/>
    <w:unhideWhenUsed/>
    <w:rsid w:val="009B3C69"/>
    <w:pPr>
      <w:spacing w:line="240" w:lineRule="auto"/>
    </w:pPr>
    <w:rPr>
      <w:sz w:val="20"/>
      <w:szCs w:val="20"/>
    </w:rPr>
  </w:style>
  <w:style w:type="character" w:customStyle="1" w:styleId="CommentTextChar">
    <w:name w:val="Comment Text Char"/>
    <w:basedOn w:val="DefaultParagraphFont"/>
    <w:link w:val="CommentText"/>
    <w:uiPriority w:val="99"/>
    <w:semiHidden/>
    <w:rsid w:val="009B3C69"/>
  </w:style>
  <w:style w:type="paragraph" w:styleId="CommentSubject">
    <w:name w:val="annotation subject"/>
    <w:basedOn w:val="CommentText"/>
    <w:next w:val="CommentText"/>
    <w:link w:val="CommentSubjectChar"/>
    <w:uiPriority w:val="99"/>
    <w:semiHidden/>
    <w:unhideWhenUsed/>
    <w:rsid w:val="009B3C69"/>
    <w:rPr>
      <w:b/>
      <w:bCs/>
    </w:rPr>
  </w:style>
  <w:style w:type="character" w:customStyle="1" w:styleId="CommentSubjectChar">
    <w:name w:val="Comment Subject Char"/>
    <w:basedOn w:val="CommentTextChar"/>
    <w:link w:val="CommentSubject"/>
    <w:uiPriority w:val="99"/>
    <w:semiHidden/>
    <w:rsid w:val="009B3C69"/>
    <w:rPr>
      <w:b/>
      <w:bCs/>
    </w:rPr>
  </w:style>
  <w:style w:type="paragraph" w:styleId="BalloonText">
    <w:name w:val="Balloon Text"/>
    <w:basedOn w:val="Normal"/>
    <w:link w:val="BalloonTextChar"/>
    <w:uiPriority w:val="99"/>
    <w:semiHidden/>
    <w:unhideWhenUsed/>
    <w:rsid w:val="009B3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69"/>
    <w:rPr>
      <w:rFonts w:ascii="Segoe UI" w:hAnsi="Segoe UI" w:cs="Segoe UI"/>
      <w:sz w:val="18"/>
      <w:szCs w:val="18"/>
    </w:rPr>
  </w:style>
  <w:style w:type="paragraph" w:customStyle="1" w:styleId="SectionHeadingMaJER">
    <w:name w:val="Section Heading MaJER"/>
    <w:basedOn w:val="Normal"/>
    <w:qFormat/>
    <w:rsid w:val="00624E91"/>
    <w:pPr>
      <w:spacing w:after="100" w:afterAutospacing="1" w:line="240" w:lineRule="auto"/>
      <w:ind w:left="720" w:hanging="720"/>
      <w:jc w:val="both"/>
    </w:pPr>
    <w:rPr>
      <w:rFonts w:ascii="Times New Roman" w:hAnsi="Times New Roman" w:cs="Times New Roman"/>
      <w:bCs/>
      <w:snapToGrid w:val="0"/>
      <w:sz w:val="24"/>
      <w:szCs w:val="24"/>
      <w:lang w:val="en-US" w:eastAsia="es-ES"/>
    </w:rPr>
  </w:style>
  <w:style w:type="paragraph" w:styleId="Footer">
    <w:name w:val="footer"/>
    <w:basedOn w:val="Normal"/>
    <w:link w:val="FooterChar"/>
    <w:uiPriority w:val="99"/>
    <w:unhideWhenUsed/>
    <w:rsid w:val="0025611D"/>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25611D"/>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2B69F7"/>
    <w:pPr>
      <w:ind w:left="720"/>
      <w:contextualSpacing/>
    </w:pPr>
  </w:style>
  <w:style w:type="paragraph" w:styleId="Header">
    <w:name w:val="header"/>
    <w:basedOn w:val="Normal"/>
    <w:link w:val="HeaderChar"/>
    <w:uiPriority w:val="99"/>
    <w:unhideWhenUsed/>
    <w:rsid w:val="002B6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9F7"/>
    <w:rPr>
      <w:sz w:val="22"/>
      <w:szCs w:val="22"/>
    </w:rPr>
  </w:style>
  <w:style w:type="table" w:styleId="TableGrid">
    <w:name w:val="Table Grid"/>
    <w:basedOn w:val="TableNormal"/>
    <w:uiPriority w:val="39"/>
    <w:rsid w:val="00493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D4C"/>
    <w:rPr>
      <w:sz w:val="22"/>
      <w:szCs w:val="22"/>
    </w:rPr>
  </w:style>
  <w:style w:type="character" w:styleId="UnresolvedMention">
    <w:name w:val="Unresolved Mention"/>
    <w:basedOn w:val="DefaultParagraphFont"/>
    <w:uiPriority w:val="99"/>
    <w:semiHidden/>
    <w:unhideWhenUsed/>
    <w:rsid w:val="002B017F"/>
    <w:rPr>
      <w:color w:val="605E5C"/>
      <w:shd w:val="clear" w:color="auto" w:fill="E1DFDD"/>
    </w:rPr>
  </w:style>
  <w:style w:type="character" w:styleId="FollowedHyperlink">
    <w:name w:val="FollowedHyperlink"/>
    <w:basedOn w:val="DefaultParagraphFont"/>
    <w:uiPriority w:val="99"/>
    <w:semiHidden/>
    <w:unhideWhenUsed/>
    <w:rsid w:val="00191491"/>
    <w:rPr>
      <w:color w:val="954F72" w:themeColor="followedHyperlink"/>
      <w:u w:val="single"/>
    </w:rPr>
  </w:style>
  <w:style w:type="character" w:customStyle="1" w:styleId="y2iqfc">
    <w:name w:val="y2iqfc"/>
    <w:basedOn w:val="DefaultParagraphFont"/>
    <w:rsid w:val="0008001D"/>
  </w:style>
  <w:style w:type="character" w:customStyle="1" w:styleId="label">
    <w:name w:val="label"/>
    <w:basedOn w:val="DefaultParagraphFont"/>
    <w:rsid w:val="00BA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1597">
      <w:bodyDiv w:val="1"/>
      <w:marLeft w:val="0"/>
      <w:marRight w:val="0"/>
      <w:marTop w:val="0"/>
      <w:marBottom w:val="0"/>
      <w:divBdr>
        <w:top w:val="none" w:sz="0" w:space="0" w:color="auto"/>
        <w:left w:val="none" w:sz="0" w:space="0" w:color="auto"/>
        <w:bottom w:val="none" w:sz="0" w:space="0" w:color="auto"/>
        <w:right w:val="none" w:sz="0" w:space="0" w:color="auto"/>
      </w:divBdr>
      <w:divsChild>
        <w:div w:id="1007562185">
          <w:marLeft w:val="0"/>
          <w:marRight w:val="0"/>
          <w:marTop w:val="0"/>
          <w:marBottom w:val="0"/>
          <w:divBdr>
            <w:top w:val="none" w:sz="0" w:space="0" w:color="auto"/>
            <w:left w:val="none" w:sz="0" w:space="0" w:color="auto"/>
            <w:bottom w:val="none" w:sz="0" w:space="0" w:color="auto"/>
            <w:right w:val="none" w:sz="0" w:space="0" w:color="auto"/>
          </w:divBdr>
        </w:div>
        <w:div w:id="2089233104">
          <w:marLeft w:val="0"/>
          <w:marRight w:val="0"/>
          <w:marTop w:val="30"/>
          <w:marBottom w:val="30"/>
          <w:divBdr>
            <w:top w:val="none" w:sz="0" w:space="0" w:color="auto"/>
            <w:left w:val="none" w:sz="0" w:space="0" w:color="auto"/>
            <w:bottom w:val="none" w:sz="0" w:space="0" w:color="auto"/>
            <w:right w:val="none" w:sz="0" w:space="0" w:color="auto"/>
          </w:divBdr>
        </w:div>
      </w:divsChild>
    </w:div>
    <w:div w:id="256521907">
      <w:bodyDiv w:val="1"/>
      <w:marLeft w:val="0"/>
      <w:marRight w:val="0"/>
      <w:marTop w:val="0"/>
      <w:marBottom w:val="0"/>
      <w:divBdr>
        <w:top w:val="none" w:sz="0" w:space="0" w:color="auto"/>
        <w:left w:val="none" w:sz="0" w:space="0" w:color="auto"/>
        <w:bottom w:val="none" w:sz="0" w:space="0" w:color="auto"/>
        <w:right w:val="none" w:sz="0" w:space="0" w:color="auto"/>
      </w:divBdr>
      <w:divsChild>
        <w:div w:id="297030297">
          <w:marLeft w:val="0"/>
          <w:marRight w:val="0"/>
          <w:marTop w:val="0"/>
          <w:marBottom w:val="0"/>
          <w:divBdr>
            <w:top w:val="none" w:sz="0" w:space="0" w:color="auto"/>
            <w:left w:val="none" w:sz="0" w:space="0" w:color="auto"/>
            <w:bottom w:val="none" w:sz="0" w:space="0" w:color="auto"/>
            <w:right w:val="none" w:sz="0" w:space="0" w:color="auto"/>
          </w:divBdr>
        </w:div>
        <w:div w:id="1635870297">
          <w:marLeft w:val="0"/>
          <w:marRight w:val="0"/>
          <w:marTop w:val="30"/>
          <w:marBottom w:val="30"/>
          <w:divBdr>
            <w:top w:val="none" w:sz="0" w:space="0" w:color="auto"/>
            <w:left w:val="none" w:sz="0" w:space="0" w:color="auto"/>
            <w:bottom w:val="none" w:sz="0" w:space="0" w:color="auto"/>
            <w:right w:val="none" w:sz="0" w:space="0" w:color="auto"/>
          </w:divBdr>
        </w:div>
      </w:divsChild>
    </w:div>
    <w:div w:id="405959216">
      <w:bodyDiv w:val="1"/>
      <w:marLeft w:val="0"/>
      <w:marRight w:val="0"/>
      <w:marTop w:val="0"/>
      <w:marBottom w:val="0"/>
      <w:divBdr>
        <w:top w:val="none" w:sz="0" w:space="0" w:color="auto"/>
        <w:left w:val="none" w:sz="0" w:space="0" w:color="auto"/>
        <w:bottom w:val="none" w:sz="0" w:space="0" w:color="auto"/>
        <w:right w:val="none" w:sz="0" w:space="0" w:color="auto"/>
      </w:divBdr>
    </w:div>
    <w:div w:id="544676398">
      <w:bodyDiv w:val="1"/>
      <w:marLeft w:val="0"/>
      <w:marRight w:val="0"/>
      <w:marTop w:val="0"/>
      <w:marBottom w:val="0"/>
      <w:divBdr>
        <w:top w:val="none" w:sz="0" w:space="0" w:color="auto"/>
        <w:left w:val="none" w:sz="0" w:space="0" w:color="auto"/>
        <w:bottom w:val="none" w:sz="0" w:space="0" w:color="auto"/>
        <w:right w:val="none" w:sz="0" w:space="0" w:color="auto"/>
      </w:divBdr>
      <w:divsChild>
        <w:div w:id="969431676">
          <w:marLeft w:val="0"/>
          <w:marRight w:val="0"/>
          <w:marTop w:val="0"/>
          <w:marBottom w:val="0"/>
          <w:divBdr>
            <w:top w:val="none" w:sz="0" w:space="0" w:color="auto"/>
            <w:left w:val="none" w:sz="0" w:space="0" w:color="auto"/>
            <w:bottom w:val="none" w:sz="0" w:space="0" w:color="auto"/>
            <w:right w:val="none" w:sz="0" w:space="0" w:color="auto"/>
          </w:divBdr>
        </w:div>
        <w:div w:id="1751151611">
          <w:marLeft w:val="0"/>
          <w:marRight w:val="0"/>
          <w:marTop w:val="30"/>
          <w:marBottom w:val="30"/>
          <w:divBdr>
            <w:top w:val="none" w:sz="0" w:space="0" w:color="auto"/>
            <w:left w:val="none" w:sz="0" w:space="0" w:color="auto"/>
            <w:bottom w:val="none" w:sz="0" w:space="0" w:color="auto"/>
            <w:right w:val="none" w:sz="0" w:space="0" w:color="auto"/>
          </w:divBdr>
        </w:div>
      </w:divsChild>
    </w:div>
    <w:div w:id="1013191406">
      <w:bodyDiv w:val="1"/>
      <w:marLeft w:val="0"/>
      <w:marRight w:val="0"/>
      <w:marTop w:val="0"/>
      <w:marBottom w:val="0"/>
      <w:divBdr>
        <w:top w:val="none" w:sz="0" w:space="0" w:color="auto"/>
        <w:left w:val="none" w:sz="0" w:space="0" w:color="auto"/>
        <w:bottom w:val="none" w:sz="0" w:space="0" w:color="auto"/>
        <w:right w:val="none" w:sz="0" w:space="0" w:color="auto"/>
      </w:divBdr>
      <w:divsChild>
        <w:div w:id="1698654991">
          <w:marLeft w:val="0"/>
          <w:marRight w:val="0"/>
          <w:marTop w:val="0"/>
          <w:marBottom w:val="0"/>
          <w:divBdr>
            <w:top w:val="none" w:sz="0" w:space="0" w:color="auto"/>
            <w:left w:val="none" w:sz="0" w:space="0" w:color="auto"/>
            <w:bottom w:val="none" w:sz="0" w:space="0" w:color="auto"/>
            <w:right w:val="none" w:sz="0" w:space="0" w:color="auto"/>
          </w:divBdr>
        </w:div>
        <w:div w:id="1139884568">
          <w:marLeft w:val="0"/>
          <w:marRight w:val="0"/>
          <w:marTop w:val="30"/>
          <w:marBottom w:val="30"/>
          <w:divBdr>
            <w:top w:val="none" w:sz="0" w:space="0" w:color="auto"/>
            <w:left w:val="none" w:sz="0" w:space="0" w:color="auto"/>
            <w:bottom w:val="none" w:sz="0" w:space="0" w:color="auto"/>
            <w:right w:val="none" w:sz="0" w:space="0" w:color="auto"/>
          </w:divBdr>
        </w:div>
      </w:divsChild>
    </w:div>
    <w:div w:id="1125856908">
      <w:bodyDiv w:val="1"/>
      <w:marLeft w:val="0"/>
      <w:marRight w:val="0"/>
      <w:marTop w:val="0"/>
      <w:marBottom w:val="0"/>
      <w:divBdr>
        <w:top w:val="none" w:sz="0" w:space="0" w:color="auto"/>
        <w:left w:val="none" w:sz="0" w:space="0" w:color="auto"/>
        <w:bottom w:val="none" w:sz="0" w:space="0" w:color="auto"/>
        <w:right w:val="none" w:sz="0" w:space="0" w:color="auto"/>
      </w:divBdr>
      <w:divsChild>
        <w:div w:id="161434410">
          <w:marLeft w:val="0"/>
          <w:marRight w:val="0"/>
          <w:marTop w:val="0"/>
          <w:marBottom w:val="0"/>
          <w:divBdr>
            <w:top w:val="none" w:sz="0" w:space="0" w:color="auto"/>
            <w:left w:val="none" w:sz="0" w:space="0" w:color="auto"/>
            <w:bottom w:val="none" w:sz="0" w:space="0" w:color="auto"/>
            <w:right w:val="none" w:sz="0" w:space="0" w:color="auto"/>
          </w:divBdr>
        </w:div>
        <w:div w:id="403185971">
          <w:marLeft w:val="0"/>
          <w:marRight w:val="0"/>
          <w:marTop w:val="30"/>
          <w:marBottom w:val="30"/>
          <w:divBdr>
            <w:top w:val="none" w:sz="0" w:space="0" w:color="auto"/>
            <w:left w:val="none" w:sz="0" w:space="0" w:color="auto"/>
            <w:bottom w:val="none" w:sz="0" w:space="0" w:color="auto"/>
            <w:right w:val="none" w:sz="0" w:space="0" w:color="auto"/>
          </w:divBdr>
        </w:div>
      </w:divsChild>
    </w:div>
    <w:div w:id="1202401970">
      <w:bodyDiv w:val="1"/>
      <w:marLeft w:val="0"/>
      <w:marRight w:val="0"/>
      <w:marTop w:val="0"/>
      <w:marBottom w:val="0"/>
      <w:divBdr>
        <w:top w:val="none" w:sz="0" w:space="0" w:color="auto"/>
        <w:left w:val="none" w:sz="0" w:space="0" w:color="auto"/>
        <w:bottom w:val="none" w:sz="0" w:space="0" w:color="auto"/>
        <w:right w:val="none" w:sz="0" w:space="0" w:color="auto"/>
      </w:divBdr>
      <w:divsChild>
        <w:div w:id="509031867">
          <w:marLeft w:val="0"/>
          <w:marRight w:val="0"/>
          <w:marTop w:val="0"/>
          <w:marBottom w:val="0"/>
          <w:divBdr>
            <w:top w:val="none" w:sz="0" w:space="0" w:color="auto"/>
            <w:left w:val="none" w:sz="0" w:space="0" w:color="auto"/>
            <w:bottom w:val="none" w:sz="0" w:space="0" w:color="auto"/>
            <w:right w:val="none" w:sz="0" w:space="0" w:color="auto"/>
          </w:divBdr>
        </w:div>
        <w:div w:id="1809323678">
          <w:marLeft w:val="0"/>
          <w:marRight w:val="0"/>
          <w:marTop w:val="30"/>
          <w:marBottom w:val="30"/>
          <w:divBdr>
            <w:top w:val="none" w:sz="0" w:space="0" w:color="auto"/>
            <w:left w:val="none" w:sz="0" w:space="0" w:color="auto"/>
            <w:bottom w:val="none" w:sz="0" w:space="0" w:color="auto"/>
            <w:right w:val="none" w:sz="0" w:space="0" w:color="auto"/>
          </w:divBdr>
        </w:div>
      </w:divsChild>
    </w:div>
    <w:div w:id="1328289289">
      <w:bodyDiv w:val="1"/>
      <w:marLeft w:val="0"/>
      <w:marRight w:val="0"/>
      <w:marTop w:val="0"/>
      <w:marBottom w:val="0"/>
      <w:divBdr>
        <w:top w:val="none" w:sz="0" w:space="0" w:color="auto"/>
        <w:left w:val="none" w:sz="0" w:space="0" w:color="auto"/>
        <w:bottom w:val="none" w:sz="0" w:space="0" w:color="auto"/>
        <w:right w:val="none" w:sz="0" w:space="0" w:color="auto"/>
      </w:divBdr>
      <w:divsChild>
        <w:div w:id="221450611">
          <w:marLeft w:val="0"/>
          <w:marRight w:val="0"/>
          <w:marTop w:val="0"/>
          <w:marBottom w:val="0"/>
          <w:divBdr>
            <w:top w:val="none" w:sz="0" w:space="0" w:color="auto"/>
            <w:left w:val="none" w:sz="0" w:space="0" w:color="auto"/>
            <w:bottom w:val="none" w:sz="0" w:space="0" w:color="auto"/>
            <w:right w:val="none" w:sz="0" w:space="0" w:color="auto"/>
          </w:divBdr>
        </w:div>
        <w:div w:id="25257730">
          <w:marLeft w:val="0"/>
          <w:marRight w:val="0"/>
          <w:marTop w:val="30"/>
          <w:marBottom w:val="30"/>
          <w:divBdr>
            <w:top w:val="none" w:sz="0" w:space="0" w:color="auto"/>
            <w:left w:val="none" w:sz="0" w:space="0" w:color="auto"/>
            <w:bottom w:val="none" w:sz="0" w:space="0" w:color="auto"/>
            <w:right w:val="none" w:sz="0" w:space="0" w:color="auto"/>
          </w:divBdr>
        </w:div>
      </w:divsChild>
    </w:div>
    <w:div w:id="1350109817">
      <w:bodyDiv w:val="1"/>
      <w:marLeft w:val="0"/>
      <w:marRight w:val="0"/>
      <w:marTop w:val="0"/>
      <w:marBottom w:val="0"/>
      <w:divBdr>
        <w:top w:val="none" w:sz="0" w:space="0" w:color="auto"/>
        <w:left w:val="none" w:sz="0" w:space="0" w:color="auto"/>
        <w:bottom w:val="none" w:sz="0" w:space="0" w:color="auto"/>
        <w:right w:val="none" w:sz="0" w:space="0" w:color="auto"/>
      </w:divBdr>
      <w:divsChild>
        <w:div w:id="454296400">
          <w:marLeft w:val="0"/>
          <w:marRight w:val="0"/>
          <w:marTop w:val="0"/>
          <w:marBottom w:val="0"/>
          <w:divBdr>
            <w:top w:val="none" w:sz="0" w:space="0" w:color="auto"/>
            <w:left w:val="none" w:sz="0" w:space="0" w:color="auto"/>
            <w:bottom w:val="none" w:sz="0" w:space="0" w:color="auto"/>
            <w:right w:val="none" w:sz="0" w:space="0" w:color="auto"/>
          </w:divBdr>
        </w:div>
        <w:div w:id="339504651">
          <w:marLeft w:val="0"/>
          <w:marRight w:val="0"/>
          <w:marTop w:val="30"/>
          <w:marBottom w:val="30"/>
          <w:divBdr>
            <w:top w:val="none" w:sz="0" w:space="0" w:color="auto"/>
            <w:left w:val="none" w:sz="0" w:space="0" w:color="auto"/>
            <w:bottom w:val="none" w:sz="0" w:space="0" w:color="auto"/>
            <w:right w:val="none" w:sz="0" w:space="0" w:color="auto"/>
          </w:divBdr>
        </w:div>
      </w:divsChild>
    </w:div>
    <w:div w:id="1400247449">
      <w:bodyDiv w:val="1"/>
      <w:marLeft w:val="0"/>
      <w:marRight w:val="0"/>
      <w:marTop w:val="0"/>
      <w:marBottom w:val="0"/>
      <w:divBdr>
        <w:top w:val="none" w:sz="0" w:space="0" w:color="auto"/>
        <w:left w:val="none" w:sz="0" w:space="0" w:color="auto"/>
        <w:bottom w:val="none" w:sz="0" w:space="0" w:color="auto"/>
        <w:right w:val="none" w:sz="0" w:space="0" w:color="auto"/>
      </w:divBdr>
      <w:divsChild>
        <w:div w:id="229966198">
          <w:marLeft w:val="0"/>
          <w:marRight w:val="0"/>
          <w:marTop w:val="0"/>
          <w:marBottom w:val="0"/>
          <w:divBdr>
            <w:top w:val="none" w:sz="0" w:space="0" w:color="auto"/>
            <w:left w:val="none" w:sz="0" w:space="0" w:color="auto"/>
            <w:bottom w:val="none" w:sz="0" w:space="0" w:color="auto"/>
            <w:right w:val="none" w:sz="0" w:space="0" w:color="auto"/>
          </w:divBdr>
        </w:div>
        <w:div w:id="589967015">
          <w:marLeft w:val="0"/>
          <w:marRight w:val="0"/>
          <w:marTop w:val="30"/>
          <w:marBottom w:val="30"/>
          <w:divBdr>
            <w:top w:val="none" w:sz="0" w:space="0" w:color="auto"/>
            <w:left w:val="none" w:sz="0" w:space="0" w:color="auto"/>
            <w:bottom w:val="none" w:sz="0" w:space="0" w:color="auto"/>
            <w:right w:val="none" w:sz="0" w:space="0" w:color="auto"/>
          </w:divBdr>
        </w:div>
      </w:divsChild>
    </w:div>
    <w:div w:id="1536308031">
      <w:bodyDiv w:val="1"/>
      <w:marLeft w:val="0"/>
      <w:marRight w:val="0"/>
      <w:marTop w:val="0"/>
      <w:marBottom w:val="0"/>
      <w:divBdr>
        <w:top w:val="none" w:sz="0" w:space="0" w:color="auto"/>
        <w:left w:val="none" w:sz="0" w:space="0" w:color="auto"/>
        <w:bottom w:val="none" w:sz="0" w:space="0" w:color="auto"/>
        <w:right w:val="none" w:sz="0" w:space="0" w:color="auto"/>
      </w:divBdr>
      <w:divsChild>
        <w:div w:id="661811694">
          <w:marLeft w:val="0"/>
          <w:marRight w:val="0"/>
          <w:marTop w:val="0"/>
          <w:marBottom w:val="0"/>
          <w:divBdr>
            <w:top w:val="none" w:sz="0" w:space="0" w:color="auto"/>
            <w:left w:val="none" w:sz="0" w:space="0" w:color="auto"/>
            <w:bottom w:val="none" w:sz="0" w:space="0" w:color="auto"/>
            <w:right w:val="none" w:sz="0" w:space="0" w:color="auto"/>
          </w:divBdr>
        </w:div>
        <w:div w:id="1916817536">
          <w:marLeft w:val="0"/>
          <w:marRight w:val="0"/>
          <w:marTop w:val="30"/>
          <w:marBottom w:val="30"/>
          <w:divBdr>
            <w:top w:val="none" w:sz="0" w:space="0" w:color="auto"/>
            <w:left w:val="none" w:sz="0" w:space="0" w:color="auto"/>
            <w:bottom w:val="none" w:sz="0" w:space="0" w:color="auto"/>
            <w:right w:val="none" w:sz="0" w:space="0" w:color="auto"/>
          </w:divBdr>
        </w:div>
      </w:divsChild>
    </w:div>
    <w:div w:id="1596671947">
      <w:bodyDiv w:val="1"/>
      <w:marLeft w:val="0"/>
      <w:marRight w:val="0"/>
      <w:marTop w:val="0"/>
      <w:marBottom w:val="0"/>
      <w:divBdr>
        <w:top w:val="none" w:sz="0" w:space="0" w:color="auto"/>
        <w:left w:val="none" w:sz="0" w:space="0" w:color="auto"/>
        <w:bottom w:val="none" w:sz="0" w:space="0" w:color="auto"/>
        <w:right w:val="none" w:sz="0" w:space="0" w:color="auto"/>
      </w:divBdr>
      <w:divsChild>
        <w:div w:id="1514950536">
          <w:marLeft w:val="0"/>
          <w:marRight w:val="0"/>
          <w:marTop w:val="0"/>
          <w:marBottom w:val="0"/>
          <w:divBdr>
            <w:top w:val="none" w:sz="0" w:space="0" w:color="auto"/>
            <w:left w:val="none" w:sz="0" w:space="0" w:color="auto"/>
            <w:bottom w:val="none" w:sz="0" w:space="0" w:color="auto"/>
            <w:right w:val="none" w:sz="0" w:space="0" w:color="auto"/>
          </w:divBdr>
        </w:div>
        <w:div w:id="806164347">
          <w:marLeft w:val="0"/>
          <w:marRight w:val="0"/>
          <w:marTop w:val="30"/>
          <w:marBottom w:val="30"/>
          <w:divBdr>
            <w:top w:val="none" w:sz="0" w:space="0" w:color="auto"/>
            <w:left w:val="none" w:sz="0" w:space="0" w:color="auto"/>
            <w:bottom w:val="none" w:sz="0" w:space="0" w:color="auto"/>
            <w:right w:val="none" w:sz="0" w:space="0" w:color="auto"/>
          </w:divBdr>
        </w:div>
      </w:divsChild>
    </w:div>
    <w:div w:id="1621842995">
      <w:bodyDiv w:val="1"/>
      <w:marLeft w:val="0"/>
      <w:marRight w:val="0"/>
      <w:marTop w:val="0"/>
      <w:marBottom w:val="0"/>
      <w:divBdr>
        <w:top w:val="none" w:sz="0" w:space="0" w:color="auto"/>
        <w:left w:val="none" w:sz="0" w:space="0" w:color="auto"/>
        <w:bottom w:val="none" w:sz="0" w:space="0" w:color="auto"/>
        <w:right w:val="none" w:sz="0" w:space="0" w:color="auto"/>
      </w:divBdr>
      <w:divsChild>
        <w:div w:id="1021393947">
          <w:marLeft w:val="0"/>
          <w:marRight w:val="0"/>
          <w:marTop w:val="0"/>
          <w:marBottom w:val="0"/>
          <w:divBdr>
            <w:top w:val="none" w:sz="0" w:space="0" w:color="auto"/>
            <w:left w:val="none" w:sz="0" w:space="0" w:color="auto"/>
            <w:bottom w:val="none" w:sz="0" w:space="0" w:color="auto"/>
            <w:right w:val="none" w:sz="0" w:space="0" w:color="auto"/>
          </w:divBdr>
        </w:div>
        <w:div w:id="78136427">
          <w:marLeft w:val="0"/>
          <w:marRight w:val="0"/>
          <w:marTop w:val="30"/>
          <w:marBottom w:val="30"/>
          <w:divBdr>
            <w:top w:val="none" w:sz="0" w:space="0" w:color="auto"/>
            <w:left w:val="none" w:sz="0" w:space="0" w:color="auto"/>
            <w:bottom w:val="none" w:sz="0" w:space="0" w:color="auto"/>
            <w:right w:val="none" w:sz="0" w:space="0" w:color="auto"/>
          </w:divBdr>
        </w:div>
      </w:divsChild>
    </w:div>
    <w:div w:id="1908950610">
      <w:bodyDiv w:val="1"/>
      <w:marLeft w:val="0"/>
      <w:marRight w:val="0"/>
      <w:marTop w:val="0"/>
      <w:marBottom w:val="0"/>
      <w:divBdr>
        <w:top w:val="none" w:sz="0" w:space="0" w:color="auto"/>
        <w:left w:val="none" w:sz="0" w:space="0" w:color="auto"/>
        <w:bottom w:val="none" w:sz="0" w:space="0" w:color="auto"/>
        <w:right w:val="none" w:sz="0" w:space="0" w:color="auto"/>
      </w:divBdr>
      <w:divsChild>
        <w:div w:id="174195314">
          <w:marLeft w:val="0"/>
          <w:marRight w:val="0"/>
          <w:marTop w:val="0"/>
          <w:marBottom w:val="0"/>
          <w:divBdr>
            <w:top w:val="none" w:sz="0" w:space="0" w:color="auto"/>
            <w:left w:val="none" w:sz="0" w:space="0" w:color="auto"/>
            <w:bottom w:val="none" w:sz="0" w:space="0" w:color="auto"/>
            <w:right w:val="none" w:sz="0" w:space="0" w:color="auto"/>
          </w:divBdr>
        </w:div>
        <w:div w:id="1275096311">
          <w:marLeft w:val="0"/>
          <w:marRight w:val="0"/>
          <w:marTop w:val="30"/>
          <w:marBottom w:val="30"/>
          <w:divBdr>
            <w:top w:val="none" w:sz="0" w:space="0" w:color="auto"/>
            <w:left w:val="none" w:sz="0" w:space="0" w:color="auto"/>
            <w:bottom w:val="none" w:sz="0" w:space="0" w:color="auto"/>
            <w:right w:val="none" w:sz="0" w:space="0" w:color="auto"/>
          </w:divBdr>
        </w:div>
      </w:divsChild>
    </w:div>
    <w:div w:id="1921400933">
      <w:bodyDiv w:val="1"/>
      <w:marLeft w:val="0"/>
      <w:marRight w:val="0"/>
      <w:marTop w:val="0"/>
      <w:marBottom w:val="0"/>
      <w:divBdr>
        <w:top w:val="none" w:sz="0" w:space="0" w:color="auto"/>
        <w:left w:val="none" w:sz="0" w:space="0" w:color="auto"/>
        <w:bottom w:val="none" w:sz="0" w:space="0" w:color="auto"/>
        <w:right w:val="none" w:sz="0" w:space="0" w:color="auto"/>
      </w:divBdr>
      <w:divsChild>
        <w:div w:id="1620066188">
          <w:marLeft w:val="0"/>
          <w:marRight w:val="0"/>
          <w:marTop w:val="0"/>
          <w:marBottom w:val="0"/>
          <w:divBdr>
            <w:top w:val="none" w:sz="0" w:space="0" w:color="auto"/>
            <w:left w:val="none" w:sz="0" w:space="0" w:color="auto"/>
            <w:bottom w:val="none" w:sz="0" w:space="0" w:color="auto"/>
            <w:right w:val="none" w:sz="0" w:space="0" w:color="auto"/>
          </w:divBdr>
        </w:div>
        <w:div w:id="2022538889">
          <w:marLeft w:val="0"/>
          <w:marRight w:val="0"/>
          <w:marTop w:val="30"/>
          <w:marBottom w:val="30"/>
          <w:divBdr>
            <w:top w:val="none" w:sz="0" w:space="0" w:color="auto"/>
            <w:left w:val="none" w:sz="0" w:space="0" w:color="auto"/>
            <w:bottom w:val="none" w:sz="0" w:space="0" w:color="auto"/>
            <w:right w:val="none" w:sz="0" w:space="0" w:color="auto"/>
          </w:divBdr>
        </w:div>
      </w:divsChild>
    </w:div>
    <w:div w:id="2078899668">
      <w:bodyDiv w:val="1"/>
      <w:marLeft w:val="0"/>
      <w:marRight w:val="0"/>
      <w:marTop w:val="0"/>
      <w:marBottom w:val="0"/>
      <w:divBdr>
        <w:top w:val="none" w:sz="0" w:space="0" w:color="auto"/>
        <w:left w:val="none" w:sz="0" w:space="0" w:color="auto"/>
        <w:bottom w:val="none" w:sz="0" w:space="0" w:color="auto"/>
        <w:right w:val="none" w:sz="0" w:space="0" w:color="auto"/>
      </w:divBdr>
      <w:divsChild>
        <w:div w:id="705640809">
          <w:marLeft w:val="0"/>
          <w:marRight w:val="0"/>
          <w:marTop w:val="0"/>
          <w:marBottom w:val="0"/>
          <w:divBdr>
            <w:top w:val="none" w:sz="0" w:space="0" w:color="auto"/>
            <w:left w:val="none" w:sz="0" w:space="0" w:color="auto"/>
            <w:bottom w:val="none" w:sz="0" w:space="0" w:color="auto"/>
            <w:right w:val="none" w:sz="0" w:space="0" w:color="auto"/>
          </w:divBdr>
        </w:div>
        <w:div w:id="330717387">
          <w:marLeft w:val="0"/>
          <w:marRight w:val="0"/>
          <w:marTop w:val="3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uir.ac.id/index.php/kiat/article/view/5161" TargetMode="External"/><Relationship Id="rId18" Type="http://schemas.openxmlformats.org/officeDocument/2006/relationships/hyperlink" Target="http://www.perspektif.uinsgd.ac.id/index.php/JP/article/view/124" TargetMode="External"/><Relationship Id="rId26" Type="http://schemas.openxmlformats.org/officeDocument/2006/relationships/hyperlink" Target="https://doi.org/10.26486/jramb.v7i2.1989" TargetMode="External"/><Relationship Id="rId39" Type="http://schemas.openxmlformats.org/officeDocument/2006/relationships/hyperlink" Target="https://doi.org/10.18860/j-fsh.v6i2.3205" TargetMode="External"/><Relationship Id="rId21" Type="http://schemas.openxmlformats.org/officeDocument/2006/relationships/hyperlink" Target="https://ojs.ekonomi-unkris.ac.id/index.php/JMBK/article/view/479/pdf" TargetMode="External"/><Relationship Id="rId34" Type="http://schemas.openxmlformats.org/officeDocument/2006/relationships/hyperlink" Target="https://doi.org/10.52160/ejmm.v2i3.84" TargetMode="External"/><Relationship Id="rId42" Type="http://schemas.openxmlformats.org/officeDocument/2006/relationships/hyperlink" Target="https://doi.org/10.31004/jn.v4i2.1023" TargetMode="External"/><Relationship Id="rId47" Type="http://schemas.openxmlformats.org/officeDocument/2006/relationships/hyperlink" Target="http://dx.doi.org/10.52958/iftk.v15i1.1299" TargetMode="Externa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journal.ibrahimy.ac.id/index.php/lisanalhal/article/view/2329" TargetMode="External"/><Relationship Id="rId29" Type="http://schemas.openxmlformats.org/officeDocument/2006/relationships/hyperlink" Target="https://doi.org/10.35316/lisanalhal.v16i2.295-314" TargetMode="External"/><Relationship Id="rId11" Type="http://schemas.openxmlformats.org/officeDocument/2006/relationships/hyperlink" Target="mailto:razi_ratnaaziz@yahoo.co.id" TargetMode="External"/><Relationship Id="rId24" Type="http://schemas.openxmlformats.org/officeDocument/2006/relationships/hyperlink" Target="https://repository.unpar.ac.id/handle/123456789/8198" TargetMode="External"/><Relationship Id="rId32" Type="http://schemas.openxmlformats.org/officeDocument/2006/relationships/hyperlink" Target="http://dx.doi.org/10.29040/jiei.v6i1.929" TargetMode="External"/><Relationship Id="rId37" Type="http://schemas.openxmlformats.org/officeDocument/2006/relationships/hyperlink" Target="http://dx.doi.org/10.30596%2Fintiqad.v9i1.1079" TargetMode="External"/><Relationship Id="rId40" Type="http://schemas.openxmlformats.org/officeDocument/2006/relationships/hyperlink" Target="Https://Doi.Org/10.19109/Ieconomics.V5i1.3274" TargetMode="External"/><Relationship Id="rId45" Type="http://schemas.openxmlformats.org/officeDocument/2006/relationships/hyperlink" Target="http://dx.doi.org/10.31602/iqt.v7i2.5706" TargetMode="External"/><Relationship Id="rId5" Type="http://schemas.openxmlformats.org/officeDocument/2006/relationships/footnotes" Target="footnotes.xml"/><Relationship Id="rId15" Type="http://schemas.openxmlformats.org/officeDocument/2006/relationships/hyperlink" Target="https://www.researchgate.net/profile/Abdul-Aziz-64/publication/368361138_Oligopoly_Market_and_Monopolistic_Competition_in_the_Digital_Era_Shariah_Economic_Perspective/links/63e45742c002331f726465a3/Oligopoly-Market-and-Monopolistic-Competition-in-the-Digital-Era-Shariah-Economic-Perspective.pdf" TargetMode="External"/><Relationship Id="rId23" Type="http://schemas.openxmlformats.org/officeDocument/2006/relationships/hyperlink" Target="https://ojs.uniska-bjm.ac.id/index.php/IQT/article/view/5706" TargetMode="External"/><Relationship Id="rId28" Type="http://schemas.openxmlformats.org/officeDocument/2006/relationships/hyperlink" Target="http://dx.doi.org/10.35137/jmbk.v8i3.479" TargetMode="External"/><Relationship Id="rId36" Type="http://schemas.openxmlformats.org/officeDocument/2006/relationships/hyperlink" Target="https://doi.org/10.47532/jic.v4i2.302" TargetMode="External"/><Relationship Id="rId49" Type="http://schemas.openxmlformats.org/officeDocument/2006/relationships/fontTable" Target="fontTable.xml"/><Relationship Id="rId10" Type="http://schemas.openxmlformats.org/officeDocument/2006/relationships/hyperlink" Target="mailto:razi_ratnaaziz@yahoo.co.id" TargetMode="External"/><Relationship Id="rId19" Type="http://schemas.openxmlformats.org/officeDocument/2006/relationships/hyperlink" Target="https://ejournal.upnvj.ac.id/index.php/informatik/article/view/1299" TargetMode="External"/><Relationship Id="rId31" Type="http://schemas.openxmlformats.org/officeDocument/2006/relationships/hyperlink" Target="https://doi.org/10.35905/diktum.v17i2.784" TargetMode="External"/><Relationship Id="rId44" Type="http://schemas.openxmlformats.org/officeDocument/2006/relationships/hyperlink" Target="https://doi.org/10.36407/jmsab.v5i1.425" TargetMode="External"/><Relationship Id="rId4" Type="http://schemas.openxmlformats.org/officeDocument/2006/relationships/webSettings" Target="webSettings.xml"/><Relationship Id="rId9" Type="http://schemas.openxmlformats.org/officeDocument/2006/relationships/hyperlink" Target="mailto:khoirullkurniawan91@gmail.com" TargetMode="External"/><Relationship Id="rId14" Type="http://schemas.openxmlformats.org/officeDocument/2006/relationships/hyperlink" Target="https://ejournal2.pnp.ac.id/index.php/jipb/article/view/402" TargetMode="External"/><Relationship Id="rId22" Type="http://schemas.openxmlformats.org/officeDocument/2006/relationships/hyperlink" Target="http://ejournal.uin-malang.ac.id/index.php/syariah/article/view/3205" TargetMode="External"/><Relationship Id="rId27" Type="http://schemas.openxmlformats.org/officeDocument/2006/relationships/hyperlink" Target="https://doi.org/10.30630/jipb.v13i1.402" TargetMode="External"/><Relationship Id="rId30" Type="http://schemas.openxmlformats.org/officeDocument/2006/relationships/hyperlink" Target="https://doi.org/10.14710/jspi.v1i1.107-119" TargetMode="External"/><Relationship Id="rId35" Type="http://schemas.openxmlformats.org/officeDocument/2006/relationships/hyperlink" Target="http://dx.doi.org/10.36080/jem.v1i1.278" TargetMode="External"/><Relationship Id="rId43" Type="http://schemas.openxmlformats.org/officeDocument/2006/relationships/hyperlink" Target="https://doi.org/10.25299/jtb.2020.vol3(2).5720" TargetMode="External"/><Relationship Id="rId48" Type="http://schemas.openxmlformats.org/officeDocument/2006/relationships/hyperlink" Target="https://doi.org/10.31294/khi.v9i1.3642" TargetMode="External"/><Relationship Id="rId8" Type="http://schemas.openxmlformats.org/officeDocument/2006/relationships/hyperlink" Target="https://ejournal.almaata.ac.id/index.php/JESI/index"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ejurnal.mercubuana-yogya.ac.id/index.php/akuntansi/article/view/1989" TargetMode="External"/><Relationship Id="rId25" Type="http://schemas.openxmlformats.org/officeDocument/2006/relationships/hyperlink" Target="https://doi.org/10.47750/QAS/24.193.07" TargetMode="External"/><Relationship Id="rId33" Type="http://schemas.openxmlformats.org/officeDocument/2006/relationships/hyperlink" Target="https://doi.org/10.29313/amwaluna.v1i2.2539" TargetMode="External"/><Relationship Id="rId38" Type="http://schemas.openxmlformats.org/officeDocument/2006/relationships/hyperlink" Target="https://doi.org/10.25299/kiat.2019.vol30(2).5161" TargetMode="External"/><Relationship Id="rId46" Type="http://schemas.openxmlformats.org/officeDocument/2006/relationships/hyperlink" Target="http://dx.doi.org/10.15575/jp.v5i2.124" TargetMode="External"/><Relationship Id="rId20" Type="http://schemas.openxmlformats.org/officeDocument/2006/relationships/hyperlink" Target="http://sistemasi.ftik.unisi.ac.id/index.php/stmsi/article/view/1332" TargetMode="External"/><Relationship Id="rId41" Type="http://schemas.openxmlformats.org/officeDocument/2006/relationships/hyperlink" Target="http://dx.doi.org/10.52958/iftk.v15i1.1299"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17</Pages>
  <Words>8140</Words>
  <Characters>46401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54433</CharactersWithSpaces>
  <SharedDoc>false</SharedDoc>
  <HLinks>
    <vt:vector size="12" baseType="variant">
      <vt:variant>
        <vt:i4>6946915</vt:i4>
      </vt:variant>
      <vt:variant>
        <vt:i4>3</vt:i4>
      </vt:variant>
      <vt:variant>
        <vt:i4>0</vt:i4>
      </vt:variant>
      <vt:variant>
        <vt:i4>5</vt:i4>
      </vt:variant>
      <vt:variant>
        <vt:lpwstr>http://ebookbrowse.com/gdoc.php</vt:lpwstr>
      </vt:variant>
      <vt:variant>
        <vt:lpwstr/>
      </vt:variant>
      <vt:variant>
        <vt:i4>5177355</vt:i4>
      </vt:variant>
      <vt:variant>
        <vt:i4>0</vt:i4>
      </vt:variant>
      <vt:variant>
        <vt:i4>0</vt:i4>
      </vt:variant>
      <vt:variant>
        <vt:i4>5</vt:i4>
      </vt:variant>
      <vt:variant>
        <vt:lpwstr>http://chrju/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Dhidhin NA Rahmanto</dc:creator>
  <cp:keywords/>
  <dc:description>DocumentCreationInfo</dc:description>
  <cp:lastModifiedBy>Administrator</cp:lastModifiedBy>
  <cp:revision>41</cp:revision>
  <dcterms:created xsi:type="dcterms:W3CDTF">2020-06-16T02:55:00Z</dcterms:created>
  <dcterms:modified xsi:type="dcterms:W3CDTF">2023-02-14T08:03:00Z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dbc63613150c587dc9d3ca4427fedde673be486e8e7973bcb9d3f8f70149001e</vt:lpwstr>
  </property>
</Properties>
</file>