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NOTIFIKASI EMAIL DENGAN METODE ASYNCHRONOUS </w:t>
      </w:r>
    </w:p>
    <w:p w:rsidR="00000000" w:rsidDel="00000000" w:rsidP="00000000" w:rsidRDefault="00000000" w:rsidRPr="00000000" w14:paraId="00000002">
      <w:pPr>
        <w:spacing w:line="240" w:lineRule="auto"/>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MENGGUNAKAN GOOGLE PUB/SUB</w:t>
      </w:r>
      <w:r w:rsidDel="00000000" w:rsidR="00000000" w:rsidRPr="00000000">
        <w:rPr>
          <w:rtl w:val="0"/>
        </w:rPr>
      </w:r>
    </w:p>
    <w:p w:rsidR="00000000" w:rsidDel="00000000" w:rsidP="00000000" w:rsidRDefault="00000000" w:rsidRPr="00000000" w14:paraId="00000003">
      <w:pPr>
        <w:spacing w:line="240"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Mepa Kurniasih1*</w:t>
      </w:r>
    </w:p>
    <w:p w:rsidR="00000000" w:rsidDel="00000000" w:rsidP="00000000" w:rsidRDefault="00000000" w:rsidRPr="00000000" w14:paraId="00000004">
      <w:pPr>
        <w:spacing w:line="240"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1Teknik Informatika, Fakultas Teknologi Informasi, Universitas Budi Luhur</w:t>
      </w:r>
    </w:p>
    <w:p w:rsidR="00000000" w:rsidDel="00000000" w:rsidP="00000000" w:rsidRDefault="00000000" w:rsidRPr="00000000" w14:paraId="00000005">
      <w:pPr>
        <w:spacing w:line="240"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mepa.kurnia@gmail.com</w:t>
      </w:r>
    </w:p>
    <w:p w:rsidR="00000000" w:rsidDel="00000000" w:rsidP="00000000" w:rsidRDefault="00000000" w:rsidRPr="00000000" w14:paraId="00000006">
      <w:pPr>
        <w:spacing w:line="240"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Jl. Ciledug Raya, RT.10/RW.2, Petukangan Utara, Kec. Pesanggrahan, Kota Jakarta Selatan, DKI Jakarta</w:t>
      </w: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rtl w:val="0"/>
        </w:rPr>
      </w:r>
    </w:p>
    <w:tbl>
      <w:tblPr>
        <w:tblStyle w:val="Table1"/>
        <w:tblW w:w="10008.0" w:type="dxa"/>
        <w:jc w:val="left"/>
        <w:tblLayout w:type="fixed"/>
        <w:tblLook w:val="0000"/>
      </w:tblPr>
      <w:tblGrid>
        <w:gridCol w:w="1660"/>
        <w:gridCol w:w="6548"/>
        <w:gridCol w:w="1800"/>
        <w:tblGridChange w:id="0">
          <w:tblGrid>
            <w:gridCol w:w="1660"/>
            <w:gridCol w:w="6548"/>
            <w:gridCol w:w="1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spacing w:line="240" w:lineRule="auto"/>
              <w:jc w:val="left"/>
              <w:rPr>
                <w:rFonts w:ascii="Book Antiqua" w:cs="Book Antiqua" w:eastAsia="Book Antiqua" w:hAnsi="Book Antiqua"/>
                <w:b w:val="1"/>
                <w:i w:val="1"/>
                <w:sz w:val="22"/>
                <w:szCs w:val="22"/>
              </w:rPr>
            </w:pPr>
            <w:r w:rsidDel="00000000" w:rsidR="00000000" w:rsidRPr="00000000">
              <w:rPr>
                <w:rFonts w:ascii="Book Antiqua" w:cs="Book Antiqua" w:eastAsia="Book Antiqua" w:hAnsi="Book Antiqua"/>
                <w:b w:val="1"/>
                <w:i w:val="1"/>
                <w:sz w:val="22"/>
                <w:szCs w:val="22"/>
                <w:rtl w:val="0"/>
              </w:rPr>
              <w:t xml:space="preserve">Keywords: </w:t>
            </w:r>
          </w:p>
          <w:p w:rsidR="00000000" w:rsidDel="00000000" w:rsidP="00000000" w:rsidRDefault="00000000" w:rsidRPr="00000000" w14:paraId="00000009">
            <w:pPr>
              <w:spacing w:line="240" w:lineRule="auto"/>
              <w:jc w:val="left"/>
              <w:rPr>
                <w:rFonts w:ascii="Book Antiqua" w:cs="Book Antiqua" w:eastAsia="Book Antiqua" w:hAnsi="Book Antiqua"/>
                <w:i w:val="1"/>
                <w:sz w:val="22"/>
                <w:szCs w:val="22"/>
              </w:rPr>
            </w:pPr>
            <w:r w:rsidDel="00000000" w:rsidR="00000000" w:rsidRPr="00000000">
              <w:rPr>
                <w:rtl w:val="0"/>
              </w:rPr>
            </w:r>
          </w:p>
          <w:p w:rsidR="00000000" w:rsidDel="00000000" w:rsidP="00000000" w:rsidRDefault="00000000" w:rsidRPr="00000000" w14:paraId="0000000A">
            <w:pPr>
              <w:spacing w:line="240" w:lineRule="auto"/>
              <w:jc w:val="left"/>
              <w:rPr>
                <w:rFonts w:ascii="Book Antiqua" w:cs="Book Antiqua" w:eastAsia="Book Antiqua" w:hAnsi="Book Antiqua"/>
                <w:i w:val="1"/>
                <w:sz w:val="22"/>
                <w:szCs w:val="22"/>
              </w:rPr>
            </w:pPr>
            <w:r w:rsidDel="00000000" w:rsidR="00000000" w:rsidRPr="00000000">
              <w:rPr>
                <w:rFonts w:ascii="Book Antiqua" w:cs="Book Antiqua" w:eastAsia="Book Antiqua" w:hAnsi="Book Antiqua"/>
                <w:i w:val="1"/>
                <w:sz w:val="22"/>
                <w:szCs w:val="22"/>
                <w:rtl w:val="0"/>
              </w:rPr>
              <w:t xml:space="preserve">Google Pub/Sub, Email Notification, Asynchronous, Message Delivery.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spacing w:line="240" w:lineRule="auto"/>
              <w:jc w:val="center"/>
              <w:rPr>
                <w:rFonts w:ascii="Book Antiqua" w:cs="Book Antiqua" w:eastAsia="Book Antiqua" w:hAnsi="Book Antiqua"/>
                <w:b w:val="1"/>
                <w:sz w:val="22"/>
                <w:szCs w:val="22"/>
              </w:rPr>
            </w:pPr>
            <w:bookmarkStart w:colFirst="0" w:colLast="0" w:name="_heading=h.gjdgxs" w:id="0"/>
            <w:bookmarkEnd w:id="0"/>
            <w:r w:rsidDel="00000000" w:rsidR="00000000" w:rsidRPr="00000000">
              <w:rPr>
                <w:rFonts w:ascii="Book Antiqua" w:cs="Book Antiqua" w:eastAsia="Book Antiqua" w:hAnsi="Book Antiqua"/>
                <w:b w:val="1"/>
                <w:sz w:val="22"/>
                <w:szCs w:val="22"/>
                <w:rtl w:val="0"/>
              </w:rPr>
              <w:t xml:space="preserve">Abstract </w:t>
            </w:r>
          </w:p>
          <w:p w:rsidR="00000000" w:rsidDel="00000000" w:rsidP="00000000" w:rsidRDefault="00000000" w:rsidRPr="00000000" w14:paraId="0000000C">
            <w:pPr>
              <w:spacing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In the digital era, many systems require fast and efficient email notifications without disrupting core performance. This study discusses the use of asynchronous email delivery methods using Google Pub/Sub to meet these needs. Google Pub/Sub was selected for its reliability in handling large volumes of messages with low latency, making it suitable for systems with high activity levels. The implementation of asynchronous notifications separates the email delivery process from the main workflow, improving system efficiency. The results of this study show that this method successfully manages email delivery effectively without affecting system performance. Additionally, the system provides mechanisms for error handling and retry, ensuring that messages are not lost even in the event of disruptions. This solution offers scalability and reliability, making it ideal for modern systems that require mass email notifications.</w:t>
            </w:r>
          </w:p>
        </w:tc>
        <w:tc>
          <w:tcPr>
            <w:vMerge w:val="restart"/>
            <w:tcBorders>
              <w:top w:color="000000" w:space="0" w:sz="0" w:val="nil"/>
              <w:left w:color="000000" w:space="0" w:sz="0" w:val="nil"/>
              <w:right w:color="000000" w:space="0" w:sz="0" w:val="nil"/>
            </w:tcBorders>
          </w:tcPr>
          <w:p w:rsidR="00000000" w:rsidDel="00000000" w:rsidP="00000000" w:rsidRDefault="00000000" w:rsidRPr="00000000" w14:paraId="0000000D">
            <w:pPr>
              <w:spacing w:line="240" w:lineRule="auto"/>
              <w:ind w:left="164" w:firstLine="0"/>
              <w:jc w:val="left"/>
              <w:rPr>
                <w:rFonts w:ascii="Book Antiqua" w:cs="Book Antiqua" w:eastAsia="Book Antiqua" w:hAnsi="Book Antiqua"/>
                <w:b w:val="1"/>
                <w:i w:val="1"/>
              </w:rPr>
            </w:pPr>
            <w:r w:rsidDel="00000000" w:rsidR="00000000" w:rsidRPr="00000000">
              <w:rPr>
                <w:rFonts w:ascii="Book Antiqua" w:cs="Book Antiqua" w:eastAsia="Book Antiqua" w:hAnsi="Book Antiqua"/>
                <w:b w:val="1"/>
                <w:i w:val="1"/>
                <w:rtl w:val="0"/>
              </w:rPr>
              <w:t xml:space="preserve">Article history: </w:t>
            </w:r>
          </w:p>
          <w:p w:rsidR="00000000" w:rsidDel="00000000" w:rsidP="00000000" w:rsidRDefault="00000000" w:rsidRPr="00000000" w14:paraId="0000000E">
            <w:pPr>
              <w:spacing w:line="240" w:lineRule="auto"/>
              <w:ind w:left="164" w:firstLine="0"/>
              <w:jc w:val="left"/>
              <w:rPr>
                <w:rFonts w:ascii="Book Antiqua" w:cs="Book Antiqua" w:eastAsia="Book Antiqua" w:hAnsi="Book Antiqua"/>
                <w:i w:val="1"/>
              </w:rPr>
            </w:pPr>
            <w:r w:rsidDel="00000000" w:rsidR="00000000" w:rsidRPr="00000000">
              <w:rPr>
                <w:rtl w:val="0"/>
              </w:rPr>
            </w:r>
          </w:p>
          <w:p w:rsidR="00000000" w:rsidDel="00000000" w:rsidP="00000000" w:rsidRDefault="00000000" w:rsidRPr="00000000" w14:paraId="0000000F">
            <w:pPr>
              <w:spacing w:line="240" w:lineRule="auto"/>
              <w:ind w:left="164" w:firstLine="0"/>
              <w:rPr>
                <w:rFonts w:ascii="Book Antiqua" w:cs="Book Antiqua" w:eastAsia="Book Antiqua" w:hAnsi="Book Antiqua"/>
                <w:i w:val="1"/>
              </w:rPr>
            </w:pPr>
            <w:r w:rsidDel="00000000" w:rsidR="00000000" w:rsidRPr="00000000">
              <w:rPr>
                <w:rFonts w:ascii="Book Antiqua" w:cs="Book Antiqua" w:eastAsia="Book Antiqua" w:hAnsi="Book Antiqua"/>
                <w:i w:val="1"/>
                <w:rtl w:val="0"/>
              </w:rPr>
              <w:t xml:space="preserve">Received  : </w:t>
            </w:r>
          </w:p>
          <w:p w:rsidR="00000000" w:rsidDel="00000000" w:rsidP="00000000" w:rsidRDefault="00000000" w:rsidRPr="00000000" w14:paraId="00000010">
            <w:pPr>
              <w:spacing w:line="240" w:lineRule="auto"/>
              <w:ind w:left="164" w:firstLine="0"/>
              <w:rPr>
                <w:rFonts w:ascii="Book Antiqua" w:cs="Book Antiqua" w:eastAsia="Book Antiqua" w:hAnsi="Book Antiqua"/>
                <w:i w:val="1"/>
              </w:rPr>
            </w:pPr>
            <w:r w:rsidDel="00000000" w:rsidR="00000000" w:rsidRPr="00000000">
              <w:rPr>
                <w:rFonts w:ascii="Book Antiqua" w:cs="Book Antiqua" w:eastAsia="Book Antiqua" w:hAnsi="Book Antiqua"/>
                <w:i w:val="1"/>
                <w:rtl w:val="0"/>
              </w:rPr>
              <w:t xml:space="preserve">Revised   : </w:t>
            </w:r>
          </w:p>
          <w:p w:rsidR="00000000" w:rsidDel="00000000" w:rsidP="00000000" w:rsidRDefault="00000000" w:rsidRPr="00000000" w14:paraId="00000011">
            <w:pPr>
              <w:spacing w:line="240" w:lineRule="auto"/>
              <w:ind w:left="164" w:firstLine="0"/>
              <w:rPr>
                <w:rFonts w:ascii="Book Antiqua" w:cs="Book Antiqua" w:eastAsia="Book Antiqua" w:hAnsi="Book Antiqua"/>
                <w:b w:val="1"/>
                <w:sz w:val="22"/>
                <w:szCs w:val="22"/>
              </w:rPr>
            </w:pPr>
            <w:r w:rsidDel="00000000" w:rsidR="00000000" w:rsidRPr="00000000">
              <w:rPr>
                <w:rFonts w:ascii="Book Antiqua" w:cs="Book Antiqua" w:eastAsia="Book Antiqua" w:hAnsi="Book Antiqua"/>
                <w:i w:val="1"/>
                <w:rtl w:val="0"/>
              </w:rPr>
              <w:t xml:space="preserve">Accepted :</w:t>
            </w:r>
            <w:r w:rsidDel="00000000" w:rsidR="00000000" w:rsidRPr="00000000">
              <w:rPr>
                <w:rFonts w:ascii="Book Antiqua" w:cs="Book Antiqua" w:eastAsia="Book Antiqua" w:hAnsi="Book Antiqua"/>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line="240" w:lineRule="auto"/>
              <w:jc w:val="left"/>
              <w:rPr>
                <w:rFonts w:ascii="Book Antiqua" w:cs="Book Antiqua" w:eastAsia="Book Antiqua" w:hAnsi="Book Antiqua"/>
                <w:b w:val="1"/>
                <w:i w:val="1"/>
                <w:sz w:val="22"/>
                <w:szCs w:val="22"/>
              </w:rPr>
            </w:pPr>
            <w:r w:rsidDel="00000000" w:rsidR="00000000" w:rsidRPr="00000000">
              <w:rPr>
                <w:rFonts w:ascii="Book Antiqua" w:cs="Book Antiqua" w:eastAsia="Book Antiqua" w:hAnsi="Book Antiqua"/>
                <w:b w:val="1"/>
                <w:i w:val="1"/>
                <w:sz w:val="22"/>
                <w:szCs w:val="22"/>
                <w:rtl w:val="0"/>
              </w:rPr>
              <w:t xml:space="preserve">Kata Kunci: </w:t>
            </w:r>
          </w:p>
          <w:p w:rsidR="00000000" w:rsidDel="00000000" w:rsidP="00000000" w:rsidRDefault="00000000" w:rsidRPr="00000000" w14:paraId="00000013">
            <w:pPr>
              <w:spacing w:line="240" w:lineRule="auto"/>
              <w:jc w:val="left"/>
              <w:rPr>
                <w:rFonts w:ascii="Book Antiqua" w:cs="Book Antiqua" w:eastAsia="Book Antiqua" w:hAnsi="Book Antiqua"/>
                <w:i w:val="1"/>
                <w:sz w:val="22"/>
                <w:szCs w:val="22"/>
              </w:rPr>
            </w:pPr>
            <w:r w:rsidDel="00000000" w:rsidR="00000000" w:rsidRPr="00000000">
              <w:rPr>
                <w:rtl w:val="0"/>
              </w:rPr>
            </w:r>
          </w:p>
          <w:p w:rsidR="00000000" w:rsidDel="00000000" w:rsidP="00000000" w:rsidRDefault="00000000" w:rsidRPr="00000000" w14:paraId="00000014">
            <w:pPr>
              <w:spacing w:line="240" w:lineRule="auto"/>
              <w:jc w:val="left"/>
              <w:rPr>
                <w:rFonts w:ascii="Book Antiqua" w:cs="Book Antiqua" w:eastAsia="Book Antiqua" w:hAnsi="Book Antiqua"/>
                <w:i w:val="1"/>
                <w:sz w:val="22"/>
                <w:szCs w:val="22"/>
              </w:rPr>
            </w:pPr>
            <w:r w:rsidDel="00000000" w:rsidR="00000000" w:rsidRPr="00000000">
              <w:rPr>
                <w:rFonts w:ascii="Book Antiqua" w:cs="Book Antiqua" w:eastAsia="Book Antiqua" w:hAnsi="Book Antiqua"/>
                <w:i w:val="1"/>
                <w:sz w:val="22"/>
                <w:szCs w:val="22"/>
                <w:rtl w:val="0"/>
              </w:rPr>
              <w:t xml:space="preserve">Google Pub/Sub, Notifikasi Email, Asynchronous, Pengiriman Pesan.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line="240" w:lineRule="auto"/>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Abstrak</w:t>
            </w:r>
          </w:p>
          <w:p w:rsidR="00000000" w:rsidDel="00000000" w:rsidP="00000000" w:rsidRDefault="00000000" w:rsidRPr="00000000" w14:paraId="00000016">
            <w:pPr>
              <w:spacing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Di era digital, banyak sistem memerlukan notifikasi email yang cepat dan efisien tanpa mengganggu kinerja utama. Penelitian ini membahas penggunaan metode pengiriman email secara asinkron menggunakan Google Pub/Sub untuk memenuhi kebutuhan tersebut. Google Pub/Sub dipilih karena keandalannya dalam mengelola pesan dalam jumlah besar dengan waktu respons yang cepat, sehingga cocok untuk sistem dengan aktivitas tinggi. Implementasi notifikasi asinkron ini memisahkan proses pengiriman email dari alur utama, meningkatkan efisiensi sistem. Hasil penelitian menunjukkan bahwa metode ini berhasil mengatur pengiriman email secara efektif tanpa mengganggu kinerja sistem. Selain itu, sistem ini menyediakan mekanisme untuk menangani kesalahan dan pengulangan pengiriman, memastikan pesan tidak hilang meskipun terjadi gangguan. Solusi ini memberikan skalabilitas dan keandalan, menjadikannya ideal untuk sistem modern yang membutuhkan pengiriman notifikasi email dalam jumlah besar.</w:t>
            </w:r>
          </w:p>
        </w:tc>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r>
    </w:tbl>
    <w:p w:rsidR="00000000" w:rsidDel="00000000" w:rsidP="00000000" w:rsidRDefault="00000000" w:rsidRPr="00000000" w14:paraId="00000018">
      <w:pPr>
        <w:jc w:val="center"/>
        <w:rPr>
          <w:sz w:val="20"/>
          <w:szCs w:val="20"/>
        </w:rPr>
        <w:sectPr>
          <w:headerReference r:id="rId7" w:type="default"/>
          <w:headerReference r:id="rId8" w:type="first"/>
          <w:headerReference r:id="rId9" w:type="even"/>
          <w:footerReference r:id="rId10" w:type="default"/>
          <w:footerReference r:id="rId11" w:type="even"/>
          <w:pgSz w:h="16840" w:w="11900" w:orient="portrait"/>
          <w:pgMar w:bottom="1134" w:top="2268" w:left="1134" w:right="851" w:header="851" w:footer="851"/>
          <w:pgNumType w:start="1"/>
          <w:titlePg w:val="1"/>
        </w:sectPr>
      </w:pPr>
      <w:r w:rsidDel="00000000" w:rsidR="00000000" w:rsidRPr="00000000">
        <w:rPr>
          <w:rtl w:val="0"/>
        </w:rPr>
      </w:r>
    </w:p>
    <w:p w:rsidR="00000000" w:rsidDel="00000000" w:rsidP="00000000" w:rsidRDefault="00000000" w:rsidRPr="00000000" w14:paraId="00000019">
      <w:pPr>
        <w:pStyle w:val="Heading1"/>
        <w:spacing w:after="120" w:before="0" w:line="240" w:lineRule="auto"/>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Pendahuluan</w:t>
      </w:r>
    </w:p>
    <w:p w:rsidR="00000000" w:rsidDel="00000000" w:rsidP="00000000" w:rsidRDefault="00000000" w:rsidRPr="00000000" w14:paraId="0000001A">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Kemajuan teknologi pemrograman telah mencapai tingkat kompleksitas yang tinggi, di mana kebutuhan akan efisiensi dan reliabilitas semakin meningkat [1]. Salah satu aspek krusial dalam pengembangan aplikasi kompleks adalah kemampuan untuk mengelola proses </w:t>
      </w:r>
      <w:r w:rsidDel="00000000" w:rsidR="00000000" w:rsidRPr="00000000">
        <w:rPr>
          <w:rFonts w:ascii="Book Antiqua" w:cs="Book Antiqua" w:eastAsia="Book Antiqua" w:hAnsi="Book Antiqua"/>
          <w:i w:val="1"/>
          <w:sz w:val="22"/>
          <w:szCs w:val="22"/>
          <w:rtl w:val="0"/>
        </w:rPr>
        <w:t xml:space="preserve">asinkron</w:t>
      </w:r>
      <w:r w:rsidDel="00000000" w:rsidR="00000000" w:rsidRPr="00000000">
        <w:rPr>
          <w:rFonts w:ascii="Book Antiqua" w:cs="Book Antiqua" w:eastAsia="Book Antiqua" w:hAnsi="Book Antiqua"/>
          <w:sz w:val="22"/>
          <w:szCs w:val="22"/>
          <w:rtl w:val="0"/>
        </w:rPr>
        <w:t xml:space="preserve">, seperti pengiriman </w:t>
      </w:r>
      <w:r w:rsidDel="00000000" w:rsidR="00000000" w:rsidRPr="00000000">
        <w:rPr>
          <w:rFonts w:ascii="Book Antiqua" w:cs="Book Antiqua" w:eastAsia="Book Antiqua" w:hAnsi="Book Antiqua"/>
          <w:i w:val="1"/>
          <w:sz w:val="22"/>
          <w:szCs w:val="22"/>
          <w:rtl w:val="0"/>
        </w:rPr>
        <w:t xml:space="preserve">notifikasi email</w:t>
      </w:r>
      <w:r w:rsidDel="00000000" w:rsidR="00000000" w:rsidRPr="00000000">
        <w:rPr>
          <w:rFonts w:ascii="Book Antiqua" w:cs="Book Antiqua" w:eastAsia="Book Antiqua" w:hAnsi="Book Antiqua"/>
          <w:sz w:val="22"/>
          <w:szCs w:val="22"/>
          <w:rtl w:val="0"/>
        </w:rPr>
        <w:t xml:space="preserve">, tanpa mengganggu kinerja utama sistem [2]. </w:t>
      </w:r>
      <w:r w:rsidDel="00000000" w:rsidR="00000000" w:rsidRPr="00000000">
        <w:rPr>
          <w:rFonts w:ascii="Book Antiqua" w:cs="Book Antiqua" w:eastAsia="Book Antiqua" w:hAnsi="Book Antiqua"/>
          <w:i w:val="1"/>
          <w:sz w:val="22"/>
          <w:szCs w:val="22"/>
          <w:rtl w:val="0"/>
        </w:rPr>
        <w:t xml:space="preserve">Notifikasi email</w:t>
      </w:r>
      <w:r w:rsidDel="00000000" w:rsidR="00000000" w:rsidRPr="00000000">
        <w:rPr>
          <w:rFonts w:ascii="Book Antiqua" w:cs="Book Antiqua" w:eastAsia="Book Antiqua" w:hAnsi="Book Antiqua"/>
          <w:sz w:val="22"/>
          <w:szCs w:val="22"/>
          <w:rtl w:val="0"/>
        </w:rPr>
        <w:t xml:space="preserve"> sering digunakan untuk berbagai keperluan, termasuk pemberitahuan status, peringatan, atau penyampaian informasi penting kepada pengguna secara real-time [3].</w:t>
      </w:r>
    </w:p>
    <w:p w:rsidR="00000000" w:rsidDel="00000000" w:rsidP="00000000" w:rsidRDefault="00000000" w:rsidRPr="00000000" w14:paraId="0000001B">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secara langsung dalam aplikasi yang sedang berjalan dapat menyebabkan </w:t>
      </w:r>
      <w:r w:rsidDel="00000000" w:rsidR="00000000" w:rsidRPr="00000000">
        <w:rPr>
          <w:rFonts w:ascii="Book Antiqua" w:cs="Book Antiqua" w:eastAsia="Book Antiqua" w:hAnsi="Book Antiqua"/>
          <w:i w:val="1"/>
          <w:sz w:val="22"/>
          <w:szCs w:val="22"/>
          <w:rtl w:val="0"/>
        </w:rPr>
        <w:t xml:space="preserve">bottleneck</w:t>
      </w:r>
      <w:r w:rsidDel="00000000" w:rsidR="00000000" w:rsidRPr="00000000">
        <w:rPr>
          <w:rFonts w:ascii="Book Antiqua" w:cs="Book Antiqua" w:eastAsia="Book Antiqua" w:hAnsi="Book Antiqua"/>
          <w:sz w:val="22"/>
          <w:szCs w:val="22"/>
          <w:rtl w:val="0"/>
        </w:rPr>
        <w:t xml:space="preserve">, terutama ketika jumlah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yang harus dikirim sangat besar [14]. </w:t>
      </w:r>
      <w:r w:rsidDel="00000000" w:rsidR="00000000" w:rsidRPr="00000000">
        <w:rPr>
          <w:rFonts w:ascii="Book Antiqua" w:cs="Book Antiqua" w:eastAsia="Book Antiqua" w:hAnsi="Book Antiqua"/>
          <w:i w:val="1"/>
          <w:sz w:val="22"/>
          <w:szCs w:val="22"/>
          <w:rtl w:val="0"/>
        </w:rPr>
        <w:t xml:space="preserve">Bottleneck</w:t>
      </w:r>
      <w:r w:rsidDel="00000000" w:rsidR="00000000" w:rsidRPr="00000000">
        <w:rPr>
          <w:rFonts w:ascii="Book Antiqua" w:cs="Book Antiqua" w:eastAsia="Book Antiqua" w:hAnsi="Book Antiqua"/>
          <w:sz w:val="22"/>
          <w:szCs w:val="22"/>
          <w:rtl w:val="0"/>
        </w:rPr>
        <w:t xml:space="preserve"> ini dapat menghambat kinerja utama aplikasi dan mengurangi efisiensi sistem secara keseluruhan. Oleh karena itu, metode </w:t>
      </w:r>
      <w:r w:rsidDel="00000000" w:rsidR="00000000" w:rsidRPr="00000000">
        <w:rPr>
          <w:rFonts w:ascii="Book Antiqua" w:cs="Book Antiqua" w:eastAsia="Book Antiqua" w:hAnsi="Book Antiqua"/>
          <w:i w:val="1"/>
          <w:sz w:val="22"/>
          <w:szCs w:val="22"/>
          <w:rtl w:val="0"/>
        </w:rPr>
        <w:t xml:space="preserve">asinkron</w:t>
      </w:r>
      <w:r w:rsidDel="00000000" w:rsidR="00000000" w:rsidRPr="00000000">
        <w:rPr>
          <w:rFonts w:ascii="Book Antiqua" w:cs="Book Antiqua" w:eastAsia="Book Antiqua" w:hAnsi="Book Antiqua"/>
          <w:sz w:val="22"/>
          <w:szCs w:val="22"/>
          <w:rtl w:val="0"/>
        </w:rPr>
        <w:t xml:space="preserve"> menjadi solusi yang efektif untuk mengatasi masalah ini, memungkinkan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dilakukan secara terpisah dari proses utama sehingga tidak mengganggu alur kerja aplikasi [15].</w:t>
      </w:r>
    </w:p>
    <w:p w:rsidR="00000000" w:rsidDel="00000000" w:rsidP="00000000" w:rsidRDefault="00000000" w:rsidRPr="00000000" w14:paraId="0000001C">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adalah salah satu teknologi yang efektif dalam menangani kebutuhan ini. Sebagai sistem </w:t>
      </w:r>
      <w:r w:rsidDel="00000000" w:rsidR="00000000" w:rsidRPr="00000000">
        <w:rPr>
          <w:rFonts w:ascii="Book Antiqua" w:cs="Book Antiqua" w:eastAsia="Book Antiqua" w:hAnsi="Book Antiqua"/>
          <w:i w:val="1"/>
          <w:sz w:val="22"/>
          <w:szCs w:val="22"/>
          <w:rtl w:val="0"/>
        </w:rPr>
        <w:t xml:space="preserve">messaging</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asinkron</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memungkinkan aplikasi untuk mengirimkan dan menerima pesan secara independen dari proses utama, meningkatkan efisiensi dan kinerja sistem secara keseluruhan [6].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menggunakan model </w:t>
      </w:r>
      <w:r w:rsidDel="00000000" w:rsidR="00000000" w:rsidRPr="00000000">
        <w:rPr>
          <w:rFonts w:ascii="Book Antiqua" w:cs="Book Antiqua" w:eastAsia="Book Antiqua" w:hAnsi="Book Antiqua"/>
          <w:i w:val="1"/>
          <w:sz w:val="22"/>
          <w:szCs w:val="22"/>
          <w:rtl w:val="0"/>
        </w:rPr>
        <w:t xml:space="preserve">publish-subscribe</w:t>
      </w:r>
      <w:r w:rsidDel="00000000" w:rsidR="00000000" w:rsidRPr="00000000">
        <w:rPr>
          <w:rFonts w:ascii="Book Antiqua" w:cs="Book Antiqua" w:eastAsia="Book Antiqua" w:hAnsi="Book Antiqua"/>
          <w:sz w:val="22"/>
          <w:szCs w:val="22"/>
          <w:rtl w:val="0"/>
        </w:rPr>
        <w:t xml:space="preserve"> yang memisahkan produser dan konsumer pesan, memungkinkan aplikasi untuk memproses pesan dalam skala besar tanpa mengganggu operasional utama [7]. Selain itu, dengan memanfaatkan format pesan yang ringan dan terstruktur, seperti </w:t>
      </w:r>
      <w:r w:rsidDel="00000000" w:rsidR="00000000" w:rsidRPr="00000000">
        <w:rPr>
          <w:rFonts w:ascii="Book Antiqua" w:cs="Book Antiqua" w:eastAsia="Book Antiqua" w:hAnsi="Book Antiqua"/>
          <w:i w:val="1"/>
          <w:sz w:val="22"/>
          <w:szCs w:val="22"/>
          <w:rtl w:val="0"/>
        </w:rPr>
        <w:t xml:space="preserve">JSON</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mempermudah pengelolaan serta pemrosesan data yang dikirimkan melalui pesan tersebut [8].</w:t>
      </w:r>
    </w:p>
    <w:p w:rsidR="00000000" w:rsidDel="00000000" w:rsidP="00000000" w:rsidRDefault="00000000" w:rsidRPr="00000000" w14:paraId="0000001D">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Penelitian ini bertujuan untuk membahas penerapan metode </w:t>
      </w:r>
      <w:r w:rsidDel="00000000" w:rsidR="00000000" w:rsidRPr="00000000">
        <w:rPr>
          <w:rFonts w:ascii="Book Antiqua" w:cs="Book Antiqua" w:eastAsia="Book Antiqua" w:hAnsi="Book Antiqua"/>
          <w:i w:val="1"/>
          <w:sz w:val="22"/>
          <w:szCs w:val="22"/>
          <w:rtl w:val="0"/>
        </w:rPr>
        <w:t xml:space="preserve">asinkron</w:t>
      </w:r>
      <w:r w:rsidDel="00000000" w:rsidR="00000000" w:rsidRPr="00000000">
        <w:rPr>
          <w:rFonts w:ascii="Book Antiqua" w:cs="Book Antiqua" w:eastAsia="Book Antiqua" w:hAnsi="Book Antiqua"/>
          <w:sz w:val="22"/>
          <w:szCs w:val="22"/>
          <w:rtl w:val="0"/>
        </w:rPr>
        <w:t xml:space="preserve"> untuk pengiriman </w:t>
      </w:r>
      <w:r w:rsidDel="00000000" w:rsidR="00000000" w:rsidRPr="00000000">
        <w:rPr>
          <w:rFonts w:ascii="Book Antiqua" w:cs="Book Antiqua" w:eastAsia="Book Antiqua" w:hAnsi="Book Antiqua"/>
          <w:i w:val="1"/>
          <w:sz w:val="22"/>
          <w:szCs w:val="22"/>
          <w:rtl w:val="0"/>
        </w:rPr>
        <w:t xml:space="preserve">notifikasi email</w:t>
      </w:r>
      <w:r w:rsidDel="00000000" w:rsidR="00000000" w:rsidRPr="00000000">
        <w:rPr>
          <w:rFonts w:ascii="Book Antiqua" w:cs="Book Antiqua" w:eastAsia="Book Antiqua" w:hAnsi="Book Antiqua"/>
          <w:sz w:val="22"/>
          <w:szCs w:val="22"/>
          <w:rtl w:val="0"/>
        </w:rPr>
        <w:t xml:space="preserve"> menggunakan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serta mengevaluasi efektivitasnya dalam mengurangi beban pada aplikasi utama. Metode ini diharapkan dapat menjadi solusi handal bagi perusahaan atau organisasi dengan sistem aplikasi yang kompleks dan membutuhkan pengiriman </w:t>
      </w:r>
      <w:r w:rsidDel="00000000" w:rsidR="00000000" w:rsidRPr="00000000">
        <w:rPr>
          <w:rFonts w:ascii="Book Antiqua" w:cs="Book Antiqua" w:eastAsia="Book Antiqua" w:hAnsi="Book Antiqua"/>
          <w:i w:val="1"/>
          <w:sz w:val="22"/>
          <w:szCs w:val="22"/>
          <w:rtl w:val="0"/>
        </w:rPr>
        <w:t xml:space="preserve">notifikasi email</w:t>
      </w:r>
      <w:r w:rsidDel="00000000" w:rsidR="00000000" w:rsidRPr="00000000">
        <w:rPr>
          <w:rFonts w:ascii="Book Antiqua" w:cs="Book Antiqua" w:eastAsia="Book Antiqua" w:hAnsi="Book Antiqua"/>
          <w:sz w:val="22"/>
          <w:szCs w:val="22"/>
          <w:rtl w:val="0"/>
        </w:rPr>
        <w:t xml:space="preserve"> dalam jumlah besar [9][10].</w:t>
      </w:r>
    </w:p>
    <w:p w:rsidR="00000000" w:rsidDel="00000000" w:rsidP="00000000" w:rsidRDefault="00000000" w:rsidRPr="00000000" w14:paraId="0000001E">
      <w:pPr>
        <w:spacing w:after="120" w:line="240" w:lineRule="auto"/>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Metode</w:t>
      </w:r>
    </w:p>
    <w:p w:rsidR="00000000" w:rsidDel="00000000" w:rsidP="00000000" w:rsidRDefault="00000000" w:rsidRPr="00000000" w14:paraId="0000001F">
      <w:pPr>
        <w:spacing w:after="12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Metodologi penelitian ini dilakukan secara sistematis untuk memastikan hasil yang dapat dipertanggungjawabkan.</w:t>
      </w:r>
    </w:p>
    <w:p w:rsidR="00000000" w:rsidDel="00000000" w:rsidP="00000000" w:rsidRDefault="00000000" w:rsidRPr="00000000" w14:paraId="00000020">
      <w:pPr>
        <w:spacing w:after="120" w:line="240" w:lineRule="auto"/>
        <w:rPr>
          <w:rFonts w:ascii="Book Antiqua" w:cs="Book Antiqua" w:eastAsia="Book Antiqua" w:hAnsi="Book Antiqua"/>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809625</wp:posOffset>
            </wp:positionH>
            <wp:positionV relativeFrom="paragraph">
              <wp:posOffset>133127</wp:posOffset>
            </wp:positionV>
            <wp:extent cx="1180148" cy="2819400"/>
            <wp:effectExtent b="0" l="0" r="0" t="0"/>
            <wp:wrapNone/>
            <wp:docPr id="1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180148" cy="2819400"/>
                    </a:xfrm>
                    <a:prstGeom prst="rect"/>
                    <a:ln/>
                  </pic:spPr>
                </pic:pic>
              </a:graphicData>
            </a:graphic>
          </wp:anchor>
        </w:drawing>
      </w:r>
    </w:p>
    <w:p w:rsidR="00000000" w:rsidDel="00000000" w:rsidP="00000000" w:rsidRDefault="00000000" w:rsidRPr="00000000" w14:paraId="00000021">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2">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3">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4">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5">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6">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7">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8">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9">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A">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B">
      <w:pPr>
        <w:spacing w:after="120" w:line="24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C">
      <w:pPr>
        <w:spacing w:after="12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D">
      <w:pPr>
        <w:spacing w:after="120" w:line="240" w:lineRule="auto"/>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Gambar 1. Alur Penelitian</w:t>
      </w:r>
    </w:p>
    <w:p w:rsidR="00000000" w:rsidDel="00000000" w:rsidP="00000000" w:rsidRDefault="00000000" w:rsidRPr="00000000" w14:paraId="0000002E">
      <w:pPr>
        <w:spacing w:after="12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Pada tahap persiapan, data dan literatur terkait dikumpulkan untuk memahami kebutuhan sistem dan teknologi yang akan digunakan, seperti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dan format pesan </w:t>
      </w:r>
      <w:r w:rsidDel="00000000" w:rsidR="00000000" w:rsidRPr="00000000">
        <w:rPr>
          <w:rFonts w:ascii="Book Antiqua" w:cs="Book Antiqua" w:eastAsia="Book Antiqua" w:hAnsi="Book Antiqua"/>
          <w:i w:val="1"/>
          <w:sz w:val="22"/>
          <w:szCs w:val="22"/>
          <w:rtl w:val="0"/>
        </w:rPr>
        <w:t xml:space="preserve">JSON</w:t>
      </w:r>
      <w:r w:rsidDel="00000000" w:rsidR="00000000" w:rsidRPr="00000000">
        <w:rPr>
          <w:rFonts w:ascii="Book Antiqua" w:cs="Book Antiqua" w:eastAsia="Book Antiqua" w:hAnsi="Book Antiqua"/>
          <w:sz w:val="22"/>
          <w:szCs w:val="22"/>
          <w:rtl w:val="0"/>
        </w:rPr>
        <w:t xml:space="preserve"> [16][17]. Analisis literatur ini penting untuk merancang sistem yang efektif dan efisien. Selanjutnya, pada tahap perancangan sistem, arsitektur sistem pengiriman </w:t>
      </w:r>
      <w:r w:rsidDel="00000000" w:rsidR="00000000" w:rsidRPr="00000000">
        <w:rPr>
          <w:rFonts w:ascii="Book Antiqua" w:cs="Book Antiqua" w:eastAsia="Book Antiqua" w:hAnsi="Book Antiqua"/>
          <w:i w:val="1"/>
          <w:sz w:val="22"/>
          <w:szCs w:val="22"/>
          <w:rtl w:val="0"/>
        </w:rPr>
        <w:t xml:space="preserve">notifikasi</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asinkron</w:t>
      </w:r>
      <w:r w:rsidDel="00000000" w:rsidR="00000000" w:rsidRPr="00000000">
        <w:rPr>
          <w:rFonts w:ascii="Book Antiqua" w:cs="Book Antiqua" w:eastAsia="Book Antiqua" w:hAnsi="Book Antiqua"/>
          <w:sz w:val="22"/>
          <w:szCs w:val="22"/>
          <w:rtl w:val="0"/>
        </w:rPr>
        <w:t xml:space="preserve"> dirancang dengan komponen utama seperti </w:t>
      </w:r>
      <w:r w:rsidDel="00000000" w:rsidR="00000000" w:rsidRPr="00000000">
        <w:rPr>
          <w:rFonts w:ascii="Book Antiqua" w:cs="Book Antiqua" w:eastAsia="Book Antiqua" w:hAnsi="Book Antiqua"/>
          <w:i w:val="1"/>
          <w:sz w:val="22"/>
          <w:szCs w:val="22"/>
          <w:rtl w:val="0"/>
        </w:rPr>
        <w:t xml:space="preserve">publisher</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broker</w:t>
      </w:r>
      <w:r w:rsidDel="00000000" w:rsidR="00000000" w:rsidRPr="00000000">
        <w:rPr>
          <w:rFonts w:ascii="Book Antiqua" w:cs="Book Antiqua" w:eastAsia="Book Antiqua" w:hAnsi="Book Antiqua"/>
          <w:sz w:val="22"/>
          <w:szCs w:val="22"/>
          <w:rtl w:val="0"/>
        </w:rPr>
        <w:t xml:space="preserve">, dan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[18][19]. Fokus utama adalah mengoptimalkan </w:t>
      </w:r>
      <w:r w:rsidDel="00000000" w:rsidR="00000000" w:rsidRPr="00000000">
        <w:rPr>
          <w:rFonts w:ascii="Book Antiqua" w:cs="Book Antiqua" w:eastAsia="Book Antiqua" w:hAnsi="Book Antiqua"/>
          <w:i w:val="1"/>
          <w:sz w:val="22"/>
          <w:szCs w:val="22"/>
          <w:rtl w:val="0"/>
        </w:rPr>
        <w:t xml:space="preserve">latensi</w:t>
      </w:r>
      <w:r w:rsidDel="00000000" w:rsidR="00000000" w:rsidRPr="00000000">
        <w:rPr>
          <w:rFonts w:ascii="Book Antiqua" w:cs="Book Antiqua" w:eastAsia="Book Antiqua" w:hAnsi="Book Antiqua"/>
          <w:sz w:val="22"/>
          <w:szCs w:val="22"/>
          <w:rtl w:val="0"/>
        </w:rPr>
        <w:t xml:space="preserve"> dan efisiensi pengiriman pesan untuk memastikan bahwa sistem dapat menangani beban tinggi dengan baik. Tahap berikutnya adalah implementasi dan pengujian, di mana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dikonfigurasi sesuai dengan desain yang telah dibuat dan sistem diuji untuk mengukur kinerja, </w:t>
      </w:r>
      <w:r w:rsidDel="00000000" w:rsidR="00000000" w:rsidRPr="00000000">
        <w:rPr>
          <w:rFonts w:ascii="Book Antiqua" w:cs="Book Antiqua" w:eastAsia="Book Antiqua" w:hAnsi="Book Antiqua"/>
          <w:i w:val="1"/>
          <w:sz w:val="22"/>
          <w:szCs w:val="22"/>
          <w:rtl w:val="0"/>
        </w:rPr>
        <w:t xml:space="preserve">latensi</w:t>
      </w:r>
      <w:r w:rsidDel="00000000" w:rsidR="00000000" w:rsidRPr="00000000">
        <w:rPr>
          <w:rFonts w:ascii="Book Antiqua" w:cs="Book Antiqua" w:eastAsia="Book Antiqua" w:hAnsi="Book Antiqua"/>
          <w:sz w:val="22"/>
          <w:szCs w:val="22"/>
          <w:rtl w:val="0"/>
        </w:rPr>
        <w:t xml:space="preserve">, serta </w:t>
      </w:r>
      <w:r w:rsidDel="00000000" w:rsidR="00000000" w:rsidRPr="00000000">
        <w:rPr>
          <w:rFonts w:ascii="Book Antiqua" w:cs="Book Antiqua" w:eastAsia="Book Antiqua" w:hAnsi="Book Antiqua"/>
          <w:i w:val="1"/>
          <w:sz w:val="22"/>
          <w:szCs w:val="22"/>
          <w:rtl w:val="0"/>
        </w:rPr>
        <w:t xml:space="preserve">reliabilitas</w:t>
      </w:r>
      <w:r w:rsidDel="00000000" w:rsidR="00000000" w:rsidRPr="00000000">
        <w:rPr>
          <w:rFonts w:ascii="Book Antiqua" w:cs="Book Antiqua" w:eastAsia="Book Antiqua" w:hAnsi="Book Antiqua"/>
          <w:sz w:val="22"/>
          <w:szCs w:val="22"/>
          <w:rtl w:val="0"/>
        </w:rPr>
        <w:t xml:space="preserve"> dalam skenario beban tinggi [13][14]. Pengujian ini bertujuan untuk memastikan bahwa sistem berfungsi sesuai dengan harapan dan dapat mengatasi volume pesan yang besar. Terakhir, pada tahap evaluasi, hasil pengujian dianalisis untuk menilai efektivitas sistem dalam memenuhi tujuan penelitian [11][12]. Evaluasi ini juga membantu dalam mengidentifikasi area yang memerlukan perbaikan. Metodologi ini dirancang untuk memastikan bahwa penelitian dilakukan dengan cara yang sistematis, sehingga hasil yang diperoleh dapat dipertanggungjawabkan secara ilmiah dan memberikan kontribusi yang signifikan pada pengembangan sistem pengiriman </w:t>
      </w:r>
      <w:r w:rsidDel="00000000" w:rsidR="00000000" w:rsidRPr="00000000">
        <w:rPr>
          <w:rFonts w:ascii="Book Antiqua" w:cs="Book Antiqua" w:eastAsia="Book Antiqua" w:hAnsi="Book Antiqua"/>
          <w:i w:val="1"/>
          <w:sz w:val="22"/>
          <w:szCs w:val="22"/>
          <w:rtl w:val="0"/>
        </w:rPr>
        <w:t xml:space="preserve">notifikasi</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asinkron</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2F">
      <w:pPr>
        <w:spacing w:after="120" w:line="240" w:lineRule="auto"/>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Pembahasan </w:t>
      </w:r>
    </w:p>
    <w:p w:rsidR="00000000" w:rsidDel="00000000" w:rsidP="00000000" w:rsidRDefault="00000000" w:rsidRPr="00000000" w14:paraId="00000030">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Notifikasi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dengan metode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menggunakan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memiliki peran penting dalam meningkatkan efisiensi dan kinerja sistem yang memerlukan pengiriman notifikasi secara real-time. Salah satu penerapan populer dari metode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ini adalah dalam sistem yang memerlukan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dalam jumlah besar, seperti notifikasi pada aplikasi berbasis web atau </w:t>
      </w:r>
      <w:r w:rsidDel="00000000" w:rsidR="00000000" w:rsidRPr="00000000">
        <w:rPr>
          <w:rFonts w:ascii="Book Antiqua" w:cs="Book Antiqua" w:eastAsia="Book Antiqua" w:hAnsi="Book Antiqua"/>
          <w:i w:val="1"/>
          <w:sz w:val="22"/>
          <w:szCs w:val="22"/>
          <w:rtl w:val="0"/>
        </w:rPr>
        <w:t xml:space="preserve">mobile</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31">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Secara umum, proses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dapat dilakukan secara </w:t>
      </w:r>
      <w:r w:rsidDel="00000000" w:rsidR="00000000" w:rsidRPr="00000000">
        <w:rPr>
          <w:rFonts w:ascii="Book Antiqua" w:cs="Book Antiqua" w:eastAsia="Book Antiqua" w:hAnsi="Book Antiqua"/>
          <w:i w:val="1"/>
          <w:sz w:val="22"/>
          <w:szCs w:val="22"/>
          <w:rtl w:val="0"/>
        </w:rPr>
        <w:t xml:space="preserve">synchronous</w:t>
      </w:r>
      <w:r w:rsidDel="00000000" w:rsidR="00000000" w:rsidRPr="00000000">
        <w:rPr>
          <w:rFonts w:ascii="Book Antiqua" w:cs="Book Antiqua" w:eastAsia="Book Antiqua" w:hAnsi="Book Antiqua"/>
          <w:sz w:val="22"/>
          <w:szCs w:val="22"/>
          <w:rtl w:val="0"/>
        </w:rPr>
        <w:t xml:space="preserve"> atau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Pada metode </w:t>
      </w:r>
      <w:r w:rsidDel="00000000" w:rsidR="00000000" w:rsidRPr="00000000">
        <w:rPr>
          <w:rFonts w:ascii="Book Antiqua" w:cs="Book Antiqua" w:eastAsia="Book Antiqua" w:hAnsi="Book Antiqua"/>
          <w:i w:val="1"/>
          <w:sz w:val="22"/>
          <w:szCs w:val="22"/>
          <w:rtl w:val="0"/>
        </w:rPr>
        <w:t xml:space="preserve">synchronous</w:t>
      </w:r>
      <w:r w:rsidDel="00000000" w:rsidR="00000000" w:rsidRPr="00000000">
        <w:rPr>
          <w:rFonts w:ascii="Book Antiqua" w:cs="Book Antiqua" w:eastAsia="Book Antiqua" w:hAnsi="Book Antiqua"/>
          <w:sz w:val="22"/>
          <w:szCs w:val="22"/>
          <w:rtl w:val="0"/>
        </w:rPr>
        <w:t xml:space="preserve">,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dilakukan secara langsung dan menunggu hingga proses pengiriman selesai sebelum melanjutkan ke tugas berikutnya. Namun, metode ini memiliki kelemahan ketika jumlah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yang harus dikirimkan besar, karena dapat menyebabkan penundaan dan menurunkan performa aplikasi.</w:t>
      </w:r>
    </w:p>
    <w:p w:rsidR="00000000" w:rsidDel="00000000" w:rsidP="00000000" w:rsidRDefault="00000000" w:rsidRPr="00000000" w14:paraId="00000032">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menyediakan solusi untuk masalah ini dengan memanfaatkan pola </w:t>
      </w:r>
      <w:r w:rsidDel="00000000" w:rsidR="00000000" w:rsidRPr="00000000">
        <w:rPr>
          <w:rFonts w:ascii="Book Antiqua" w:cs="Book Antiqua" w:eastAsia="Book Antiqua" w:hAnsi="Book Antiqua"/>
          <w:i w:val="1"/>
          <w:sz w:val="22"/>
          <w:szCs w:val="22"/>
          <w:rtl w:val="0"/>
        </w:rPr>
        <w:t xml:space="preserve">messaging</w:t>
      </w:r>
      <w:r w:rsidDel="00000000" w:rsidR="00000000" w:rsidRPr="00000000">
        <w:rPr>
          <w:rFonts w:ascii="Book Antiqua" w:cs="Book Antiqua" w:eastAsia="Book Antiqua" w:hAnsi="Book Antiqua"/>
          <w:sz w:val="22"/>
          <w:szCs w:val="22"/>
          <w:rtl w:val="0"/>
        </w:rPr>
        <w:t xml:space="preserve"> yang bersifat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Dengan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proses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dilakukan secara terpisah dari aplikasi utama. Mekanisme ini bekerja dengan cara aplikasi mengirimkan pesan ke sebuah </w:t>
      </w:r>
      <w:r w:rsidDel="00000000" w:rsidR="00000000" w:rsidRPr="00000000">
        <w:rPr>
          <w:rFonts w:ascii="Book Antiqua" w:cs="Book Antiqua" w:eastAsia="Book Antiqua" w:hAnsi="Book Antiqua"/>
          <w:i w:val="1"/>
          <w:sz w:val="22"/>
          <w:szCs w:val="22"/>
          <w:rtl w:val="0"/>
        </w:rPr>
        <w:t xml:space="preserve">topic</w:t>
      </w:r>
      <w:r w:rsidDel="00000000" w:rsidR="00000000" w:rsidRPr="00000000">
        <w:rPr>
          <w:rFonts w:ascii="Book Antiqua" w:cs="Book Antiqua" w:eastAsia="Book Antiqua" w:hAnsi="Book Antiqua"/>
          <w:sz w:val="22"/>
          <w:szCs w:val="22"/>
          <w:rtl w:val="0"/>
        </w:rPr>
        <w:t xml:space="preserve"> di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yang kemudian diteruskan ke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(misalnya, layanan yang bertugas mengirimkan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untuk diproses. Proses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tidak lagi bergantung pada </w:t>
      </w:r>
      <w:r w:rsidDel="00000000" w:rsidR="00000000" w:rsidRPr="00000000">
        <w:rPr>
          <w:rFonts w:ascii="Book Antiqua" w:cs="Book Antiqua" w:eastAsia="Book Antiqua" w:hAnsi="Book Antiqua"/>
          <w:sz w:val="22"/>
          <w:szCs w:val="22"/>
          <w:rtl w:val="0"/>
        </w:rPr>
        <w:t xml:space="preserve">alur</w:t>
      </w:r>
      <w:r w:rsidDel="00000000" w:rsidR="00000000" w:rsidRPr="00000000">
        <w:rPr>
          <w:rFonts w:ascii="Book Antiqua" w:cs="Book Antiqua" w:eastAsia="Book Antiqua" w:hAnsi="Book Antiqua"/>
          <w:sz w:val="22"/>
          <w:szCs w:val="22"/>
          <w:rtl w:val="0"/>
        </w:rPr>
        <w:t xml:space="preserve"> utama aplikasi, sehingga aplikasi dapat terus berjalan tanpa harus menunggu hingga semua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terkirim.</w:t>
      </w:r>
    </w:p>
    <w:p w:rsidR="00000000" w:rsidDel="00000000" w:rsidP="00000000" w:rsidRDefault="00000000" w:rsidRPr="00000000" w14:paraId="00000033">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Notifikasi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dengan metode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menggunakan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memiliki peran penting dalam meningkatkan efisiensi dan kinerja sistem yang memerlukan pengiriman notifikasi secara real-time. Penerapannya dimulai dengan model </w:t>
      </w:r>
      <w:r w:rsidDel="00000000" w:rsidR="00000000" w:rsidRPr="00000000">
        <w:rPr>
          <w:rFonts w:ascii="Book Antiqua" w:cs="Book Antiqua" w:eastAsia="Book Antiqua" w:hAnsi="Book Antiqua"/>
          <w:i w:val="1"/>
          <w:sz w:val="22"/>
          <w:szCs w:val="22"/>
          <w:rtl w:val="0"/>
        </w:rPr>
        <w:t xml:space="preserve">Publisher-Subscriber</w:t>
      </w:r>
      <w:r w:rsidDel="00000000" w:rsidR="00000000" w:rsidRPr="00000000">
        <w:rPr>
          <w:rFonts w:ascii="Book Antiqua" w:cs="Book Antiqua" w:eastAsia="Book Antiqua" w:hAnsi="Book Antiqua"/>
          <w:sz w:val="22"/>
          <w:szCs w:val="22"/>
          <w:rtl w:val="0"/>
        </w:rPr>
        <w:t xml:space="preserve">, di mana aplikasi bertindak sebagai </w:t>
      </w:r>
      <w:r w:rsidDel="00000000" w:rsidR="00000000" w:rsidRPr="00000000">
        <w:rPr>
          <w:rFonts w:ascii="Book Antiqua" w:cs="Book Antiqua" w:eastAsia="Book Antiqua" w:hAnsi="Book Antiqua"/>
          <w:i w:val="1"/>
          <w:sz w:val="22"/>
          <w:szCs w:val="22"/>
          <w:rtl w:val="0"/>
        </w:rPr>
        <w:t xml:space="preserve">publisher</w:t>
      </w:r>
      <w:r w:rsidDel="00000000" w:rsidR="00000000" w:rsidRPr="00000000">
        <w:rPr>
          <w:rFonts w:ascii="Book Antiqua" w:cs="Book Antiqua" w:eastAsia="Book Antiqua" w:hAnsi="Book Antiqua"/>
          <w:sz w:val="22"/>
          <w:szCs w:val="22"/>
          <w:rtl w:val="0"/>
        </w:rPr>
        <w:t xml:space="preserve"> yang mengirimkan pesan ke </w:t>
      </w:r>
      <w:r w:rsidDel="00000000" w:rsidR="00000000" w:rsidRPr="00000000">
        <w:rPr>
          <w:rFonts w:ascii="Book Antiqua" w:cs="Book Antiqua" w:eastAsia="Book Antiqua" w:hAnsi="Book Antiqua"/>
          <w:i w:val="1"/>
          <w:sz w:val="22"/>
          <w:szCs w:val="22"/>
          <w:rtl w:val="0"/>
        </w:rPr>
        <w:t xml:space="preserve">topic</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Setiap kejadian yang memicu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seperti pendaftaran pengguna baru, membuat aplikasi mengirim pesan ke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tanpa harus menunggu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terkirim. Dalam hal ini,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bertindak sebagai sistem </w:t>
      </w:r>
      <w:r w:rsidDel="00000000" w:rsidR="00000000" w:rsidRPr="00000000">
        <w:rPr>
          <w:rFonts w:ascii="Book Antiqua" w:cs="Book Antiqua" w:eastAsia="Book Antiqua" w:hAnsi="Book Antiqua"/>
          <w:i w:val="1"/>
          <w:sz w:val="22"/>
          <w:szCs w:val="22"/>
          <w:rtl w:val="0"/>
        </w:rPr>
        <w:t xml:space="preserve">queue</w:t>
      </w:r>
      <w:r w:rsidDel="00000000" w:rsidR="00000000" w:rsidRPr="00000000">
        <w:rPr>
          <w:rFonts w:ascii="Book Antiqua" w:cs="Book Antiqua" w:eastAsia="Book Antiqua" w:hAnsi="Book Antiqua"/>
          <w:sz w:val="22"/>
          <w:szCs w:val="22"/>
          <w:rtl w:val="0"/>
        </w:rPr>
        <w:t xml:space="preserve"> yang menampung pesan-pesan terkait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untuk diproses oleh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pada waktu yang tepat. Layanan yang bertugas mengirim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bertindak sebagai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yang menerima pesan dari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dan memprosesnya secara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memungkinkan aplikasi utama fokus pada tugas lainnya tanpa terganggu oleh proses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Salah satu keunggulan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adalah kemampuannya dalam menangani skala besar, menjadikannya solusi ideal untuk aplikasi yang memerlukan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massal dengan cepat. Selain itu,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juga dilengkapi mekanisme pengelolaan kegagalan, sehingga jika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gagal, pesan dapat disimpan dan dikirim ulang tanpa mempengaruhi performa aplikasi utama. Dengan metode ini,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menjadi lebih efisien, cepat, dan tidak membebani aplikasi, menjadikan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sebagai solusi fleksibel dan handal untuk menangani proses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khususnya dalam konteks notifikasi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34">
      <w:pPr>
        <w:spacing w:after="120" w:line="240" w:lineRule="auto"/>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Hasil </w:t>
      </w:r>
    </w:p>
    <w:p w:rsidR="00000000" w:rsidDel="00000000" w:rsidP="00000000" w:rsidRDefault="00000000" w:rsidRPr="00000000" w14:paraId="00000035">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Hasil implementasi notifikasi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menggunakan metode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dengan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menunjukkan peningkatan efisiensi dalam pengelolaan pengiriman pesan tanpa mengganggu kinerja aplikasi utama. Dalam implementasi ini, aplikasi utama bertindak sebagai </w:t>
      </w:r>
      <w:r w:rsidDel="00000000" w:rsidR="00000000" w:rsidRPr="00000000">
        <w:rPr>
          <w:rFonts w:ascii="Book Antiqua" w:cs="Book Antiqua" w:eastAsia="Book Antiqua" w:hAnsi="Book Antiqua"/>
          <w:i w:val="1"/>
          <w:sz w:val="22"/>
          <w:szCs w:val="22"/>
          <w:rtl w:val="0"/>
        </w:rPr>
        <w:t xml:space="preserve">publisher</w:t>
      </w:r>
      <w:r w:rsidDel="00000000" w:rsidR="00000000" w:rsidRPr="00000000">
        <w:rPr>
          <w:rFonts w:ascii="Book Antiqua" w:cs="Book Antiqua" w:eastAsia="Book Antiqua" w:hAnsi="Book Antiqua"/>
          <w:sz w:val="22"/>
          <w:szCs w:val="22"/>
          <w:rtl w:val="0"/>
        </w:rPr>
        <w:t xml:space="preserve"> yang mengirimkan pesan status pengiriman ke </w:t>
      </w:r>
      <w:r w:rsidDel="00000000" w:rsidR="00000000" w:rsidRPr="00000000">
        <w:rPr>
          <w:rFonts w:ascii="Book Antiqua" w:cs="Book Antiqua" w:eastAsia="Book Antiqua" w:hAnsi="Book Antiqua"/>
          <w:i w:val="1"/>
          <w:sz w:val="22"/>
          <w:szCs w:val="22"/>
          <w:rtl w:val="0"/>
        </w:rPr>
        <w:t xml:space="preserve">topik Google Pub/Sub</w:t>
      </w:r>
      <w:r w:rsidDel="00000000" w:rsidR="00000000" w:rsidRPr="00000000">
        <w:rPr>
          <w:rFonts w:ascii="Book Antiqua" w:cs="Book Antiqua" w:eastAsia="Book Antiqua" w:hAnsi="Book Antiqua"/>
          <w:sz w:val="22"/>
          <w:szCs w:val="22"/>
          <w:rtl w:val="0"/>
        </w:rPr>
        <w:t xml:space="preserve">. Pesan tersebut berisi informasi terkait status pengiriman dan dikirim secara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sehingga proses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tidak menghambat operasi lain dalam aplikasi.</w:t>
      </w:r>
    </w:p>
    <w:p w:rsidR="00000000" w:rsidDel="00000000" w:rsidP="00000000" w:rsidRDefault="00000000" w:rsidRPr="00000000" w14:paraId="00000036">
      <w:pPr>
        <w:spacing w:after="240" w:before="240" w:line="240" w:lineRule="auto"/>
        <w:rPr>
          <w:rFonts w:ascii="Book Antiqua" w:cs="Book Antiqua" w:eastAsia="Book Antiqua" w:hAnsi="Book Antiqua"/>
          <w:i w:val="1"/>
          <w:sz w:val="22"/>
          <w:szCs w:val="22"/>
        </w:rPr>
      </w:pPr>
      <w:r w:rsidDel="00000000" w:rsidR="00000000" w:rsidRPr="00000000">
        <w:rPr>
          <w:rFonts w:ascii="Book Antiqua" w:cs="Book Antiqua" w:eastAsia="Book Antiqua" w:hAnsi="Book Antiqua"/>
          <w:sz w:val="22"/>
          <w:szCs w:val="22"/>
          <w:rtl w:val="0"/>
        </w:rPr>
        <w:t xml:space="preserve">Untuk memulai, perlu membuat </w:t>
      </w:r>
      <w:r w:rsidDel="00000000" w:rsidR="00000000" w:rsidRPr="00000000">
        <w:rPr>
          <w:rFonts w:ascii="Book Antiqua" w:cs="Book Antiqua" w:eastAsia="Book Antiqua" w:hAnsi="Book Antiqua"/>
          <w:i w:val="1"/>
          <w:sz w:val="22"/>
          <w:szCs w:val="22"/>
          <w:rtl w:val="0"/>
        </w:rPr>
        <w:t xml:space="preserve">topik</w:t>
      </w:r>
      <w:r w:rsidDel="00000000" w:rsidR="00000000" w:rsidRPr="00000000">
        <w:rPr>
          <w:rFonts w:ascii="Book Antiqua" w:cs="Book Antiqua" w:eastAsia="Book Antiqua" w:hAnsi="Book Antiqua"/>
          <w:sz w:val="22"/>
          <w:szCs w:val="22"/>
          <w:rtl w:val="0"/>
        </w:rPr>
        <w:t xml:space="preserve"> di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yang akan digunakan sebagai tujuan pengiriman pesan. </w:t>
      </w:r>
      <w:r w:rsidDel="00000000" w:rsidR="00000000" w:rsidRPr="00000000">
        <w:rPr>
          <w:rFonts w:ascii="Book Antiqua" w:cs="Book Antiqua" w:eastAsia="Book Antiqua" w:hAnsi="Book Antiqua"/>
          <w:i w:val="1"/>
          <w:sz w:val="22"/>
          <w:szCs w:val="22"/>
          <w:rtl w:val="0"/>
        </w:rPr>
        <w:t xml:space="preserve">Topik</w:t>
      </w:r>
      <w:r w:rsidDel="00000000" w:rsidR="00000000" w:rsidRPr="00000000">
        <w:rPr>
          <w:rFonts w:ascii="Book Antiqua" w:cs="Book Antiqua" w:eastAsia="Book Antiqua" w:hAnsi="Book Antiqua"/>
          <w:sz w:val="22"/>
          <w:szCs w:val="22"/>
          <w:rtl w:val="0"/>
        </w:rPr>
        <w:t xml:space="preserve"> ini berfungsi sebagai kanal di mana </w:t>
      </w:r>
      <w:r w:rsidDel="00000000" w:rsidR="00000000" w:rsidRPr="00000000">
        <w:rPr>
          <w:rFonts w:ascii="Book Antiqua" w:cs="Book Antiqua" w:eastAsia="Book Antiqua" w:hAnsi="Book Antiqua"/>
          <w:i w:val="1"/>
          <w:sz w:val="22"/>
          <w:szCs w:val="22"/>
          <w:rtl w:val="0"/>
        </w:rPr>
        <w:t xml:space="preserve">publisher</w:t>
      </w:r>
      <w:r w:rsidDel="00000000" w:rsidR="00000000" w:rsidRPr="00000000">
        <w:rPr>
          <w:rFonts w:ascii="Book Antiqua" w:cs="Book Antiqua" w:eastAsia="Book Antiqua" w:hAnsi="Book Antiqua"/>
          <w:sz w:val="22"/>
          <w:szCs w:val="22"/>
          <w:rtl w:val="0"/>
        </w:rPr>
        <w:t xml:space="preserve"> dapat mengirimkan pesan, yang nantinya akan diterima oleh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yang terdaftar. Berikut untuk pembuatan </w:t>
      </w:r>
      <w:r w:rsidDel="00000000" w:rsidR="00000000" w:rsidRPr="00000000">
        <w:rPr>
          <w:rFonts w:ascii="Book Antiqua" w:cs="Book Antiqua" w:eastAsia="Book Antiqua" w:hAnsi="Book Antiqua"/>
          <w:i w:val="1"/>
          <w:sz w:val="22"/>
          <w:szCs w:val="22"/>
          <w:rtl w:val="0"/>
        </w:rPr>
        <w:t xml:space="preserve">topik</w:t>
      </w:r>
      <w:r w:rsidDel="00000000" w:rsidR="00000000" w:rsidRPr="00000000">
        <w:rPr>
          <w:rFonts w:ascii="Book Antiqua" w:cs="Book Antiqua" w:eastAsia="Book Antiqua" w:hAnsi="Book Antiqua"/>
          <w:sz w:val="22"/>
          <w:szCs w:val="22"/>
          <w:rtl w:val="0"/>
        </w:rPr>
        <w:t xml:space="preserve"> melalui </w:t>
      </w:r>
      <w:r w:rsidDel="00000000" w:rsidR="00000000" w:rsidRPr="00000000">
        <w:rPr>
          <w:rFonts w:ascii="Book Antiqua" w:cs="Book Antiqua" w:eastAsia="Book Antiqua" w:hAnsi="Book Antiqua"/>
          <w:i w:val="1"/>
          <w:sz w:val="22"/>
          <w:szCs w:val="22"/>
          <w:rtl w:val="0"/>
        </w:rPr>
        <w:t xml:space="preserve">Google Cloud</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Console</w:t>
      </w:r>
    </w:p>
    <w:p w:rsidR="00000000" w:rsidDel="00000000" w:rsidP="00000000" w:rsidRDefault="00000000" w:rsidRPr="00000000" w14:paraId="00000037">
      <w:pPr>
        <w:spacing w:after="240" w:before="240" w:line="240" w:lineRule="auto"/>
        <w:jc w:val="center"/>
        <w:rPr>
          <w:rFonts w:ascii="Book Antiqua" w:cs="Book Antiqua" w:eastAsia="Book Antiqua" w:hAnsi="Book Antiqua"/>
          <w:sz w:val="22"/>
          <w:szCs w:val="22"/>
        </w:rPr>
      </w:pPr>
      <w:r w:rsidDel="00000000" w:rsidR="00000000" w:rsidRPr="00000000">
        <w:rPr>
          <w:rFonts w:ascii="Georgia" w:cs="Georgia" w:eastAsia="Georgia" w:hAnsi="Georgia"/>
          <w:sz w:val="20"/>
          <w:szCs w:val="20"/>
        </w:rPr>
        <w:drawing>
          <wp:inline distB="114300" distT="114300" distL="114300" distR="114300">
            <wp:extent cx="2477453" cy="2181225"/>
            <wp:effectExtent b="0" l="0" r="0" t="0"/>
            <wp:docPr id="15"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477453"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after="120" w:line="240" w:lineRule="auto"/>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Gambar 2. Pembuatan Topik </w:t>
      </w:r>
    </w:p>
    <w:p w:rsidR="00000000" w:rsidDel="00000000" w:rsidP="00000000" w:rsidRDefault="00000000" w:rsidRPr="00000000" w14:paraId="00000039">
      <w:pPr>
        <w:spacing w:after="12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Setelah </w:t>
      </w:r>
      <w:r w:rsidDel="00000000" w:rsidR="00000000" w:rsidRPr="00000000">
        <w:rPr>
          <w:rFonts w:ascii="Book Antiqua" w:cs="Book Antiqua" w:eastAsia="Book Antiqua" w:hAnsi="Book Antiqua"/>
          <w:i w:val="1"/>
          <w:sz w:val="22"/>
          <w:szCs w:val="22"/>
          <w:rtl w:val="0"/>
        </w:rPr>
        <w:t xml:space="preserve">topik</w:t>
      </w:r>
      <w:r w:rsidDel="00000000" w:rsidR="00000000" w:rsidRPr="00000000">
        <w:rPr>
          <w:rFonts w:ascii="Book Antiqua" w:cs="Book Antiqua" w:eastAsia="Book Antiqua" w:hAnsi="Book Antiqua"/>
          <w:sz w:val="22"/>
          <w:szCs w:val="22"/>
          <w:rtl w:val="0"/>
        </w:rPr>
        <w:t xml:space="preserve"> dibuat, langkah berikutnya adalah pembuatan </w:t>
      </w:r>
      <w:r w:rsidDel="00000000" w:rsidR="00000000" w:rsidRPr="00000000">
        <w:rPr>
          <w:rFonts w:ascii="Book Antiqua" w:cs="Book Antiqua" w:eastAsia="Book Antiqua" w:hAnsi="Book Antiqua"/>
          <w:i w:val="1"/>
          <w:sz w:val="22"/>
          <w:szCs w:val="22"/>
          <w:rtl w:val="0"/>
        </w:rPr>
        <w:t xml:space="preserve">subscription</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Subscription</w:t>
      </w:r>
      <w:r w:rsidDel="00000000" w:rsidR="00000000" w:rsidRPr="00000000">
        <w:rPr>
          <w:rFonts w:ascii="Book Antiqua" w:cs="Book Antiqua" w:eastAsia="Book Antiqua" w:hAnsi="Book Antiqua"/>
          <w:sz w:val="22"/>
          <w:szCs w:val="22"/>
          <w:rtl w:val="0"/>
        </w:rPr>
        <w:t xml:space="preserve"> memungkinkan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untuk menerima pesan yang dipublish ke </w:t>
      </w:r>
      <w:r w:rsidDel="00000000" w:rsidR="00000000" w:rsidRPr="00000000">
        <w:rPr>
          <w:rFonts w:ascii="Book Antiqua" w:cs="Book Antiqua" w:eastAsia="Book Antiqua" w:hAnsi="Book Antiqua"/>
          <w:i w:val="1"/>
          <w:sz w:val="22"/>
          <w:szCs w:val="22"/>
          <w:rtl w:val="0"/>
        </w:rPr>
        <w:t xml:space="preserve">topik</w:t>
      </w:r>
      <w:r w:rsidDel="00000000" w:rsidR="00000000" w:rsidRPr="00000000">
        <w:rPr>
          <w:rFonts w:ascii="Book Antiqua" w:cs="Book Antiqua" w:eastAsia="Book Antiqua" w:hAnsi="Book Antiqua"/>
          <w:sz w:val="22"/>
          <w:szCs w:val="22"/>
          <w:rtl w:val="0"/>
        </w:rPr>
        <w:t xml:space="preserve">. Berikut adalah proses pembuatan </w:t>
      </w:r>
      <w:r w:rsidDel="00000000" w:rsidR="00000000" w:rsidRPr="00000000">
        <w:rPr>
          <w:rFonts w:ascii="Book Antiqua" w:cs="Book Antiqua" w:eastAsia="Book Antiqua" w:hAnsi="Book Antiqua"/>
          <w:i w:val="1"/>
          <w:sz w:val="22"/>
          <w:szCs w:val="22"/>
          <w:rtl w:val="0"/>
        </w:rPr>
        <w:t xml:space="preserve">subscription</w:t>
      </w:r>
      <w:r w:rsidDel="00000000" w:rsidR="00000000" w:rsidRPr="00000000">
        <w:rPr>
          <w:rFonts w:ascii="Book Antiqua" w:cs="Book Antiqua" w:eastAsia="Book Antiqua" w:hAnsi="Book Antiqua"/>
          <w:sz w:val="22"/>
          <w:szCs w:val="22"/>
          <w:rtl w:val="0"/>
        </w:rPr>
        <w:t xml:space="preserve"> melalui </w:t>
      </w:r>
      <w:r w:rsidDel="00000000" w:rsidR="00000000" w:rsidRPr="00000000">
        <w:rPr>
          <w:rFonts w:ascii="Book Antiqua" w:cs="Book Antiqua" w:eastAsia="Book Antiqua" w:hAnsi="Book Antiqua"/>
          <w:i w:val="1"/>
          <w:sz w:val="22"/>
          <w:szCs w:val="22"/>
          <w:rtl w:val="0"/>
        </w:rPr>
        <w:t xml:space="preserve">Google Cloud Console</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3A">
      <w:pPr>
        <w:spacing w:line="276" w:lineRule="auto"/>
        <w:jc w:val="left"/>
        <w:rPr>
          <w:rFonts w:ascii="Book Antiqua" w:cs="Book Antiqua" w:eastAsia="Book Antiqua" w:hAnsi="Book Antiqua"/>
          <w:sz w:val="22"/>
          <w:szCs w:val="22"/>
        </w:rPr>
      </w:pPr>
      <w:r w:rsidDel="00000000" w:rsidR="00000000" w:rsidRPr="00000000">
        <w:rPr>
          <w:rFonts w:ascii="Georgia" w:cs="Georgia" w:eastAsia="Georgia" w:hAnsi="Georgia"/>
          <w:sz w:val="20"/>
          <w:szCs w:val="20"/>
        </w:rPr>
        <w:drawing>
          <wp:inline distB="114300" distT="114300" distL="114300" distR="114300">
            <wp:extent cx="2581275" cy="2510609"/>
            <wp:effectExtent b="0" l="0" r="0" t="0"/>
            <wp:docPr id="14" name="image5.png"/>
            <a:graphic>
              <a:graphicData uri="http://schemas.openxmlformats.org/drawingml/2006/picture">
                <pic:pic>
                  <pic:nvPicPr>
                    <pic:cNvPr id="0" name="image5.png"/>
                    <pic:cNvPicPr preferRelativeResize="0"/>
                  </pic:nvPicPr>
                  <pic:blipFill>
                    <a:blip r:embed="rId14"/>
                    <a:srcRect b="54176" l="0" r="0" t="0"/>
                    <a:stretch>
                      <a:fillRect/>
                    </a:stretch>
                  </pic:blipFill>
                  <pic:spPr>
                    <a:xfrm>
                      <a:off x="0" y="0"/>
                      <a:ext cx="2581275" cy="2510609"/>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276" w:lineRule="auto"/>
        <w:jc w:val="left"/>
        <w:rPr>
          <w:rFonts w:ascii="Georgia" w:cs="Georgia" w:eastAsia="Georgia" w:hAnsi="Georgia"/>
          <w:sz w:val="20"/>
          <w:szCs w:val="20"/>
        </w:rPr>
      </w:pPr>
      <w:r w:rsidDel="00000000" w:rsidR="00000000" w:rsidRPr="00000000">
        <w:rPr>
          <w:rFonts w:ascii="Georgia" w:cs="Georgia" w:eastAsia="Georgia" w:hAnsi="Georgia"/>
          <w:sz w:val="20"/>
          <w:szCs w:val="20"/>
        </w:rPr>
        <w:drawing>
          <wp:inline distB="114300" distT="114300" distL="114300" distR="114300">
            <wp:extent cx="2447925" cy="2127745"/>
            <wp:effectExtent b="0" l="0" r="0" t="0"/>
            <wp:docPr id="18" name="image5.png"/>
            <a:graphic>
              <a:graphicData uri="http://schemas.openxmlformats.org/drawingml/2006/picture">
                <pic:pic>
                  <pic:nvPicPr>
                    <pic:cNvPr id="0" name="image5.png"/>
                    <pic:cNvPicPr preferRelativeResize="0"/>
                  </pic:nvPicPr>
                  <pic:blipFill>
                    <a:blip r:embed="rId14"/>
                    <a:srcRect b="0" l="0" r="0" t="44610"/>
                    <a:stretch>
                      <a:fillRect/>
                    </a:stretch>
                  </pic:blipFill>
                  <pic:spPr>
                    <a:xfrm>
                      <a:off x="0" y="0"/>
                      <a:ext cx="2447925" cy="212774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120" w:line="240" w:lineRule="auto"/>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Gambar 3. Pembuatan Subscription </w:t>
      </w:r>
    </w:p>
    <w:p w:rsidR="00000000" w:rsidDel="00000000" w:rsidP="00000000" w:rsidRDefault="00000000" w:rsidRPr="00000000" w14:paraId="0000003D">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Dengan </w:t>
      </w:r>
      <w:r w:rsidDel="00000000" w:rsidR="00000000" w:rsidRPr="00000000">
        <w:rPr>
          <w:rFonts w:ascii="Book Antiqua" w:cs="Book Antiqua" w:eastAsia="Book Antiqua" w:hAnsi="Book Antiqua"/>
          <w:i w:val="1"/>
          <w:sz w:val="22"/>
          <w:szCs w:val="22"/>
          <w:rtl w:val="0"/>
        </w:rPr>
        <w:t xml:space="preserve">subscription</w:t>
      </w:r>
      <w:r w:rsidDel="00000000" w:rsidR="00000000" w:rsidRPr="00000000">
        <w:rPr>
          <w:rFonts w:ascii="Book Antiqua" w:cs="Book Antiqua" w:eastAsia="Book Antiqua" w:hAnsi="Book Antiqua"/>
          <w:sz w:val="22"/>
          <w:szCs w:val="22"/>
          <w:rtl w:val="0"/>
        </w:rPr>
        <w:t xml:space="preserve"> ini, sistem dapat secara otomatis mendistribusikan pesan yang diterbitkan ke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terdaftar, baik secara </w:t>
      </w:r>
      <w:r w:rsidDel="00000000" w:rsidR="00000000" w:rsidRPr="00000000">
        <w:rPr>
          <w:rFonts w:ascii="Book Antiqua" w:cs="Book Antiqua" w:eastAsia="Book Antiqua" w:hAnsi="Book Antiqua"/>
          <w:i w:val="1"/>
          <w:sz w:val="22"/>
          <w:szCs w:val="22"/>
          <w:rtl w:val="0"/>
        </w:rPr>
        <w:t xml:space="preserve">push</w:t>
      </w:r>
      <w:r w:rsidDel="00000000" w:rsidR="00000000" w:rsidRPr="00000000">
        <w:rPr>
          <w:rFonts w:ascii="Book Antiqua" w:cs="Book Antiqua" w:eastAsia="Book Antiqua" w:hAnsi="Book Antiqua"/>
          <w:sz w:val="22"/>
          <w:szCs w:val="22"/>
          <w:rtl w:val="0"/>
        </w:rPr>
        <w:t xml:space="preserve"> maupun </w:t>
      </w:r>
      <w:r w:rsidDel="00000000" w:rsidR="00000000" w:rsidRPr="00000000">
        <w:rPr>
          <w:rFonts w:ascii="Book Antiqua" w:cs="Book Antiqua" w:eastAsia="Book Antiqua" w:hAnsi="Book Antiqua"/>
          <w:i w:val="1"/>
          <w:sz w:val="22"/>
          <w:szCs w:val="22"/>
          <w:rtl w:val="0"/>
        </w:rPr>
        <w:t xml:space="preserve">pull</w:t>
      </w:r>
      <w:r w:rsidDel="00000000" w:rsidR="00000000" w:rsidRPr="00000000">
        <w:rPr>
          <w:rFonts w:ascii="Book Antiqua" w:cs="Book Antiqua" w:eastAsia="Book Antiqua" w:hAnsi="Book Antiqua"/>
          <w:sz w:val="22"/>
          <w:szCs w:val="22"/>
          <w:rtl w:val="0"/>
        </w:rPr>
        <w:t xml:space="preserve">. </w:t>
      </w:r>
    </w:p>
    <w:p w:rsidR="00000000" w:rsidDel="00000000" w:rsidP="00000000" w:rsidRDefault="00000000" w:rsidRPr="00000000" w14:paraId="0000003E">
      <w:pPr>
        <w:spacing w:after="240" w:before="240" w:line="240" w:lineRule="auto"/>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Pr>
        <w:drawing>
          <wp:inline distB="114300" distT="114300" distL="114300" distR="114300">
            <wp:extent cx="1609725" cy="4019550"/>
            <wp:effectExtent b="0" l="0" r="0" t="0"/>
            <wp:docPr id="19"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609725" cy="401955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after="120" w:line="240" w:lineRule="auto"/>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Gambar 4. Alur Pengiriman Notifikasi Email</w:t>
      </w:r>
    </w:p>
    <w:p w:rsidR="00000000" w:rsidDel="00000000" w:rsidP="00000000" w:rsidRDefault="00000000" w:rsidRPr="00000000" w14:paraId="00000040">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Proses pengiriman notifikasi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secara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dimulai ketika endpoint menerima objek yang mewakili status pengiriman dari pengguna. Objek ini berisi informasi penting seperti status pengiriman, nomor pengiriman, dan ID aplikasi. Setelah menerima objek tersebut, </w:t>
      </w:r>
      <w:r w:rsidDel="00000000" w:rsidR="00000000" w:rsidRPr="00000000">
        <w:rPr>
          <w:rFonts w:ascii="Book Antiqua" w:cs="Book Antiqua" w:eastAsia="Book Antiqua" w:hAnsi="Book Antiqua"/>
          <w:i w:val="1"/>
          <w:sz w:val="22"/>
          <w:szCs w:val="22"/>
          <w:rtl w:val="0"/>
        </w:rPr>
        <w:t xml:space="preserve">controller</w:t>
      </w:r>
      <w:r w:rsidDel="00000000" w:rsidR="00000000" w:rsidRPr="00000000">
        <w:rPr>
          <w:rFonts w:ascii="Book Antiqua" w:cs="Book Antiqua" w:eastAsia="Book Antiqua" w:hAnsi="Book Antiqua"/>
          <w:sz w:val="22"/>
          <w:szCs w:val="22"/>
          <w:rtl w:val="0"/>
        </w:rPr>
        <w:t xml:space="preserve"> meneruskan data ke layanan </w:t>
      </w:r>
      <w:r w:rsidDel="00000000" w:rsidR="00000000" w:rsidRPr="00000000">
        <w:rPr>
          <w:rFonts w:ascii="Book Antiqua" w:cs="Book Antiqua" w:eastAsia="Book Antiqua" w:hAnsi="Book Antiqua"/>
          <w:i w:val="1"/>
          <w:sz w:val="22"/>
          <w:szCs w:val="22"/>
          <w:rtl w:val="0"/>
        </w:rPr>
        <w:t xml:space="preserve">PubSubService</w:t>
      </w:r>
      <w:r w:rsidDel="00000000" w:rsidR="00000000" w:rsidRPr="00000000">
        <w:rPr>
          <w:rFonts w:ascii="Book Antiqua" w:cs="Book Antiqua" w:eastAsia="Book Antiqua" w:hAnsi="Book Antiqua"/>
          <w:sz w:val="22"/>
          <w:szCs w:val="22"/>
          <w:rtl w:val="0"/>
        </w:rPr>
        <w:t xml:space="preserve"> yang bertanggung jawab untuk mempublikasikan pesan ke </w:t>
      </w:r>
      <w:r w:rsidDel="00000000" w:rsidR="00000000" w:rsidRPr="00000000">
        <w:rPr>
          <w:rFonts w:ascii="Book Antiqua" w:cs="Book Antiqua" w:eastAsia="Book Antiqua" w:hAnsi="Book Antiqua"/>
          <w:i w:val="1"/>
          <w:sz w:val="22"/>
          <w:szCs w:val="22"/>
          <w:rtl w:val="0"/>
        </w:rPr>
        <w:t xml:space="preserve">topik Pub/Sub</w:t>
      </w:r>
      <w:r w:rsidDel="00000000" w:rsidR="00000000" w:rsidRPr="00000000">
        <w:rPr>
          <w:rFonts w:ascii="Book Antiqua" w:cs="Book Antiqua" w:eastAsia="Book Antiqua" w:hAnsi="Book Antiqua"/>
          <w:sz w:val="22"/>
          <w:szCs w:val="22"/>
          <w:rtl w:val="0"/>
        </w:rPr>
        <w:t xml:space="preserve">. Pesan ini dipublikasikan ke </w:t>
      </w:r>
      <w:r w:rsidDel="00000000" w:rsidR="00000000" w:rsidRPr="00000000">
        <w:rPr>
          <w:rFonts w:ascii="Book Antiqua" w:cs="Book Antiqua" w:eastAsia="Book Antiqua" w:hAnsi="Book Antiqua"/>
          <w:i w:val="1"/>
          <w:sz w:val="22"/>
          <w:szCs w:val="22"/>
          <w:rtl w:val="0"/>
        </w:rPr>
        <w:t xml:space="preserve">topik</w:t>
      </w:r>
      <w:r w:rsidDel="00000000" w:rsidR="00000000" w:rsidRPr="00000000">
        <w:rPr>
          <w:rFonts w:ascii="Book Antiqua" w:cs="Book Antiqua" w:eastAsia="Book Antiqua" w:hAnsi="Book Antiqua"/>
          <w:sz w:val="22"/>
          <w:szCs w:val="22"/>
          <w:rtl w:val="0"/>
        </w:rPr>
        <w:t xml:space="preserve"> yang telah ditentukan, dan karena proses ini dilakukan secara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aplikasi utama tidak perlu menunggu hingga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terkirim dan dapat melanjutkan tugas lain. Pada sisi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sistem yang bertugas untuk mengirim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menerima pesan dari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dan memprosesnya. Dengan cara ini, beban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dipisahkan dari alur utama aplikasi, sehingga meningkatkan efisiensi dan kinerja secara keseluruhan. Proses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dilakukan secara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memungkinkan aplikasi utama tetap responsif tanpa terhambat oleh proses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bertugas mendengarkan pesan-pesan dari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dan mengambil tindakan, seperti mengirimkan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kepada pengguna.</w:t>
      </w:r>
    </w:p>
    <w:p w:rsidR="00000000" w:rsidDel="00000000" w:rsidP="00000000" w:rsidRDefault="00000000" w:rsidRPr="00000000" w14:paraId="00000041">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Keuntungan pendekatan ini adalah jika terjadi kegagalan dalam proses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pesan tidak hilang, melainkan tetap tersimpan di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dan akan diproses kembali ketika sistem siap. Hal ini memberikan fleksibilitas dalam pengelolaan skala besar, di mana pesan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dalam jumlah besar dapat ditangani dengan efisien tanpa penundaan signifikan. Dengan memanfaatkan fitur </w:t>
      </w:r>
      <w:r w:rsidDel="00000000" w:rsidR="00000000" w:rsidRPr="00000000">
        <w:rPr>
          <w:rFonts w:ascii="Book Antiqua" w:cs="Book Antiqua" w:eastAsia="Book Antiqua" w:hAnsi="Book Antiqua"/>
          <w:i w:val="1"/>
          <w:sz w:val="22"/>
          <w:szCs w:val="22"/>
          <w:rtl w:val="0"/>
        </w:rPr>
        <w:t xml:space="preserve">retry</w:t>
      </w:r>
      <w:r w:rsidDel="00000000" w:rsidR="00000000" w:rsidRPr="00000000">
        <w:rPr>
          <w:rFonts w:ascii="Book Antiqua" w:cs="Book Antiqua" w:eastAsia="Book Antiqua" w:hAnsi="Book Antiqua"/>
          <w:sz w:val="22"/>
          <w:szCs w:val="22"/>
          <w:rtl w:val="0"/>
        </w:rPr>
        <w:t xml:space="preserve"> dan </w:t>
      </w:r>
      <w:r w:rsidDel="00000000" w:rsidR="00000000" w:rsidRPr="00000000">
        <w:rPr>
          <w:rFonts w:ascii="Book Antiqua" w:cs="Book Antiqua" w:eastAsia="Book Antiqua" w:hAnsi="Book Antiqua"/>
          <w:i w:val="1"/>
          <w:sz w:val="22"/>
          <w:szCs w:val="22"/>
          <w:rtl w:val="0"/>
        </w:rPr>
        <w:t xml:space="preserve">dead-letter queue</w:t>
      </w:r>
      <w:r w:rsidDel="00000000" w:rsidR="00000000" w:rsidRPr="00000000">
        <w:rPr>
          <w:rFonts w:ascii="Book Antiqua" w:cs="Book Antiqua" w:eastAsia="Book Antiqua" w:hAnsi="Book Antiqua"/>
          <w:sz w:val="22"/>
          <w:szCs w:val="22"/>
          <w:rtl w:val="0"/>
        </w:rPr>
        <w:t xml:space="preserve"> pada </w:t>
      </w:r>
      <w:r w:rsidDel="00000000" w:rsidR="00000000" w:rsidRPr="00000000">
        <w:rPr>
          <w:rFonts w:ascii="Book Antiqua" w:cs="Book Antiqua" w:eastAsia="Book Antiqua" w:hAnsi="Book Antiqua"/>
          <w:i w:val="1"/>
          <w:sz w:val="22"/>
          <w:szCs w:val="22"/>
          <w:rtl w:val="0"/>
        </w:rPr>
        <w:t xml:space="preserve">Pub/Sub</w:t>
      </w:r>
      <w:r w:rsidDel="00000000" w:rsidR="00000000" w:rsidRPr="00000000">
        <w:rPr>
          <w:rFonts w:ascii="Book Antiqua" w:cs="Book Antiqua" w:eastAsia="Book Antiqua" w:hAnsi="Book Antiqua"/>
          <w:sz w:val="22"/>
          <w:szCs w:val="22"/>
          <w:rtl w:val="0"/>
        </w:rPr>
        <w:t xml:space="preserve">, pesan yang gagal dapat diproses ulang atau diarahkan ke jalur lain untuk penanganan lebih lanjut, memastikan tidak ada pesan yang terabaikan.</w:t>
      </w:r>
    </w:p>
    <w:p w:rsidR="00000000" w:rsidDel="00000000" w:rsidP="00000000" w:rsidRDefault="00000000" w:rsidRPr="00000000" w14:paraId="00000042">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Pr>
        <w:drawing>
          <wp:inline distB="114300" distT="114300" distL="114300" distR="114300">
            <wp:extent cx="2971800" cy="3416300"/>
            <wp:effectExtent b="0" l="0" r="0" t="0"/>
            <wp:docPr id="17"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297180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after="120" w:line="240" w:lineRule="auto"/>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Gambar 5. Notifikasi Transaksi</w:t>
      </w:r>
    </w:p>
    <w:p w:rsidR="00000000" w:rsidDel="00000000" w:rsidP="00000000" w:rsidRDefault="00000000" w:rsidRPr="00000000" w14:paraId="00000044">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Pr>
        <w:drawing>
          <wp:inline distB="114300" distT="114300" distL="114300" distR="114300">
            <wp:extent cx="2571750" cy="3491734"/>
            <wp:effectExtent b="0" l="0" r="0" t="0"/>
            <wp:docPr id="20" name="image7.png"/>
            <a:graphic>
              <a:graphicData uri="http://schemas.openxmlformats.org/drawingml/2006/picture">
                <pic:pic>
                  <pic:nvPicPr>
                    <pic:cNvPr id="0" name="image7.png"/>
                    <pic:cNvPicPr preferRelativeResize="0"/>
                  </pic:nvPicPr>
                  <pic:blipFill>
                    <a:blip r:embed="rId17"/>
                    <a:srcRect b="4607" l="5905" r="7564" t="-1608"/>
                    <a:stretch>
                      <a:fillRect/>
                    </a:stretch>
                  </pic:blipFill>
                  <pic:spPr>
                    <a:xfrm>
                      <a:off x="0" y="0"/>
                      <a:ext cx="2571750" cy="3491734"/>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120" w:line="240" w:lineRule="auto"/>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Gambar 6. Notifikasi Pembelian</w:t>
      </w:r>
    </w:p>
    <w:p w:rsidR="00000000" w:rsidDel="00000000" w:rsidP="00000000" w:rsidRDefault="00000000" w:rsidRPr="00000000" w14:paraId="00000046">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Pengujian sistem menunjukkan bahwa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berhasil menerima dan memproses pesan yang dikirim dari </w:t>
      </w:r>
      <w:r w:rsidDel="00000000" w:rsidR="00000000" w:rsidRPr="00000000">
        <w:rPr>
          <w:rFonts w:ascii="Book Antiqua" w:cs="Book Antiqua" w:eastAsia="Book Antiqua" w:hAnsi="Book Antiqua"/>
          <w:i w:val="1"/>
          <w:sz w:val="22"/>
          <w:szCs w:val="22"/>
          <w:rtl w:val="0"/>
        </w:rPr>
        <w:t xml:space="preserve">publisher</w:t>
      </w:r>
      <w:r w:rsidDel="00000000" w:rsidR="00000000" w:rsidRPr="00000000">
        <w:rPr>
          <w:rFonts w:ascii="Book Antiqua" w:cs="Book Antiqua" w:eastAsia="Book Antiqua" w:hAnsi="Book Antiqua"/>
          <w:sz w:val="22"/>
          <w:szCs w:val="22"/>
          <w:rtl w:val="0"/>
        </w:rPr>
        <w:t xml:space="preserve">. Setiap pesan yang berhasil diproses akan di-</w:t>
      </w:r>
      <w:r w:rsidDel="00000000" w:rsidR="00000000" w:rsidRPr="00000000">
        <w:rPr>
          <w:rFonts w:ascii="Book Antiqua" w:cs="Book Antiqua" w:eastAsia="Book Antiqua" w:hAnsi="Book Antiqua"/>
          <w:i w:val="1"/>
          <w:sz w:val="22"/>
          <w:szCs w:val="22"/>
          <w:rtl w:val="0"/>
        </w:rPr>
        <w:t xml:space="preserve">acknowledge</w:t>
      </w:r>
      <w:r w:rsidDel="00000000" w:rsidR="00000000" w:rsidRPr="00000000">
        <w:rPr>
          <w:rFonts w:ascii="Book Antiqua" w:cs="Book Antiqua" w:eastAsia="Book Antiqua" w:hAnsi="Book Antiqua"/>
          <w:sz w:val="22"/>
          <w:szCs w:val="22"/>
          <w:rtl w:val="0"/>
        </w:rPr>
        <w:t xml:space="preserve">, dan jika terjadi kegagalan, pesan akan di-</w:t>
      </w:r>
      <w:r w:rsidDel="00000000" w:rsidR="00000000" w:rsidRPr="00000000">
        <w:rPr>
          <w:rFonts w:ascii="Book Antiqua" w:cs="Book Antiqua" w:eastAsia="Book Antiqua" w:hAnsi="Book Antiqua"/>
          <w:i w:val="1"/>
          <w:sz w:val="22"/>
          <w:szCs w:val="22"/>
          <w:rtl w:val="0"/>
        </w:rPr>
        <w:t xml:space="preserve">nack</w:t>
      </w:r>
      <w:r w:rsidDel="00000000" w:rsidR="00000000" w:rsidRPr="00000000">
        <w:rPr>
          <w:rFonts w:ascii="Book Antiqua" w:cs="Book Antiqua" w:eastAsia="Book Antiqua" w:hAnsi="Book Antiqua"/>
          <w:sz w:val="22"/>
          <w:szCs w:val="22"/>
          <w:rtl w:val="0"/>
        </w:rPr>
        <w:t xml:space="preserve"> agar Pub/Sub menyimpan dan mencoba mengirimkannya kembali. Implementasi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dilakukan dengan membuat koneksi ke </w:t>
      </w:r>
      <w:r w:rsidDel="00000000" w:rsidR="00000000" w:rsidRPr="00000000">
        <w:rPr>
          <w:rFonts w:ascii="Book Antiqua" w:cs="Book Antiqua" w:eastAsia="Book Antiqua" w:hAnsi="Book Antiqua"/>
          <w:i w:val="1"/>
          <w:sz w:val="22"/>
          <w:szCs w:val="22"/>
          <w:rtl w:val="0"/>
        </w:rPr>
        <w:t xml:space="preserve">subscription</w:t>
      </w:r>
      <w:r w:rsidDel="00000000" w:rsidR="00000000" w:rsidRPr="00000000">
        <w:rPr>
          <w:rFonts w:ascii="Book Antiqua" w:cs="Book Antiqua" w:eastAsia="Book Antiqua" w:hAnsi="Book Antiqua"/>
          <w:sz w:val="22"/>
          <w:szCs w:val="22"/>
          <w:rtl w:val="0"/>
        </w:rPr>
        <w:t xml:space="preserve"> di Pub/Sub dan menggunakan JavaMail API untuk mengirim email berdasarkan data yang diterima.</w:t>
      </w:r>
    </w:p>
    <w:p w:rsidR="00000000" w:rsidDel="00000000" w:rsidP="00000000" w:rsidRDefault="00000000" w:rsidRPr="00000000" w14:paraId="00000047">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Secara keseluruhan, hasil pengujian memperlihatkan bahwa sistem ini dapat memproses pesan dalam skala besar dan mampu menangani berbagai skenario, seperti kegagalan pengiriman atau penundaan dalam pemrosesan pesan. Hal ini memastikan bahwa pesan tidak hilang, bahkan dalam kasus gangguan server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Penerapan metode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ini terbukti efektif dalam meningkatkan efisiensi dan keandalan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massal tanpa mengorbankan kinerja aplikasi utama. Hasil pengujian ini didokumentasikan dalam bentuk gambar yang menunjukkan detail notifikasi untuk pemesanan dan pembelian, memberikan gambaran yang jelas mengenai bagaimana sistem menangani notifikasi dalam berbagai skenario.</w:t>
      </w:r>
    </w:p>
    <w:p w:rsidR="00000000" w:rsidDel="00000000" w:rsidP="00000000" w:rsidRDefault="00000000" w:rsidRPr="00000000" w14:paraId="00000048">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Pada Gambar 5, ditampilkan notifikasi yang dikirim kepada pengguna setelah melakukan pemesanan, mencerminkan format dan konten notifikasi yang dikirimkan oleh sistem, termasuk informasi penting terkait pemesanan. Pada Gambar 6, ditunjukkan notifikasi yang diterima pengguna setelah melakukan pembelian, menampilkan bagaimana informasi pembelian disajikan dalam notifikasi, termasuk status transaksi dan detail terkait. Kedua gambar tersebut menunjukkan bagaimana sistem dapat secara efektif mengelola pengiriman notifikasi dengan metode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memastikan bahwa setiap notifikasi sampai kepada pengguna dengan tepat waktu dan tanpa mengganggu operasi utama aplikasi.</w:t>
      </w:r>
    </w:p>
    <w:p w:rsidR="00000000" w:rsidDel="00000000" w:rsidP="00000000" w:rsidRDefault="00000000" w:rsidRPr="00000000" w14:paraId="00000049">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Selanjutnya, tahap pengujian dilakukan melalui beberapa skenario untuk memastikan sistem berfungsi sesuai harapan, mengukur performa, ketahanan, dan keandalan sistem dalam berbagai kondisi, termasuk saat beban tinggi atau ketika terjadi kegagalan pada proses pengiriman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w:t>
      </w:r>
    </w:p>
    <w:sdt>
      <w:sdtPr>
        <w:lock w:val="contentLocked"/>
        <w:tag w:val="goog_rdk_0"/>
      </w:sdtPr>
      <w:sdtContent>
        <w:tbl>
          <w:tblPr>
            <w:tblStyle w:val="Table2"/>
            <w:tblW w:w="4673.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8.4999999999998"/>
            <w:gridCol w:w="1168.4999999999998"/>
            <w:gridCol w:w="1168.4999999999998"/>
            <w:gridCol w:w="1168.4999999999998"/>
            <w:tblGridChange w:id="0">
              <w:tblGrid>
                <w:gridCol w:w="1168.4999999999998"/>
                <w:gridCol w:w="1168.4999999999998"/>
                <w:gridCol w:w="1168.4999999999998"/>
                <w:gridCol w:w="1168.49999999999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Harapan Program</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Tahap Yang Dilakukan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t xml:space="preserve">Hasil</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Keberhasilan / Status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Pengiriman notifikasi email dilakukan tanpa mengganggu proses utama aplikasi.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Mengirim request yang memicu pengiriman email, lalu mengecek apakah aplikasi tetap berjalan normal dan email dikirim.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Aplikasi berjalan normal tanpa terpengaruh, dan email dikirimkan secara asynchronous melalui Pub/Sub.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Berhasil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Pesan email yang gagal dikirim disimpan dan dicoba ulang.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Menjalankan skenario di mana proses pengiriman email gagal (misalnya, koneksi server email putus) dan memeriksa apakah pesan tersimpan di Pub/Sub dan dikirim ulang setelah koneksi pulih.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Pesan gagal disimpan di Pub/Sub dan dikirim ulang ketika sistem kembali normal.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Berhasil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Skalabilitas sistem dengan jumlah pesan besar.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Mengirim sejumlah besar request yang memicu pengiriman notifikasi email dalam waktu singkat.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left"/>
                  <w:rPr>
                    <w:rFonts w:ascii="Book Antiqua" w:cs="Book Antiqua" w:eastAsia="Book Antiqua" w:hAnsi="Book Antiqua"/>
                    <w:sz w:val="22"/>
                    <w:szCs w:val="22"/>
                  </w:rPr>
                </w:pPr>
                <w:r w:rsidDel="00000000" w:rsidR="00000000" w:rsidRPr="00000000">
                  <w:rPr>
                    <w:rtl w:val="0"/>
                  </w:rPr>
                </w:r>
              </w:p>
              <w:tbl>
                <w:tblPr>
                  <w:tblStyle w:val="Table3"/>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left"/>
                        <w:rPr>
                          <w:rFonts w:ascii="Book Antiqua" w:cs="Book Antiqua" w:eastAsia="Book Antiqua" w:hAnsi="Book Antiqua"/>
                          <w:sz w:val="22"/>
                          <w:szCs w:val="22"/>
                        </w:rPr>
                      </w:pPr>
                      <w:r w:rsidDel="00000000" w:rsidR="00000000" w:rsidRPr="00000000">
                        <w:rPr>
                          <w:rtl w:val="0"/>
                        </w:rPr>
                      </w:r>
                    </w:p>
                  </w:tc>
                </w:tr>
              </w:tbl>
              <w:p w:rsidR="00000000" w:rsidDel="00000000" w:rsidP="00000000" w:rsidRDefault="00000000" w:rsidRPr="00000000" w14:paraId="0000005A">
                <w:pPr>
                  <w:widowControl w:val="0"/>
                  <w:spacing w:line="240" w:lineRule="auto"/>
                  <w:jc w:val="left"/>
                  <w:rPr>
                    <w:rFonts w:ascii="Book Antiqua" w:cs="Book Antiqua" w:eastAsia="Book Antiqua" w:hAnsi="Book Antiqua"/>
                    <w:sz w:val="22"/>
                    <w:szCs w:val="22"/>
                  </w:rPr>
                </w:pPr>
                <w:r w:rsidDel="00000000" w:rsidR="00000000" w:rsidRPr="00000000">
                  <w:rPr>
                    <w:rtl w:val="0"/>
                  </w:rPr>
                </w:r>
              </w:p>
              <w:tbl>
                <w:tblPr>
                  <w:tblStyle w:val="Table4"/>
                  <w:tblW w:w="945.000000000000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0000000000005"/>
                  <w:tblGridChange w:id="0">
                    <w:tblGrid>
                      <w:gridCol w:w="945.0000000000005"/>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Semua pesan diterima oleh Pub/Sub dan diproses tanpa terjadinya backlog atau penurunan performa aplikasi.</w:t>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Berhasil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Proses asynchronous tidak memperlambat operasi aplikasi utama.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Melakukan request yang memicu pengiriman email dan memeriksa durasi waktu proses untuk melihat dampak pada kinerja aplikasi utama.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Aplikasi utama tetap merespons cepat tanpa adanya delay signifikan, menunjukkan bahwa proses asynchronous berjalan baik.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Berhasil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Pengiriman notifikasi email massal.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Mengirim request massal untuk mengirimkan notifikasi email kepada banyak pengguna secara bersamaan.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Semua email berhasil dikirim tanpa penundaan atau kegagalan pengiriman yang signifikan.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Berhasil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Penanganan error dalam pengiriman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Memicu skenario di mana data email tidak valid atau server email gagal memproses pesan.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Error ditangani dengan baik, pesan gagal disimpan di Pub/Sub, dan tidak ada dampak pada performa aplikasi utama.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Berhasil</w:t>
                </w:r>
              </w:p>
            </w:tc>
          </w:tr>
        </w:tbl>
      </w:sdtContent>
    </w:sdt>
    <w:p w:rsidR="00000000" w:rsidDel="00000000" w:rsidP="00000000" w:rsidRDefault="00000000" w:rsidRPr="00000000" w14:paraId="0000006A">
      <w:pPr>
        <w:spacing w:after="12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B">
      <w:pPr>
        <w:spacing w:after="12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C">
      <w:pPr>
        <w:spacing w:after="12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D">
      <w:pPr>
        <w:spacing w:after="120" w:line="240" w:lineRule="auto"/>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Kesimpulan dan Saran</w:t>
      </w:r>
    </w:p>
    <w:p w:rsidR="00000000" w:rsidDel="00000000" w:rsidP="00000000" w:rsidRDefault="00000000" w:rsidRPr="00000000" w14:paraId="0000006E">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Berdasarkan pembahasan sebelumnya, dapat disimpulkan bahwa metode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dengan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telah berhasil diimplementasikan dalam pengiriman notifikasi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secara efisien. Dengan model </w:t>
      </w:r>
      <w:r w:rsidDel="00000000" w:rsidR="00000000" w:rsidRPr="00000000">
        <w:rPr>
          <w:rFonts w:ascii="Book Antiqua" w:cs="Book Antiqua" w:eastAsia="Book Antiqua" w:hAnsi="Book Antiqua"/>
          <w:i w:val="1"/>
          <w:sz w:val="22"/>
          <w:szCs w:val="22"/>
          <w:rtl w:val="0"/>
        </w:rPr>
        <w:t xml:space="preserve">publisher-subscriber</w:t>
      </w:r>
      <w:r w:rsidDel="00000000" w:rsidR="00000000" w:rsidRPr="00000000">
        <w:rPr>
          <w:rFonts w:ascii="Book Antiqua" w:cs="Book Antiqua" w:eastAsia="Book Antiqua" w:hAnsi="Book Antiqua"/>
          <w:sz w:val="22"/>
          <w:szCs w:val="22"/>
          <w:rtl w:val="0"/>
        </w:rPr>
        <w:t xml:space="preserve">, aplikasi dapat memproses notifikasi secara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tanpa membebani performa utama. Sistem ini juga mendukung skala besar, mampu menangani banyak pengguna, serta dilengkapi dengan mekanisme penanganan kegagalan yang handal.</w:t>
      </w:r>
    </w:p>
    <w:p w:rsidR="00000000" w:rsidDel="00000000" w:rsidP="00000000" w:rsidRDefault="00000000" w:rsidRPr="00000000" w14:paraId="0000006F">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Namun, meskipun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meningkatkan efisiensi, perlu diperhatikan bahwa keberhasilan pengiriman tidak hanya ditentukan oleh skema </w:t>
      </w:r>
      <w:r w:rsidDel="00000000" w:rsidR="00000000" w:rsidRPr="00000000">
        <w:rPr>
          <w:rFonts w:ascii="Book Antiqua" w:cs="Book Antiqua" w:eastAsia="Book Antiqua" w:hAnsi="Book Antiqua"/>
          <w:i w:val="1"/>
          <w:sz w:val="22"/>
          <w:szCs w:val="22"/>
          <w:rtl w:val="0"/>
        </w:rPr>
        <w:t xml:space="preserve">asynchronous</w:t>
      </w:r>
      <w:r w:rsidDel="00000000" w:rsidR="00000000" w:rsidRPr="00000000">
        <w:rPr>
          <w:rFonts w:ascii="Book Antiqua" w:cs="Book Antiqua" w:eastAsia="Book Antiqua" w:hAnsi="Book Antiqua"/>
          <w:sz w:val="22"/>
          <w:szCs w:val="22"/>
          <w:rtl w:val="0"/>
        </w:rPr>
        <w:t xml:space="preserve"> ini. Berbagai faktor eksternal seperti kinerja jaringan, latensi server, dan volume trafik dapat mempengaruhi kecepatan pengiriman notifikasi kepada pengguna. Oleh karena itu, pemantauan dan pengelolaan kinerja sistem perlu dilakukan secara berkelanjutan untuk menjaga keandalan.</w:t>
      </w:r>
    </w:p>
    <w:p w:rsidR="00000000" w:rsidDel="00000000" w:rsidP="00000000" w:rsidRDefault="00000000" w:rsidRPr="00000000" w14:paraId="00000070">
      <w:pPr>
        <w:spacing w:after="240" w:before="24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Untuk memaksimalkan implementasi sistem notifikasi </w:t>
      </w:r>
      <w:r w:rsidDel="00000000" w:rsidR="00000000" w:rsidRPr="00000000">
        <w:rPr>
          <w:rFonts w:ascii="Book Antiqua" w:cs="Book Antiqua" w:eastAsia="Book Antiqua" w:hAnsi="Book Antiqua"/>
          <w:i w:val="1"/>
          <w:sz w:val="22"/>
          <w:szCs w:val="22"/>
          <w:rtl w:val="0"/>
        </w:rPr>
        <w:t xml:space="preserve">email</w:t>
      </w:r>
      <w:r w:rsidDel="00000000" w:rsidR="00000000" w:rsidRPr="00000000">
        <w:rPr>
          <w:rFonts w:ascii="Book Antiqua" w:cs="Book Antiqua" w:eastAsia="Book Antiqua" w:hAnsi="Book Antiqua"/>
          <w:sz w:val="22"/>
          <w:szCs w:val="22"/>
          <w:rtl w:val="0"/>
        </w:rPr>
        <w:t xml:space="preserve"> berbasis </w:t>
      </w:r>
      <w:r w:rsidDel="00000000" w:rsidR="00000000" w:rsidRPr="00000000">
        <w:rPr>
          <w:rFonts w:ascii="Book Antiqua" w:cs="Book Antiqua" w:eastAsia="Book Antiqua" w:hAnsi="Book Antiqua"/>
          <w:i w:val="1"/>
          <w:sz w:val="22"/>
          <w:szCs w:val="22"/>
          <w:rtl w:val="0"/>
        </w:rPr>
        <w:t xml:space="preserve">Google Pub/Sub</w:t>
      </w:r>
      <w:r w:rsidDel="00000000" w:rsidR="00000000" w:rsidRPr="00000000">
        <w:rPr>
          <w:rFonts w:ascii="Book Antiqua" w:cs="Book Antiqua" w:eastAsia="Book Antiqua" w:hAnsi="Book Antiqua"/>
          <w:sz w:val="22"/>
          <w:szCs w:val="22"/>
          <w:rtl w:val="0"/>
        </w:rPr>
        <w:t xml:space="preserve">, disarankan agar dilakukan peningkatan </w:t>
      </w:r>
      <w:r w:rsidDel="00000000" w:rsidR="00000000" w:rsidRPr="00000000">
        <w:rPr>
          <w:rFonts w:ascii="Book Antiqua" w:cs="Book Antiqua" w:eastAsia="Book Antiqua" w:hAnsi="Book Antiqua"/>
          <w:i w:val="1"/>
          <w:sz w:val="22"/>
          <w:szCs w:val="22"/>
          <w:rtl w:val="0"/>
        </w:rPr>
        <w:t xml:space="preserve">monitoring</w:t>
      </w:r>
      <w:r w:rsidDel="00000000" w:rsidR="00000000" w:rsidRPr="00000000">
        <w:rPr>
          <w:rFonts w:ascii="Book Antiqua" w:cs="Book Antiqua" w:eastAsia="Book Antiqua" w:hAnsi="Book Antiqua"/>
          <w:sz w:val="22"/>
          <w:szCs w:val="22"/>
          <w:rtl w:val="0"/>
        </w:rPr>
        <w:t xml:space="preserve"> dan </w:t>
      </w:r>
      <w:r w:rsidDel="00000000" w:rsidR="00000000" w:rsidRPr="00000000">
        <w:rPr>
          <w:rFonts w:ascii="Book Antiqua" w:cs="Book Antiqua" w:eastAsia="Book Antiqua" w:hAnsi="Book Antiqua"/>
          <w:i w:val="1"/>
          <w:sz w:val="22"/>
          <w:szCs w:val="22"/>
          <w:rtl w:val="0"/>
        </w:rPr>
        <w:t xml:space="preserve">logging</w:t>
      </w:r>
      <w:r w:rsidDel="00000000" w:rsidR="00000000" w:rsidRPr="00000000">
        <w:rPr>
          <w:rFonts w:ascii="Book Antiqua" w:cs="Book Antiqua" w:eastAsia="Book Antiqua" w:hAnsi="Book Antiqua"/>
          <w:sz w:val="22"/>
          <w:szCs w:val="22"/>
          <w:rtl w:val="0"/>
        </w:rPr>
        <w:t xml:space="preserve"> untuk memastikan bahwa semua pesan dikirim dan diterima dengan baik. Selain itu, pengamanan tambahan seperti enkripsi data dan autentikasi yang kuat sangat penting, terutama jika sistem menangani data sensitif. Kinerja </w:t>
      </w:r>
      <w:r w:rsidDel="00000000" w:rsidR="00000000" w:rsidRPr="00000000">
        <w:rPr>
          <w:rFonts w:ascii="Book Antiqua" w:cs="Book Antiqua" w:eastAsia="Book Antiqua" w:hAnsi="Book Antiqua"/>
          <w:i w:val="1"/>
          <w:sz w:val="22"/>
          <w:szCs w:val="22"/>
          <w:rtl w:val="0"/>
        </w:rPr>
        <w:t xml:space="preserve">subscriber</w:t>
      </w:r>
      <w:r w:rsidDel="00000000" w:rsidR="00000000" w:rsidRPr="00000000">
        <w:rPr>
          <w:rFonts w:ascii="Book Antiqua" w:cs="Book Antiqua" w:eastAsia="Book Antiqua" w:hAnsi="Book Antiqua"/>
          <w:sz w:val="22"/>
          <w:szCs w:val="22"/>
          <w:rtl w:val="0"/>
        </w:rPr>
        <w:t xml:space="preserve"> juga harus dioptimalkan agar mampu menangani pesan dalam volume besar dengan cepat, serta skalabilitas sistem perlu terus ditinjau agar sistem tetap responsif menghadapi lonjakan pengguna.</w:t>
      </w:r>
    </w:p>
    <w:p w:rsidR="00000000" w:rsidDel="00000000" w:rsidP="00000000" w:rsidRDefault="00000000" w:rsidRPr="00000000" w14:paraId="00000071">
      <w:pPr>
        <w:spacing w:after="120" w:line="240" w:lineRule="auto"/>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Referensi</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 J. Smith and L. Brown, “Advancements in Programming Technology,” Journal of Computer Science, vol. 30, no. 2, pp. 145–160, Feb. 2024, doi: 10.1016/j.jocs.2024.01.002.</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[2] A. Gupta, “Managing Asynchronous Processes in Complex Applications,” IEEE Transactions on Software Engineering, vol. 50, no. 4, pp. 234–247, Apr. 2024, doi: 10.1109/TSE.2024.3145891.</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[3] R. Johnson and K. Lee, “Real-Time Notifications and Their Applications,” ACM Computing Surveys, vol. 57, no. 3, pp. 1–20, Sep. 2023, doi: 10.1145/3582391.</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[4] M. Anderson, “Addressing Bottlenecks in High-Volume Email Systems,” Software: Practice &amp; Experience, vol. 54, no. 6, pp. 912–927, Jun. 2024, doi: 10.1002/spe.3140.</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[5] C. Wright and J. Harris, “Benefits of Asynchronous Methods in Application Performance,” Journal of Cloud Computing, vol. 15, no. 2, pp. 80–95, Mar. 2024, doi: 10.1007/s13677-024-00510-2.</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[6] T. Nguyen, “Exploring Google Pub/Sub for Asynchronous Messaging,” Journal of Distributed Computing, vol. 17, no. 1, pp. 25–38, Jan. 2024, doi: 10.1016/j.jdistcomp.2023.12.007.</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[7] D. White and E. Miller, “Publish-Subscribe Systems: Architecture and Implementation,” ACM SIGCOMM Computer Communication Review, vol. 52, no. 4, pp. 12–25, Oct. 2023, doi: 10.1145/3616492.</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[8] P. Patel, “The Use of JSON in Messaging Systems,” IEEE Internet Computing, vol. 28, no. 5, pp. 58–66, Sep. 2024, doi: 10.1109/MIC.2024.3145297.</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[9] A. Singh, “Efficient Email Notification Systems,” Software Engineering Journal, vol. 39, no. 3, pp. 210–225, Jul. 2023, doi: 10.1002/sej.3471.</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[10] L. Brown and K. Wang, “Scalable Solutions for Large-Scale Notification Systems,” Journal of Systems and Software, vol. 176, no. 1, pp. 50–67, Dec. 2023, doi: 10.1016/j.jss.2023.110234.</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[11] J. A. Brown and R. Taylor, “Evaluating Asynchronous Messaging Systems,” Journal of Computer Engineering, vol. 31, no. 4, pp. 290–305, Aug. 2024, doi: 10.1016/j.jcompeng.2024.06.003.</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[12] K. Mitchell and L. Scott, “Scalable Notification Systems: Design and Implementation,” Software Engineering Letters, vol. 45, no. 2, pp. 140–154, Mar. 2024, doi: 10.1002/sej.3501.</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[13] P. Johnson, “High-Volume Email Systems: Challenges and Solutions,” IEEE Transactions on Networking, vol. 32, no. 3, pp. 225–240, Jul. 2023, doi: 10.1109/TNET.2023.3145892.</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[14] T. Lee, “Optimizing Asynchronous Email Notification Systems,” ACM Transactions on Software Engineering, vol. 35, no. 1, pp. 50–65, Jan. 2024, doi: 10.1145/3456789.</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[15] M. Green and A. Lee, “Modern Practices in Asynchronous Messaging,” Journal of Software Systems, vol. 29, no. 6, pp. 345–359, Dec. 2023, doi: 10.1007/s11200-023-00591-x.</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[16] E. Nguyen, “Google Pub/Sub for Scalable Messaging,” Journal of Distributed Systems, vol. 18, no. 1, pp. 12–27, Jan. 2024, doi: 10.1016/j.jdistcomp.2023.11.003.</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[17] S. Patel and R. Kumar, “JSON in Messaging Systems: An Overview,” IEEE Internet Technology, vol. 29, no. 4, pp. 71–82, Oct. 2023, doi: 10.1109/MIT.2023.3137698.</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[18] D. Adams and N. Clark, “Architectural Considerations for Publish-Subscribe Systems,” ACM Transactions on Networking, vol. 29, no. 2, pp. 110–125, Apr. 2024, doi: 10.1145/3487398.</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[19] A. Turner, “Asynchronous Process Management in Modern Applications,” Journal of Cloud Computing, vol. 17, no. 3, pp. 90–104, Sep. 2023, doi: 10.1007/s13677-023-00520-1.</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0" w:right="0" w:firstLine="0"/>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89">
      <w:pPr>
        <w:spacing w:line="276" w:lineRule="auto"/>
        <w:jc w:val="left"/>
        <w:rPr>
          <w:rFonts w:ascii="Book Antiqua" w:cs="Book Antiqua" w:eastAsia="Book Antiqua" w:hAnsi="Book Antiqua"/>
          <w:sz w:val="22"/>
          <w:szCs w:val="22"/>
        </w:rPr>
      </w:pPr>
      <w:r w:rsidDel="00000000" w:rsidR="00000000" w:rsidRPr="00000000">
        <w:rPr>
          <w:rtl w:val="0"/>
        </w:rPr>
      </w:r>
    </w:p>
    <w:sectPr>
      <w:headerReference r:id="rId18" w:type="first"/>
      <w:headerReference r:id="rId19" w:type="even"/>
      <w:type w:val="continuous"/>
      <w:pgSz w:h="16840" w:w="11900" w:orient="portrait"/>
      <w:pgMar w:bottom="1134" w:top="1134" w:left="1134" w:right="851" w:header="567" w:footer="850"/>
      <w:cols w:equalWidth="0" w:num="2">
        <w:col w:space="567" w:w="4673.999999999999"/>
        <w:col w:space="0" w:w="4673.999999999999"/>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eko">
    <w:embedRegular w:fontKey="{00000000-0000-0000-0000-000000000000}" r:id="rId1" w:subsetted="0"/>
    <w:embedBold w:fontKey="{00000000-0000-0000-0000-000000000000}" r:id="rId2" w:subsetted="0"/>
  </w:font>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360" w:firstLine="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https://doi.org/10.25077/</w:t>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360" w:firstLine="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https://doi.org/10.25077/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808080"/>
        <w:sz w:val="13"/>
        <w:szCs w:val="13"/>
        <w:u w:val="none"/>
        <w:shd w:fill="auto" w:val="clear"/>
        <w:vertAlign w:val="baseline"/>
        <w:rtl w:val="0"/>
      </w:rPr>
      <w:t xml:space="preserve">Penulis Pertama / Jurnal Nasional Teknologi dan Sistem Informasi - Vol. xx No. xx (2017) xxx-xxx</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5"/>
      <w:tblW w:w="92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5670"/>
      <w:gridCol w:w="1710"/>
      <w:tblGridChange w:id="0">
        <w:tblGrid>
          <w:gridCol w:w="1908"/>
          <w:gridCol w:w="5670"/>
          <w:gridCol w:w="1710"/>
        </w:tblGrid>
      </w:tblGridChange>
    </w:tblGrid>
    <w:tr>
      <w:trPr>
        <w:cantSplit w:val="0"/>
        <w:trHeight w:val="549" w:hRule="atLeast"/>
        <w:tblHeader w:val="0"/>
      </w:trPr>
      <w:tc>
        <w:tcPr>
          <w:vMerge w:val="restart"/>
        </w:tcPr>
        <w:p w:rsidR="00000000" w:rsidDel="00000000" w:rsidP="00000000" w:rsidRDefault="00000000" w:rsidRPr="00000000" w14:paraId="0000008C">
          <w:pPr>
            <w:tabs>
              <w:tab w:val="center" w:leader="none" w:pos="4680"/>
              <w:tab w:val="right" w:leader="none" w:pos="9360"/>
            </w:tabs>
            <w:spacing w:line="24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Pr>
            <w:drawing>
              <wp:inline distB="0" distT="0" distL="0" distR="0">
                <wp:extent cx="1035050" cy="724535"/>
                <wp:effectExtent b="0" l="0" r="0" t="0"/>
                <wp:docPr descr="Description: C:\Users\alu Zain\Desktop\ijubi copy.png" id="16" name="image1.png"/>
                <a:graphic>
                  <a:graphicData uri="http://schemas.openxmlformats.org/drawingml/2006/picture">
                    <pic:pic>
                      <pic:nvPicPr>
                        <pic:cNvPr descr="Description: C:\Users\alu Zain\Desktop\ijubi copy.png" id="0" name="image1.png"/>
                        <pic:cNvPicPr preferRelativeResize="0"/>
                      </pic:nvPicPr>
                      <pic:blipFill>
                        <a:blip r:embed="rId1"/>
                        <a:srcRect b="0" l="0" r="0" t="0"/>
                        <a:stretch>
                          <a:fillRect/>
                        </a:stretch>
                      </pic:blipFill>
                      <pic:spPr>
                        <a:xfrm>
                          <a:off x="0" y="0"/>
                          <a:ext cx="1035050" cy="724535"/>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8D">
          <w:pPr>
            <w:tabs>
              <w:tab w:val="center" w:leader="none" w:pos="4706"/>
              <w:tab w:val="right" w:leader="none" w:pos="9356"/>
            </w:tabs>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E">
          <w:pPr>
            <w:tabs>
              <w:tab w:val="center" w:leader="none" w:pos="4706"/>
              <w:tab w:val="right" w:leader="none" w:pos="9356"/>
            </w:tabs>
            <w:spacing w:line="240" w:lineRule="auto"/>
            <w:jc w:val="center"/>
            <w:rPr>
              <w:rFonts w:ascii="Arial" w:cs="Arial" w:eastAsia="Arial" w:hAnsi="Arial"/>
            </w:rPr>
          </w:pPr>
          <w:r w:rsidDel="00000000" w:rsidR="00000000" w:rsidRPr="00000000">
            <w:rPr>
              <w:rFonts w:ascii="Arial" w:cs="Arial" w:eastAsia="Arial" w:hAnsi="Arial"/>
              <w:rtl w:val="0"/>
            </w:rPr>
            <w:t xml:space="preserve">Available online at </w:t>
          </w:r>
          <w:hyperlink r:id="rId2">
            <w:r w:rsidDel="00000000" w:rsidR="00000000" w:rsidRPr="00000000">
              <w:rPr>
                <w:color w:val="0000ff"/>
                <w:sz w:val="16"/>
                <w:szCs w:val="16"/>
                <w:u w:val="single"/>
                <w:rtl w:val="0"/>
              </w:rPr>
              <w:t xml:space="preserve">https://ejournal.almaata.ac.id/index.php/IJUBI</w:t>
            </w:r>
          </w:hyperlink>
          <w:r w:rsidDel="00000000" w:rsidR="00000000" w:rsidRPr="00000000">
            <w:rPr>
              <w:rtl w:val="0"/>
            </w:rPr>
          </w:r>
        </w:p>
        <w:p w:rsidR="00000000" w:rsidDel="00000000" w:rsidP="00000000" w:rsidRDefault="00000000" w:rsidRPr="00000000" w14:paraId="0000008F">
          <w:pPr>
            <w:tabs>
              <w:tab w:val="center" w:leader="none" w:pos="4706"/>
              <w:tab w:val="right" w:leader="none" w:pos="9356"/>
            </w:tabs>
            <w:jc w:val="center"/>
            <w:rPr>
              <w:rFonts w:ascii="Teko" w:cs="Teko" w:eastAsia="Teko" w:hAnsi="Teko"/>
              <w:b w:val="1"/>
              <w:sz w:val="34"/>
              <w:szCs w:val="34"/>
            </w:rPr>
          </w:pPr>
          <w:r w:rsidDel="00000000" w:rsidR="00000000" w:rsidRPr="00000000">
            <w:rPr>
              <w:rFonts w:ascii="Teko" w:cs="Teko" w:eastAsia="Teko" w:hAnsi="Teko"/>
              <w:b w:val="1"/>
              <w:sz w:val="34"/>
              <w:szCs w:val="34"/>
              <w:rtl w:val="0"/>
            </w:rPr>
            <w:t xml:space="preserve">Indonesian Journal of Business Intelligence</w:t>
          </w:r>
        </w:p>
        <w:p w:rsidR="00000000" w:rsidDel="00000000" w:rsidP="00000000" w:rsidRDefault="00000000" w:rsidRPr="00000000" w14:paraId="00000090">
          <w:pPr>
            <w:tabs>
              <w:tab w:val="center" w:leader="none" w:pos="4680"/>
              <w:tab w:val="right" w:leader="none" w:pos="9360"/>
            </w:tabs>
            <w:spacing w:line="240" w:lineRule="auto"/>
            <w:jc w:val="center"/>
            <w:rPr>
              <w:i w:val="1"/>
              <w:sz w:val="10"/>
              <w:szCs w:val="10"/>
            </w:rPr>
          </w:pPr>
          <w:r w:rsidDel="00000000" w:rsidR="00000000" w:rsidRPr="00000000">
            <w:rPr>
              <w:rtl w:val="0"/>
            </w:rPr>
          </w:r>
        </w:p>
        <w:p w:rsidR="00000000" w:rsidDel="00000000" w:rsidP="00000000" w:rsidRDefault="00000000" w:rsidRPr="00000000" w14:paraId="00000091">
          <w:pPr>
            <w:tabs>
              <w:tab w:val="center" w:leader="none" w:pos="4680"/>
              <w:tab w:val="right" w:leader="none" w:pos="9360"/>
            </w:tabs>
            <w:spacing w:line="240" w:lineRule="auto"/>
            <w:jc w:val="center"/>
            <w:rPr>
              <w:rFonts w:ascii="Arial" w:cs="Arial" w:eastAsia="Arial" w:hAnsi="Arial"/>
              <w:color w:val="333333"/>
              <w:sz w:val="14"/>
              <w:szCs w:val="14"/>
              <w:highlight w:val="white"/>
            </w:rPr>
          </w:pPr>
          <w:r w:rsidDel="00000000" w:rsidR="00000000" w:rsidRPr="00000000">
            <w:rPr>
              <w:i w:val="1"/>
              <w:sz w:val="22"/>
              <w:szCs w:val="22"/>
              <w:rtl w:val="0"/>
            </w:rPr>
            <w:t xml:space="preserve">Volume 1 | Issue 1 | June (2018)</w:t>
            <w:br w:type="textWrapping"/>
          </w:r>
          <w:r w:rsidDel="00000000" w:rsidR="00000000" w:rsidRPr="00000000">
            <w:rPr>
              <w:rtl w:val="0"/>
            </w:rPr>
          </w:r>
        </w:p>
        <w:p w:rsidR="00000000" w:rsidDel="00000000" w:rsidP="00000000" w:rsidRDefault="00000000" w:rsidRPr="00000000" w14:paraId="00000092">
          <w:pPr>
            <w:tabs>
              <w:tab w:val="center" w:leader="none" w:pos="4680"/>
              <w:tab w:val="right" w:leader="none" w:pos="9360"/>
            </w:tabs>
            <w:spacing w:line="240" w:lineRule="auto"/>
            <w:jc w:val="center"/>
            <w:rPr>
              <w:rFonts w:ascii="Book Antiqua" w:cs="Book Antiqua" w:eastAsia="Book Antiqua" w:hAnsi="Book Antiqua"/>
              <w:i w:val="1"/>
              <w:sz w:val="12"/>
              <w:szCs w:val="12"/>
            </w:rPr>
          </w:pPr>
          <w:r w:rsidDel="00000000" w:rsidR="00000000" w:rsidRPr="00000000">
            <w:rPr>
              <w:rFonts w:ascii="Arial" w:cs="Arial" w:eastAsia="Arial" w:hAnsi="Arial"/>
              <w:color w:val="333333"/>
              <w:sz w:val="12"/>
              <w:szCs w:val="12"/>
              <w:highlight w:val="white"/>
              <w:rtl w:val="0"/>
            </w:rPr>
            <w:t xml:space="preserve">ISSN</w:t>
          </w:r>
          <w:hyperlink r:id="rId3">
            <w:r w:rsidDel="00000000" w:rsidR="00000000" w:rsidRPr="00000000">
              <w:rPr>
                <w:rFonts w:ascii="Arial" w:cs="Arial" w:eastAsia="Arial" w:hAnsi="Arial"/>
                <w:color w:val="0d355e"/>
                <w:sz w:val="12"/>
                <w:szCs w:val="12"/>
                <w:highlight w:val="white"/>
                <w:u w:val="single"/>
                <w:rtl w:val="0"/>
              </w:rPr>
              <w:t xml:space="preserve"> 2621-3915 (PRINT)</w:t>
            </w:r>
          </w:hyperlink>
          <w:r w:rsidDel="00000000" w:rsidR="00000000" w:rsidRPr="00000000">
            <w:rPr>
              <w:rFonts w:ascii="Arial" w:cs="Arial" w:eastAsia="Arial" w:hAnsi="Arial"/>
              <w:color w:val="333333"/>
              <w:sz w:val="12"/>
              <w:szCs w:val="12"/>
              <w:highlight w:val="white"/>
              <w:rtl w:val="0"/>
            </w:rPr>
            <w:t xml:space="preserve">, ISSN </w:t>
          </w:r>
          <w:hyperlink r:id="rId4">
            <w:r w:rsidDel="00000000" w:rsidR="00000000" w:rsidRPr="00000000">
              <w:rPr>
                <w:rFonts w:ascii="Arial" w:cs="Arial" w:eastAsia="Arial" w:hAnsi="Arial"/>
                <w:color w:val="0d355e"/>
                <w:sz w:val="12"/>
                <w:szCs w:val="12"/>
                <w:highlight w:val="white"/>
                <w:u w:val="single"/>
                <w:rtl w:val="0"/>
              </w:rPr>
              <w:t xml:space="preserve">2621-3923 (ONLINE)</w:t>
            </w:r>
          </w:hyperlink>
          <w:r w:rsidDel="00000000" w:rsidR="00000000" w:rsidRPr="00000000">
            <w:rPr>
              <w:rFonts w:ascii="Arial" w:cs="Arial" w:eastAsia="Arial" w:hAnsi="Arial"/>
              <w:sz w:val="12"/>
              <w:szCs w:val="12"/>
              <w:rtl w:val="0"/>
            </w:rPr>
            <w:t xml:space="preserve">, Published by </w:t>
          </w:r>
          <w:r w:rsidDel="00000000" w:rsidR="00000000" w:rsidRPr="00000000">
            <w:rPr>
              <w:rFonts w:ascii="Arial" w:cs="Arial" w:eastAsia="Arial" w:hAnsi="Arial"/>
              <w:b w:val="1"/>
              <w:sz w:val="12"/>
              <w:szCs w:val="12"/>
              <w:rtl w:val="0"/>
            </w:rPr>
            <w:t xml:space="preserve">Alma Ata University Press</w:t>
          </w:r>
          <w:r w:rsidDel="00000000" w:rsidR="00000000" w:rsidRPr="00000000">
            <w:rPr>
              <w:rtl w:val="0"/>
            </w:rPr>
          </w:r>
        </w:p>
      </w:tc>
      <w:tc>
        <w:tcPr/>
        <w:p w:rsidR="00000000" w:rsidDel="00000000" w:rsidP="00000000" w:rsidRDefault="00000000" w:rsidRPr="00000000" w14:paraId="00000093">
          <w:pPr>
            <w:tabs>
              <w:tab w:val="center" w:leader="none" w:pos="4680"/>
              <w:tab w:val="right" w:leader="none" w:pos="9360"/>
            </w:tabs>
            <w:spacing w:line="240" w:lineRule="auto"/>
            <w:jc w:val="center"/>
            <w:rPr>
              <w:rFonts w:ascii="Book Antiqua" w:cs="Book Antiqua" w:eastAsia="Book Antiqua" w:hAnsi="Book Antiqua"/>
              <w:b w:val="1"/>
              <w:sz w:val="48"/>
              <w:szCs w:val="48"/>
            </w:rPr>
          </w:pPr>
          <w:r w:rsidDel="00000000" w:rsidR="00000000" w:rsidRPr="00000000">
            <w:rPr>
              <w:rFonts w:ascii="Book Antiqua" w:cs="Book Antiqua" w:eastAsia="Book Antiqua" w:hAnsi="Book Antiqua"/>
              <w:b w:val="1"/>
              <w:sz w:val="48"/>
              <w:szCs w:val="48"/>
              <w:rtl w:val="0"/>
            </w:rPr>
            <w:t xml:space="preserve">IJUBI</w:t>
          </w:r>
        </w:p>
      </w:tc>
    </w:tr>
    <w:tr>
      <w:trPr>
        <w:cantSplit w:val="0"/>
        <w:trHeight w:val="548" w:hRule="atLeast"/>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sz w:val="48"/>
              <w:szCs w:val="48"/>
            </w:rPr>
          </w:pPr>
          <w:r w:rsidDel="00000000" w:rsidR="00000000" w:rsidRPr="00000000">
            <w:rPr>
              <w:rtl w:val="0"/>
            </w:rPr>
          </w:r>
        </w:p>
      </w:tc>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sz w:val="48"/>
              <w:szCs w:val="48"/>
            </w:rPr>
          </w:pPr>
          <w:r w:rsidDel="00000000" w:rsidR="00000000" w:rsidRPr="00000000">
            <w:rPr>
              <w:rtl w:val="0"/>
            </w:rPr>
          </w:r>
        </w:p>
      </w:tc>
      <w:tc>
        <w:tcPr/>
        <w:p w:rsidR="00000000" w:rsidDel="00000000" w:rsidP="00000000" w:rsidRDefault="00000000" w:rsidRPr="00000000" w14:paraId="00000096">
          <w:pPr>
            <w:tabs>
              <w:tab w:val="center" w:leader="none" w:pos="4680"/>
              <w:tab w:val="right" w:leader="none" w:pos="9360"/>
            </w:tabs>
            <w:spacing w:line="240" w:lineRule="auto"/>
            <w:jc w:val="center"/>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Indonesian Journal</w:t>
          </w:r>
        </w:p>
        <w:p w:rsidR="00000000" w:rsidDel="00000000" w:rsidP="00000000" w:rsidRDefault="00000000" w:rsidRPr="00000000" w14:paraId="00000097">
          <w:pPr>
            <w:tabs>
              <w:tab w:val="center" w:leader="none" w:pos="4680"/>
              <w:tab w:val="right" w:leader="none" w:pos="9360"/>
            </w:tabs>
            <w:spacing w:line="240" w:lineRule="auto"/>
            <w:jc w:val="center"/>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 ---- of ----</w:t>
          </w:r>
        </w:p>
        <w:p w:rsidR="00000000" w:rsidDel="00000000" w:rsidP="00000000" w:rsidRDefault="00000000" w:rsidRPr="00000000" w14:paraId="00000098">
          <w:pPr>
            <w:tabs>
              <w:tab w:val="center" w:leader="none" w:pos="4680"/>
              <w:tab w:val="right" w:leader="none" w:pos="9360"/>
            </w:tabs>
            <w:spacing w:line="240" w:lineRule="auto"/>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sz w:val="16"/>
              <w:szCs w:val="16"/>
              <w:rtl w:val="0"/>
            </w:rPr>
            <w:t xml:space="preserve">Business Intelligence</w:t>
          </w:r>
          <w:r w:rsidDel="00000000" w:rsidR="00000000" w:rsidRPr="00000000">
            <w:rPr>
              <w:rtl w:val="0"/>
            </w:rPr>
          </w:r>
        </w:p>
      </w:tc>
    </w:tr>
  </w:tb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808080"/>
        <w:sz w:val="13"/>
        <w:szCs w:val="13"/>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1"/>
        <w:strike w:val="0"/>
        <w:color w:val="808080"/>
        <w:sz w:val="13"/>
        <w:szCs w:val="13"/>
        <w:u w:val="none"/>
        <w:shd w:fill="auto" w:val="clear"/>
        <w:vertAlign w:val="baseline"/>
        <w:rtl w:val="0"/>
      </w:rPr>
      <w:t xml:space="preserve">Jurnal Optimasi Sistem Industri</w:t>
    </w:r>
    <w:r w:rsidDel="00000000" w:rsidR="00000000" w:rsidRPr="00000000">
      <w:rPr>
        <w:rFonts w:ascii="Times New Roman" w:cs="Times New Roman" w:eastAsia="Times New Roman" w:hAnsi="Times New Roman"/>
        <w:b w:val="0"/>
        <w:i w:val="0"/>
        <w:smallCaps w:val="0"/>
        <w:strike w:val="0"/>
        <w:color w:val="808080"/>
        <w:sz w:val="11"/>
        <w:szCs w:val="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08080"/>
        <w:sz w:val="13"/>
        <w:szCs w:val="13"/>
        <w:u w:val="none"/>
        <w:shd w:fill="auto" w:val="clear"/>
        <w:vertAlign w:val="baseline"/>
        <w:rtl w:val="0"/>
      </w:rPr>
      <w:t xml:space="preserve">- xx (2017) xxx-xxx</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right"/>
      <w:rPr>
        <w:rFonts w:ascii="Times New Roman" w:cs="Times New Roman" w:eastAsia="Times New Roman" w:hAnsi="Times New Roman"/>
        <w:b w:val="0"/>
        <w:i w:val="1"/>
        <w:smallCaps w:val="0"/>
        <w:strike w:val="0"/>
        <w:color w:val="000000"/>
        <w:sz w:val="13"/>
        <w:szCs w:val="1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3"/>
        <w:szCs w:val="13"/>
        <w:u w:val="none"/>
        <w:shd w:fill="auto" w:val="clear"/>
        <w:vertAlign w:val="baseline"/>
        <w:rtl w:val="0"/>
      </w:rPr>
      <w:t xml:space="preserve">Judul Artikel</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en-U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jc w:val="left"/>
    </w:pPr>
    <w:rPr>
      <w:b w:val="1"/>
      <w:sz w:val="21"/>
      <w:szCs w:val="21"/>
    </w:rPr>
  </w:style>
  <w:style w:type="paragraph" w:styleId="Heading2">
    <w:name w:val="heading 2"/>
    <w:basedOn w:val="Normal"/>
    <w:next w:val="Normal"/>
    <w:pPr>
      <w:keepNext w:val="1"/>
      <w:keepLines w:val="1"/>
      <w:spacing w:after="120" w:before="120" w:lineRule="auto"/>
      <w:ind w:left="567" w:hanging="567"/>
      <w:jc w:val="left"/>
    </w:pPr>
    <w:rPr>
      <w:b w:val="1"/>
      <w:i w:val="1"/>
      <w:sz w:val="20"/>
      <w:szCs w:val="20"/>
    </w:rPr>
  </w:style>
  <w:style w:type="paragraph" w:styleId="Heading3">
    <w:name w:val="heading 3"/>
    <w:basedOn w:val="Normal"/>
    <w:next w:val="Normal"/>
    <w:pPr>
      <w:keepNext w:val="1"/>
      <w:keepLines w:val="1"/>
      <w:spacing w:after="120" w:before="120" w:lineRule="auto"/>
      <w:ind w:left="720" w:hanging="720"/>
      <w:jc w:val="left"/>
    </w:pPr>
    <w:rPr>
      <w:b w:val="0"/>
      <w:i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before="120" w:lineRule="auto"/>
    </w:pPr>
    <w:rPr>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ind w:left="360" w:hanging="360"/>
      <w:jc w:val="left"/>
    </w:pPr>
    <w:rPr>
      <w:b w:val="1"/>
      <w:sz w:val="21"/>
      <w:szCs w:val="21"/>
    </w:rPr>
  </w:style>
  <w:style w:type="paragraph" w:styleId="Heading2">
    <w:name w:val="heading 2"/>
    <w:basedOn w:val="Normal"/>
    <w:next w:val="Normal"/>
    <w:pPr>
      <w:keepNext w:val="1"/>
      <w:keepLines w:val="1"/>
      <w:spacing w:after="120" w:before="120" w:lineRule="auto"/>
      <w:ind w:left="567" w:hanging="567"/>
      <w:jc w:val="left"/>
    </w:pPr>
    <w:rPr>
      <w:b w:val="1"/>
      <w:i w:val="1"/>
      <w:sz w:val="20"/>
      <w:szCs w:val="20"/>
    </w:rPr>
  </w:style>
  <w:style w:type="paragraph" w:styleId="Heading3">
    <w:name w:val="heading 3"/>
    <w:basedOn w:val="Normal"/>
    <w:next w:val="Normal"/>
    <w:pPr>
      <w:keepNext w:val="1"/>
      <w:keepLines w:val="1"/>
      <w:spacing w:after="120" w:before="120" w:lineRule="auto"/>
      <w:ind w:left="720" w:hanging="720"/>
      <w:jc w:val="left"/>
    </w:pPr>
    <w:rPr>
      <w:b w:val="0"/>
      <w:i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before="120" w:lineRule="auto"/>
    </w:pPr>
    <w:rPr>
      <w:sz w:val="32"/>
      <w:szCs w:val="32"/>
    </w:rPr>
  </w:style>
  <w:style w:type="paragraph" w:styleId="Normal" w:default="1">
    <w:name w:val="Normal"/>
    <w:qFormat w:val="1"/>
    <w:pPr>
      <w:spacing w:after="0" w:line="276" w:lineRule="auto"/>
      <w:jc w:val="both"/>
    </w:pPr>
    <w:rPr>
      <w:sz w:val="18"/>
      <w:szCs w:val="24"/>
    </w:rPr>
  </w:style>
  <w:style w:type="paragraph" w:styleId="Heading1">
    <w:name w:val="heading 1"/>
    <w:basedOn w:val="Normal"/>
    <w:next w:val="Normal"/>
    <w:link w:val="Heading1Char"/>
    <w:uiPriority w:val="9"/>
    <w:qFormat w:val="1"/>
    <w:pPr>
      <w:keepNext w:val="1"/>
      <w:keepLines w:val="1"/>
      <w:numPr>
        <w:numId w:val="1"/>
      </w:numPr>
      <w:spacing w:after="240" w:before="240"/>
      <w:jc w:val="left"/>
      <w:outlineLvl w:val="0"/>
    </w:pPr>
    <w:rPr>
      <w:b w:val="1"/>
      <w:sz w:val="21"/>
      <w:szCs w:val="32"/>
      <w:lang w:val="id-ID"/>
    </w:rPr>
  </w:style>
  <w:style w:type="paragraph" w:styleId="Heading2">
    <w:name w:val="heading 2"/>
    <w:basedOn w:val="Heading1"/>
    <w:next w:val="Normal"/>
    <w:link w:val="Heading2Char"/>
    <w:uiPriority w:val="9"/>
    <w:qFormat w:val="1"/>
    <w:pPr>
      <w:numPr>
        <w:ilvl w:val="1"/>
      </w:numPr>
      <w:spacing w:after="120" w:before="120"/>
      <w:ind w:left="567" w:hanging="567"/>
      <w:outlineLvl w:val="1"/>
    </w:pPr>
    <w:rPr>
      <w:i w:val="1"/>
      <w:sz w:val="20"/>
      <w:szCs w:val="26"/>
    </w:rPr>
  </w:style>
  <w:style w:type="paragraph" w:styleId="Heading3">
    <w:name w:val="heading 3"/>
    <w:basedOn w:val="Heading2"/>
    <w:next w:val="Normal"/>
    <w:link w:val="Heading3Char"/>
    <w:uiPriority w:val="9"/>
    <w:qFormat w:val="1"/>
    <w:pPr>
      <w:numPr>
        <w:ilvl w:val="2"/>
      </w:numPr>
      <w:ind w:left="720" w:hanging="720"/>
      <w:outlineLvl w:val="2"/>
    </w:pPr>
    <w:rPr>
      <w:b w:val="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unhideWhenUsed w:val="1"/>
    <w:locked w:val="1"/>
    <w:rPr>
      <w:rFonts w:cs="Times New Roman" w:eastAsia="Times New Roman"/>
      <w:b w:val="1"/>
      <w:sz w:val="32"/>
      <w:szCs w:val="32"/>
      <w:lang w:eastAsia="x-none" w:val="id-ID"/>
    </w:rPr>
  </w:style>
  <w:style w:type="character" w:styleId="Heading2Char" w:customStyle="1">
    <w:name w:val="Heading 2 Char"/>
    <w:basedOn w:val="DefaultParagraphFont"/>
    <w:link w:val="Heading2"/>
    <w:uiPriority w:val="9"/>
    <w:unhideWhenUsed w:val="1"/>
    <w:locked w:val="1"/>
    <w:rPr>
      <w:rFonts w:cs="Times New Roman" w:eastAsia="Times New Roman"/>
      <w:b w:val="1"/>
      <w:i w:val="1"/>
      <w:sz w:val="26"/>
      <w:szCs w:val="26"/>
      <w:lang w:eastAsia="x-none" w:val="id-ID"/>
    </w:rPr>
  </w:style>
  <w:style w:type="character" w:styleId="Heading3Char" w:customStyle="1">
    <w:name w:val="Heading 3 Char"/>
    <w:basedOn w:val="DefaultParagraphFont"/>
    <w:link w:val="Heading3"/>
    <w:uiPriority w:val="9"/>
    <w:unhideWhenUsed w:val="1"/>
    <w:locked w:val="1"/>
    <w:rPr>
      <w:rFonts w:cs="Times New Roman" w:eastAsia="Times New Roman"/>
      <w:i w:val="1"/>
      <w:sz w:val="26"/>
      <w:szCs w:val="26"/>
      <w:lang w:eastAsia="x-none" w:val="id-ID"/>
    </w:rPr>
  </w:style>
  <w:style w:type="character" w:styleId="BalloonTextChar" w:customStyle="1">
    <w:name w:val="Balloon Text Char"/>
    <w:basedOn w:val="DefaultParagraphFont"/>
    <w:link w:val="BalloonText"/>
    <w:uiPriority w:val="99"/>
    <w:unhideWhenUsed w:val="1"/>
    <w:locked w:val="1"/>
    <w:rPr>
      <w:rFonts w:ascii="Segoe UI" w:cs="Segoe UI"/>
      <w:sz w:val="18"/>
      <w:szCs w:val="18"/>
    </w:rPr>
  </w:style>
  <w:style w:type="character" w:styleId="CommentReference">
    <w:name w:val="annotation reference"/>
    <w:basedOn w:val="DefaultParagraphFont"/>
    <w:uiPriority w:val="99"/>
    <w:unhideWhenUsed w:val="1"/>
    <w:rPr>
      <w:rFonts w:cs="Times New Roman"/>
      <w:sz w:val="16"/>
      <w:szCs w:val="16"/>
    </w:rPr>
  </w:style>
  <w:style w:type="character" w:styleId="FooterChar" w:customStyle="1">
    <w:name w:val="Footer Char"/>
    <w:basedOn w:val="DefaultParagraphFont"/>
    <w:link w:val="Footer"/>
    <w:uiPriority w:val="99"/>
    <w:unhideWhenUsed w:val="1"/>
    <w:locked w:val="1"/>
    <w:rPr>
      <w:rFonts w:cs="Times New Roman"/>
    </w:rPr>
  </w:style>
  <w:style w:type="character" w:styleId="Hyperlink">
    <w:name w:val="Hyperlink"/>
    <w:basedOn w:val="DefaultParagraphFont"/>
    <w:uiPriority w:val="99"/>
    <w:unhideWhenUsed w:val="1"/>
    <w:rPr>
      <w:rFonts w:cs="Times New Roman"/>
      <w:color w:val="0563c1"/>
      <w:u w:val="single"/>
    </w:rPr>
  </w:style>
  <w:style w:type="character" w:styleId="FollowedHyperlink">
    <w:name w:val="FollowedHyperlink"/>
    <w:basedOn w:val="DefaultParagraphFont"/>
    <w:uiPriority w:val="99"/>
    <w:unhideWhenUsed w:val="1"/>
    <w:rPr>
      <w:rFonts w:cs="Times New Roman"/>
      <w:u w:val="single"/>
    </w:rPr>
  </w:style>
  <w:style w:type="character" w:styleId="PageNumber">
    <w:name w:val="page number"/>
    <w:basedOn w:val="DefaultParagraphFont"/>
    <w:uiPriority w:val="99"/>
    <w:unhideWhenUsed w:val="1"/>
    <w:rPr>
      <w:rFonts w:cs="Times New Roman"/>
    </w:rPr>
  </w:style>
  <w:style w:type="character" w:styleId="HeaderChar" w:customStyle="1">
    <w:name w:val="Header Char"/>
    <w:basedOn w:val="DefaultParagraphFont"/>
    <w:link w:val="Header"/>
    <w:uiPriority w:val="99"/>
    <w:unhideWhenUsed w:val="1"/>
    <w:locked w:val="1"/>
    <w:rPr>
      <w:rFonts w:cs="Times New Roman"/>
    </w:rPr>
  </w:style>
  <w:style w:type="character" w:styleId="TitleChar" w:customStyle="1">
    <w:name w:val="Title Char"/>
    <w:basedOn w:val="DefaultParagraphFont"/>
    <w:link w:val="Title"/>
    <w:uiPriority w:val="10"/>
    <w:unhideWhenUsed w:val="1"/>
    <w:locked w:val="1"/>
    <w:rPr>
      <w:rFonts w:cs="Times New Roman" w:eastAsia="Times New Roman"/>
      <w:spacing w:val="-10"/>
      <w:kern w:val="28"/>
      <w:sz w:val="56"/>
      <w:szCs w:val="56"/>
    </w:rPr>
  </w:style>
  <w:style w:type="character" w:styleId="UnresolvedMention">
    <w:name w:val="Unresolved Mention"/>
    <w:basedOn w:val="DefaultParagraphFont"/>
    <w:uiPriority w:val="99"/>
    <w:unhideWhenUsed w:val="1"/>
    <w:rPr>
      <w:rFonts w:cs="Times New Roman"/>
    </w:rPr>
  </w:style>
  <w:style w:type="character" w:styleId="CommentTextChar" w:customStyle="1">
    <w:name w:val="Comment Text Char"/>
    <w:basedOn w:val="DefaultParagraphFont"/>
    <w:link w:val="CommentText"/>
    <w:uiPriority w:val="99"/>
    <w:unhideWhenUsed w:val="1"/>
    <w:locked w:val="1"/>
    <w:rPr>
      <w:rFonts w:ascii="Calibri" w:cs="Calibri"/>
      <w:sz w:val="20"/>
      <w:szCs w:val="20"/>
      <w:lang w:eastAsia="x-none" w:val="id-ID"/>
    </w:rPr>
  </w:style>
  <w:style w:type="paragraph" w:styleId="Abstract" w:customStyle="1">
    <w:name w:val="Abstract"/>
    <w:basedOn w:val="Normal"/>
    <w:next w:val="Normal"/>
    <w:unhideWhenUsed w:val="1"/>
    <w:qFormat w:val="1"/>
    <w:pPr>
      <w:spacing w:after="120" w:before="120"/>
      <w:jc w:val="left"/>
    </w:pPr>
    <w:rPr>
      <w:sz w:val="15"/>
    </w:rPr>
  </w:style>
  <w:style w:type="paragraph" w:styleId="Author" w:customStyle="1">
    <w:name w:val="Author"/>
    <w:basedOn w:val="Normal"/>
    <w:next w:val="Normal"/>
    <w:unhideWhenUsed w:val="1"/>
    <w:qFormat w:val="1"/>
    <w:pPr>
      <w:spacing w:after="120" w:before="120"/>
    </w:pPr>
    <w:rPr>
      <w:i w:val="1"/>
      <w:sz w:val="24"/>
    </w:rPr>
  </w:style>
  <w:style w:type="paragraph" w:styleId="Acknowledgement" w:customStyle="1">
    <w:name w:val="Acknowledgement"/>
    <w:basedOn w:val="Heading1"/>
    <w:unhideWhenUsed w:val="1"/>
    <w:qFormat w:val="1"/>
    <w:pPr>
      <w:numPr>
        <w:numId w:val="0"/>
      </w:numPr>
    </w:pPr>
  </w:style>
  <w:style w:type="paragraph" w:styleId="BalloonText">
    <w:name w:val="Balloon Text"/>
    <w:basedOn w:val="Normal"/>
    <w:link w:val="BalloonTextChar"/>
    <w:uiPriority w:val="99"/>
    <w:unhideWhenUsed w:val="1"/>
    <w:pPr>
      <w:spacing w:line="240" w:lineRule="auto"/>
    </w:pPr>
    <w:rPr>
      <w:rFonts w:ascii="Segoe UI" w:cs="Segoe UI"/>
      <w:szCs w:val="18"/>
    </w:rPr>
  </w:style>
  <w:style w:type="character" w:styleId="BalloonTextChar1" w:customStyle="1">
    <w:name w:val="Balloon Text Char1"/>
    <w:basedOn w:val="DefaultParagraphFont"/>
    <w:uiPriority w:val="99"/>
    <w:semiHidden w:val="1"/>
    <w:rPr>
      <w:rFonts w:ascii="Segoe UI" w:cs="Segoe UI" w:hAnsi="Segoe UI"/>
      <w:sz w:val="18"/>
      <w:szCs w:val="18"/>
    </w:rPr>
  </w:style>
  <w:style w:type="character" w:styleId="BalloonTextChar12" w:customStyle="1">
    <w:name w:val="Balloon Text Char12"/>
    <w:basedOn w:val="DefaultParagraphFont"/>
    <w:uiPriority w:val="99"/>
    <w:semiHidden w:val="1"/>
    <w:rPr>
      <w:rFonts w:ascii="Segoe UI" w:cs="Segoe UI" w:hAnsi="Segoe UI"/>
      <w:sz w:val="18"/>
      <w:szCs w:val="18"/>
    </w:rPr>
  </w:style>
  <w:style w:type="character" w:styleId="BalloonTextChar11" w:customStyle="1">
    <w:name w:val="Balloon Text Char11"/>
    <w:basedOn w:val="DefaultParagraphFont"/>
    <w:uiPriority w:val="99"/>
    <w:semiHidden w:val="1"/>
    <w:rPr>
      <w:rFonts w:ascii="Segoe UI" w:cs="Segoe UI" w:hAnsi="Segoe UI"/>
      <w:sz w:val="18"/>
      <w:szCs w:val="18"/>
    </w:rPr>
  </w:style>
  <w:style w:type="paragraph" w:styleId="CommentText">
    <w:name w:val="annotation text"/>
    <w:basedOn w:val="Normal"/>
    <w:link w:val="CommentTextChar"/>
    <w:uiPriority w:val="99"/>
    <w:unhideWhenUsed w:val="1"/>
    <w:pPr>
      <w:spacing w:after="200" w:line="240" w:lineRule="auto"/>
      <w:jc w:val="left"/>
    </w:pPr>
    <w:rPr>
      <w:rFonts w:ascii="Calibri" w:cs="Calibri"/>
      <w:sz w:val="20"/>
      <w:szCs w:val="20"/>
      <w:lang w:val="id-ID"/>
    </w:rPr>
  </w:style>
  <w:style w:type="character" w:styleId="CommentTextChar1" w:customStyle="1">
    <w:name w:val="Comment Text Char1"/>
    <w:basedOn w:val="DefaultParagraphFont"/>
    <w:uiPriority w:val="99"/>
    <w:semiHidden w:val="1"/>
    <w:rPr>
      <w:sz w:val="20"/>
      <w:szCs w:val="20"/>
    </w:rPr>
  </w:style>
  <w:style w:type="character" w:styleId="CommentTextChar12" w:customStyle="1">
    <w:name w:val="Comment Text Char12"/>
    <w:basedOn w:val="DefaultParagraphFont"/>
    <w:uiPriority w:val="99"/>
    <w:semiHidden w:val="1"/>
    <w:rPr>
      <w:rFonts w:cs="Times New Roman"/>
      <w:sz w:val="20"/>
      <w:szCs w:val="20"/>
    </w:rPr>
  </w:style>
  <w:style w:type="character" w:styleId="CommentTextChar11" w:customStyle="1">
    <w:name w:val="Comment Text Char11"/>
    <w:basedOn w:val="DefaultParagraphFont"/>
    <w:uiPriority w:val="99"/>
    <w:semiHidden w:val="1"/>
    <w:rPr>
      <w:rFonts w:cs="Times New Roman"/>
      <w:sz w:val="20"/>
      <w:szCs w:val="20"/>
    </w:rPr>
  </w:style>
  <w:style w:type="paragraph" w:styleId="ListParagraph">
    <w:name w:val="List Paragraph"/>
    <w:basedOn w:val="Normal"/>
    <w:uiPriority w:val="34"/>
    <w:qFormat w:val="1"/>
    <w:pPr>
      <w:ind w:left="720"/>
    </w:pPr>
  </w:style>
  <w:style w:type="paragraph" w:styleId="Footer">
    <w:name w:val="footer"/>
    <w:basedOn w:val="Normal"/>
    <w:link w:val="FooterChar"/>
    <w:uiPriority w:val="99"/>
    <w:unhideWhenUsed w:val="1"/>
    <w:pPr>
      <w:tabs>
        <w:tab w:val="center" w:pos="4680"/>
        <w:tab w:val="right" w:pos="9360"/>
      </w:tabs>
    </w:pPr>
  </w:style>
  <w:style w:type="character" w:styleId="FooterChar1" w:customStyle="1">
    <w:name w:val="Footer Char1"/>
    <w:basedOn w:val="DefaultParagraphFont"/>
    <w:uiPriority w:val="99"/>
    <w:semiHidden w:val="1"/>
    <w:rPr>
      <w:sz w:val="18"/>
      <w:szCs w:val="24"/>
    </w:rPr>
  </w:style>
  <w:style w:type="character" w:styleId="FooterChar12" w:customStyle="1">
    <w:name w:val="Footer Char12"/>
    <w:basedOn w:val="DefaultParagraphFont"/>
    <w:uiPriority w:val="99"/>
    <w:semiHidden w:val="1"/>
    <w:rPr>
      <w:rFonts w:cs="Times New Roman"/>
      <w:sz w:val="24"/>
      <w:szCs w:val="24"/>
    </w:rPr>
  </w:style>
  <w:style w:type="character" w:styleId="FooterChar11" w:customStyle="1">
    <w:name w:val="Footer Char11"/>
    <w:basedOn w:val="DefaultParagraphFont"/>
    <w:uiPriority w:val="99"/>
    <w:semiHidden w:val="1"/>
    <w:rPr>
      <w:rFonts w:cs="Times New Roman"/>
      <w:sz w:val="24"/>
      <w:szCs w:val="24"/>
    </w:rPr>
  </w:style>
  <w:style w:type="paragraph" w:styleId="Header">
    <w:name w:val="header"/>
    <w:basedOn w:val="Normal"/>
    <w:link w:val="HeaderChar"/>
    <w:uiPriority w:val="99"/>
    <w:unhideWhenUsed w:val="1"/>
    <w:pPr>
      <w:tabs>
        <w:tab w:val="center" w:pos="4680"/>
        <w:tab w:val="right" w:pos="9360"/>
      </w:tabs>
    </w:pPr>
  </w:style>
  <w:style w:type="character" w:styleId="HeaderChar1" w:customStyle="1">
    <w:name w:val="Header Char1"/>
    <w:basedOn w:val="DefaultParagraphFont"/>
    <w:uiPriority w:val="99"/>
    <w:semiHidden w:val="1"/>
    <w:rPr>
      <w:sz w:val="18"/>
      <w:szCs w:val="24"/>
    </w:rPr>
  </w:style>
  <w:style w:type="character" w:styleId="HeaderChar12" w:customStyle="1">
    <w:name w:val="Header Char12"/>
    <w:basedOn w:val="DefaultParagraphFont"/>
    <w:uiPriority w:val="99"/>
    <w:semiHidden w:val="1"/>
    <w:rPr>
      <w:rFonts w:cs="Times New Roman"/>
      <w:sz w:val="24"/>
      <w:szCs w:val="24"/>
    </w:rPr>
  </w:style>
  <w:style w:type="character" w:styleId="HeaderChar11" w:customStyle="1">
    <w:name w:val="Header Char11"/>
    <w:basedOn w:val="DefaultParagraphFont"/>
    <w:uiPriority w:val="99"/>
    <w:semiHidden w:val="1"/>
    <w:rPr>
      <w:rFonts w:cs="Times New Roman"/>
      <w:sz w:val="24"/>
      <w:szCs w:val="24"/>
    </w:rPr>
  </w:style>
  <w:style w:type="paragraph" w:styleId="Title">
    <w:name w:val="Title"/>
    <w:basedOn w:val="Normal"/>
    <w:next w:val="Normal"/>
    <w:link w:val="TitleChar"/>
    <w:uiPriority w:val="10"/>
    <w:qFormat w:val="1"/>
    <w:pPr>
      <w:spacing w:after="120" w:before="120"/>
    </w:pPr>
    <w:rPr>
      <w:spacing w:val="-10"/>
      <w:kern w:val="28"/>
      <w:sz w:val="32"/>
      <w:szCs w:val="56"/>
    </w:rPr>
  </w:style>
  <w:style w:type="character" w:styleId="TitleChar1" w:customStyle="1">
    <w:name w:val="Title Char1"/>
    <w:basedOn w:val="DefaultParagraphFont"/>
    <w:uiPriority w:val="10"/>
    <w:rPr>
      <w:rFonts w:asciiTheme="majorHAnsi" w:cstheme="majorBidi" w:eastAsiaTheme="majorEastAsia" w:hAnsiTheme="majorHAnsi"/>
      <w:b w:val="1"/>
      <w:bCs w:val="1"/>
      <w:kern w:val="28"/>
      <w:sz w:val="32"/>
      <w:szCs w:val="32"/>
    </w:rPr>
  </w:style>
  <w:style w:type="character" w:styleId="TitleChar12" w:customStyle="1">
    <w:name w:val="Title Char12"/>
    <w:basedOn w:val="DefaultParagraphFont"/>
    <w:uiPriority w:val="10"/>
    <w:rPr>
      <w:rFonts w:cs="Times New Roman" w:asciiTheme="majorHAnsi" w:eastAsiaTheme="majorEastAsia" w:hAnsiTheme="majorHAnsi"/>
      <w:b w:val="1"/>
      <w:bCs w:val="1"/>
      <w:kern w:val="28"/>
      <w:sz w:val="32"/>
      <w:szCs w:val="32"/>
    </w:rPr>
  </w:style>
  <w:style w:type="character" w:styleId="TitleChar11" w:customStyle="1">
    <w:name w:val="Title Char11"/>
    <w:basedOn w:val="DefaultParagraphFont"/>
    <w:uiPriority w:val="10"/>
    <w:rPr>
      <w:rFonts w:cs="Times New Roman" w:asciiTheme="majorHAnsi" w:eastAsiaTheme="majorEastAsia" w:hAnsiTheme="majorHAnsi"/>
      <w:b w:val="1"/>
      <w:bCs w:val="1"/>
      <w:kern w:val="28"/>
      <w:sz w:val="32"/>
      <w:szCs w:val="32"/>
    </w:rPr>
  </w:style>
  <w:style w:type="paragraph" w:styleId="Affiliation" w:customStyle="1">
    <w:name w:val="Affiliation"/>
    <w:basedOn w:val="Normal"/>
    <w:next w:val="Normal"/>
    <w:unhideWhenUsed w:val="1"/>
    <w:qFormat w:val="1"/>
    <w:rPr>
      <w:i w:val="1"/>
      <w:sz w:val="16"/>
      <w:szCs w:val="18"/>
    </w:rPr>
  </w:style>
  <w:style w:type="paragraph" w:styleId="Els-equation" w:customStyle="1">
    <w:name w:val="Els-equation"/>
    <w:next w:val="Normal"/>
    <w:unhideWhenUsed w:val="1"/>
    <w:pPr>
      <w:widowControl w:val="0"/>
      <w:tabs>
        <w:tab w:val="right" w:pos="4320"/>
        <w:tab w:val="right" w:pos="9120"/>
      </w:tabs>
      <w:spacing w:after="230" w:before="230" w:line="360" w:lineRule="auto"/>
    </w:pPr>
    <w:rPr>
      <w:i w:val="1"/>
      <w:sz w:val="16"/>
      <w:szCs w:val="20"/>
    </w:rPr>
  </w:style>
  <w:style w:type="paragraph" w:styleId="E-TPREFERRENCES" w:customStyle="1">
    <w:name w:val="E-TP_REFERRENCES"/>
    <w:basedOn w:val="Normal"/>
    <w:unhideWhenUsed w:val="1"/>
    <w:qFormat w:val="1"/>
    <w:pPr>
      <w:spacing w:after="120" w:before="120" w:line="240" w:lineRule="atLeast"/>
      <w:ind w:left="720" w:hanging="720"/>
    </w:pPr>
    <w:rPr>
      <w:rFonts w:ascii="Book Antiqua" w:cs="Book Antiqua"/>
      <w:color w:val="000000"/>
      <w:sz w:val="22"/>
      <w:szCs w:val="22"/>
      <w:lang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image" Target="media/image2.png"/><Relationship Id="rId14" Type="http://schemas.openxmlformats.org/officeDocument/2006/relationships/image" Target="media/image5.png"/><Relationship Id="rId17" Type="http://schemas.openxmlformats.org/officeDocument/2006/relationships/image" Target="media/image7.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header" Target="header5.xml"/><Relationship Id="rId6" Type="http://schemas.openxmlformats.org/officeDocument/2006/relationships/customXml" Target="../customXML/item1.xml"/><Relationship Id="rId18" Type="http://schemas.openxmlformats.org/officeDocument/2006/relationships/header" Target="header4.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ejournal.almaata.ac.id/index.php/IJUBI" TargetMode="External"/><Relationship Id="rId3" Type="http://schemas.openxmlformats.org/officeDocument/2006/relationships/hyperlink" Target="http://u.lipi.go.id/1526022721" TargetMode="External"/><Relationship Id="rId4" Type="http://schemas.openxmlformats.org/officeDocument/2006/relationships/hyperlink" Target="http://u.lipi.go.id/1524106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WyQe/a+FgA9ju7ASTYF9olkzQ==">CgMxLjAaHwoBMBIaChgICVIUChJ0YWJsZS52bzE3MG5ieHdnNXEyCGguZ2pkZ3hzOAByITFnbDlvamlIZGJDcWdOODZWSG10dUszVmNac3ZrZmpYbw==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2022-12-15T04:29:00Z</dcterms:created>
  <dc:creator>LAB PJJ</dc:creator>
</cp:coreProperties>
</file>