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88084" w14:textId="77777777" w:rsidR="00772E53" w:rsidRDefault="00772E53" w:rsidP="00772E53">
      <w:pPr>
        <w:spacing w:line="240" w:lineRule="auto"/>
        <w:jc w:val="center"/>
        <w:rPr>
          <w:rFonts w:ascii="Times New Roman" w:hAnsi="Times New Roman" w:cs="Times New Roman"/>
          <w:b/>
          <w:bCs/>
          <w:sz w:val="20"/>
          <w:szCs w:val="20"/>
        </w:rPr>
      </w:pPr>
      <w:r w:rsidRPr="00E764D4">
        <w:rPr>
          <w:rFonts w:ascii="Times New Roman" w:hAnsi="Times New Roman" w:cs="Times New Roman"/>
          <w:b/>
          <w:bCs/>
          <w:sz w:val="20"/>
          <w:szCs w:val="20"/>
        </w:rPr>
        <w:t xml:space="preserve">PENGARUH </w:t>
      </w:r>
      <w:r w:rsidRPr="00E764D4">
        <w:rPr>
          <w:rFonts w:ascii="Times New Roman" w:hAnsi="Times New Roman" w:cs="Times New Roman"/>
          <w:b/>
          <w:bCs/>
          <w:i/>
          <w:iCs/>
          <w:sz w:val="20"/>
          <w:szCs w:val="20"/>
        </w:rPr>
        <w:t>MANAGERIAL</w:t>
      </w:r>
      <w:r w:rsidRPr="00E764D4">
        <w:rPr>
          <w:rFonts w:ascii="Times New Roman" w:hAnsi="Times New Roman" w:cs="Times New Roman"/>
          <w:b/>
          <w:bCs/>
          <w:sz w:val="20"/>
          <w:szCs w:val="20"/>
        </w:rPr>
        <w:t xml:space="preserve"> </w:t>
      </w:r>
      <w:r w:rsidRPr="00E764D4">
        <w:rPr>
          <w:rFonts w:ascii="Times New Roman" w:hAnsi="Times New Roman" w:cs="Times New Roman"/>
          <w:b/>
          <w:bCs/>
          <w:i/>
          <w:iCs/>
          <w:sz w:val="20"/>
          <w:szCs w:val="20"/>
        </w:rPr>
        <w:t>OVERCONFIDENCE</w:t>
      </w:r>
      <w:r w:rsidRPr="00E764D4">
        <w:rPr>
          <w:rFonts w:ascii="Times New Roman" w:hAnsi="Times New Roman" w:cs="Times New Roman"/>
          <w:b/>
          <w:bCs/>
          <w:sz w:val="20"/>
          <w:szCs w:val="20"/>
        </w:rPr>
        <w:t xml:space="preserve"> TERHADAP </w:t>
      </w:r>
      <w:r>
        <w:rPr>
          <w:rFonts w:ascii="Times New Roman" w:hAnsi="Times New Roman" w:cs="Times New Roman"/>
          <w:b/>
          <w:bCs/>
          <w:sz w:val="20"/>
          <w:szCs w:val="20"/>
        </w:rPr>
        <w:t>ROA</w:t>
      </w:r>
      <w:r w:rsidRPr="00E764D4">
        <w:rPr>
          <w:rFonts w:ascii="Times New Roman" w:hAnsi="Times New Roman" w:cs="Times New Roman"/>
          <w:b/>
          <w:bCs/>
          <w:sz w:val="20"/>
          <w:szCs w:val="20"/>
        </w:rPr>
        <w:t xml:space="preserve"> </w:t>
      </w:r>
    </w:p>
    <w:p w14:paraId="242722FE" w14:textId="77777777" w:rsidR="00DD0C85" w:rsidRDefault="00DD0C85" w:rsidP="00772E53">
      <w:pPr>
        <w:spacing w:line="240" w:lineRule="auto"/>
        <w:jc w:val="center"/>
        <w:rPr>
          <w:rFonts w:ascii="Times New Roman" w:hAnsi="Times New Roman" w:cs="Times New Roman"/>
          <w:b/>
          <w:bCs/>
          <w:sz w:val="20"/>
          <w:szCs w:val="20"/>
        </w:rPr>
      </w:pPr>
    </w:p>
    <w:p w14:paraId="0C76385A" w14:textId="4C573897" w:rsidR="00991F9E" w:rsidRDefault="00991F9E" w:rsidP="00991F9E">
      <w:pPr>
        <w:jc w:val="center"/>
      </w:pPr>
      <w:r>
        <w:rPr>
          <w:rFonts w:ascii="Times New Roman" w:eastAsia="Times New Roman" w:hAnsi="Times New Roman" w:cs="Times New Roman"/>
          <w:color w:val="000000"/>
          <w:sz w:val="24"/>
          <w:szCs w:val="24"/>
          <w:lang w:eastAsia="en-ID"/>
        </w:rPr>
        <w:t>Nurhayatiningsih</w:t>
      </w:r>
      <w:r w:rsidR="00DD0C85" w:rsidRPr="00DD0C85">
        <w:rPr>
          <w:rFonts w:ascii="Times New Roman" w:eastAsia="Times New Roman" w:hAnsi="Times New Roman" w:cs="Times New Roman"/>
          <w:color w:val="000000"/>
          <w:sz w:val="24"/>
          <w:szCs w:val="24"/>
          <w:vertAlign w:val="superscript"/>
          <w:lang w:eastAsia="en-ID"/>
        </w:rPr>
        <w:t>1</w:t>
      </w:r>
      <w:r w:rsidR="00DD0C85">
        <w:rPr>
          <w:rFonts w:ascii="Times New Roman" w:eastAsia="Times New Roman" w:hAnsi="Times New Roman" w:cs="Times New Roman"/>
          <w:color w:val="000000"/>
          <w:sz w:val="24"/>
          <w:szCs w:val="24"/>
          <w:lang w:eastAsia="en-ID"/>
        </w:rPr>
        <w:t>, Abi Suryono</w:t>
      </w:r>
      <w:r w:rsidR="00DD0C85" w:rsidRPr="00DD0C85">
        <w:rPr>
          <w:rFonts w:ascii="Times New Roman" w:eastAsia="Times New Roman" w:hAnsi="Times New Roman" w:cs="Times New Roman"/>
          <w:color w:val="000000"/>
          <w:sz w:val="24"/>
          <w:szCs w:val="24"/>
          <w:vertAlign w:val="superscript"/>
          <w:lang w:eastAsia="en-ID"/>
        </w:rPr>
        <w:t>2</w:t>
      </w:r>
      <w:r w:rsidR="00DD0C85">
        <w:rPr>
          <w:rFonts w:ascii="Times New Roman" w:eastAsia="Times New Roman" w:hAnsi="Times New Roman" w:cs="Times New Roman"/>
          <w:color w:val="000000"/>
          <w:sz w:val="24"/>
          <w:szCs w:val="24"/>
          <w:lang w:eastAsia="en-ID"/>
        </w:rPr>
        <w:t>, Kusumaningdiah Retno Setiorini</w:t>
      </w:r>
      <w:r w:rsidR="00DD0C85" w:rsidRPr="00DD0C85">
        <w:rPr>
          <w:rFonts w:ascii="Times New Roman" w:eastAsia="Times New Roman" w:hAnsi="Times New Roman" w:cs="Times New Roman"/>
          <w:color w:val="000000"/>
          <w:sz w:val="24"/>
          <w:szCs w:val="24"/>
          <w:vertAlign w:val="superscript"/>
          <w:lang w:eastAsia="en-ID"/>
        </w:rPr>
        <w:t>3</w:t>
      </w:r>
      <w:r w:rsidR="006036D9">
        <w:rPr>
          <w:rFonts w:ascii="Times New Roman" w:eastAsia="Times New Roman" w:hAnsi="Times New Roman" w:cs="Times New Roman"/>
          <w:color w:val="000000"/>
          <w:sz w:val="24"/>
          <w:szCs w:val="24"/>
          <w:lang w:eastAsia="en-ID"/>
        </w:rPr>
        <w:t>, Khamdani Ahmad</w:t>
      </w:r>
      <w:r w:rsidR="006036D9" w:rsidRPr="006036D9">
        <w:rPr>
          <w:rFonts w:ascii="Times New Roman" w:eastAsia="Times New Roman" w:hAnsi="Times New Roman" w:cs="Times New Roman"/>
          <w:color w:val="000000"/>
          <w:sz w:val="24"/>
          <w:szCs w:val="24"/>
          <w:vertAlign w:val="superscript"/>
          <w:lang w:eastAsia="en-ID"/>
        </w:rPr>
        <w:t>4</w:t>
      </w:r>
      <w:r w:rsidR="006036D9">
        <w:rPr>
          <w:rFonts w:ascii="Times New Roman" w:eastAsia="Times New Roman" w:hAnsi="Times New Roman" w:cs="Times New Roman"/>
          <w:color w:val="000000"/>
          <w:sz w:val="24"/>
          <w:szCs w:val="24"/>
          <w:vertAlign w:val="superscript"/>
          <w:lang w:eastAsia="en-ID"/>
        </w:rPr>
        <w:t xml:space="preserve"> </w:t>
      </w:r>
    </w:p>
    <w:p w14:paraId="2E5C9283" w14:textId="4922DC36" w:rsidR="00772E53" w:rsidRDefault="006C2340" w:rsidP="00772E53">
      <w:pPr>
        <w:spacing w:line="240" w:lineRule="auto"/>
        <w:jc w:val="center"/>
        <w:rPr>
          <w:rFonts w:ascii="Times New Roman" w:eastAsia="Times New Roman" w:hAnsi="Times New Roman" w:cs="Times New Roman"/>
          <w:color w:val="000000"/>
          <w:sz w:val="24"/>
          <w:szCs w:val="24"/>
          <w:lang w:eastAsia="en-ID"/>
        </w:rPr>
      </w:pPr>
      <w:bookmarkStart w:id="0" w:name="_Toc91153024"/>
      <w:r w:rsidRPr="006C2340">
        <w:rPr>
          <w:rFonts w:ascii="Times New Roman" w:eastAsia="Times New Roman" w:hAnsi="Times New Roman" w:cs="Times New Roman"/>
          <w:color w:val="000000"/>
          <w:sz w:val="24"/>
          <w:szCs w:val="24"/>
          <w:vertAlign w:val="superscript"/>
          <w:lang w:eastAsia="en-ID"/>
        </w:rPr>
        <w:t>1</w:t>
      </w:r>
      <w:proofErr w:type="gramStart"/>
      <w:r w:rsidRPr="006C2340">
        <w:rPr>
          <w:rFonts w:ascii="Times New Roman" w:eastAsia="Times New Roman" w:hAnsi="Times New Roman" w:cs="Times New Roman"/>
          <w:color w:val="000000"/>
          <w:sz w:val="24"/>
          <w:szCs w:val="24"/>
          <w:vertAlign w:val="superscript"/>
          <w:lang w:eastAsia="en-ID"/>
        </w:rPr>
        <w:t>,2,3</w:t>
      </w:r>
      <w:r w:rsidR="006036D9">
        <w:rPr>
          <w:rFonts w:ascii="Times New Roman" w:eastAsia="Times New Roman" w:hAnsi="Times New Roman" w:cs="Times New Roman"/>
          <w:color w:val="000000"/>
          <w:sz w:val="24"/>
          <w:szCs w:val="24"/>
          <w:vertAlign w:val="superscript"/>
          <w:lang w:eastAsia="en-ID"/>
        </w:rPr>
        <w:t>,4</w:t>
      </w:r>
      <w:bookmarkStart w:id="1" w:name="_GoBack"/>
      <w:bookmarkEnd w:id="1"/>
      <w:r>
        <w:rPr>
          <w:rFonts w:ascii="Times New Roman" w:eastAsia="Times New Roman" w:hAnsi="Times New Roman" w:cs="Times New Roman"/>
          <w:color w:val="000000"/>
          <w:sz w:val="24"/>
          <w:szCs w:val="24"/>
          <w:lang w:eastAsia="en-ID"/>
        </w:rPr>
        <w:t>Fakultas</w:t>
      </w:r>
      <w:proofErr w:type="gramEnd"/>
      <w:r>
        <w:rPr>
          <w:rFonts w:ascii="Times New Roman" w:eastAsia="Times New Roman" w:hAnsi="Times New Roman" w:cs="Times New Roman"/>
          <w:color w:val="000000"/>
          <w:sz w:val="24"/>
          <w:szCs w:val="24"/>
          <w:lang w:eastAsia="en-ID"/>
        </w:rPr>
        <w:t xml:space="preserve"> Ekonomi dan Bisnis, Universitas Alma Ata Yogyakarta</w:t>
      </w:r>
    </w:p>
    <w:p w14:paraId="306D7FCF" w14:textId="77777777" w:rsidR="006C2340" w:rsidRDefault="006C2340" w:rsidP="00772E53">
      <w:pPr>
        <w:spacing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C</w:t>
      </w:r>
      <w:r w:rsidR="00706ECB">
        <w:rPr>
          <w:rFonts w:ascii="Times New Roman" w:eastAsia="Times New Roman" w:hAnsi="Times New Roman" w:cs="Times New Roman"/>
          <w:color w:val="000000"/>
          <w:sz w:val="24"/>
          <w:szCs w:val="24"/>
          <w:lang w:eastAsia="en-ID"/>
        </w:rPr>
        <w:t>orespondensi:k.retno.s@almaata.ac.id</w:t>
      </w:r>
    </w:p>
    <w:p w14:paraId="73CD0854" w14:textId="77777777" w:rsidR="00706ECB" w:rsidRDefault="00706ECB" w:rsidP="00772E53">
      <w:pPr>
        <w:spacing w:line="240" w:lineRule="auto"/>
        <w:jc w:val="center"/>
        <w:rPr>
          <w:rFonts w:ascii="Times New Roman" w:eastAsia="Times New Roman" w:hAnsi="Times New Roman" w:cs="Times New Roman"/>
          <w:color w:val="000000"/>
          <w:sz w:val="24"/>
          <w:szCs w:val="24"/>
          <w:lang w:eastAsia="en-ID"/>
        </w:rPr>
      </w:pPr>
    </w:p>
    <w:p w14:paraId="1BC58072" w14:textId="77777777" w:rsidR="00772E53" w:rsidRDefault="00772E53" w:rsidP="00772E53">
      <w:pPr>
        <w:spacing w:line="240" w:lineRule="auto"/>
        <w:jc w:val="center"/>
        <w:rPr>
          <w:rFonts w:ascii="Times New Roman" w:hAnsi="Times New Roman" w:cs="Times New Roman"/>
          <w:b/>
          <w:bCs/>
          <w:sz w:val="20"/>
          <w:szCs w:val="20"/>
        </w:rPr>
      </w:pPr>
      <w:r>
        <w:rPr>
          <w:rFonts w:ascii="Times New Roman" w:hAnsi="Times New Roman" w:cs="Times New Roman"/>
          <w:b/>
          <w:bCs/>
          <w:sz w:val="24"/>
          <w:szCs w:val="24"/>
        </w:rPr>
        <w:t>Abstrak</w:t>
      </w:r>
      <w:bookmarkEnd w:id="0"/>
      <w:r w:rsidRPr="00E764D4">
        <w:rPr>
          <w:rFonts w:ascii="Times New Roman" w:hAnsi="Times New Roman" w:cs="Times New Roman"/>
          <w:b/>
          <w:bCs/>
          <w:sz w:val="20"/>
          <w:szCs w:val="20"/>
        </w:rPr>
        <w:t>.</w:t>
      </w:r>
    </w:p>
    <w:p w14:paraId="02DD47B2" w14:textId="77777777" w:rsidR="00772E53" w:rsidRDefault="00772E53" w:rsidP="00772E53">
      <w:pPr>
        <w:pStyle w:val="Heading1"/>
        <w:spacing w:line="276" w:lineRule="auto"/>
        <w:rPr>
          <w:rFonts w:ascii="Times New Roman" w:hAnsi="Times New Roman" w:cs="Times New Roman"/>
          <w:b/>
          <w:bCs/>
          <w:color w:val="auto"/>
          <w:sz w:val="24"/>
          <w:szCs w:val="24"/>
        </w:rPr>
      </w:pPr>
    </w:p>
    <w:p w14:paraId="7E142691" w14:textId="77777777" w:rsidR="00772E53" w:rsidRDefault="00772E53" w:rsidP="00772E53">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Penelitian ini bertujuan untuk menguji hubungan antara </w:t>
      </w:r>
      <w:r>
        <w:rPr>
          <w:rFonts w:ascii="Times New Roman" w:hAnsi="Times New Roman" w:cs="Times New Roman"/>
          <w:i/>
          <w:iCs/>
          <w:color w:val="000000"/>
          <w:sz w:val="24"/>
          <w:szCs w:val="24"/>
        </w:rPr>
        <w:t xml:space="preserve">managerial overconfidence </w:t>
      </w:r>
      <w:r>
        <w:rPr>
          <w:rFonts w:ascii="Times New Roman" w:hAnsi="Times New Roman" w:cs="Times New Roman"/>
          <w:color w:val="000000"/>
          <w:sz w:val="24"/>
          <w:szCs w:val="24"/>
        </w:rPr>
        <w:t xml:space="preserve">dan kinerja perusahaan di Indonesia. </w:t>
      </w:r>
      <w:r>
        <w:rPr>
          <w:rFonts w:ascii="Times New Roman" w:hAnsi="Times New Roman" w:cs="Times New Roman"/>
          <w:i/>
          <w:iCs/>
          <w:color w:val="000000"/>
          <w:sz w:val="24"/>
          <w:szCs w:val="24"/>
        </w:rPr>
        <w:t xml:space="preserve">Managerial overconfidence </w:t>
      </w:r>
      <w:r>
        <w:rPr>
          <w:rFonts w:ascii="Times New Roman" w:hAnsi="Times New Roman" w:cs="Times New Roman"/>
          <w:color w:val="000000"/>
          <w:sz w:val="24"/>
          <w:szCs w:val="24"/>
        </w:rPr>
        <w:t xml:space="preserve">diproksikan dengan indeks </w:t>
      </w:r>
      <w:r>
        <w:rPr>
          <w:rFonts w:ascii="Times New Roman" w:hAnsi="Times New Roman" w:cs="Times New Roman"/>
          <w:i/>
          <w:iCs/>
          <w:color w:val="000000"/>
          <w:sz w:val="24"/>
          <w:szCs w:val="24"/>
        </w:rPr>
        <w:t>overconfidence</w:t>
      </w:r>
      <w:r>
        <w:rPr>
          <w:rFonts w:ascii="Times New Roman" w:hAnsi="Times New Roman" w:cs="Times New Roman"/>
          <w:color w:val="000000"/>
          <w:sz w:val="24"/>
          <w:szCs w:val="24"/>
        </w:rPr>
        <w:t xml:space="preserve"> sedangkan kinerja perusahaan diproksikan dengan ROA. </w:t>
      </w:r>
      <w:r>
        <w:rPr>
          <w:rFonts w:ascii="Times New Roman" w:hAnsi="Times New Roman" w:cs="Times New Roman"/>
          <w:sz w:val="24"/>
          <w:szCs w:val="24"/>
        </w:rPr>
        <w:t xml:space="preserve">Pengujian dilakukan dengan menggunakan regresi linier berganda. </w:t>
      </w:r>
      <w:r>
        <w:rPr>
          <w:rFonts w:ascii="Times New Roman" w:hAnsi="Times New Roman" w:cs="Times New Roman"/>
          <w:color w:val="000000"/>
          <w:sz w:val="24"/>
          <w:szCs w:val="24"/>
        </w:rPr>
        <w:t xml:space="preserve">Sampel penelitian berjumlah 227 perusahaan non-keuangan yang tercatatat di Bursa Efek Indonesia (BEI) dengan periode pengamatan lima tahun dimulai dari tahun 2015 sampai 2019. </w:t>
      </w:r>
      <w:r>
        <w:rPr>
          <w:rFonts w:ascii="Times New Roman" w:hAnsi="Times New Roman" w:cs="Times New Roman"/>
          <w:sz w:val="24"/>
          <w:szCs w:val="24"/>
        </w:rPr>
        <w:t xml:space="preserve">Sampel dipilih dengan teknik </w:t>
      </w:r>
      <w:r>
        <w:rPr>
          <w:rFonts w:ascii="Times New Roman" w:hAnsi="Times New Roman" w:cs="Times New Roman"/>
          <w:i/>
          <w:iCs/>
          <w:sz w:val="24"/>
          <w:szCs w:val="24"/>
        </w:rPr>
        <w:t xml:space="preserve">purposive sampling </w:t>
      </w:r>
      <w:r>
        <w:rPr>
          <w:rFonts w:ascii="Times New Roman" w:hAnsi="Times New Roman" w:cs="Times New Roman"/>
          <w:sz w:val="24"/>
          <w:szCs w:val="24"/>
        </w:rPr>
        <w:t xml:space="preserve">yang menghasilkan 1135 observasi. </w:t>
      </w:r>
      <w:r>
        <w:rPr>
          <w:rFonts w:ascii="Times New Roman" w:hAnsi="Times New Roman" w:cs="Times New Roman"/>
          <w:color w:val="000000"/>
          <w:sz w:val="24"/>
          <w:szCs w:val="24"/>
        </w:rPr>
        <w:t xml:space="preserve">Data keuangan perusahaan diperoleh dari database </w:t>
      </w:r>
      <w:r>
        <w:rPr>
          <w:rFonts w:ascii="Times New Roman" w:hAnsi="Times New Roman" w:cs="Times New Roman"/>
          <w:i/>
          <w:iCs/>
          <w:color w:val="000000"/>
          <w:sz w:val="24"/>
          <w:szCs w:val="24"/>
        </w:rPr>
        <w:t>Eikon Thompson Reuters</w:t>
      </w:r>
      <w:r>
        <w:rPr>
          <w:rFonts w:ascii="Times New Roman" w:hAnsi="Times New Roman" w:cs="Times New Roman"/>
          <w:color w:val="000000"/>
          <w:sz w:val="24"/>
          <w:szCs w:val="24"/>
        </w:rPr>
        <w:t xml:space="preserve"> dan laporan tahunan perusahaan. Hasil uji regresi menunjukkan bahwa terdapat pengaruh signifikan </w:t>
      </w:r>
      <w:r>
        <w:rPr>
          <w:rFonts w:ascii="Times New Roman" w:hAnsi="Times New Roman" w:cs="Times New Roman"/>
          <w:i/>
          <w:iCs/>
          <w:color w:val="000000"/>
          <w:sz w:val="24"/>
          <w:szCs w:val="24"/>
        </w:rPr>
        <w:t xml:space="preserve">managerial overconfidence </w:t>
      </w:r>
      <w:r>
        <w:rPr>
          <w:rFonts w:ascii="Times New Roman" w:hAnsi="Times New Roman" w:cs="Times New Roman"/>
          <w:color w:val="000000"/>
          <w:sz w:val="24"/>
          <w:szCs w:val="24"/>
        </w:rPr>
        <w:t xml:space="preserve">terhadap kinerja perusahaan. </w:t>
      </w:r>
    </w:p>
    <w:p w14:paraId="66187DA4" w14:textId="77777777" w:rsidR="00772E53" w:rsidRDefault="00772E53" w:rsidP="00772E53">
      <w:pPr>
        <w:spacing w:line="276" w:lineRule="auto"/>
        <w:rPr>
          <w:rFonts w:ascii="Times New Roman" w:hAnsi="Times New Roman" w:cs="Times New Roman"/>
          <w:sz w:val="24"/>
          <w:szCs w:val="24"/>
        </w:rPr>
      </w:pPr>
      <w:r>
        <w:rPr>
          <w:rFonts w:ascii="Times New Roman" w:hAnsi="Times New Roman" w:cs="Times New Roman"/>
          <w:color w:val="000000"/>
          <w:sz w:val="24"/>
          <w:szCs w:val="24"/>
        </w:rPr>
        <w:t xml:space="preserve">Kata kunci: </w:t>
      </w:r>
      <w:r>
        <w:rPr>
          <w:rFonts w:ascii="Times New Roman" w:hAnsi="Times New Roman" w:cs="Times New Roman"/>
          <w:i/>
          <w:iCs/>
          <w:color w:val="000000"/>
          <w:sz w:val="24"/>
          <w:szCs w:val="24"/>
        </w:rPr>
        <w:t xml:space="preserve">managerial overcofidence, </w:t>
      </w:r>
      <w:r>
        <w:rPr>
          <w:rFonts w:ascii="Times New Roman" w:hAnsi="Times New Roman" w:cs="Times New Roman"/>
          <w:color w:val="000000"/>
          <w:sz w:val="24"/>
          <w:szCs w:val="24"/>
        </w:rPr>
        <w:t xml:space="preserve">kinerja perusahaan, </w:t>
      </w:r>
    </w:p>
    <w:p w14:paraId="5498DBD0" w14:textId="77777777" w:rsidR="00772E53" w:rsidRDefault="00772E53" w:rsidP="00772E53">
      <w:pPr>
        <w:pStyle w:val="Heading1"/>
        <w:spacing w:line="276" w:lineRule="auto"/>
        <w:rPr>
          <w:rFonts w:ascii="Times New Roman" w:hAnsi="Times New Roman" w:cs="Times New Roman"/>
          <w:b/>
          <w:bCs/>
          <w:color w:val="auto"/>
          <w:sz w:val="24"/>
          <w:szCs w:val="24"/>
        </w:rPr>
      </w:pPr>
      <w:bookmarkStart w:id="2" w:name="_Toc91153025"/>
      <w:r>
        <w:rPr>
          <w:rFonts w:ascii="Times New Roman" w:hAnsi="Times New Roman" w:cs="Times New Roman"/>
          <w:b/>
          <w:bCs/>
          <w:color w:val="auto"/>
          <w:sz w:val="24"/>
          <w:szCs w:val="24"/>
        </w:rPr>
        <w:t>Pendahuluan</w:t>
      </w:r>
      <w:bookmarkEnd w:id="2"/>
    </w:p>
    <w:p w14:paraId="07358F3C" w14:textId="7919E7A3" w:rsidR="00772E53" w:rsidRPr="0024310B" w:rsidRDefault="00772E53" w:rsidP="00772E53">
      <w:pPr>
        <w:spacing w:after="0" w:line="276" w:lineRule="auto"/>
        <w:jc w:val="both"/>
        <w:rPr>
          <w:rFonts w:ascii="TimesNewRomanPSMT" w:hAnsi="TimesNewRomanPSMT" w:cs="TimesNewRomanPSMT"/>
          <w:sz w:val="24"/>
          <w:szCs w:val="24"/>
          <w:lang w:val="id-ID"/>
        </w:rPr>
      </w:pPr>
      <w:r>
        <w:rPr>
          <w:rFonts w:ascii="Times New Roman" w:hAnsi="Times New Roman" w:cs="Times New Roman"/>
          <w:i/>
          <w:iCs/>
          <w:sz w:val="24"/>
          <w:szCs w:val="24"/>
        </w:rPr>
        <w:t xml:space="preserve">Behavioural corporate finance </w:t>
      </w:r>
      <w:r>
        <w:rPr>
          <w:rFonts w:ascii="Times New Roman" w:hAnsi="Times New Roman" w:cs="Times New Roman"/>
          <w:sz w:val="24"/>
          <w:szCs w:val="24"/>
        </w:rPr>
        <w:t xml:space="preserve">merupakan sebuah model yang berfokus terhadap aspek psikologi dalam pengambilan keputusan yang sering terjadi penyimpangan atau bias. Salah satu bias tersebut adalah </w:t>
      </w:r>
      <w:r>
        <w:rPr>
          <w:rFonts w:ascii="Times New Roman" w:hAnsi="Times New Roman" w:cs="Times New Roman"/>
          <w:i/>
          <w:iCs/>
          <w:sz w:val="24"/>
          <w:szCs w:val="24"/>
        </w:rPr>
        <w:t>overconfidence</w:t>
      </w:r>
      <w:r>
        <w:rPr>
          <w:rFonts w:ascii="Times New Roman" w:hAnsi="Times New Roman" w:cs="Times New Roman"/>
          <w:sz w:val="24"/>
          <w:szCs w:val="24"/>
        </w:rPr>
        <w:t xml:space="preserve">. </w:t>
      </w:r>
      <w:r>
        <w:rPr>
          <w:rFonts w:ascii="Times New Roman" w:hAnsi="Times New Roman" w:cs="Times New Roman"/>
          <w:i/>
          <w:iCs/>
          <w:sz w:val="24"/>
          <w:szCs w:val="24"/>
        </w:rPr>
        <w:t xml:space="preserve">Overconfidence </w:t>
      </w:r>
      <w:r>
        <w:rPr>
          <w:rFonts w:ascii="Times New Roman" w:hAnsi="Times New Roman" w:cs="Times New Roman"/>
          <w:sz w:val="24"/>
          <w:szCs w:val="24"/>
        </w:rPr>
        <w:t xml:space="preserve">merupakan kesalahan umum dalam keyakinan dimana orang yang memiliki </w:t>
      </w:r>
      <w:r>
        <w:rPr>
          <w:rFonts w:ascii="Times New Roman" w:hAnsi="Times New Roman" w:cs="Times New Roman"/>
          <w:i/>
          <w:iCs/>
          <w:sz w:val="24"/>
          <w:szCs w:val="24"/>
        </w:rPr>
        <w:t xml:space="preserve">overconfidence </w:t>
      </w:r>
      <w:r>
        <w:rPr>
          <w:rFonts w:ascii="Times New Roman" w:hAnsi="Times New Roman" w:cs="Times New Roman"/>
          <w:sz w:val="24"/>
          <w:szCs w:val="24"/>
        </w:rPr>
        <w:t xml:space="preserve">akan melebih-lebihkan ketepatan keyakinannya sendiri atau cenderung untuk meremehkan adanya </w:t>
      </w:r>
      <w:r>
        <w:rPr>
          <w:rFonts w:ascii="Times New Roman" w:hAnsi="Times New Roman" w:cs="Times New Roman"/>
          <w:i/>
          <w:iCs/>
          <w:sz w:val="24"/>
          <w:szCs w:val="24"/>
        </w:rPr>
        <w:t xml:space="preserve">variance </w:t>
      </w:r>
      <w:r>
        <w:rPr>
          <w:rFonts w:ascii="Times New Roman" w:hAnsi="Times New Roman" w:cs="Times New Roman"/>
          <w:sz w:val="24"/>
          <w:szCs w:val="24"/>
        </w:rPr>
        <w:t xml:space="preserve">dari proses yang berisiko </w:t>
      </w:r>
      <w:r w:rsidR="00D2042E">
        <w:rPr>
          <w:rFonts w:ascii="Times New Roman" w:hAnsi="Times New Roman" w:cs="Times New Roman"/>
          <w:sz w:val="24"/>
          <w:szCs w:val="24"/>
          <w:lang w:val="id-ID"/>
        </w:rPr>
        <w:fldChar w:fldCharType="begin" w:fldLock="1"/>
      </w:r>
      <w:r w:rsidR="00D2042E">
        <w:rPr>
          <w:rFonts w:ascii="Times New Roman" w:hAnsi="Times New Roman" w:cs="Times New Roman"/>
          <w:sz w:val="24"/>
          <w:szCs w:val="24"/>
          <w:lang w:val="id-ID"/>
        </w:rPr>
        <w:instrText>ADDIN CSL_CITATION {"citationItems":[{"id":"ITEM-1","itemData":{"DOI":"10.1109/ICIEEM.2009.5344394","author":[{"dropping-particle":"","family":"Zhan-lei","given":"Li","non-dropping-particle":"","parse-names":false,"suffix":""},{"dropping-particle":"","family":"He-ping","given":"Zhao","non-dropping-particle":"","parse-names":false,"suffix":""},{"dropping-particle":"","family":"Yun-feng","given":"Song","non-dropping-particle":"","parse-names":false,"suffix":""}],"container-title":"2009 16th International Conference on Industrial Engineering and Engineering Management","id":"ITEM-1","issued":{"date-parts":[["2009"]]},"page":"1496-1500","title":"Empirical research on managerial overconfidence and corporate financing behavior of pecking-order","type":"paper-conference"},"uris":["http://www.mendeley.com/documents/?uuid=056cc427-e310-4e73-8efe-a9779ea09efc"]}],"mendeley":{"formattedCitation":"(Zhan-lei et al., 2009)","plainTextFormattedCitation":"(Zhan-lei et al., 2009)","previouslyFormattedCitation":"(Zhan-lei et al., 2009)"},"properties":{"noteIndex":0},"schema":"https://github.com/citation-style-language/schema/raw/master/csl-citation.json"}</w:instrText>
      </w:r>
      <w:r w:rsidR="00D2042E">
        <w:rPr>
          <w:rFonts w:ascii="Times New Roman" w:hAnsi="Times New Roman" w:cs="Times New Roman"/>
          <w:sz w:val="24"/>
          <w:szCs w:val="24"/>
          <w:lang w:val="id-ID"/>
        </w:rPr>
        <w:fldChar w:fldCharType="separate"/>
      </w:r>
      <w:r w:rsidR="00D2042E" w:rsidRPr="00D2042E">
        <w:rPr>
          <w:rFonts w:ascii="Times New Roman" w:hAnsi="Times New Roman" w:cs="Times New Roman"/>
          <w:noProof/>
          <w:sz w:val="24"/>
          <w:szCs w:val="24"/>
          <w:lang w:val="id-ID"/>
        </w:rPr>
        <w:t>(Zhan-lei et al., 2009)</w:t>
      </w:r>
      <w:r w:rsidR="00D2042E">
        <w:rPr>
          <w:rFonts w:ascii="Times New Roman" w:hAnsi="Times New Roman" w:cs="Times New Roman"/>
          <w:sz w:val="24"/>
          <w:szCs w:val="24"/>
          <w:lang w:val="id-ID"/>
        </w:rPr>
        <w:fldChar w:fldCharType="end"/>
      </w:r>
      <w:r>
        <w:rPr>
          <w:rFonts w:ascii="Times New Roman" w:hAnsi="Times New Roman" w:cs="Times New Roman"/>
          <w:sz w:val="24"/>
          <w:szCs w:val="24"/>
        </w:rPr>
        <w:t xml:space="preserve">. Berdasarkan penelitian sebelumnya menunjukkan bahwa manajerial yang </w:t>
      </w:r>
      <w:r>
        <w:rPr>
          <w:rFonts w:ascii="Times New Roman" w:hAnsi="Times New Roman" w:cs="Times New Roman"/>
          <w:i/>
          <w:iCs/>
          <w:sz w:val="24"/>
          <w:szCs w:val="24"/>
        </w:rPr>
        <w:t xml:space="preserve">overconfidence </w:t>
      </w:r>
      <w:r>
        <w:rPr>
          <w:rFonts w:ascii="Times New Roman" w:hAnsi="Times New Roman" w:cs="Times New Roman"/>
          <w:sz w:val="24"/>
          <w:szCs w:val="24"/>
        </w:rPr>
        <w:t xml:space="preserve">akan melakukan </w:t>
      </w:r>
      <w:r>
        <w:rPr>
          <w:rFonts w:ascii="Times New Roman" w:hAnsi="Times New Roman" w:cs="Times New Roman"/>
          <w:i/>
          <w:iCs/>
          <w:sz w:val="24"/>
          <w:szCs w:val="24"/>
        </w:rPr>
        <w:t xml:space="preserve">overestimate </w:t>
      </w:r>
      <w:r>
        <w:rPr>
          <w:rFonts w:ascii="Times New Roman" w:hAnsi="Times New Roman" w:cs="Times New Roman"/>
          <w:sz w:val="24"/>
          <w:szCs w:val="24"/>
        </w:rPr>
        <w:t xml:space="preserve">terhadap kinerja masa depan perusahaan </w:t>
      </w:r>
      <w:r w:rsidR="00D2042E">
        <w:rPr>
          <w:rFonts w:ascii="TimesNewRomanPSMT" w:hAnsi="TimesNewRomanPSMT" w:cs="TimesNewRomanPSMT"/>
          <w:sz w:val="24"/>
          <w:szCs w:val="24"/>
          <w:lang w:val="id-ID"/>
        </w:rPr>
        <w:fldChar w:fldCharType="begin" w:fldLock="1"/>
      </w:r>
      <w:r w:rsidR="00D2042E">
        <w:rPr>
          <w:rFonts w:ascii="TimesNewRomanPSMT" w:hAnsi="TimesNewRomanPSMT" w:cs="TimesNewRomanPSMT"/>
          <w:sz w:val="24"/>
          <w:szCs w:val="24"/>
          <w:lang w:val="id-ID"/>
        </w:rPr>
        <w:instrText>ADDIN CSL_CITATION {"citationItems":[{"id":"ITEM-1","itemData":{"author":[{"dropping-particle":"","family":"Malmendier","given":"Ulrike","non-dropping-particle":"","parse-names":false,"suffix":""},{"dropping-particle":"","family":"Tate","given":"Geoffrey","non-dropping-particle":"","parse-names":false,"suffix":""}],"container-title":"NATIONAL BUREAU OF ECONOMIC RESEARCH","id":"ITEM-1","issue":"9","issued":{"date-parts":[["2004"]]},"page":"2661-2700.","title":"CEO OVERCONFIDENCE AND CORPORATE INVESTMENT","type":"article-journal","volume":"60 No. 6,"},"uris":["http://www.mendeley.com/documents/?uuid=557901f5-6759-45f8-a0f1-1875f9e00218"]}],"mendeley":{"formattedCitation":"(Malmendier &amp; Tate, 2004)","plainTextFormattedCitation":"(Malmendier &amp; Tate, 2004)","previouslyFormattedCitation":"(Malmendier &amp; Tate, 2004)"},"properties":{"noteIndex":0},"schema":"https://github.com/citation-style-language/schema/raw/master/csl-citation.json"}</w:instrText>
      </w:r>
      <w:r w:rsidR="00D2042E">
        <w:rPr>
          <w:rFonts w:ascii="TimesNewRomanPSMT" w:hAnsi="TimesNewRomanPSMT" w:cs="TimesNewRomanPSMT"/>
          <w:sz w:val="24"/>
          <w:szCs w:val="24"/>
          <w:lang w:val="id-ID"/>
        </w:rPr>
        <w:fldChar w:fldCharType="separate"/>
      </w:r>
      <w:r w:rsidR="00D2042E" w:rsidRPr="00D2042E">
        <w:rPr>
          <w:rFonts w:ascii="TimesNewRomanPSMT" w:hAnsi="TimesNewRomanPSMT" w:cs="TimesNewRomanPSMT"/>
          <w:noProof/>
          <w:sz w:val="24"/>
          <w:szCs w:val="24"/>
          <w:lang w:val="id-ID"/>
        </w:rPr>
        <w:t>(Malmendier &amp; Tate, 2004)</w:t>
      </w:r>
      <w:r w:rsidR="00D2042E">
        <w:rPr>
          <w:rFonts w:ascii="TimesNewRomanPSMT" w:hAnsi="TimesNewRomanPSMT" w:cs="TimesNewRomanPSMT"/>
          <w:sz w:val="24"/>
          <w:szCs w:val="24"/>
          <w:lang w:val="id-ID"/>
        </w:rPr>
        <w:fldChar w:fldCharType="end"/>
      </w:r>
      <w:r>
        <w:rPr>
          <w:rFonts w:ascii="TimesNewRomanPSMT" w:hAnsi="TimesNewRomanPSMT" w:cs="TimesNewRomanPSMT"/>
          <w:sz w:val="24"/>
          <w:szCs w:val="24"/>
        </w:rPr>
        <w:t>. Sejalan dengan penelitian</w:t>
      </w:r>
      <w:r w:rsidR="00D2042E">
        <w:rPr>
          <w:rFonts w:ascii="TimesNewRomanPSMT" w:hAnsi="TimesNewRomanPSMT" w:cs="TimesNewRomanPSMT"/>
          <w:sz w:val="24"/>
          <w:szCs w:val="24"/>
          <w:lang w:val="id-ID"/>
        </w:rPr>
        <w:t xml:space="preserve"> </w:t>
      </w:r>
      <w:r w:rsidR="00D2042E">
        <w:rPr>
          <w:rFonts w:ascii="TimesNewRomanPSMT" w:hAnsi="TimesNewRomanPSMT" w:cs="TimesNewRomanPSMT"/>
          <w:sz w:val="24"/>
          <w:szCs w:val="24"/>
          <w:lang w:val="id-ID"/>
        </w:rPr>
        <w:fldChar w:fldCharType="begin" w:fldLock="1"/>
      </w:r>
      <w:r w:rsidR="00D2042E">
        <w:rPr>
          <w:rFonts w:ascii="TimesNewRomanPSMT" w:hAnsi="TimesNewRomanPSMT" w:cs="TimesNewRomanPSMT"/>
          <w:sz w:val="24"/>
          <w:szCs w:val="24"/>
          <w:lang w:val="id-ID"/>
        </w:rPr>
        <w:instrText>ADDIN CSL_CITATION {"citationItems":[{"id":"ITEM-1","itemData":{"DOI":"10.1177/0972262919850935","abstract":" The current research article considers the impact of CEO overconfidence on firm performance for S\\&amp;P BSE 200 firms. The CEO overconfidence is measured using revealed beliefs (holder 67, long holder and net buyer), press coverage and forecasting error proxies of CEO overconfidence. CEO Overconfidence measures are constructed as per the methodology of Malmendier and Tate (2005b, 2008). Firm performance is measured using Tobin’s Q and return on assets. The data are collected from the Centre for Monitoring Indian Economy (CMIE) prowess, S\\&amp;P Capital IQ and the annual reports of the sample firms over a period of 15 years starting from 1 April 2000 to 31 March 2015. Regression results for each of the proxy of CEO overconfidence with the proxies of firm performance indicate that large Indian firms with overconfident CEOs enjoy a higher return on assets and Tobin’s Q as compared to the full sample firms. Overconfident CEOs consider themselves better-than-average, are involved with over-investment and show superior performance for the firm. The overconfident CEOs increase firm performance by following optimal levels of investments in the firm. ","author":[{"dropping-particle":"","family":"Mundi","given":"Hardeep Singh","non-dropping-particle":"","parse-names":false,"suffix":""},{"dropping-particle":"","family":"Kaur","given":"Parmjit","non-dropping-particle":"","parse-names":false,"suffix":""}],"container-title":"Vision","id":"ITEM-1","issue":"3","issued":{"date-parts":[["2019"]]},"page":"234-243","title":"Impact of CEO Overconfidence on Firm Performance: An Evidence from S\\&amp;P BSE 200","type":"article-journal","volume":"23"},"uris":["http://www.mendeley.com/documents/?uuid=1e548a94-dc74-4912-8d67-f7dfc47d11fb"]}],"mendeley":{"formattedCitation":"(Mundi &amp; Kaur, 2019)","manualFormatting":"Mundi &amp; Kaur, (2019)","plainTextFormattedCitation":"(Mundi &amp; Kaur, 2019)","previouslyFormattedCitation":"(Mundi &amp; Kaur, 2019)"},"properties":{"noteIndex":0},"schema":"https://github.com/citation-style-language/schema/raw/master/csl-citation.json"}</w:instrText>
      </w:r>
      <w:r w:rsidR="00D2042E">
        <w:rPr>
          <w:rFonts w:ascii="TimesNewRomanPSMT" w:hAnsi="TimesNewRomanPSMT" w:cs="TimesNewRomanPSMT"/>
          <w:sz w:val="24"/>
          <w:szCs w:val="24"/>
          <w:lang w:val="id-ID"/>
        </w:rPr>
        <w:fldChar w:fldCharType="separate"/>
      </w:r>
      <w:r w:rsidR="00D2042E" w:rsidRPr="00D2042E">
        <w:rPr>
          <w:rFonts w:ascii="TimesNewRomanPSMT" w:hAnsi="TimesNewRomanPSMT" w:cs="TimesNewRomanPSMT"/>
          <w:noProof/>
          <w:sz w:val="24"/>
          <w:szCs w:val="24"/>
          <w:lang w:val="id-ID"/>
        </w:rPr>
        <w:t xml:space="preserve">Mundi &amp; Kaur, </w:t>
      </w:r>
      <w:r w:rsidR="00D2042E">
        <w:rPr>
          <w:rFonts w:ascii="TimesNewRomanPSMT" w:hAnsi="TimesNewRomanPSMT" w:cs="TimesNewRomanPSMT"/>
          <w:noProof/>
          <w:sz w:val="24"/>
          <w:szCs w:val="24"/>
          <w:lang w:val="id-ID"/>
        </w:rPr>
        <w:t>(</w:t>
      </w:r>
      <w:r w:rsidR="00D2042E" w:rsidRPr="00D2042E">
        <w:rPr>
          <w:rFonts w:ascii="TimesNewRomanPSMT" w:hAnsi="TimesNewRomanPSMT" w:cs="TimesNewRomanPSMT"/>
          <w:noProof/>
          <w:sz w:val="24"/>
          <w:szCs w:val="24"/>
          <w:lang w:val="id-ID"/>
        </w:rPr>
        <w:t>2019)</w:t>
      </w:r>
      <w:r w:rsidR="00D2042E">
        <w:rPr>
          <w:rFonts w:ascii="TimesNewRomanPSMT" w:hAnsi="TimesNewRomanPSMT" w:cs="TimesNewRomanPSMT"/>
          <w:sz w:val="24"/>
          <w:szCs w:val="24"/>
          <w:lang w:val="id-ID"/>
        </w:rPr>
        <w:fldChar w:fldCharType="end"/>
      </w:r>
      <w:r>
        <w:rPr>
          <w:rFonts w:ascii="TimesNewRomanPSMT" w:hAnsi="TimesNewRomanPSMT" w:cs="TimesNewRomanPSMT"/>
          <w:sz w:val="24"/>
          <w:szCs w:val="24"/>
        </w:rPr>
        <w:t xml:space="preserve"> dan </w:t>
      </w:r>
      <w:r w:rsidR="00D2042E">
        <w:rPr>
          <w:rFonts w:ascii="TimesNewRomanPSMT" w:hAnsi="TimesNewRomanPSMT" w:cs="TimesNewRomanPSMT"/>
          <w:sz w:val="24"/>
          <w:szCs w:val="24"/>
        </w:rPr>
        <w:fldChar w:fldCharType="begin" w:fldLock="1"/>
      </w:r>
      <w:r w:rsidR="0024310B">
        <w:rPr>
          <w:rFonts w:ascii="TimesNewRomanPSMT" w:hAnsi="TimesNewRomanPSMT" w:cs="TimesNewRomanPSMT"/>
          <w:sz w:val="24"/>
          <w:szCs w:val="24"/>
        </w:rPr>
        <w:instrText>ADDIN CSL_CITATION {"citationItems":[{"id":"ITEM-1","itemData":{"DOI":"https://doi.org/10.1016/j.leaqua.2019.101342","ISSN":"1048-9843","abstract":"This paper analyzes the relationship between leader power and overconfidence in the corporate context. Building on psychology research, we postulate that by activating self-serving cognition and illusion of control, the amount of power allocated to the leader of an organization positively influences the probability that he/she will exhibit overconfident beliefs. Using various measures of both formal and symbolic leader power we provide corroborating evidence for such endogeneous - power-based - origin of leader overconfidence. Then, we develop an empirical framework that allows to test the endogeneity-free effects of leader overconfidence on firm performance. Namely, we use a propensity score matching technique to construct a sample of reasonable counterfactuals (i.e., leaders in similar power-allocation conditions who do not exhibit overconfidence). As a result, we provide dissenting evidence about the effects of overconfidence, showing an economically and statistically significant positive influence of overconfidence on firm performance.","author":[{"dropping-particle":"","family":"Vitanova","given":"Ivana","non-dropping-particle":"","parse-names":false,"suffix":""}],"container-title":"The Leadership Quarterly","id":"ITEM-1","issue":"4","issued":{"date-parts":[["2021"]]},"note":"Leader Power: Rigorous Insights on its Causes and Consequences","page":"101342","title":"Nurturing overconfidence: The relationship between leader power, overconfidence and firm performance","type":"article-journal","volume":"32"},"uris":["http://www.mendeley.com/documents/?uuid=a6aa3342-0e0b-44ab-b39f-5b1d4deb60cd"]}],"mendeley":{"formattedCitation":"(Vitanova, 2021)","manualFormatting":"Vitanova (2021)","plainTextFormattedCitation":"(Vitanova, 2021)","previouslyFormattedCitation":"(Vitanova, 2021)"},"properties":{"noteIndex":0},"schema":"https://github.com/citation-style-language/schema/raw/master/csl-citation.json"}</w:instrText>
      </w:r>
      <w:r w:rsidR="00D2042E">
        <w:rPr>
          <w:rFonts w:ascii="TimesNewRomanPSMT" w:hAnsi="TimesNewRomanPSMT" w:cs="TimesNewRomanPSMT"/>
          <w:sz w:val="24"/>
          <w:szCs w:val="24"/>
        </w:rPr>
        <w:fldChar w:fldCharType="separate"/>
      </w:r>
      <w:r w:rsidR="00D2042E" w:rsidRPr="00D2042E">
        <w:rPr>
          <w:rFonts w:ascii="TimesNewRomanPSMT" w:hAnsi="TimesNewRomanPSMT" w:cs="TimesNewRomanPSMT"/>
          <w:noProof/>
          <w:sz w:val="24"/>
          <w:szCs w:val="24"/>
        </w:rPr>
        <w:t>Vitanova</w:t>
      </w:r>
      <w:r w:rsidR="00D2042E">
        <w:rPr>
          <w:rFonts w:ascii="TimesNewRomanPSMT" w:hAnsi="TimesNewRomanPSMT" w:cs="TimesNewRomanPSMT"/>
          <w:noProof/>
          <w:sz w:val="24"/>
          <w:szCs w:val="24"/>
          <w:lang w:val="id-ID"/>
        </w:rPr>
        <w:t xml:space="preserve"> (</w:t>
      </w:r>
      <w:r w:rsidR="00D2042E" w:rsidRPr="00D2042E">
        <w:rPr>
          <w:rFonts w:ascii="TimesNewRomanPSMT" w:hAnsi="TimesNewRomanPSMT" w:cs="TimesNewRomanPSMT"/>
          <w:noProof/>
          <w:sz w:val="24"/>
          <w:szCs w:val="24"/>
        </w:rPr>
        <w:t>2021)</w:t>
      </w:r>
      <w:r w:rsidR="00D2042E">
        <w:rPr>
          <w:rFonts w:ascii="TimesNewRomanPSMT" w:hAnsi="TimesNewRomanPSMT" w:cs="TimesNewRomanPSMT"/>
          <w:sz w:val="24"/>
          <w:szCs w:val="24"/>
        </w:rPr>
        <w:fldChar w:fldCharType="end"/>
      </w:r>
      <w:r>
        <w:rPr>
          <w:rFonts w:ascii="TimesNewRomanPSMT" w:hAnsi="TimesNewRomanPSMT" w:cs="TimesNewRomanPSMT"/>
          <w:sz w:val="24"/>
          <w:szCs w:val="24"/>
        </w:rPr>
        <w:t xml:space="preserve"> yang memberikan bukti empiris bahwa </w:t>
      </w:r>
      <w:r>
        <w:rPr>
          <w:rFonts w:ascii="TimesNewRomanPSMT" w:hAnsi="TimesNewRomanPSMT" w:cs="TimesNewRomanPSMT"/>
          <w:i/>
          <w:iCs/>
          <w:sz w:val="24"/>
          <w:szCs w:val="24"/>
        </w:rPr>
        <w:t xml:space="preserve">managerial overconfidence </w:t>
      </w:r>
      <w:r>
        <w:rPr>
          <w:rFonts w:ascii="TimesNewRomanPSMT" w:hAnsi="TimesNewRomanPSMT" w:cs="TimesNewRomanPSMT"/>
          <w:sz w:val="24"/>
          <w:szCs w:val="24"/>
        </w:rPr>
        <w:t>berpengaruh terhadap kinerja perusahaan secara keseluruhan. Sedangkan penelitian</w:t>
      </w:r>
      <w:r w:rsidR="0024310B">
        <w:rPr>
          <w:rFonts w:ascii="TimesNewRomanPSMT" w:hAnsi="TimesNewRomanPSMT" w:cs="TimesNewRomanPSMT"/>
          <w:sz w:val="24"/>
          <w:szCs w:val="24"/>
          <w:lang w:val="id-ID"/>
        </w:rPr>
        <w:t xml:space="preserve"> </w:t>
      </w:r>
      <w:r w:rsidR="0024310B">
        <w:rPr>
          <w:rFonts w:ascii="TimesNewRomanPSMT" w:hAnsi="TimesNewRomanPSMT" w:cs="TimesNewRomanPSMT"/>
          <w:sz w:val="24"/>
          <w:szCs w:val="24"/>
          <w:lang w:val="id-ID"/>
        </w:rPr>
        <w:fldChar w:fldCharType="begin" w:fldLock="1"/>
      </w:r>
      <w:r w:rsidR="005D3F51">
        <w:rPr>
          <w:rFonts w:ascii="TimesNewRomanPSMT" w:hAnsi="TimesNewRomanPSMT" w:cs="TimesNewRomanPSMT"/>
          <w:sz w:val="24"/>
          <w:szCs w:val="24"/>
          <w:lang w:val="id-ID"/>
        </w:rPr>
        <w:instrText>ADDIN CSL_CITATION {"citationItems":[{"id":"ITEM-1","itemData":{"DOI":"10.1177/1938965519899926","abstract":" This study examined the effect of CEO overconfidence on restaurant performance and how franchising, a key business format in the restaurant industry, affects the relationship. Based on the notion that overconfident individuals take more risks than non-overconfident people, this study hypothesized that CEO overconfidence positively (negatively) influences restaurant growth (profitability). Furthermore, since franchising reduces operational and financial risk, this study hypothesized that franchising moderates the relationship between CEO overconfidence and firm performance. The results of this study confirmed that CEO overconfidence positively influences firm growth but negatively affects firm profitability in the restaurant industry. This study also found that franchising negatively (positively) influences the effect of CEO overconfidence on restaurant firm growth (profitability). The results suggest that overconfident CEOs are more suitable for growth-seeking restaurant firms but less desirable for profit-seeking firms. The results also highlight that franchising mitigates the risk associated with CEO overconfidence. More detailed results and implications are discussed in this article. ","author":[{"dropping-particle":"","family":"Kim","given":"Hong Soon","non-dropping-particle":"","parse-names":false,"suffix":""},{"dropping-particle":"","family":"Jang","given":"SooCheong (Shawn)","non-dropping-particle":"","parse-names":false,"suffix":""}],"container-title":"Cornell Hospitality Quarterly","id":"ITEM-1","issue":"2","issued":{"date-parts":[["2021"]]},"page":"276-292","title":"CEO Overconfidence and Firm Performance: The Moderating Effect of Restaurant Franchising","type":"article-journal","volume":"62"},"uris":["http://www.mendeley.com/documents/?uuid=9f933c2e-aead-443b-bfb7-44c107ceeda8"]}],"mendeley":{"formattedCitation":"(H. S. Kim &amp; Jang, 2021)","manualFormatting":"Kim &amp; Jang (2021)","plainTextFormattedCitation":"(H. S. Kim &amp; Jang, 2021)","previouslyFormattedCitation":"(H. S. Kim &amp; Jang, 2021)"},"properties":{"noteIndex":0},"schema":"https://github.com/citation-style-language/schema/raw/master/csl-citation.json"}</w:instrText>
      </w:r>
      <w:r w:rsidR="0024310B">
        <w:rPr>
          <w:rFonts w:ascii="TimesNewRomanPSMT" w:hAnsi="TimesNewRomanPSMT" w:cs="TimesNewRomanPSMT"/>
          <w:sz w:val="24"/>
          <w:szCs w:val="24"/>
          <w:lang w:val="id-ID"/>
        </w:rPr>
        <w:fldChar w:fldCharType="separate"/>
      </w:r>
      <w:r w:rsidR="0024310B" w:rsidRPr="0024310B">
        <w:rPr>
          <w:rFonts w:ascii="TimesNewRomanPSMT" w:hAnsi="TimesNewRomanPSMT" w:cs="TimesNewRomanPSMT"/>
          <w:noProof/>
          <w:sz w:val="24"/>
          <w:szCs w:val="24"/>
          <w:lang w:val="id-ID"/>
        </w:rPr>
        <w:t xml:space="preserve">Kim &amp; Jang </w:t>
      </w:r>
      <w:r w:rsidR="0024310B">
        <w:rPr>
          <w:rFonts w:ascii="TimesNewRomanPSMT" w:hAnsi="TimesNewRomanPSMT" w:cs="TimesNewRomanPSMT"/>
          <w:noProof/>
          <w:sz w:val="24"/>
          <w:szCs w:val="24"/>
          <w:lang w:val="id-ID"/>
        </w:rPr>
        <w:t>(</w:t>
      </w:r>
      <w:r w:rsidR="0024310B" w:rsidRPr="0024310B">
        <w:rPr>
          <w:rFonts w:ascii="TimesNewRomanPSMT" w:hAnsi="TimesNewRomanPSMT" w:cs="TimesNewRomanPSMT"/>
          <w:noProof/>
          <w:sz w:val="24"/>
          <w:szCs w:val="24"/>
          <w:lang w:val="id-ID"/>
        </w:rPr>
        <w:t>2021)</w:t>
      </w:r>
      <w:r w:rsidR="0024310B">
        <w:rPr>
          <w:rFonts w:ascii="TimesNewRomanPSMT" w:hAnsi="TimesNewRomanPSMT" w:cs="TimesNewRomanPSMT"/>
          <w:sz w:val="24"/>
          <w:szCs w:val="24"/>
          <w:lang w:val="id-ID"/>
        </w:rPr>
        <w:fldChar w:fldCharType="end"/>
      </w:r>
      <w:r>
        <w:rPr>
          <w:rFonts w:ascii="TimesNewRomanPSMT" w:hAnsi="TimesNewRomanPSMT" w:cs="TimesNewRomanPSMT"/>
          <w:sz w:val="24"/>
          <w:szCs w:val="24"/>
        </w:rPr>
        <w:t xml:space="preserve"> menunjukkan hasil bahwa </w:t>
      </w:r>
      <w:r>
        <w:rPr>
          <w:rFonts w:ascii="TimesNewRomanPSMT" w:hAnsi="TimesNewRomanPSMT" w:cs="TimesNewRomanPSMT"/>
          <w:i/>
          <w:iCs/>
          <w:sz w:val="24"/>
          <w:szCs w:val="24"/>
        </w:rPr>
        <w:t xml:space="preserve">managerial overconfidence </w:t>
      </w:r>
      <w:r>
        <w:rPr>
          <w:rFonts w:ascii="TimesNewRomanPSMT" w:hAnsi="TimesNewRomanPSMT" w:cs="TimesNewRomanPSMT"/>
          <w:sz w:val="24"/>
          <w:szCs w:val="24"/>
        </w:rPr>
        <w:t xml:space="preserve">mempengaruhi pertumbuhan perusahaan, namun tidak mempengaruhi profitabilitas perusahaan. Penelitian terkait dengan pengaruh </w:t>
      </w:r>
      <w:r>
        <w:rPr>
          <w:rFonts w:ascii="TimesNewRomanPSMT" w:hAnsi="TimesNewRomanPSMT" w:cs="TimesNewRomanPSMT"/>
          <w:i/>
          <w:iCs/>
          <w:sz w:val="24"/>
          <w:szCs w:val="24"/>
        </w:rPr>
        <w:t xml:space="preserve">managerial overconfidence </w:t>
      </w:r>
      <w:r>
        <w:rPr>
          <w:rFonts w:ascii="TimesNewRomanPSMT" w:hAnsi="TimesNewRomanPSMT" w:cs="TimesNewRomanPSMT"/>
          <w:sz w:val="24"/>
          <w:szCs w:val="24"/>
        </w:rPr>
        <w:t xml:space="preserve">terhadap kinerja perusahaan masih sangat terbatas di Indonesia. Terbatasnya penelitian terkait pengaruh </w:t>
      </w:r>
      <w:r>
        <w:rPr>
          <w:rFonts w:ascii="TimesNewRomanPSMT" w:hAnsi="TimesNewRomanPSMT" w:cs="TimesNewRomanPSMT"/>
          <w:i/>
          <w:iCs/>
          <w:sz w:val="24"/>
          <w:szCs w:val="24"/>
        </w:rPr>
        <w:t xml:space="preserve">managerial overconfidence </w:t>
      </w:r>
      <w:r>
        <w:rPr>
          <w:rFonts w:ascii="TimesNewRomanPSMT" w:hAnsi="TimesNewRomanPSMT" w:cs="TimesNewRomanPSMT"/>
          <w:sz w:val="24"/>
          <w:szCs w:val="24"/>
        </w:rPr>
        <w:t xml:space="preserve">terhadap kinerja perusahaan di Indonesia merupakan celah yang perlu untuk digali lebih dalam sehingga penulis merasa tertarik dan perlu untuk melakukan penelitian tersebut. </w:t>
      </w:r>
    </w:p>
    <w:p w14:paraId="2CC4AE04" w14:textId="77777777" w:rsidR="00772E53" w:rsidRDefault="00772E53" w:rsidP="00772E53">
      <w:pPr>
        <w:spacing w:after="0" w:line="276" w:lineRule="auto"/>
        <w:jc w:val="both"/>
        <w:rPr>
          <w:rFonts w:ascii="TimesNewRomanPSMT" w:hAnsi="TimesNewRomanPSMT" w:cs="TimesNewRomanPSMT"/>
          <w:sz w:val="24"/>
          <w:szCs w:val="24"/>
        </w:rPr>
      </w:pPr>
    </w:p>
    <w:p w14:paraId="1054924B" w14:textId="77777777" w:rsidR="00772E53" w:rsidRDefault="00772E53" w:rsidP="00772E53">
      <w:pPr>
        <w:spacing w:after="0" w:line="276" w:lineRule="auto"/>
        <w:jc w:val="both"/>
        <w:rPr>
          <w:rFonts w:ascii="Times New Roman" w:hAnsi="Times New Roman" w:cs="Times New Roman"/>
          <w:sz w:val="24"/>
          <w:szCs w:val="24"/>
        </w:rPr>
      </w:pPr>
    </w:p>
    <w:p w14:paraId="177CFBA0" w14:textId="77777777" w:rsidR="00772E53" w:rsidRDefault="00772E53" w:rsidP="00772E53">
      <w:pPr>
        <w:pStyle w:val="Heading1"/>
        <w:rPr>
          <w:rFonts w:ascii="Times New Roman" w:hAnsi="Times New Roman" w:cs="Times New Roman"/>
          <w:b/>
          <w:bCs/>
          <w:color w:val="auto"/>
          <w:sz w:val="24"/>
          <w:szCs w:val="24"/>
        </w:rPr>
      </w:pPr>
      <w:bookmarkStart w:id="3" w:name="_Toc91153026"/>
      <w:r>
        <w:rPr>
          <w:rFonts w:ascii="Times New Roman" w:hAnsi="Times New Roman" w:cs="Times New Roman"/>
          <w:b/>
          <w:bCs/>
          <w:color w:val="auto"/>
          <w:sz w:val="24"/>
          <w:szCs w:val="24"/>
        </w:rPr>
        <w:lastRenderedPageBreak/>
        <w:t>Landasan Teori</w:t>
      </w:r>
      <w:bookmarkEnd w:id="3"/>
    </w:p>
    <w:p w14:paraId="30CDDB54" w14:textId="38E1A8BA" w:rsidR="00772E53" w:rsidRPr="0024310B" w:rsidRDefault="00772E53" w:rsidP="00772E53">
      <w:pPr>
        <w:autoSpaceDE w:val="0"/>
        <w:autoSpaceDN w:val="0"/>
        <w:adjustRightInd w:val="0"/>
        <w:spacing w:after="0" w:line="276" w:lineRule="auto"/>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i/>
          <w:iCs/>
          <w:sz w:val="24"/>
          <w:szCs w:val="24"/>
        </w:rPr>
        <w:t xml:space="preserve">Overconfidence </w:t>
      </w:r>
      <w:r>
        <w:rPr>
          <w:rFonts w:ascii="Times New Roman" w:hAnsi="Times New Roman" w:cs="Times New Roman"/>
          <w:sz w:val="24"/>
          <w:szCs w:val="24"/>
        </w:rPr>
        <w:t>adalah anggapan yang menyatakan bahwa diri mereka (manajerial) merasa lebih baik dari rata-rata ‘</w:t>
      </w:r>
      <w:r>
        <w:rPr>
          <w:rFonts w:ascii="Times New Roman" w:hAnsi="Times New Roman" w:cs="Times New Roman"/>
          <w:i/>
          <w:iCs/>
          <w:sz w:val="24"/>
          <w:szCs w:val="24"/>
        </w:rPr>
        <w:t>better-than-average’</w:t>
      </w:r>
      <w:r w:rsidR="0024310B">
        <w:rPr>
          <w:rFonts w:ascii="Times New Roman" w:hAnsi="Times New Roman" w:cs="Times New Roman"/>
          <w:sz w:val="24"/>
          <w:szCs w:val="24"/>
          <w:lang w:val="id-ID"/>
        </w:rPr>
        <w:t xml:space="preserve"> </w:t>
      </w:r>
      <w:r w:rsidR="0024310B">
        <w:rPr>
          <w:rFonts w:ascii="Times New Roman" w:hAnsi="Times New Roman" w:cs="Times New Roman"/>
          <w:sz w:val="24"/>
          <w:szCs w:val="24"/>
          <w:lang w:val="id-ID"/>
        </w:rPr>
        <w:fldChar w:fldCharType="begin" w:fldLock="1"/>
      </w:r>
      <w:r w:rsidR="0024310B">
        <w:rPr>
          <w:rFonts w:ascii="Times New Roman" w:hAnsi="Times New Roman" w:cs="Times New Roman"/>
          <w:sz w:val="24"/>
          <w:szCs w:val="24"/>
          <w:lang w:val="id-ID"/>
        </w:rPr>
        <w:instrText>ADDIN CSL_CITATION {"citationItems":[{"id":"ITEM-1","itemData":{"DOI":"10.1177/0972262919850935","abstract":" The current research article considers the impact of CEO overconfidence on firm performance for S\\&amp;P BSE 200 firms. The CEO overconfidence is measured using revealed beliefs (holder 67, long holder and net buyer), press coverage and forecasting error proxies of CEO overconfidence. CEO Overconfidence measures are constructed as per the methodology of Malmendier and Tate (2005b, 2008). Firm performance is measured using Tobin’s Q and return on assets. The data are collected from the Centre for Monitoring Indian Economy (CMIE) prowess, S\\&amp;P Capital IQ and the annual reports of the sample firms over a period of 15 years starting from 1 April 2000 to 31 March 2015. Regression results for each of the proxy of CEO overconfidence with the proxies of firm performance indicate that large Indian firms with overconfident CEOs enjoy a higher return on assets and Tobin’s Q as compared to the full sample firms. Overconfident CEOs consider themselves better-than-average, are involved with over-investment and show superior performance for the firm. The overconfident CEOs increase firm performance by following optimal levels of investments in the firm. ","author":[{"dropping-particle":"","family":"Mundi","given":"Hardeep Singh","non-dropping-particle":"","parse-names":false,"suffix":""},{"dropping-particle":"","family":"Kaur","given":"Parmjit","non-dropping-particle":"","parse-names":false,"suffix":""}],"container-title":"Vision","id":"ITEM-1","issue":"3","issued":{"date-parts":[["2019"]]},"page":"234-243","title":"Impact of CEO Overconfidence on Firm Performance: An Evidence from S\\&amp;P BSE 200","type":"article-journal","volume":"23"},"uris":["http://www.mendeley.com/documents/?uuid=1e548a94-dc74-4912-8d67-f7dfc47d11fb"]}],"mendeley":{"formattedCitation":"(Mundi &amp; Kaur, 2019)","plainTextFormattedCitation":"(Mundi &amp; Kaur, 2019)","previouslyFormattedCitation":"(Mundi &amp; Kaur, 2019)"},"properties":{"noteIndex":0},"schema":"https://github.com/citation-style-language/schema/raw/master/csl-citation.json"}</w:instrText>
      </w:r>
      <w:r w:rsidR="0024310B">
        <w:rPr>
          <w:rFonts w:ascii="Times New Roman" w:hAnsi="Times New Roman" w:cs="Times New Roman"/>
          <w:sz w:val="24"/>
          <w:szCs w:val="24"/>
          <w:lang w:val="id-ID"/>
        </w:rPr>
        <w:fldChar w:fldCharType="separate"/>
      </w:r>
      <w:r w:rsidR="0024310B" w:rsidRPr="0024310B">
        <w:rPr>
          <w:rFonts w:ascii="Times New Roman" w:hAnsi="Times New Roman" w:cs="Times New Roman"/>
          <w:noProof/>
          <w:sz w:val="24"/>
          <w:szCs w:val="24"/>
          <w:lang w:val="id-ID"/>
        </w:rPr>
        <w:t>(Mundi &amp; Kaur, 2019)</w:t>
      </w:r>
      <w:r w:rsidR="0024310B">
        <w:rPr>
          <w:rFonts w:ascii="Times New Roman" w:hAnsi="Times New Roman" w:cs="Times New Roman"/>
          <w:sz w:val="24"/>
          <w:szCs w:val="24"/>
          <w:lang w:val="id-ID"/>
        </w:rPr>
        <w:fldChar w:fldCharType="end"/>
      </w:r>
      <w:r>
        <w:rPr>
          <w:rFonts w:ascii="Times New Roman" w:hAnsi="Times New Roman" w:cs="Times New Roman"/>
          <w:sz w:val="24"/>
          <w:szCs w:val="24"/>
        </w:rPr>
        <w:t xml:space="preserve">. Menurut </w:t>
      </w:r>
      <w:r w:rsidR="0024310B">
        <w:rPr>
          <w:rFonts w:ascii="Times New Roman" w:hAnsi="Times New Roman" w:cs="Times New Roman"/>
          <w:sz w:val="24"/>
          <w:szCs w:val="24"/>
          <w:lang w:val="id-ID"/>
        </w:rPr>
        <w:fldChar w:fldCharType="begin" w:fldLock="1"/>
      </w:r>
      <w:r w:rsidR="0024310B">
        <w:rPr>
          <w:rFonts w:ascii="Times New Roman" w:hAnsi="Times New Roman" w:cs="Times New Roman"/>
          <w:sz w:val="24"/>
          <w:szCs w:val="24"/>
          <w:lang w:val="id-ID"/>
        </w:rPr>
        <w:instrText>ADDIN CSL_CITATION {"citationItems":[{"id":"ITEM-1","itemData":{"author":[{"dropping-particle":"","family":"Griffin","given":"Dale W","non-dropping-particle":"","parse-names":false,"suffix":""},{"dropping-particle":"","family":"Varey","given":"Carol A","non-dropping-particle":"","parse-names":false,"suffix":""}],"container-title":"ORGANIZATIONAL BEHAVIOR AND HUMAN DECISION PROCESSES","id":"ITEM-1","issue":"3","issued":{"date-parts":[["1996"]]},"page":"227-231","title":"Towards a Consensus on Overconfidence","type":"article-journal","volume":"65"},"uris":["http://www.mendeley.com/documents/?uuid=3bdf29ed-815e-47af-a947-c4201f3449d1"]}],"mendeley":{"formattedCitation":"(Griffin &amp; Varey, 1996)","manualFormatting":"Griffin &amp; Varey (1996)","plainTextFormattedCitation":"(Griffin &amp; Varey, 1996)","previouslyFormattedCitation":"(Griffin &amp; Varey, 1996)"},"properties":{"noteIndex":0},"schema":"https://github.com/citation-style-language/schema/raw/master/csl-citation.json"}</w:instrText>
      </w:r>
      <w:r w:rsidR="0024310B">
        <w:rPr>
          <w:rFonts w:ascii="Times New Roman" w:hAnsi="Times New Roman" w:cs="Times New Roman"/>
          <w:sz w:val="24"/>
          <w:szCs w:val="24"/>
          <w:lang w:val="id-ID"/>
        </w:rPr>
        <w:fldChar w:fldCharType="separate"/>
      </w:r>
      <w:r w:rsidR="0024310B" w:rsidRPr="0024310B">
        <w:rPr>
          <w:rFonts w:ascii="Times New Roman" w:hAnsi="Times New Roman" w:cs="Times New Roman"/>
          <w:noProof/>
          <w:sz w:val="24"/>
          <w:szCs w:val="24"/>
          <w:lang w:val="id-ID"/>
        </w:rPr>
        <w:t xml:space="preserve">Griffin &amp; Varey </w:t>
      </w:r>
      <w:r w:rsidR="0024310B">
        <w:rPr>
          <w:rFonts w:ascii="Times New Roman" w:hAnsi="Times New Roman" w:cs="Times New Roman"/>
          <w:noProof/>
          <w:sz w:val="24"/>
          <w:szCs w:val="24"/>
          <w:lang w:val="id-ID"/>
        </w:rPr>
        <w:t>(</w:t>
      </w:r>
      <w:r w:rsidR="0024310B" w:rsidRPr="0024310B">
        <w:rPr>
          <w:rFonts w:ascii="Times New Roman" w:hAnsi="Times New Roman" w:cs="Times New Roman"/>
          <w:noProof/>
          <w:sz w:val="24"/>
          <w:szCs w:val="24"/>
          <w:lang w:val="id-ID"/>
        </w:rPr>
        <w:t>1996)</w:t>
      </w:r>
      <w:r w:rsidR="0024310B">
        <w:rPr>
          <w:rFonts w:ascii="Times New Roman" w:hAnsi="Times New Roman" w:cs="Times New Roman"/>
          <w:sz w:val="24"/>
          <w:szCs w:val="24"/>
          <w:lang w:val="id-ID"/>
        </w:rPr>
        <w:fldChar w:fldCharType="end"/>
      </w:r>
      <w:r>
        <w:rPr>
          <w:rFonts w:ascii="Times New Roman" w:hAnsi="Times New Roman" w:cs="Times New Roman"/>
          <w:sz w:val="24"/>
          <w:szCs w:val="24"/>
        </w:rPr>
        <w:t xml:space="preserve">, </w:t>
      </w:r>
      <w:r>
        <w:rPr>
          <w:rFonts w:ascii="Times New Roman" w:hAnsi="Times New Roman" w:cs="Times New Roman"/>
          <w:i/>
          <w:iCs/>
          <w:sz w:val="24"/>
          <w:szCs w:val="24"/>
        </w:rPr>
        <w:t xml:space="preserve">overconfidence </w:t>
      </w:r>
      <w:r>
        <w:rPr>
          <w:rFonts w:ascii="Times New Roman" w:hAnsi="Times New Roman" w:cs="Times New Roman"/>
          <w:sz w:val="24"/>
          <w:szCs w:val="24"/>
        </w:rPr>
        <w:t xml:space="preserve">dibedakan menjadi dua jenis. Pertama, </w:t>
      </w:r>
      <w:r>
        <w:rPr>
          <w:rFonts w:ascii="Times New Roman" w:hAnsi="Times New Roman" w:cs="Times New Roman"/>
          <w:i/>
          <w:iCs/>
          <w:sz w:val="24"/>
          <w:szCs w:val="24"/>
        </w:rPr>
        <w:t>optimistic overconfidence</w:t>
      </w:r>
      <w:r>
        <w:rPr>
          <w:rFonts w:ascii="Times New Roman" w:hAnsi="Times New Roman" w:cs="Times New Roman"/>
          <w:sz w:val="24"/>
          <w:szCs w:val="24"/>
        </w:rPr>
        <w:t xml:space="preserve"> yang merupakan adanya keyakinan yang tinggi bahwa kemungkinan (</w:t>
      </w:r>
      <w:r>
        <w:rPr>
          <w:rFonts w:ascii="Times New Roman" w:hAnsi="Times New Roman" w:cs="Times New Roman"/>
          <w:i/>
          <w:iCs/>
          <w:sz w:val="24"/>
          <w:szCs w:val="24"/>
        </w:rPr>
        <w:t>likelihood</w:t>
      </w:r>
      <w:r>
        <w:rPr>
          <w:rFonts w:ascii="Times New Roman" w:hAnsi="Times New Roman" w:cs="Times New Roman"/>
          <w:sz w:val="24"/>
          <w:szCs w:val="24"/>
        </w:rPr>
        <w:t>) hasil (</w:t>
      </w:r>
      <w:r>
        <w:rPr>
          <w:rFonts w:ascii="Times New Roman" w:hAnsi="Times New Roman" w:cs="Times New Roman"/>
          <w:i/>
          <w:iCs/>
          <w:sz w:val="24"/>
          <w:szCs w:val="24"/>
        </w:rPr>
        <w:t>outcomes</w:t>
      </w:r>
      <w:r>
        <w:rPr>
          <w:rFonts w:ascii="Times New Roman" w:hAnsi="Times New Roman" w:cs="Times New Roman"/>
          <w:sz w:val="24"/>
          <w:szCs w:val="24"/>
        </w:rPr>
        <w:t>) yang diharapkan atau disukainnya akan terjadi. Jenis kedua yaitu adanya penilaian lebih atas pengetahuan atau validitas penilaian atas dirinya sendiri, meskipun hasil (</w:t>
      </w:r>
      <w:r>
        <w:rPr>
          <w:rFonts w:ascii="Times New Roman" w:hAnsi="Times New Roman" w:cs="Times New Roman"/>
          <w:i/>
          <w:iCs/>
          <w:sz w:val="24"/>
          <w:szCs w:val="24"/>
        </w:rPr>
        <w:t>outcomes</w:t>
      </w:r>
      <w:r>
        <w:rPr>
          <w:rFonts w:ascii="Times New Roman" w:hAnsi="Times New Roman" w:cs="Times New Roman"/>
          <w:sz w:val="24"/>
          <w:szCs w:val="24"/>
        </w:rPr>
        <w:t>) yang diharapkan atau disukainya tidak terjadi.</w:t>
      </w:r>
      <w:r>
        <w:rPr>
          <w:rStyle w:val="Emphasis"/>
          <w:rFonts w:ascii="Times New Roman" w:hAnsi="Times New Roman" w:cs="Times New Roman"/>
          <w:i w:val="0"/>
          <w:iCs w:val="0"/>
          <w:sz w:val="24"/>
          <w:szCs w:val="24"/>
          <w:bdr w:val="none" w:sz="0" w:space="0" w:color="auto" w:frame="1"/>
          <w:shd w:val="clear" w:color="auto" w:fill="FFFFFF"/>
        </w:rPr>
        <w:t xml:space="preserve"> </w:t>
      </w:r>
      <w:r w:rsidR="0024310B">
        <w:rPr>
          <w:rStyle w:val="Emphasis"/>
          <w:rFonts w:ascii="Times New Roman" w:hAnsi="Times New Roman" w:cs="Times New Roman"/>
          <w:i w:val="0"/>
          <w:iCs w:val="0"/>
          <w:sz w:val="24"/>
          <w:szCs w:val="24"/>
          <w:bdr w:val="none" w:sz="0" w:space="0" w:color="auto" w:frame="1"/>
          <w:shd w:val="clear" w:color="auto" w:fill="FFFFFF"/>
        </w:rPr>
        <w:fldChar w:fldCharType="begin" w:fldLock="1"/>
      </w:r>
      <w:r w:rsidR="00773734">
        <w:rPr>
          <w:rStyle w:val="Emphasis"/>
          <w:rFonts w:ascii="Times New Roman" w:hAnsi="Times New Roman" w:cs="Times New Roman"/>
          <w:i w:val="0"/>
          <w:iCs w:val="0"/>
          <w:sz w:val="24"/>
          <w:szCs w:val="24"/>
          <w:bdr w:val="none" w:sz="0" w:space="0" w:color="auto" w:frame="1"/>
          <w:shd w:val="clear" w:color="auto" w:fill="FFFFFF"/>
        </w:rPr>
        <w:instrText>ADDIN CSL_CITATION {"citationItems":[{"id":"ITEM-1","itemData":{"author":[{"dropping-particle":"","family":"Ackert","given":"Lucy","non-dropping-particle":"","parse-names":false,"suffix":""},{"dropping-particle":"","family":"Deaves","given":"Richard","non-dropping-particle":"","parse-names":false,"suffix":""}],"id":"ITEM-1","issued":{"date-parts":[["2009","9","23"]]},"title":"Behavioral Finance: Psychology, Decision-Making, and Markets","type":"article-journal"},"uris":["http://www.mendeley.com/documents/?uuid=50f44c42-f329-43d6-a5fd-a8c7d7182b6c"]}],"mendeley":{"formattedCitation":"(Ackert &amp; Deaves, 2009)","manualFormatting":"Ackert &amp; Deaves (2009)","plainTextFormattedCitation":"(Ackert &amp; Deaves, 2009)","previouslyFormattedCitation":"(Ackert &amp; Deaves, 2009)"},"properties":{"noteIndex":0},"schema":"https://github.com/citation-style-language/schema/raw/master/csl-citation.json"}</w:instrText>
      </w:r>
      <w:r w:rsidR="0024310B">
        <w:rPr>
          <w:rStyle w:val="Emphasis"/>
          <w:rFonts w:ascii="Times New Roman" w:hAnsi="Times New Roman" w:cs="Times New Roman"/>
          <w:i w:val="0"/>
          <w:iCs w:val="0"/>
          <w:sz w:val="24"/>
          <w:szCs w:val="24"/>
          <w:bdr w:val="none" w:sz="0" w:space="0" w:color="auto" w:frame="1"/>
          <w:shd w:val="clear" w:color="auto" w:fill="FFFFFF"/>
        </w:rPr>
        <w:fldChar w:fldCharType="separate"/>
      </w:r>
      <w:r w:rsidR="0024310B" w:rsidRPr="0024310B">
        <w:rPr>
          <w:rStyle w:val="Emphasis"/>
          <w:rFonts w:ascii="Times New Roman" w:hAnsi="Times New Roman" w:cs="Times New Roman"/>
          <w:i w:val="0"/>
          <w:iCs w:val="0"/>
          <w:noProof/>
          <w:sz w:val="24"/>
          <w:szCs w:val="24"/>
          <w:bdr w:val="none" w:sz="0" w:space="0" w:color="auto" w:frame="1"/>
          <w:shd w:val="clear" w:color="auto" w:fill="FFFFFF"/>
        </w:rPr>
        <w:t xml:space="preserve">Ackert &amp; Deaves </w:t>
      </w:r>
      <w:r w:rsidR="0024310B">
        <w:rPr>
          <w:rStyle w:val="Emphasis"/>
          <w:rFonts w:ascii="Times New Roman" w:hAnsi="Times New Roman" w:cs="Times New Roman"/>
          <w:i w:val="0"/>
          <w:iCs w:val="0"/>
          <w:noProof/>
          <w:sz w:val="24"/>
          <w:szCs w:val="24"/>
          <w:bdr w:val="none" w:sz="0" w:space="0" w:color="auto" w:frame="1"/>
          <w:shd w:val="clear" w:color="auto" w:fill="FFFFFF"/>
          <w:lang w:val="id-ID"/>
        </w:rPr>
        <w:t>(</w:t>
      </w:r>
      <w:r w:rsidR="0024310B" w:rsidRPr="0024310B">
        <w:rPr>
          <w:rStyle w:val="Emphasis"/>
          <w:rFonts w:ascii="Times New Roman" w:hAnsi="Times New Roman" w:cs="Times New Roman"/>
          <w:i w:val="0"/>
          <w:iCs w:val="0"/>
          <w:noProof/>
          <w:sz w:val="24"/>
          <w:szCs w:val="24"/>
          <w:bdr w:val="none" w:sz="0" w:space="0" w:color="auto" w:frame="1"/>
          <w:shd w:val="clear" w:color="auto" w:fill="FFFFFF"/>
        </w:rPr>
        <w:t>2009)</w:t>
      </w:r>
      <w:r w:rsidR="0024310B">
        <w:rPr>
          <w:rStyle w:val="Emphasis"/>
          <w:rFonts w:ascii="Times New Roman" w:hAnsi="Times New Roman" w:cs="Times New Roman"/>
          <w:i w:val="0"/>
          <w:iCs w:val="0"/>
          <w:sz w:val="24"/>
          <w:szCs w:val="24"/>
          <w:bdr w:val="none" w:sz="0" w:space="0" w:color="auto" w:frame="1"/>
          <w:shd w:val="clear" w:color="auto" w:fill="FFFFFF"/>
        </w:rPr>
        <w:fldChar w:fldCharType="end"/>
      </w:r>
      <w:r w:rsidR="00773734">
        <w:rPr>
          <w:rStyle w:val="Emphasis"/>
          <w:rFonts w:ascii="Times New Roman" w:hAnsi="Times New Roman" w:cs="Times New Roman"/>
          <w:i w:val="0"/>
          <w:iCs w:val="0"/>
          <w:sz w:val="24"/>
          <w:szCs w:val="24"/>
          <w:bdr w:val="none" w:sz="0" w:space="0" w:color="auto" w:frame="1"/>
          <w:shd w:val="clear" w:color="auto" w:fill="FFFFFF"/>
          <w:lang w:val="id-ID"/>
        </w:rPr>
        <w:t xml:space="preserve"> </w:t>
      </w:r>
      <w:r>
        <w:rPr>
          <w:rStyle w:val="Emphasis"/>
          <w:rFonts w:ascii="Times New Roman" w:hAnsi="Times New Roman" w:cs="Times New Roman"/>
          <w:i w:val="0"/>
          <w:iCs w:val="0"/>
          <w:sz w:val="24"/>
          <w:szCs w:val="24"/>
          <w:bdr w:val="none" w:sz="0" w:space="0" w:color="auto" w:frame="1"/>
          <w:shd w:val="clear" w:color="auto" w:fill="FFFFFF"/>
        </w:rPr>
        <w:t xml:space="preserve">menyatakan bahwa </w:t>
      </w:r>
      <w:r>
        <w:rPr>
          <w:rStyle w:val="Emphasis"/>
          <w:rFonts w:ascii="Times New Roman" w:hAnsi="Times New Roman" w:cs="Times New Roman"/>
          <w:sz w:val="24"/>
          <w:szCs w:val="24"/>
          <w:bdr w:val="none" w:sz="0" w:space="0" w:color="auto" w:frame="1"/>
          <w:shd w:val="clear" w:color="auto" w:fill="FFFFFF"/>
        </w:rPr>
        <w:t>overconfidence</w:t>
      </w:r>
      <w:r>
        <w:rPr>
          <w:rStyle w:val="Emphasis"/>
          <w:rFonts w:ascii="Times New Roman" w:hAnsi="Times New Roman" w:cs="Times New Roman"/>
          <w:i w:val="0"/>
          <w:iCs w:val="0"/>
          <w:sz w:val="24"/>
          <w:szCs w:val="24"/>
          <w:bdr w:val="none" w:sz="0" w:space="0" w:color="auto" w:frame="1"/>
          <w:shd w:val="clear" w:color="auto" w:fill="FFFFFF"/>
        </w:rPr>
        <w:t xml:space="preserve"> dengan level sedang dapat memberikan pengaruh positif. </w:t>
      </w:r>
      <w:r>
        <w:rPr>
          <w:rStyle w:val="Emphasis"/>
          <w:rFonts w:ascii="Times New Roman" w:hAnsi="Times New Roman" w:cs="Times New Roman"/>
          <w:sz w:val="24"/>
          <w:szCs w:val="24"/>
          <w:bdr w:val="none" w:sz="0" w:space="0" w:color="auto" w:frame="1"/>
          <w:shd w:val="clear" w:color="auto" w:fill="FFFFFF"/>
        </w:rPr>
        <w:t>Overconfidence</w:t>
      </w:r>
      <w:r>
        <w:rPr>
          <w:rStyle w:val="Emphasis"/>
          <w:rFonts w:ascii="Times New Roman" w:hAnsi="Times New Roman" w:cs="Times New Roman"/>
          <w:i w:val="0"/>
          <w:iCs w:val="0"/>
          <w:sz w:val="24"/>
          <w:szCs w:val="24"/>
          <w:bdr w:val="none" w:sz="0" w:space="0" w:color="auto" w:frame="1"/>
          <w:shd w:val="clear" w:color="auto" w:fill="FFFFFF"/>
        </w:rPr>
        <w:t xml:space="preserve"> juga dapat mengurangi </w:t>
      </w:r>
      <w:r>
        <w:rPr>
          <w:rStyle w:val="Emphasis"/>
          <w:rFonts w:ascii="Times New Roman" w:hAnsi="Times New Roman" w:cs="Times New Roman"/>
          <w:sz w:val="24"/>
          <w:szCs w:val="24"/>
          <w:bdr w:val="none" w:sz="0" w:space="0" w:color="auto" w:frame="1"/>
          <w:shd w:val="clear" w:color="auto" w:fill="FFFFFF"/>
        </w:rPr>
        <w:t>agency cost</w:t>
      </w:r>
      <w:r>
        <w:rPr>
          <w:rStyle w:val="Emphasis"/>
          <w:rFonts w:ascii="Times New Roman" w:hAnsi="Times New Roman" w:cs="Times New Roman"/>
          <w:i w:val="0"/>
          <w:iCs w:val="0"/>
          <w:sz w:val="24"/>
          <w:szCs w:val="24"/>
          <w:bdr w:val="none" w:sz="0" w:space="0" w:color="auto" w:frame="1"/>
          <w:shd w:val="clear" w:color="auto" w:fill="FFFFFF"/>
        </w:rPr>
        <w:t xml:space="preserve"> dengan mengurangi masalah </w:t>
      </w:r>
      <w:r>
        <w:rPr>
          <w:rStyle w:val="Emphasis"/>
          <w:rFonts w:ascii="Times New Roman" w:hAnsi="Times New Roman" w:cs="Times New Roman"/>
          <w:sz w:val="24"/>
          <w:szCs w:val="24"/>
          <w:bdr w:val="none" w:sz="0" w:space="0" w:color="auto" w:frame="1"/>
          <w:shd w:val="clear" w:color="auto" w:fill="FFFFFF"/>
        </w:rPr>
        <w:t>moral hazard</w:t>
      </w:r>
      <w:r>
        <w:rPr>
          <w:rStyle w:val="Emphasis"/>
          <w:rFonts w:ascii="Times New Roman" w:hAnsi="Times New Roman" w:cs="Times New Roman"/>
          <w:i w:val="0"/>
          <w:iCs w:val="0"/>
          <w:sz w:val="24"/>
          <w:szCs w:val="24"/>
          <w:bdr w:val="none" w:sz="0" w:space="0" w:color="auto" w:frame="1"/>
          <w:shd w:val="clear" w:color="auto" w:fill="FFFFFF"/>
        </w:rPr>
        <w:t xml:space="preserve">. Hal tersebut didukung oleh Niebuhr </w:t>
      </w:r>
      <w:r w:rsidR="0024310B">
        <w:rPr>
          <w:rStyle w:val="Emphasis"/>
          <w:rFonts w:ascii="Times New Roman" w:hAnsi="Times New Roman" w:cs="Times New Roman"/>
          <w:i w:val="0"/>
          <w:iCs w:val="0"/>
          <w:sz w:val="24"/>
          <w:szCs w:val="24"/>
          <w:bdr w:val="none" w:sz="0" w:space="0" w:color="auto" w:frame="1"/>
          <w:shd w:val="clear" w:color="auto" w:fill="FFFFFF"/>
        </w:rPr>
        <w:fldChar w:fldCharType="begin" w:fldLock="1"/>
      </w:r>
      <w:r w:rsidR="0024310B">
        <w:rPr>
          <w:rStyle w:val="Emphasis"/>
          <w:rFonts w:ascii="Times New Roman" w:hAnsi="Times New Roman" w:cs="Times New Roman"/>
          <w:i w:val="0"/>
          <w:iCs w:val="0"/>
          <w:sz w:val="24"/>
          <w:szCs w:val="24"/>
          <w:bdr w:val="none" w:sz="0" w:space="0" w:color="auto" w:frame="1"/>
          <w:shd w:val="clear" w:color="auto" w:fill="FFFFFF"/>
        </w:rPr>
        <w:instrText>ADDIN CSL_CITATION {"citationItems":[{"id":"ITEM-1","itemData":{"DOI":"None","abstract":"I consider the optimal contract for an overconfident manager in a principal-agent model with moral hazard where the contract is written on the earnings of the firm. Overconfidence causes the manager to overestimate his ability to affect the outcome of the firm. Overconfidence first reduces cost of agency, and if the level of overconfidence is significant enough, it causes the manager to wager on his wrong beliefs. The accounting system obscures the outcome of the manager's effort, which attenuates the effect of significant overconfidence and decreases the principal's profit. Inducing the manager to truthfully communicate his self-observed success allows the principal to directly contract on the cause of disagreement, the manager's effect on firm outcome. This reduces the risk premium for a slightly overconfident manager and emphasizes the wager effect for a significantly overconfident manager. The value of communication is first decreasing in overconfidence for a slightly overconfident manager and then increasing in overconfidence for a significantly overconfident manager.","author":[{"dropping-particle":"","family":"Niebuhr","given":"Nikolaj Kirkeby","non-dropping-particle":"","parse-names":false,"suffix":""}],"id":"ITEM-1","issue":"2020-01","issued":{"date-parts":[["2020","1"]]},"title":"Managerial Overconfidence and Self-Reported Success","type":"report"},"uris":["http://www.mendeley.com/documents/?uuid=29eba1b8-9ff6-47b9-bf30-eb9a35d9edd1"]}],"mendeley":{"formattedCitation":"(Niebuhr, 2020)","manualFormatting":"Niebuhr, (2020)","plainTextFormattedCitation":"(Niebuhr, 2020)","previouslyFormattedCitation":"(Niebuhr, 2020)"},"properties":{"noteIndex":0},"schema":"https://github.com/citation-style-language/schema/raw/master/csl-citation.json"}</w:instrText>
      </w:r>
      <w:r w:rsidR="0024310B">
        <w:rPr>
          <w:rStyle w:val="Emphasis"/>
          <w:rFonts w:ascii="Times New Roman" w:hAnsi="Times New Roman" w:cs="Times New Roman"/>
          <w:i w:val="0"/>
          <w:iCs w:val="0"/>
          <w:sz w:val="24"/>
          <w:szCs w:val="24"/>
          <w:bdr w:val="none" w:sz="0" w:space="0" w:color="auto" w:frame="1"/>
          <w:shd w:val="clear" w:color="auto" w:fill="FFFFFF"/>
        </w:rPr>
        <w:fldChar w:fldCharType="separate"/>
      </w:r>
      <w:r w:rsidR="0024310B" w:rsidRPr="0024310B">
        <w:rPr>
          <w:rStyle w:val="Emphasis"/>
          <w:rFonts w:ascii="Times New Roman" w:hAnsi="Times New Roman" w:cs="Times New Roman"/>
          <w:i w:val="0"/>
          <w:iCs w:val="0"/>
          <w:noProof/>
          <w:sz w:val="24"/>
          <w:szCs w:val="24"/>
          <w:bdr w:val="none" w:sz="0" w:space="0" w:color="auto" w:frame="1"/>
          <w:shd w:val="clear" w:color="auto" w:fill="FFFFFF"/>
        </w:rPr>
        <w:t xml:space="preserve">Niebuhr, </w:t>
      </w:r>
      <w:r w:rsidR="0024310B">
        <w:rPr>
          <w:rStyle w:val="Emphasis"/>
          <w:rFonts w:ascii="Times New Roman" w:hAnsi="Times New Roman" w:cs="Times New Roman"/>
          <w:i w:val="0"/>
          <w:iCs w:val="0"/>
          <w:noProof/>
          <w:sz w:val="24"/>
          <w:szCs w:val="24"/>
          <w:bdr w:val="none" w:sz="0" w:space="0" w:color="auto" w:frame="1"/>
          <w:shd w:val="clear" w:color="auto" w:fill="FFFFFF"/>
          <w:lang w:val="id-ID"/>
        </w:rPr>
        <w:t>(</w:t>
      </w:r>
      <w:r w:rsidR="0024310B" w:rsidRPr="0024310B">
        <w:rPr>
          <w:rStyle w:val="Emphasis"/>
          <w:rFonts w:ascii="Times New Roman" w:hAnsi="Times New Roman" w:cs="Times New Roman"/>
          <w:i w:val="0"/>
          <w:iCs w:val="0"/>
          <w:noProof/>
          <w:sz w:val="24"/>
          <w:szCs w:val="24"/>
          <w:bdr w:val="none" w:sz="0" w:space="0" w:color="auto" w:frame="1"/>
          <w:shd w:val="clear" w:color="auto" w:fill="FFFFFF"/>
        </w:rPr>
        <w:t>2020)</w:t>
      </w:r>
      <w:r w:rsidR="0024310B">
        <w:rPr>
          <w:rStyle w:val="Emphasis"/>
          <w:rFonts w:ascii="Times New Roman" w:hAnsi="Times New Roman" w:cs="Times New Roman"/>
          <w:i w:val="0"/>
          <w:iCs w:val="0"/>
          <w:sz w:val="24"/>
          <w:szCs w:val="24"/>
          <w:bdr w:val="none" w:sz="0" w:space="0" w:color="auto" w:frame="1"/>
          <w:shd w:val="clear" w:color="auto" w:fill="FFFFFF"/>
        </w:rPr>
        <w:fldChar w:fldCharType="end"/>
      </w:r>
      <w:r w:rsidR="0024310B">
        <w:rPr>
          <w:rStyle w:val="Emphasis"/>
          <w:rFonts w:ascii="Times New Roman" w:hAnsi="Times New Roman" w:cs="Times New Roman"/>
          <w:i w:val="0"/>
          <w:iCs w:val="0"/>
          <w:sz w:val="24"/>
          <w:szCs w:val="24"/>
          <w:bdr w:val="none" w:sz="0" w:space="0" w:color="auto" w:frame="1"/>
          <w:shd w:val="clear" w:color="auto" w:fill="FFFFFF"/>
          <w:lang w:val="id-ID"/>
        </w:rPr>
        <w:t xml:space="preserve"> </w:t>
      </w:r>
      <w:r>
        <w:rPr>
          <w:rStyle w:val="Emphasis"/>
          <w:rFonts w:ascii="Times New Roman" w:hAnsi="Times New Roman" w:cs="Times New Roman"/>
          <w:i w:val="0"/>
          <w:iCs w:val="0"/>
          <w:sz w:val="24"/>
          <w:szCs w:val="24"/>
          <w:bdr w:val="none" w:sz="0" w:space="0" w:color="auto" w:frame="1"/>
          <w:shd w:val="clear" w:color="auto" w:fill="FFFFFF"/>
        </w:rPr>
        <w:t xml:space="preserve">yang juga menyatakan bahwa manajer yang </w:t>
      </w:r>
      <w:r>
        <w:rPr>
          <w:rStyle w:val="Emphasis"/>
          <w:rFonts w:ascii="Times New Roman" w:hAnsi="Times New Roman" w:cs="Times New Roman"/>
          <w:sz w:val="24"/>
          <w:szCs w:val="24"/>
          <w:bdr w:val="none" w:sz="0" w:space="0" w:color="auto" w:frame="1"/>
          <w:shd w:val="clear" w:color="auto" w:fill="FFFFFF"/>
        </w:rPr>
        <w:t>overconfidenc</w:t>
      </w:r>
      <w:r>
        <w:rPr>
          <w:rStyle w:val="Emphasis"/>
          <w:rFonts w:ascii="Times New Roman" w:hAnsi="Times New Roman" w:cs="Times New Roman"/>
          <w:i w:val="0"/>
          <w:iCs w:val="0"/>
          <w:sz w:val="24"/>
          <w:szCs w:val="24"/>
          <w:bdr w:val="none" w:sz="0" w:space="0" w:color="auto" w:frame="1"/>
          <w:shd w:val="clear" w:color="auto" w:fill="FFFFFF"/>
        </w:rPr>
        <w:t xml:space="preserve">e akan mengurangi </w:t>
      </w:r>
      <w:r>
        <w:rPr>
          <w:rStyle w:val="Emphasis"/>
          <w:rFonts w:ascii="Times New Roman" w:hAnsi="Times New Roman" w:cs="Times New Roman"/>
          <w:sz w:val="24"/>
          <w:szCs w:val="24"/>
          <w:bdr w:val="none" w:sz="0" w:space="0" w:color="auto" w:frame="1"/>
          <w:shd w:val="clear" w:color="auto" w:fill="FFFFFF"/>
        </w:rPr>
        <w:t>agency cost</w:t>
      </w:r>
      <w:r>
        <w:rPr>
          <w:rStyle w:val="Emphasis"/>
          <w:rFonts w:ascii="Times New Roman" w:hAnsi="Times New Roman" w:cs="Times New Roman"/>
          <w:i w:val="0"/>
          <w:iCs w:val="0"/>
          <w:sz w:val="24"/>
          <w:szCs w:val="24"/>
          <w:bdr w:val="none" w:sz="0" w:space="0" w:color="auto" w:frame="1"/>
          <w:shd w:val="clear" w:color="auto" w:fill="FFFFFF"/>
        </w:rPr>
        <w:t xml:space="preserve"> karena mengurangi moral hazard dan memberikan relaksasi terhadap masalah insentif sehingga dapat mengurangi ketengangan antara manajer dan prinsipal.</w:t>
      </w:r>
      <w:r>
        <w:rPr>
          <w:rStyle w:val="Emphasis"/>
          <w:rFonts w:ascii="Times New Roman" w:hAnsi="Times New Roman" w:cs="Times New Roman"/>
          <w:sz w:val="24"/>
          <w:szCs w:val="24"/>
          <w:bdr w:val="none" w:sz="0" w:space="0" w:color="auto" w:frame="1"/>
          <w:shd w:val="clear" w:color="auto" w:fill="FFFFFF"/>
        </w:rPr>
        <w:t xml:space="preserve"> </w:t>
      </w:r>
      <w:r>
        <w:rPr>
          <w:rFonts w:ascii="Times New Roman" w:hAnsi="Times New Roman" w:cs="Times New Roman"/>
          <w:sz w:val="24"/>
          <w:szCs w:val="24"/>
        </w:rPr>
        <w:t xml:space="preserve">Selain mengeluarkan </w:t>
      </w:r>
      <w:r>
        <w:rPr>
          <w:rFonts w:ascii="Times New Roman" w:hAnsi="Times New Roman" w:cs="Times New Roman"/>
          <w:i/>
          <w:iCs/>
          <w:sz w:val="24"/>
          <w:szCs w:val="24"/>
        </w:rPr>
        <w:t xml:space="preserve">agency cost </w:t>
      </w:r>
      <w:r>
        <w:rPr>
          <w:rFonts w:ascii="Times New Roman" w:hAnsi="Times New Roman" w:cs="Times New Roman"/>
          <w:sz w:val="24"/>
          <w:szCs w:val="24"/>
        </w:rPr>
        <w:t xml:space="preserve">prinsipal juga memberikan insentif untuk mendorong manajer agar bekerja selaras dengan kepentingan prinsipal. </w:t>
      </w:r>
      <w:r>
        <w:rPr>
          <w:rFonts w:ascii="Times New Roman" w:hAnsi="Times New Roman" w:cs="Times New Roman"/>
          <w:i/>
          <w:iCs/>
          <w:sz w:val="24"/>
          <w:szCs w:val="24"/>
        </w:rPr>
        <w:t xml:space="preserve"> </w:t>
      </w:r>
    </w:p>
    <w:p w14:paraId="6463F3D0" w14:textId="3B15B1B3" w:rsidR="00772E53" w:rsidRDefault="00772E53" w:rsidP="00772E53">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terkait pengaruh positif </w:t>
      </w:r>
      <w:r>
        <w:rPr>
          <w:rFonts w:ascii="Times New Roman" w:hAnsi="Times New Roman" w:cs="Times New Roman"/>
          <w:i/>
          <w:iCs/>
          <w:sz w:val="24"/>
          <w:szCs w:val="24"/>
        </w:rPr>
        <w:t xml:space="preserve">managerial overconfidence </w:t>
      </w:r>
      <w:r>
        <w:rPr>
          <w:rFonts w:ascii="Times New Roman" w:hAnsi="Times New Roman" w:cs="Times New Roman"/>
          <w:sz w:val="24"/>
          <w:szCs w:val="24"/>
        </w:rPr>
        <w:t xml:space="preserve">terhadap kinerja perusahaan telah dilakukan oleh </w:t>
      </w:r>
      <w:r w:rsidR="0024310B">
        <w:rPr>
          <w:rFonts w:ascii="Times New Roman" w:hAnsi="Times New Roman" w:cs="Times New Roman"/>
          <w:sz w:val="24"/>
          <w:szCs w:val="24"/>
          <w:lang w:val="id-ID"/>
        </w:rPr>
        <w:fldChar w:fldCharType="begin" w:fldLock="1"/>
      </w:r>
      <w:r w:rsidR="0024310B">
        <w:rPr>
          <w:rFonts w:ascii="Times New Roman" w:hAnsi="Times New Roman" w:cs="Times New Roman"/>
          <w:sz w:val="24"/>
          <w:szCs w:val="24"/>
          <w:lang w:val="id-ID"/>
        </w:rPr>
        <w:instrText>ADDIN CSL_CITATION {"citationItems":[{"id":"ITEM-1","itemData":{"DOI":"10.1177/0972262919850935","abstract":" The current research article considers the impact of CEO overconfidence on firm performance for S\\&amp;P BSE 200 firms. The CEO overconfidence is measured using revealed beliefs (holder 67, long holder and net buyer), press coverage and forecasting error proxies of CEO overconfidence. CEO Overconfidence measures are constructed as per the methodology of Malmendier and Tate (2005b, 2008). Firm performance is measured using Tobin’s Q and return on assets. The data are collected from the Centre for Monitoring Indian Economy (CMIE) prowess, S\\&amp;P Capital IQ and the annual reports of the sample firms over a period of 15 years starting from 1 April 2000 to 31 March 2015. Regression results for each of the proxy of CEO overconfidence with the proxies of firm performance indicate that large Indian firms with overconfident CEOs enjoy a higher return on assets and Tobin’s Q as compared to the full sample firms. Overconfident CEOs consider themselves better-than-average, are involved with over-investment and show superior performance for the firm. The overconfident CEOs increase firm performance by following optimal levels of investments in the firm. ","author":[{"dropping-particle":"","family":"Mundi","given":"Hardeep Singh","non-dropping-particle":"","parse-names":false,"suffix":""},{"dropping-particle":"","family":"Kaur","given":"Parmjit","non-dropping-particle":"","parse-names":false,"suffix":""}],"container-title":"Vision","id":"ITEM-1","issue":"3","issued":{"date-parts":[["2019"]]},"page":"234-243","title":"Impact of CEO Overconfidence on Firm Performance: An Evidence from S\\&amp;P BSE 200","type":"article-journal","volume":"23"},"uris":["http://www.mendeley.com/documents/?uuid=1e548a94-dc74-4912-8d67-f7dfc47d11fb"]}],"mendeley":{"formattedCitation":"(Mundi &amp; Kaur, 2019)","manualFormatting":"Mundi &amp; Kaur (2019)","plainTextFormattedCitation":"(Mundi &amp; Kaur, 2019)","previouslyFormattedCitation":"(Mundi &amp; Kaur, 2019)"},"properties":{"noteIndex":0},"schema":"https://github.com/citation-style-language/schema/raw/master/csl-citation.json"}</w:instrText>
      </w:r>
      <w:r w:rsidR="0024310B">
        <w:rPr>
          <w:rFonts w:ascii="Times New Roman" w:hAnsi="Times New Roman" w:cs="Times New Roman"/>
          <w:sz w:val="24"/>
          <w:szCs w:val="24"/>
          <w:lang w:val="id-ID"/>
        </w:rPr>
        <w:fldChar w:fldCharType="separate"/>
      </w:r>
      <w:r w:rsidR="0024310B" w:rsidRPr="0024310B">
        <w:rPr>
          <w:rFonts w:ascii="Times New Roman" w:hAnsi="Times New Roman" w:cs="Times New Roman"/>
          <w:noProof/>
          <w:sz w:val="24"/>
          <w:szCs w:val="24"/>
          <w:lang w:val="id-ID"/>
        </w:rPr>
        <w:t xml:space="preserve">Mundi &amp; Kaur </w:t>
      </w:r>
      <w:r w:rsidR="0024310B">
        <w:rPr>
          <w:rFonts w:ascii="Times New Roman" w:hAnsi="Times New Roman" w:cs="Times New Roman"/>
          <w:noProof/>
          <w:sz w:val="24"/>
          <w:szCs w:val="24"/>
          <w:lang w:val="id-ID"/>
        </w:rPr>
        <w:t>(</w:t>
      </w:r>
      <w:r w:rsidR="0024310B" w:rsidRPr="0024310B">
        <w:rPr>
          <w:rFonts w:ascii="Times New Roman" w:hAnsi="Times New Roman" w:cs="Times New Roman"/>
          <w:noProof/>
          <w:sz w:val="24"/>
          <w:szCs w:val="24"/>
          <w:lang w:val="id-ID"/>
        </w:rPr>
        <w:t>2019)</w:t>
      </w:r>
      <w:r w:rsidR="0024310B">
        <w:rPr>
          <w:rFonts w:ascii="Times New Roman" w:hAnsi="Times New Roman" w:cs="Times New Roman"/>
          <w:sz w:val="24"/>
          <w:szCs w:val="24"/>
          <w:lang w:val="id-ID"/>
        </w:rPr>
        <w:fldChar w:fldCharType="end"/>
      </w:r>
      <w:r>
        <w:rPr>
          <w:rFonts w:ascii="Times New Roman" w:hAnsi="Times New Roman" w:cs="Times New Roman"/>
          <w:sz w:val="24"/>
          <w:szCs w:val="24"/>
        </w:rPr>
        <w:t>,</w:t>
      </w:r>
      <w:r w:rsidR="0024310B">
        <w:rPr>
          <w:rFonts w:ascii="Times New Roman" w:hAnsi="Times New Roman" w:cs="Times New Roman"/>
          <w:sz w:val="24"/>
          <w:szCs w:val="24"/>
          <w:lang w:val="id-ID"/>
        </w:rPr>
        <w:t xml:space="preserve"> </w:t>
      </w:r>
      <w:r w:rsidR="0024310B">
        <w:rPr>
          <w:rFonts w:ascii="Times New Roman" w:hAnsi="Times New Roman" w:cs="Times New Roman"/>
          <w:sz w:val="24"/>
          <w:szCs w:val="24"/>
          <w:lang w:val="id-ID"/>
        </w:rPr>
        <w:fldChar w:fldCharType="begin" w:fldLock="1"/>
      </w:r>
      <w:r w:rsidR="0024310B">
        <w:rPr>
          <w:rFonts w:ascii="Times New Roman" w:hAnsi="Times New Roman" w:cs="Times New Roman"/>
          <w:sz w:val="24"/>
          <w:szCs w:val="24"/>
          <w:lang w:val="id-ID"/>
        </w:rPr>
        <w:instrText>ADDIN CSL_CITATION {"citationItems":[{"id":"ITEM-1","itemData":{"DOI":"https://doi.org/10.1016/j.leaqua.2019.101342","ISSN":"1048-9843","abstract":"This paper analyzes the relationship between leader power and overconfidence in the corporate context. Building on psychology research, we postulate that by activating self-serving cognition and illusion of control, the amount of power allocated to the leader of an organization positively influences the probability that he/she will exhibit overconfident beliefs. Using various measures of both formal and symbolic leader power we provide corroborating evidence for such endogeneous - power-based - origin of leader overconfidence. Then, we develop an empirical framework that allows to test the endogeneity-free effects of leader overconfidence on firm performance. Namely, we use a propensity score matching technique to construct a sample of reasonable counterfactuals (i.e., leaders in similar power-allocation conditions who do not exhibit overconfidence). As a result, we provide dissenting evidence about the effects of overconfidence, showing an economically and statistically significant positive influence of overconfidence on firm performance.","author":[{"dropping-particle":"","family":"Vitanova","given":"Ivana","non-dropping-particle":"","parse-names":false,"suffix":""}],"container-title":"The Leadership Quarterly","id":"ITEM-1","issue":"4","issued":{"date-parts":[["2021"]]},"note":"Leader Power: Rigorous Insights on its Causes and Consequences","page":"101342","title":"Nurturing overconfidence: The relationship between leader power, overconfidence and firm performance","type":"article-journal","volume":"32"},"uris":["http://www.mendeley.com/documents/?uuid=a6aa3342-0e0b-44ab-b39f-5b1d4deb60cd"]}],"mendeley":{"formattedCitation":"(Vitanova, 2021)","manualFormatting":"Vitanova (2021)","plainTextFormattedCitation":"(Vitanova, 2021)","previouslyFormattedCitation":"(Vitanova, 2021)"},"properties":{"noteIndex":0},"schema":"https://github.com/citation-style-language/schema/raw/master/csl-citation.json"}</w:instrText>
      </w:r>
      <w:r w:rsidR="0024310B">
        <w:rPr>
          <w:rFonts w:ascii="Times New Roman" w:hAnsi="Times New Roman" w:cs="Times New Roman"/>
          <w:sz w:val="24"/>
          <w:szCs w:val="24"/>
          <w:lang w:val="id-ID"/>
        </w:rPr>
        <w:fldChar w:fldCharType="separate"/>
      </w:r>
      <w:r w:rsidR="0024310B" w:rsidRPr="0024310B">
        <w:rPr>
          <w:rFonts w:ascii="Times New Roman" w:hAnsi="Times New Roman" w:cs="Times New Roman"/>
          <w:noProof/>
          <w:sz w:val="24"/>
          <w:szCs w:val="24"/>
          <w:lang w:val="id-ID"/>
        </w:rPr>
        <w:t xml:space="preserve">Vitanova </w:t>
      </w:r>
      <w:r w:rsidR="0024310B">
        <w:rPr>
          <w:rFonts w:ascii="Times New Roman" w:hAnsi="Times New Roman" w:cs="Times New Roman"/>
          <w:noProof/>
          <w:sz w:val="24"/>
          <w:szCs w:val="24"/>
          <w:lang w:val="id-ID"/>
        </w:rPr>
        <w:t>(</w:t>
      </w:r>
      <w:r w:rsidR="0024310B" w:rsidRPr="0024310B">
        <w:rPr>
          <w:rFonts w:ascii="Times New Roman" w:hAnsi="Times New Roman" w:cs="Times New Roman"/>
          <w:noProof/>
          <w:sz w:val="24"/>
          <w:szCs w:val="24"/>
          <w:lang w:val="id-ID"/>
        </w:rPr>
        <w:t>2021)</w:t>
      </w:r>
      <w:r w:rsidR="0024310B">
        <w:rPr>
          <w:rFonts w:ascii="Times New Roman" w:hAnsi="Times New Roman" w:cs="Times New Roman"/>
          <w:sz w:val="24"/>
          <w:szCs w:val="24"/>
          <w:lang w:val="id-ID"/>
        </w:rPr>
        <w:fldChar w:fldCharType="end"/>
      </w:r>
      <w:r>
        <w:rPr>
          <w:rFonts w:ascii="Times New Roman" w:hAnsi="Times New Roman" w:cs="Times New Roman"/>
          <w:sz w:val="24"/>
          <w:szCs w:val="24"/>
        </w:rPr>
        <w:t xml:space="preserve">, </w:t>
      </w:r>
      <w:r w:rsidR="0024310B">
        <w:rPr>
          <w:rFonts w:ascii="Times New Roman" w:hAnsi="Times New Roman" w:cs="Times New Roman"/>
          <w:sz w:val="24"/>
          <w:szCs w:val="24"/>
          <w:lang w:val="id-ID"/>
        </w:rPr>
        <w:fldChar w:fldCharType="begin" w:fldLock="1"/>
      </w:r>
      <w:r w:rsidR="005D3F51">
        <w:rPr>
          <w:rFonts w:ascii="Times New Roman" w:hAnsi="Times New Roman" w:cs="Times New Roman"/>
          <w:sz w:val="24"/>
          <w:szCs w:val="24"/>
          <w:lang w:val="id-ID"/>
        </w:rPr>
        <w:instrText>ADDIN CSL_CITATION {"citationItems":[{"id":"ITEM-1","itemData":{"DOI":"10.1177/1476127020930659","abstract":" We investigate the moderating effect of the business cycle on the positive relationship between CEO overconfidence and firm performance. We propose that the expansion years of the business cycle enhance the positive impact of overconfident CEOs on firms’ performance. However, this effect is reduced during recession periods. We analyze the effect of CEO overconfidence on the Return on Equity of publicly listed US firms from 1992 to 2015, a period that includes the bursting of the dot-com bubble in 2001 and the Great Recession of 2008–2009. The empirical findings support the hypotheses that expansion periods increase the positive relationship between overconfident CEOs and firms’ performance, but this positive effect weakens during recessions. ","author":[{"dropping-particle":"","family":"Reyes","given":"Tomas","non-dropping-particle":"","parse-names":false,"suffix":""},{"dropping-particle":"","family":"Vassolo","given":"Roberto S","non-dropping-particle":"","parse-names":false,"suffix":""},{"dropping-particle":"","family":"Kausel","given":"Edgar E","non-dropping-particle":"","parse-names":false,"suffix":""},{"dropping-particle":"","family":"Torres","given":"Diamela Peña","non-dropping-particle":"","parse-names":false,"suffix":""},{"dropping-particle":"","family":"Zhang","given":"Stephen","non-dropping-particle":"","parse-names":false,"suffix":""}],"container-title":"Strategic Organization","id":"ITEM-1","issue":"3","issued":{"date-parts":[["2022"]]},"page":"510-540","title":"Does overconfidence pay off when things go well? CEO overconfidence, firm performance, and the business cycle","type":"article-journal","volume":"20"},"uris":["http://www.mendeley.com/documents/?uuid=2c99d20f-9fab-4efb-9192-34dd93e21110"]}],"mendeley":{"formattedCitation":"(Reyes et al., 2022)","manualFormatting":"Reyes et al. (2022)","plainTextFormattedCitation":"(Reyes et al., 2022)","previouslyFormattedCitation":"(Reyes et al., 2022)"},"properties":{"noteIndex":0},"schema":"https://github.com/citation-style-language/schema/raw/master/csl-citation.json"}</w:instrText>
      </w:r>
      <w:r w:rsidR="0024310B">
        <w:rPr>
          <w:rFonts w:ascii="Times New Roman" w:hAnsi="Times New Roman" w:cs="Times New Roman"/>
          <w:sz w:val="24"/>
          <w:szCs w:val="24"/>
          <w:lang w:val="id-ID"/>
        </w:rPr>
        <w:fldChar w:fldCharType="separate"/>
      </w:r>
      <w:r w:rsidR="0024310B" w:rsidRPr="0024310B">
        <w:rPr>
          <w:rFonts w:ascii="Times New Roman" w:hAnsi="Times New Roman" w:cs="Times New Roman"/>
          <w:noProof/>
          <w:sz w:val="24"/>
          <w:szCs w:val="24"/>
          <w:lang w:val="id-ID"/>
        </w:rPr>
        <w:t xml:space="preserve">Reyes et al. </w:t>
      </w:r>
      <w:r w:rsidR="0024310B">
        <w:rPr>
          <w:rFonts w:ascii="Times New Roman" w:hAnsi="Times New Roman" w:cs="Times New Roman"/>
          <w:noProof/>
          <w:sz w:val="24"/>
          <w:szCs w:val="24"/>
          <w:lang w:val="id-ID"/>
        </w:rPr>
        <w:t>(</w:t>
      </w:r>
      <w:r w:rsidR="0024310B" w:rsidRPr="0024310B">
        <w:rPr>
          <w:rFonts w:ascii="Times New Roman" w:hAnsi="Times New Roman" w:cs="Times New Roman"/>
          <w:noProof/>
          <w:sz w:val="24"/>
          <w:szCs w:val="24"/>
          <w:lang w:val="id-ID"/>
        </w:rPr>
        <w:t>2022)</w:t>
      </w:r>
      <w:r w:rsidR="0024310B">
        <w:rPr>
          <w:rFonts w:ascii="Times New Roman" w:hAnsi="Times New Roman" w:cs="Times New Roman"/>
          <w:sz w:val="24"/>
          <w:szCs w:val="24"/>
          <w:lang w:val="id-ID"/>
        </w:rPr>
        <w:fldChar w:fldCharType="end"/>
      </w:r>
      <w:r>
        <w:rPr>
          <w:rFonts w:ascii="Times New Roman" w:hAnsi="Times New Roman" w:cs="Times New Roman"/>
          <w:sz w:val="24"/>
          <w:szCs w:val="24"/>
        </w:rPr>
        <w:t xml:space="preserve">, </w:t>
      </w:r>
      <w:r w:rsidR="005D3F51">
        <w:rPr>
          <w:rFonts w:ascii="Times New Roman" w:hAnsi="Times New Roman" w:cs="Times New Roman"/>
          <w:sz w:val="24"/>
          <w:szCs w:val="24"/>
          <w:lang w:val="id-ID"/>
        </w:rPr>
        <w:fldChar w:fldCharType="begin" w:fldLock="1"/>
      </w:r>
      <w:r w:rsidR="005D3F51">
        <w:rPr>
          <w:rFonts w:ascii="Times New Roman" w:hAnsi="Times New Roman" w:cs="Times New Roman"/>
          <w:sz w:val="24"/>
          <w:szCs w:val="24"/>
          <w:lang w:val="id-ID"/>
        </w:rPr>
        <w:instrText>ADDIN CSL_CITATION {"citationItems":[{"id":"ITEM-1","itemData":{"DOI":"10.1177/1938965519899926","abstract":" This study examined the effect of CEO overconfidence on restaurant performance and how franchising, a key business format in the restaurant industry, affects the relationship. Based on the notion that overconfident individuals take more risks than non-overconfident people, this study hypothesized that CEO overconfidence positively (negatively) influences restaurant growth (profitability). Furthermore, since franchising reduces operational and financial risk, this study hypothesized that franchising moderates the relationship between CEO overconfidence and firm performance. The results of this study confirmed that CEO overconfidence positively influences firm growth but negatively affects firm profitability in the restaurant industry. This study also found that franchising negatively (positively) influences the effect of CEO overconfidence on restaurant firm growth (profitability). The results suggest that overconfident CEOs are more suitable for growth-seeking restaurant firms but less desirable for profit-seeking firms. The results also highlight that franchising mitigates the risk associated with CEO overconfidence. More detailed results and implications are discussed in this article. ","author":[{"dropping-particle":"","family":"Kim","given":"Hong Soon","non-dropping-particle":"","parse-names":false,"suffix":""},{"dropping-particle":"","family":"Jang","given":"SooCheong (Shawn)","non-dropping-particle":"","parse-names":false,"suffix":""}],"container-title":"Cornell Hospitality Quarterly","id":"ITEM-1","issue":"2","issued":{"date-parts":[["2021"]]},"page":"276-292","title":"CEO Overconfidence and Firm Performance: The Moderating Effect of Restaurant Franchising","type":"article-journal","volume":"62"},"uris":["http://www.mendeley.com/documents/?uuid=9f933c2e-aead-443b-bfb7-44c107ceeda8"]},{"id":"ITEM-2","itemData":{"DOI":"10.18488/journal.89/2016.2.1/89.1.26.42","author":[{"dropping-particle":"","family":"Dahmani","given":"Manel","non-dropping-particle":"","parse-names":false,"suffix":""},{"dropping-particle":"","family":"Zouhari","given":"Ghazi","non-dropping-particle":"","parse-names":false,"suffix":""}],"id":"ITEM-2","issue":"1","issued":{"date-parts":[["2016"]]},"page":"26-42","title":"THE INDIRECT IMPACT OF OVERCONFIDENCE ON THE PERFORMANCE OF TUNISIA FIRMS THROUGH THEIR FINANCING STRUCTURE","type":"article-journal","volume":"2"},"uris":["http://www.mendeley.com/documents/?uuid=cc2d81dc-d352-4a5b-92e6-9ecba21284f5"]},{"id":"ITEM-3","itemData":{"DOI":"10.1016/J.SOSCIJ.2011.05.007","ISSN":"0362-3319","abstract":"Examining Chinese publicly traded firms from 2002 to 2005, we find managerial overconfidence to be positively correlated with the rate of firm expansion. In particular, overconfident managers tend to internally expand firms in an aggressive manner. We also find a negative, though not statistically significant, relationship between managerial overconfidence and M&amp;A activity. Lastly, we examine the relationship between managerial overconfidence and firm performance, finding that managerial overconfidence decreases firm profitability due to overinvestment. © 2011.","author":[{"dropping-particle":"","family":"Jiang","given":"Fuxiu","non-dropping-particle":"","parse-names":false,"suffix":""},{"dropping-particle":"","family":"Stone","given":"Gregory R","non-dropping-particle":"","parse-names":false,"suffix":""},{"dropping-particle":"","family":"Sun","given":"Jianfei","non-dropping-particle":"","parse-names":false,"suffix":""},{"dropping-particle":"","family":"Zhang","given":"Min","non-dropping-particle":"","parse-names":false,"suffix":""}],"container-title":"The Social Science Journal","id":"ITEM-3","issue":"3","issued":{"date-parts":[["2011"]]},"page":"489-499","publisher":"No longer published by Elsevier","title":"Managerial hubris, firm expansion and firm performance: Evidence from China","type":"article-journal","volume":"48"},"uris":["http://www.mendeley.com/documents/?uuid=59f4dd8a-5ab0-4fc4-92cf-0c8c6c08aaae"]},{"id":"ITEM-4","itemData":{"DOI":"10.1080/16081625.2019.1673190","author":[{"dropping-particle":"","family":"Kim","given":"Hyun Ah","non-dropping-particle":"","parse-names":false,"suffix":""},{"dropping-particle":"","family":"Choi","given":"Seung Uk","non-dropping-particle":"","parse-names":false,"suffix":""},{"dropping-particle":"","family":"Choi","given":"Wooseok","non-dropping-particle":"","parse-names":false,"suffix":""}],"container-title":"Asia-Pacific Journal of Accounting \\&amp; Economics","id":"ITEM-4","issue":"1","issued":{"date-parts":[["2022"]]},"page":"129-153","publisher":"Routledge","title":"Managerial overconfidence and firm profitability","type":"article-journal","volume":"29"},"uris":["http://www.mendeley.com/documents/?uuid=46ee3d4d-5799-4708-9e1f-55662c580ff9"]}],"mendeley":{"formattedCitation":"(Dahmani &amp; Zouhari, 2016; Jiang et al., 2011; H. A. Kim et al., 2022; H. S. Kim &amp; Jang, 2021)","manualFormatting":"Dahmani &amp; Zouhari (2016),; Jiang et al. (2011), H. A. Kim et al. (2022), H. S. Kim &amp; Jang (2021)","plainTextFormattedCitation":"(Dahmani &amp; Zouhari, 2016; Jiang et al., 2011; H. A. Kim et al., 2022; H. S. Kim &amp; Jang, 2021)","previouslyFormattedCitation":"(Dahmani &amp; Zouhari, 2016; Jiang et al., 2011; H. A. Kim et al., 2022; H. S. Kim &amp; Jang, 2021)"},"properties":{"noteIndex":0},"schema":"https://github.com/citation-style-language/schema/raw/master/csl-citation.json"}</w:instrText>
      </w:r>
      <w:r w:rsidR="005D3F51">
        <w:rPr>
          <w:rFonts w:ascii="Times New Roman" w:hAnsi="Times New Roman" w:cs="Times New Roman"/>
          <w:sz w:val="24"/>
          <w:szCs w:val="24"/>
          <w:lang w:val="id-ID"/>
        </w:rPr>
        <w:fldChar w:fldCharType="separate"/>
      </w:r>
      <w:r w:rsidR="005D3F51" w:rsidRPr="005D3F51">
        <w:rPr>
          <w:rFonts w:ascii="Times New Roman" w:hAnsi="Times New Roman" w:cs="Times New Roman"/>
          <w:noProof/>
          <w:sz w:val="24"/>
          <w:szCs w:val="24"/>
          <w:lang w:val="id-ID"/>
        </w:rPr>
        <w:t xml:space="preserve">Dahmani &amp; Zouhari </w:t>
      </w:r>
      <w:r w:rsidR="005D3F51">
        <w:rPr>
          <w:rFonts w:ascii="Times New Roman" w:hAnsi="Times New Roman" w:cs="Times New Roman"/>
          <w:noProof/>
          <w:sz w:val="24"/>
          <w:szCs w:val="24"/>
          <w:lang w:val="id-ID"/>
        </w:rPr>
        <w:t>(</w:t>
      </w:r>
      <w:r w:rsidR="005D3F51" w:rsidRPr="005D3F51">
        <w:rPr>
          <w:rFonts w:ascii="Times New Roman" w:hAnsi="Times New Roman" w:cs="Times New Roman"/>
          <w:noProof/>
          <w:sz w:val="24"/>
          <w:szCs w:val="24"/>
          <w:lang w:val="id-ID"/>
        </w:rPr>
        <w:t>2016</w:t>
      </w:r>
      <w:r w:rsidR="005D3F51">
        <w:rPr>
          <w:rFonts w:ascii="Times New Roman" w:hAnsi="Times New Roman" w:cs="Times New Roman"/>
          <w:noProof/>
          <w:sz w:val="24"/>
          <w:szCs w:val="24"/>
          <w:lang w:val="id-ID"/>
        </w:rPr>
        <w:t>),</w:t>
      </w:r>
      <w:r w:rsidR="005D3F51" w:rsidRPr="005D3F51">
        <w:rPr>
          <w:rFonts w:ascii="Times New Roman" w:hAnsi="Times New Roman" w:cs="Times New Roman"/>
          <w:noProof/>
          <w:sz w:val="24"/>
          <w:szCs w:val="24"/>
          <w:lang w:val="id-ID"/>
        </w:rPr>
        <w:t xml:space="preserve">; Jiang et al. </w:t>
      </w:r>
      <w:r w:rsidR="005D3F51">
        <w:rPr>
          <w:rFonts w:ascii="Times New Roman" w:hAnsi="Times New Roman" w:cs="Times New Roman"/>
          <w:noProof/>
          <w:sz w:val="24"/>
          <w:szCs w:val="24"/>
          <w:lang w:val="id-ID"/>
        </w:rPr>
        <w:t>(</w:t>
      </w:r>
      <w:r w:rsidR="005D3F51" w:rsidRPr="005D3F51">
        <w:rPr>
          <w:rFonts w:ascii="Times New Roman" w:hAnsi="Times New Roman" w:cs="Times New Roman"/>
          <w:noProof/>
          <w:sz w:val="24"/>
          <w:szCs w:val="24"/>
          <w:lang w:val="id-ID"/>
        </w:rPr>
        <w:t>2011</w:t>
      </w:r>
      <w:r w:rsidR="005D3F51">
        <w:rPr>
          <w:rFonts w:ascii="Times New Roman" w:hAnsi="Times New Roman" w:cs="Times New Roman"/>
          <w:noProof/>
          <w:sz w:val="24"/>
          <w:szCs w:val="24"/>
          <w:lang w:val="id-ID"/>
        </w:rPr>
        <w:t>),</w:t>
      </w:r>
      <w:r w:rsidR="005D3F51" w:rsidRPr="005D3F51">
        <w:rPr>
          <w:rFonts w:ascii="Times New Roman" w:hAnsi="Times New Roman" w:cs="Times New Roman"/>
          <w:noProof/>
          <w:sz w:val="24"/>
          <w:szCs w:val="24"/>
          <w:lang w:val="id-ID"/>
        </w:rPr>
        <w:t xml:space="preserve"> H. A. Kim et al. </w:t>
      </w:r>
      <w:r w:rsidR="005D3F51">
        <w:rPr>
          <w:rFonts w:ascii="Times New Roman" w:hAnsi="Times New Roman" w:cs="Times New Roman"/>
          <w:noProof/>
          <w:sz w:val="24"/>
          <w:szCs w:val="24"/>
          <w:lang w:val="id-ID"/>
        </w:rPr>
        <w:t>(</w:t>
      </w:r>
      <w:r w:rsidR="005D3F51" w:rsidRPr="005D3F51">
        <w:rPr>
          <w:rFonts w:ascii="Times New Roman" w:hAnsi="Times New Roman" w:cs="Times New Roman"/>
          <w:noProof/>
          <w:sz w:val="24"/>
          <w:szCs w:val="24"/>
          <w:lang w:val="id-ID"/>
        </w:rPr>
        <w:t>2022</w:t>
      </w:r>
      <w:r w:rsidR="005D3F51">
        <w:rPr>
          <w:rFonts w:ascii="Times New Roman" w:hAnsi="Times New Roman" w:cs="Times New Roman"/>
          <w:noProof/>
          <w:sz w:val="24"/>
          <w:szCs w:val="24"/>
          <w:lang w:val="id-ID"/>
        </w:rPr>
        <w:t>),</w:t>
      </w:r>
      <w:r w:rsidR="005D3F51" w:rsidRPr="005D3F51">
        <w:rPr>
          <w:rFonts w:ascii="Times New Roman" w:hAnsi="Times New Roman" w:cs="Times New Roman"/>
          <w:noProof/>
          <w:sz w:val="24"/>
          <w:szCs w:val="24"/>
          <w:lang w:val="id-ID"/>
        </w:rPr>
        <w:t xml:space="preserve"> H. S. Kim &amp; Jang </w:t>
      </w:r>
      <w:r w:rsidR="005D3F51">
        <w:rPr>
          <w:rFonts w:ascii="Times New Roman" w:hAnsi="Times New Roman" w:cs="Times New Roman"/>
          <w:noProof/>
          <w:sz w:val="24"/>
          <w:szCs w:val="24"/>
          <w:lang w:val="id-ID"/>
        </w:rPr>
        <w:t>(</w:t>
      </w:r>
      <w:r w:rsidR="005D3F51" w:rsidRPr="005D3F51">
        <w:rPr>
          <w:rFonts w:ascii="Times New Roman" w:hAnsi="Times New Roman" w:cs="Times New Roman"/>
          <w:noProof/>
          <w:sz w:val="24"/>
          <w:szCs w:val="24"/>
          <w:lang w:val="id-ID"/>
        </w:rPr>
        <w:t>2021)</w:t>
      </w:r>
      <w:r w:rsidR="005D3F51">
        <w:rPr>
          <w:rFonts w:ascii="Times New Roman" w:hAnsi="Times New Roman" w:cs="Times New Roman"/>
          <w:sz w:val="24"/>
          <w:szCs w:val="24"/>
          <w:lang w:val="id-ID"/>
        </w:rPr>
        <w:fldChar w:fldCharType="end"/>
      </w:r>
      <w:r>
        <w:rPr>
          <w:rFonts w:ascii="Times New Roman" w:hAnsi="Times New Roman" w:cs="Times New Roman"/>
          <w:sz w:val="24"/>
          <w:szCs w:val="24"/>
        </w:rPr>
        <w:t xml:space="preserve">. Namun, beberapa penelitian lainnya menunjukkan hasil yang kontradiktif yaitu penelitian </w:t>
      </w:r>
      <w:r w:rsidR="005D3F51">
        <w:rPr>
          <w:rFonts w:ascii="Times New Roman" w:hAnsi="Times New Roman" w:cs="Times New Roman"/>
          <w:sz w:val="24"/>
          <w:szCs w:val="24"/>
        </w:rPr>
        <w:fldChar w:fldCharType="begin" w:fldLock="1"/>
      </w:r>
      <w:r w:rsidR="00965AC7">
        <w:rPr>
          <w:rFonts w:ascii="Times New Roman" w:hAnsi="Times New Roman" w:cs="Times New Roman"/>
          <w:sz w:val="24"/>
          <w:szCs w:val="24"/>
        </w:rPr>
        <w:instrText>ADDIN CSL_CITATION {"citationItems":[{"id":"ITEM-1","itemData":{"DOI":"10.1177/1938965519899926","abstract":" This study examined the effect of CEO overconfidence on restaurant performance and how franchising, a key business format in the restaurant industry, affects the relationship. Based on the notion that overconfident individuals take more risks than non-overconfident people, this study hypothesized that CEO overconfidence positively (negatively) influences restaurant growth (profitability). Furthermore, since franchising reduces operational and financial risk, this study hypothesized that franchising moderates the relationship between CEO overconfidence and firm performance. The results of this study confirmed that CEO overconfidence positively influences firm growth but negatively affects firm profitability in the restaurant industry. This study also found that franchising negatively (positively) influences the effect of CEO overconfidence on restaurant firm growth (profitability). The results suggest that overconfident CEOs are more suitable for growth-seeking restaurant firms but less desirable for profit-seeking firms. The results also highlight that franchising mitigates the risk associated with CEO overconfidence. More detailed results and implications are discussed in this article. ","author":[{"dropping-particle":"","family":"Kim","given":"Hong Soon","non-dropping-particle":"","parse-names":false,"suffix":""},{"dropping-particle":"","family":"Jang","given":"SooCheong (Shawn)","non-dropping-particle":"","parse-names":false,"suffix":""}],"container-title":"Cornell Hospitality Quarterly","id":"ITEM-1","issue":"2","issued":{"date-parts":[["2021"]]},"page":"276-292","title":"CEO Overconfidence and Firm Performance: The Moderating Effect of Restaurant Franchising","type":"article-journal","volume":"62"},"uris":["http://www.mendeley.com/documents/?uuid=9f933c2e-aead-443b-bfb7-44c107ceeda8"]},{"id":"ITEM-2","itemData":{"DOI":"10.1016/J.SOSCIJ.2011.05.007","ISSN":"0362-3319","abstract":"Examining Chinese publicly traded firms from 2002 to 2005, we find managerial overconfidence to be positively correlated with the rate of firm expansion. In particular, overconfident managers tend to internally expand firms in an aggressive manner. We also find a negative, though not statistically significant, relationship between managerial overconfidence and M&amp;A activity. Lastly, we examine the relationship between managerial overconfidence and firm performance, finding that managerial overconfidence decreases firm profitability due to overinvestment. © 2011.","author":[{"dropping-particle":"","family":"Jiang","given":"Fuxiu","non-dropping-particle":"","parse-names":false,"suffix":""},{"dropping-particle":"","family":"Stone","given":"Gregory R","non-dropping-particle":"","parse-names":false,"suffix":""},{"dropping-particle":"","family":"Sun","given":"Jianfei","non-dropping-particle":"","parse-names":false,"suffix":""},{"dropping-particle":"","family":"Zhang","given":"Min","non-dropping-particle":"","parse-names":false,"suffix":""}],"container-title":"The Social Science Journal","id":"ITEM-2","issue":"3","issued":{"date-parts":[["2011"]]},"page":"489-499","publisher":"No longer published by Elsevier","title":"Managerial hubris, firm expansion and firm performance: Evidence from China","type":"article-journal","volume":"48"},"uris":["http://www.mendeley.com/documents/?uuid=59f4dd8a-5ab0-4fc4-92cf-0c8c6c08aaae"]},{"id":"ITEM-3","itemData":{"author":[{"dropping-particle":"","family":"Lapré","given":"W","non-dropping-particle":"","parse-names":false,"suffix":""}],"id":"ITEM-3","issued":{"date-parts":[["2018"]]},"number-of-pages":"1-22","title":"The Effect of CEO Overconfidence on Large Institutional Firm Performance","type":"thesis"},"uris":["http://www.mendeley.com/documents/?uuid=7bc856f8-14f2-42e3-b43b-e38ad9284a50"]}],"mendeley":{"formattedCitation":"(Jiang et al., 2011; H. S. Kim &amp; Jang, 2021; Lapré, 2018)","manualFormatting":"Jiang et al., (2011), H. S. Kim &amp; Jang (2021), dan Lapré (2018)","plainTextFormattedCitation":"(Jiang et al., 2011; H. S. Kim &amp; Jang, 2021; Lapré, 2018)","previouslyFormattedCitation":"(Jiang et al., 2011; H. S. Kim &amp; Jang, 2021; Lapré, 2018)"},"properties":{"noteIndex":0},"schema":"https://github.com/citation-style-language/schema/raw/master/csl-citation.json"}</w:instrText>
      </w:r>
      <w:r w:rsidR="005D3F51">
        <w:rPr>
          <w:rFonts w:ascii="Times New Roman" w:hAnsi="Times New Roman" w:cs="Times New Roman"/>
          <w:sz w:val="24"/>
          <w:szCs w:val="24"/>
        </w:rPr>
        <w:fldChar w:fldCharType="separate"/>
      </w:r>
      <w:r w:rsidR="005D3F51" w:rsidRPr="005D3F51">
        <w:rPr>
          <w:rFonts w:ascii="Times New Roman" w:hAnsi="Times New Roman" w:cs="Times New Roman"/>
          <w:noProof/>
          <w:sz w:val="24"/>
          <w:szCs w:val="24"/>
        </w:rPr>
        <w:t xml:space="preserve">Jiang et al., </w:t>
      </w:r>
      <w:r w:rsidR="005D3F51">
        <w:rPr>
          <w:rFonts w:ascii="Times New Roman" w:hAnsi="Times New Roman" w:cs="Times New Roman"/>
          <w:noProof/>
          <w:sz w:val="24"/>
          <w:szCs w:val="24"/>
          <w:lang w:val="id-ID"/>
        </w:rPr>
        <w:t>(</w:t>
      </w:r>
      <w:r w:rsidR="005D3F51" w:rsidRPr="005D3F51">
        <w:rPr>
          <w:rFonts w:ascii="Times New Roman" w:hAnsi="Times New Roman" w:cs="Times New Roman"/>
          <w:noProof/>
          <w:sz w:val="24"/>
          <w:szCs w:val="24"/>
        </w:rPr>
        <w:t>2011</w:t>
      </w:r>
      <w:r w:rsidR="005D3F51">
        <w:rPr>
          <w:rFonts w:ascii="Times New Roman" w:hAnsi="Times New Roman" w:cs="Times New Roman"/>
          <w:noProof/>
          <w:sz w:val="24"/>
          <w:szCs w:val="24"/>
          <w:lang w:val="id-ID"/>
        </w:rPr>
        <w:t>),</w:t>
      </w:r>
      <w:r w:rsidR="005D3F51" w:rsidRPr="005D3F51">
        <w:rPr>
          <w:rFonts w:ascii="Times New Roman" w:hAnsi="Times New Roman" w:cs="Times New Roman"/>
          <w:noProof/>
          <w:sz w:val="24"/>
          <w:szCs w:val="24"/>
        </w:rPr>
        <w:t xml:space="preserve"> H. S. Kim &amp; Jang </w:t>
      </w:r>
      <w:r w:rsidR="005D3F51">
        <w:rPr>
          <w:rFonts w:ascii="Times New Roman" w:hAnsi="Times New Roman" w:cs="Times New Roman"/>
          <w:noProof/>
          <w:sz w:val="24"/>
          <w:szCs w:val="24"/>
          <w:lang w:val="id-ID"/>
        </w:rPr>
        <w:t>(</w:t>
      </w:r>
      <w:r w:rsidR="005D3F51" w:rsidRPr="005D3F51">
        <w:rPr>
          <w:rFonts w:ascii="Times New Roman" w:hAnsi="Times New Roman" w:cs="Times New Roman"/>
          <w:noProof/>
          <w:sz w:val="24"/>
          <w:szCs w:val="24"/>
        </w:rPr>
        <w:t>2021</w:t>
      </w:r>
      <w:r w:rsidR="005D3F51">
        <w:rPr>
          <w:rFonts w:ascii="Times New Roman" w:hAnsi="Times New Roman" w:cs="Times New Roman"/>
          <w:noProof/>
          <w:sz w:val="24"/>
          <w:szCs w:val="24"/>
          <w:lang w:val="id-ID"/>
        </w:rPr>
        <w:t>),</w:t>
      </w:r>
      <w:r w:rsidR="005D3F51" w:rsidRPr="005D3F51">
        <w:rPr>
          <w:rFonts w:ascii="Times New Roman" w:hAnsi="Times New Roman" w:cs="Times New Roman"/>
          <w:noProof/>
          <w:sz w:val="24"/>
          <w:szCs w:val="24"/>
        </w:rPr>
        <w:t xml:space="preserve"> </w:t>
      </w:r>
      <w:r w:rsidR="005D3F51">
        <w:rPr>
          <w:rFonts w:ascii="Times New Roman" w:hAnsi="Times New Roman" w:cs="Times New Roman"/>
          <w:noProof/>
          <w:sz w:val="24"/>
          <w:szCs w:val="24"/>
          <w:lang w:val="id-ID"/>
        </w:rPr>
        <w:t xml:space="preserve">dan </w:t>
      </w:r>
      <w:r w:rsidR="005D3F51" w:rsidRPr="005D3F51">
        <w:rPr>
          <w:rFonts w:ascii="Times New Roman" w:hAnsi="Times New Roman" w:cs="Times New Roman"/>
          <w:noProof/>
          <w:sz w:val="24"/>
          <w:szCs w:val="24"/>
        </w:rPr>
        <w:t xml:space="preserve">Lapré </w:t>
      </w:r>
      <w:r w:rsidR="005D3F51">
        <w:rPr>
          <w:rFonts w:ascii="Times New Roman" w:hAnsi="Times New Roman" w:cs="Times New Roman"/>
          <w:noProof/>
          <w:sz w:val="24"/>
          <w:szCs w:val="24"/>
          <w:lang w:val="id-ID"/>
        </w:rPr>
        <w:t>(</w:t>
      </w:r>
      <w:r w:rsidR="005D3F51" w:rsidRPr="005D3F51">
        <w:rPr>
          <w:rFonts w:ascii="Times New Roman" w:hAnsi="Times New Roman" w:cs="Times New Roman"/>
          <w:noProof/>
          <w:sz w:val="24"/>
          <w:szCs w:val="24"/>
        </w:rPr>
        <w:t>2018)</w:t>
      </w:r>
      <w:r w:rsidR="005D3F51">
        <w:rPr>
          <w:rFonts w:ascii="Times New Roman" w:hAnsi="Times New Roman" w:cs="Times New Roman"/>
          <w:sz w:val="24"/>
          <w:szCs w:val="24"/>
        </w:rPr>
        <w:fldChar w:fldCharType="end"/>
      </w:r>
      <w:r>
        <w:rPr>
          <w:rFonts w:ascii="Times New Roman" w:hAnsi="Times New Roman" w:cs="Times New Roman"/>
          <w:sz w:val="24"/>
          <w:szCs w:val="24"/>
        </w:rPr>
        <w:t xml:space="preserve"> yang menyatakan bahwa </w:t>
      </w:r>
      <w:r>
        <w:rPr>
          <w:rFonts w:ascii="Times New Roman" w:hAnsi="Times New Roman" w:cs="Times New Roman"/>
          <w:i/>
          <w:iCs/>
          <w:sz w:val="24"/>
          <w:szCs w:val="24"/>
        </w:rPr>
        <w:t xml:space="preserve">managerial </w:t>
      </w:r>
      <w:r>
        <w:rPr>
          <w:rFonts w:ascii="Times New Roman" w:hAnsi="Times New Roman" w:cs="Times New Roman"/>
          <w:sz w:val="24"/>
          <w:szCs w:val="24"/>
        </w:rPr>
        <w:t xml:space="preserve">overconfidence tidak berpengaruh terhadap kinerja perusahaan. Berdasarkan hal tersebut dapat dilihat bahwa terdapat beragam hubungan antara </w:t>
      </w:r>
      <w:r>
        <w:rPr>
          <w:rFonts w:ascii="Times New Roman" w:hAnsi="Times New Roman" w:cs="Times New Roman"/>
          <w:i/>
          <w:iCs/>
          <w:sz w:val="24"/>
          <w:szCs w:val="24"/>
        </w:rPr>
        <w:t xml:space="preserve">managerial overconfidence </w:t>
      </w:r>
      <w:r>
        <w:rPr>
          <w:rFonts w:ascii="Times New Roman" w:hAnsi="Times New Roman" w:cs="Times New Roman"/>
          <w:sz w:val="24"/>
          <w:szCs w:val="24"/>
        </w:rPr>
        <w:t xml:space="preserve">dengan kinerja perusahaan. Namun, belum terdapat bukti empiris terkait hubungan </w:t>
      </w:r>
      <w:r>
        <w:rPr>
          <w:rFonts w:ascii="Times New Roman" w:hAnsi="Times New Roman" w:cs="Times New Roman"/>
          <w:i/>
          <w:iCs/>
          <w:sz w:val="24"/>
          <w:szCs w:val="24"/>
        </w:rPr>
        <w:t xml:space="preserve">managerial overconfidence </w:t>
      </w:r>
      <w:r>
        <w:rPr>
          <w:rFonts w:ascii="Times New Roman" w:hAnsi="Times New Roman" w:cs="Times New Roman"/>
          <w:sz w:val="24"/>
          <w:szCs w:val="24"/>
        </w:rPr>
        <w:t xml:space="preserve">dengan kinerja perusahaan di Indonesia. Oleh karena itu, berdasarkan teori yang menyatakan bahwa </w:t>
      </w:r>
      <w:r>
        <w:rPr>
          <w:rFonts w:ascii="Times New Roman" w:hAnsi="Times New Roman" w:cs="Times New Roman"/>
          <w:i/>
          <w:iCs/>
          <w:sz w:val="24"/>
          <w:szCs w:val="24"/>
        </w:rPr>
        <w:t xml:space="preserve">managerial overconfidence </w:t>
      </w:r>
      <w:r>
        <w:rPr>
          <w:rFonts w:ascii="Times New Roman" w:hAnsi="Times New Roman" w:cs="Times New Roman"/>
          <w:sz w:val="24"/>
          <w:szCs w:val="24"/>
        </w:rPr>
        <w:t>dapat mempengaruhi kinerja perusahaan kemudian berdasarkan hasil peneltian sebelumnya yang dilakukan terhadap seluruh industri di negara lain, maka penulis merumuskan hipotesis berikut:</w:t>
      </w:r>
    </w:p>
    <w:p w14:paraId="698D6BA5" w14:textId="77777777" w:rsidR="00772E53" w:rsidRDefault="00772E53" w:rsidP="00772E5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 </w:t>
      </w:r>
      <w:r>
        <w:rPr>
          <w:rFonts w:ascii="Times New Roman" w:hAnsi="Times New Roman" w:cs="Times New Roman"/>
          <w:i/>
          <w:iCs/>
          <w:color w:val="000000"/>
          <w:sz w:val="24"/>
          <w:szCs w:val="24"/>
        </w:rPr>
        <w:t xml:space="preserve">Managerial Overconfidence </w:t>
      </w:r>
      <w:r>
        <w:rPr>
          <w:rFonts w:ascii="Times New Roman" w:hAnsi="Times New Roman" w:cs="Times New Roman"/>
          <w:color w:val="000000"/>
          <w:sz w:val="24"/>
          <w:szCs w:val="24"/>
        </w:rPr>
        <w:t>berpengaruh positif terhadap ROA</w:t>
      </w:r>
    </w:p>
    <w:p w14:paraId="71678729" w14:textId="77777777" w:rsidR="00772E53" w:rsidRDefault="00772E53" w:rsidP="00772E53">
      <w:pPr>
        <w:spacing w:after="0" w:line="240" w:lineRule="auto"/>
        <w:ind w:left="284"/>
        <w:jc w:val="both"/>
        <w:rPr>
          <w:rFonts w:ascii="Times New Roman" w:hAnsi="Times New Roman" w:cs="Times New Roman"/>
          <w:color w:val="000000"/>
          <w:sz w:val="24"/>
          <w:szCs w:val="24"/>
        </w:rPr>
      </w:pPr>
    </w:p>
    <w:p w14:paraId="2BB91127" w14:textId="77777777" w:rsidR="00772E53" w:rsidRDefault="00772E53" w:rsidP="00772E53">
      <w:pPr>
        <w:pStyle w:val="Heading1"/>
        <w:rPr>
          <w:rFonts w:ascii="Times New Roman" w:hAnsi="Times New Roman" w:cs="Times New Roman"/>
          <w:b/>
          <w:bCs/>
          <w:color w:val="auto"/>
          <w:sz w:val="24"/>
          <w:szCs w:val="24"/>
        </w:rPr>
      </w:pPr>
      <w:bookmarkStart w:id="4" w:name="_Toc91153027"/>
      <w:r>
        <w:rPr>
          <w:rFonts w:ascii="Times New Roman" w:hAnsi="Times New Roman" w:cs="Times New Roman"/>
          <w:b/>
          <w:bCs/>
          <w:color w:val="auto"/>
          <w:sz w:val="24"/>
          <w:szCs w:val="24"/>
        </w:rPr>
        <w:t>Metode Penelitian</w:t>
      </w:r>
      <w:bookmarkEnd w:id="4"/>
    </w:p>
    <w:p w14:paraId="75D3D650" w14:textId="77777777" w:rsidR="00772E53" w:rsidRDefault="00772E53" w:rsidP="00772E53">
      <w:pPr>
        <w:spacing w:line="276" w:lineRule="auto"/>
        <w:jc w:val="both"/>
        <w:rPr>
          <w:rFonts w:ascii="Times New Roman" w:hAnsi="Times New Roman" w:cs="Times New Roman"/>
          <w:sz w:val="24"/>
          <w:szCs w:val="24"/>
        </w:rPr>
      </w:pPr>
      <w:r>
        <w:rPr>
          <w:rFonts w:ascii="Times New Roman" w:hAnsi="Times New Roman" w:cs="Times New Roman"/>
          <w:sz w:val="24"/>
          <w:szCs w:val="24"/>
        </w:rPr>
        <w:t>Penelitian ini dilakukan secara kuantitatif.</w:t>
      </w:r>
      <w:r>
        <w:t xml:space="preserve"> </w:t>
      </w:r>
      <w:r>
        <w:rPr>
          <w:rFonts w:ascii="Times New Roman" w:hAnsi="Times New Roman" w:cs="Times New Roman"/>
          <w:sz w:val="24"/>
          <w:szCs w:val="24"/>
        </w:rPr>
        <w:t xml:space="preserve">Penelitian ini menggunakan data sekunder yang berasal dari laporan tahunan perusahaan yang tersedia di Bursa Efek Indonesia atau </w:t>
      </w:r>
      <w:r>
        <w:rPr>
          <w:rFonts w:ascii="Times New Roman" w:hAnsi="Times New Roman" w:cs="Times New Roman"/>
          <w:i/>
          <w:iCs/>
          <w:sz w:val="24"/>
          <w:szCs w:val="24"/>
        </w:rPr>
        <w:t xml:space="preserve">website </w:t>
      </w:r>
      <w:r>
        <w:rPr>
          <w:rFonts w:ascii="Times New Roman" w:hAnsi="Times New Roman" w:cs="Times New Roman"/>
          <w:sz w:val="24"/>
          <w:szCs w:val="24"/>
        </w:rPr>
        <w:t xml:space="preserve">masing-masing perusahaan dan data dari </w:t>
      </w:r>
      <w:r>
        <w:rPr>
          <w:rFonts w:ascii="Times New Roman" w:hAnsi="Times New Roman" w:cs="Times New Roman"/>
          <w:i/>
          <w:iCs/>
          <w:sz w:val="24"/>
          <w:szCs w:val="24"/>
        </w:rPr>
        <w:t>Eikon Thompson Reuters</w:t>
      </w:r>
      <w:r>
        <w:rPr>
          <w:rFonts w:ascii="Times New Roman" w:hAnsi="Times New Roman" w:cs="Times New Roman"/>
          <w:sz w:val="24"/>
          <w:szCs w:val="24"/>
        </w:rPr>
        <w:t xml:space="preserve">. Sampel penelitian ini dipilih dengan menggunakan metode </w:t>
      </w:r>
      <w:r>
        <w:rPr>
          <w:rFonts w:ascii="Times New Roman" w:hAnsi="Times New Roman" w:cs="Times New Roman"/>
          <w:i/>
          <w:iCs/>
          <w:sz w:val="24"/>
          <w:szCs w:val="24"/>
        </w:rPr>
        <w:t>purposive sampling</w:t>
      </w:r>
      <w:r>
        <w:rPr>
          <w:rFonts w:ascii="Times New Roman" w:hAnsi="Times New Roman" w:cs="Times New Roman"/>
          <w:sz w:val="24"/>
          <w:szCs w:val="24"/>
        </w:rPr>
        <w:t xml:space="preserve">. Perusahaan yang dipilih sebagai sampel harus memenuhi kriteria perusahaan tercatat di Bursa Efek Indonesia sebelum tanggal 1 Januari 2015, perusahaan menyampaikan laporan tahunan selama lima yaitu pada tahun 2015-2019, perusahaan menyajikan informasi yang lengkap terkait </w:t>
      </w:r>
      <w:r>
        <w:rPr>
          <w:rFonts w:ascii="Times New Roman" w:hAnsi="Times New Roman" w:cs="Times New Roman"/>
          <w:i/>
          <w:iCs/>
          <w:sz w:val="24"/>
          <w:szCs w:val="24"/>
        </w:rPr>
        <w:t>proxy</w:t>
      </w:r>
      <w:r>
        <w:rPr>
          <w:rFonts w:ascii="Times New Roman" w:hAnsi="Times New Roman" w:cs="Times New Roman"/>
          <w:sz w:val="24"/>
          <w:szCs w:val="24"/>
        </w:rPr>
        <w:t xml:space="preserve"> dalam penelitian ini, tidak mengalami defisiensi modal dan tidak memiliki penjualan yang bernilai nol selama tahun 2015-2019 dan perusahaan menyajikan laporan keuangan dalam satuan Rupiah</w:t>
      </w:r>
      <w:r>
        <w:rPr>
          <w:sz w:val="23"/>
          <w:szCs w:val="23"/>
        </w:rPr>
        <w:t xml:space="preserve"> </w:t>
      </w:r>
      <w:r>
        <w:rPr>
          <w:rFonts w:ascii="Times New Roman" w:hAnsi="Times New Roman" w:cs="Times New Roman"/>
          <w:sz w:val="24"/>
          <w:szCs w:val="24"/>
        </w:rPr>
        <w:t xml:space="preserve">dan menggunakan periode pelaporan pada 31 Desember. Pada penelitian ini diperoleh 227 perusahaan yang menghasilkan 1135 observasi. </w:t>
      </w:r>
    </w:p>
    <w:p w14:paraId="5AD1B066" w14:textId="2A7CC200" w:rsidR="00772E53" w:rsidRDefault="00772E53" w:rsidP="00772E53">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lastRenderedPageBreak/>
        <w:t xml:space="preserve">Proxy </w:t>
      </w:r>
      <w:r>
        <w:rPr>
          <w:rFonts w:ascii="Times New Roman" w:hAnsi="Times New Roman" w:cs="Times New Roman"/>
          <w:sz w:val="24"/>
          <w:szCs w:val="24"/>
        </w:rPr>
        <w:t xml:space="preserve">yang digunakan untuk mengukur </w:t>
      </w:r>
      <w:r>
        <w:rPr>
          <w:rFonts w:ascii="Times New Roman" w:hAnsi="Times New Roman" w:cs="Times New Roman"/>
          <w:i/>
          <w:iCs/>
          <w:sz w:val="24"/>
          <w:szCs w:val="24"/>
        </w:rPr>
        <w:t xml:space="preserve">managerial overconfidence </w:t>
      </w:r>
      <w:r>
        <w:rPr>
          <w:rFonts w:ascii="Times New Roman" w:hAnsi="Times New Roman" w:cs="Times New Roman"/>
          <w:sz w:val="24"/>
          <w:szCs w:val="24"/>
        </w:rPr>
        <w:t xml:space="preserve">adalah indeks </w:t>
      </w:r>
      <w:r>
        <w:rPr>
          <w:rFonts w:ascii="Times New Roman" w:hAnsi="Times New Roman" w:cs="Times New Roman"/>
          <w:i/>
          <w:iCs/>
          <w:sz w:val="24"/>
          <w:szCs w:val="24"/>
        </w:rPr>
        <w:t>overconfidence</w:t>
      </w:r>
      <w:r>
        <w:rPr>
          <w:rFonts w:ascii="Times New Roman" w:hAnsi="Times New Roman" w:cs="Times New Roman"/>
          <w:sz w:val="24"/>
          <w:szCs w:val="24"/>
        </w:rPr>
        <w:t xml:space="preserve">. Indeks </w:t>
      </w:r>
      <w:r>
        <w:rPr>
          <w:rFonts w:ascii="Times New Roman" w:hAnsi="Times New Roman" w:cs="Times New Roman"/>
          <w:i/>
          <w:iCs/>
          <w:sz w:val="24"/>
          <w:szCs w:val="24"/>
        </w:rPr>
        <w:t>overconfidence</w:t>
      </w:r>
      <w:r>
        <w:rPr>
          <w:rFonts w:ascii="Times New Roman" w:hAnsi="Times New Roman" w:cs="Times New Roman"/>
          <w:sz w:val="24"/>
          <w:szCs w:val="24"/>
        </w:rPr>
        <w:t xml:space="preserve"> adalah skor spesifik perusahaan yang dibangun menggunakan tiga ukuran aktivitas investasi dan pendanaan tingkat perusahaan yaitu (1) </w:t>
      </w:r>
      <w:r>
        <w:rPr>
          <w:rFonts w:ascii="Times New Roman" w:hAnsi="Times New Roman" w:cs="Times New Roman"/>
          <w:i/>
          <w:iCs/>
          <w:sz w:val="24"/>
          <w:szCs w:val="24"/>
        </w:rPr>
        <w:t>industry-adjusted excess investment</w:t>
      </w:r>
      <w:r>
        <w:rPr>
          <w:rFonts w:ascii="Times New Roman" w:hAnsi="Times New Roman" w:cs="Times New Roman"/>
          <w:sz w:val="24"/>
          <w:szCs w:val="24"/>
        </w:rPr>
        <w:t xml:space="preserve">; (2) </w:t>
      </w:r>
      <w:r>
        <w:rPr>
          <w:rFonts w:ascii="Times New Roman" w:hAnsi="Times New Roman" w:cs="Times New Roman"/>
          <w:i/>
          <w:iCs/>
          <w:sz w:val="24"/>
          <w:szCs w:val="24"/>
        </w:rPr>
        <w:t>industry-adjusted debt-to-equity ratio</w:t>
      </w:r>
      <w:r>
        <w:rPr>
          <w:rFonts w:ascii="Times New Roman" w:hAnsi="Times New Roman" w:cs="Times New Roman"/>
          <w:sz w:val="24"/>
          <w:szCs w:val="24"/>
        </w:rPr>
        <w:t xml:space="preserve">; (3) perusahaan menggunakan sumber pendanaan berisiko yaitu </w:t>
      </w:r>
      <w:r>
        <w:rPr>
          <w:rFonts w:ascii="Times New Roman" w:hAnsi="Times New Roman" w:cs="Times New Roman"/>
          <w:i/>
          <w:iCs/>
          <w:sz w:val="24"/>
          <w:szCs w:val="24"/>
        </w:rPr>
        <w:t>convertible debt</w:t>
      </w:r>
      <w:r>
        <w:rPr>
          <w:rFonts w:ascii="Times New Roman" w:hAnsi="Times New Roman" w:cs="Times New Roman"/>
          <w:sz w:val="24"/>
          <w:szCs w:val="24"/>
        </w:rPr>
        <w:t xml:space="preserve"> atau </w:t>
      </w:r>
      <w:r>
        <w:rPr>
          <w:rFonts w:ascii="Times New Roman" w:hAnsi="Times New Roman" w:cs="Times New Roman"/>
          <w:i/>
          <w:iCs/>
          <w:sz w:val="24"/>
          <w:szCs w:val="24"/>
        </w:rPr>
        <w:t>preferred stock</w:t>
      </w:r>
      <w:r w:rsidR="00965AC7">
        <w:rPr>
          <w:rFonts w:ascii="Times New Roman" w:hAnsi="Times New Roman" w:cs="Times New Roman"/>
          <w:sz w:val="24"/>
          <w:szCs w:val="24"/>
          <w:lang w:val="id-ID"/>
        </w:rPr>
        <w:t xml:space="preserve"> </w:t>
      </w:r>
      <w:r w:rsidR="00965AC7">
        <w:rPr>
          <w:rFonts w:ascii="Times New Roman" w:hAnsi="Times New Roman" w:cs="Times New Roman"/>
          <w:sz w:val="24"/>
          <w:szCs w:val="24"/>
          <w:lang w:val="id-ID"/>
        </w:rPr>
        <w:fldChar w:fldCharType="begin" w:fldLock="1"/>
      </w:r>
      <w:r w:rsidR="00965AC7">
        <w:rPr>
          <w:rFonts w:ascii="Times New Roman" w:hAnsi="Times New Roman" w:cs="Times New Roman"/>
          <w:sz w:val="24"/>
          <w:szCs w:val="24"/>
          <w:lang w:val="id-ID"/>
        </w:rPr>
        <w:instrText>ADDIN CSL_CITATION {"citationItems":[{"id":"ITEM-1","itemData":{"abstract":"A detailed analysis of 49 firms subject to AAERs suggests that approximately one-quarter of the misstatements meet the legal standards of intent. In the remaining three quarters, the initial misstatement reflects an optimistic bias that is not necessarily intentional. Because of the bias, however, in subsequent periods these firms are more likely to be in a position in which they are compelled to intentionally misstate earnings. Overconfident executives are more likely to exhibit an optimistic bias and thus are more likely to start down a slippery slope of growing intentional misstatements. Evidence from a high-tech sample and a larger and more general sample support the overconfidence explanation for this path to misstatements and AAERs.","author":[{"dropping-particle":"","family":"Schrand","given":"Catherine M","non-dropping-particle":"","parse-names":false,"suffix":""},{"dropping-particle":"","family":"Zechman","given":"Sarah L C","non-dropping-particle":"","parse-names":false,"suffix":""}],"container-title":"Journal of Accounting and Economics","id":"ITEM-1","issue":"1","issued":{"date-parts":[["2012"]]},"page":"311-329","title":"Executive overconfidence and the slippery slope to financial misreporting","type":"article-journal","volume":"53"},"uris":["http://www.mendeley.com/documents/?uuid=c65ac62e-7fcc-4c6a-a61f-7d529739b761"]}],"mendeley":{"formattedCitation":"(Schrand &amp; Zechman, 2012)","plainTextFormattedCitation":"(Schrand &amp; Zechman, 2012)","previouslyFormattedCitation":"(Schrand &amp; Zechman, 2012)"},"properties":{"noteIndex":0},"schema":"https://github.com/citation-style-language/schema/raw/master/csl-citation.json"}</w:instrText>
      </w:r>
      <w:r w:rsidR="00965AC7">
        <w:rPr>
          <w:rFonts w:ascii="Times New Roman" w:hAnsi="Times New Roman" w:cs="Times New Roman"/>
          <w:sz w:val="24"/>
          <w:szCs w:val="24"/>
          <w:lang w:val="id-ID"/>
        </w:rPr>
        <w:fldChar w:fldCharType="separate"/>
      </w:r>
      <w:r w:rsidR="00965AC7" w:rsidRPr="00965AC7">
        <w:rPr>
          <w:rFonts w:ascii="Times New Roman" w:hAnsi="Times New Roman" w:cs="Times New Roman"/>
          <w:noProof/>
          <w:sz w:val="24"/>
          <w:szCs w:val="24"/>
          <w:lang w:val="id-ID"/>
        </w:rPr>
        <w:t>(Schrand &amp; Zechman, 2012)</w:t>
      </w:r>
      <w:r w:rsidR="00965AC7">
        <w:rPr>
          <w:rFonts w:ascii="Times New Roman" w:hAnsi="Times New Roman" w:cs="Times New Roman"/>
          <w:sz w:val="24"/>
          <w:szCs w:val="24"/>
          <w:lang w:val="id-ID"/>
        </w:rPr>
        <w:fldChar w:fldCharType="end"/>
      </w:r>
      <w:r>
        <w:rPr>
          <w:rFonts w:ascii="Times New Roman" w:hAnsi="Times New Roman" w:cs="Times New Roman"/>
          <w:sz w:val="24"/>
          <w:szCs w:val="24"/>
        </w:rPr>
        <w:t>.</w:t>
      </w:r>
      <w:r w:rsidR="00965AC7">
        <w:rPr>
          <w:rFonts w:ascii="Times New Roman" w:hAnsi="Times New Roman" w:cs="Times New Roman"/>
          <w:sz w:val="24"/>
          <w:szCs w:val="24"/>
          <w:lang w:val="id-ID"/>
        </w:rPr>
        <w:t xml:space="preserve"> </w:t>
      </w:r>
      <w:r w:rsidR="00965AC7">
        <w:rPr>
          <w:rFonts w:ascii="Times New Roman" w:hAnsi="Times New Roman" w:cs="Times New Roman"/>
          <w:sz w:val="24"/>
          <w:szCs w:val="24"/>
          <w:lang w:val="id-ID"/>
        </w:rPr>
        <w:fldChar w:fldCharType="begin" w:fldLock="1"/>
      </w:r>
      <w:r w:rsidR="00965AC7">
        <w:rPr>
          <w:rFonts w:ascii="Times New Roman" w:hAnsi="Times New Roman" w:cs="Times New Roman"/>
          <w:sz w:val="24"/>
          <w:szCs w:val="24"/>
          <w:lang w:val="id-ID"/>
        </w:rPr>
        <w:instrText>ADDIN CSL_CITATION {"citationItems":[{"id":"ITEM-1","itemData":{"abstract":"A detailed analysis of 49 firms subject to AAERs suggests that approximately one-quarter of the misstatements meet the legal standards of intent. In the remaining three quarters, the initial misstatement reflects an optimistic bias that is not necessarily intentional. Because of the bias, however, in subsequent periods these firms are more likely to be in a position in which they are compelled to intentionally misstate earnings. Overconfident executives are more likely to exhibit an optimistic bias and thus are more likely to start down a slippery slope of growing intentional misstatements. Evidence from a high-tech sample and a larger and more general sample support the overconfidence explanation for this path to misstatements and AAERs.","author":[{"dropping-particle":"","family":"Schrand","given":"Catherine M","non-dropping-particle":"","parse-names":false,"suffix":""},{"dropping-particle":"","family":"Zechman","given":"Sarah L C","non-dropping-particle":"","parse-names":false,"suffix":""}],"container-title":"Journal of Accounting and Economics","id":"ITEM-1","issue":"1","issued":{"date-parts":[["2012"]]},"page":"311-329","title":"Executive overconfidence and the slippery slope to financial misreporting","type":"article-journal","volume":"53"},"uris":["http://www.mendeley.com/documents/?uuid=c65ac62e-7fcc-4c6a-a61f-7d529739b761"]}],"mendeley":{"formattedCitation":"(Schrand &amp; Zechman, 2012)","manualFormatting":"Schrand &amp; Zechman (2012)","plainTextFormattedCitation":"(Schrand &amp; Zechman, 2012)","previouslyFormattedCitation":"(Schrand &amp; Zechman, 2012)"},"properties":{"noteIndex":0},"schema":"https://github.com/citation-style-language/schema/raw/master/csl-citation.json"}</w:instrText>
      </w:r>
      <w:r w:rsidR="00965AC7">
        <w:rPr>
          <w:rFonts w:ascii="Times New Roman" w:hAnsi="Times New Roman" w:cs="Times New Roman"/>
          <w:sz w:val="24"/>
          <w:szCs w:val="24"/>
          <w:lang w:val="id-ID"/>
        </w:rPr>
        <w:fldChar w:fldCharType="separate"/>
      </w:r>
      <w:r w:rsidR="00965AC7" w:rsidRPr="00965AC7">
        <w:rPr>
          <w:rFonts w:ascii="Times New Roman" w:hAnsi="Times New Roman" w:cs="Times New Roman"/>
          <w:noProof/>
          <w:sz w:val="24"/>
          <w:szCs w:val="24"/>
          <w:lang w:val="id-ID"/>
        </w:rPr>
        <w:t>Schrand &amp; Zechman</w:t>
      </w:r>
      <w:r w:rsidR="00965AC7">
        <w:rPr>
          <w:rFonts w:ascii="Times New Roman" w:hAnsi="Times New Roman" w:cs="Times New Roman"/>
          <w:noProof/>
          <w:sz w:val="24"/>
          <w:szCs w:val="24"/>
          <w:lang w:val="id-ID"/>
        </w:rPr>
        <w:t xml:space="preserve"> (</w:t>
      </w:r>
      <w:r w:rsidR="00965AC7" w:rsidRPr="00965AC7">
        <w:rPr>
          <w:rFonts w:ascii="Times New Roman" w:hAnsi="Times New Roman" w:cs="Times New Roman"/>
          <w:noProof/>
          <w:sz w:val="24"/>
          <w:szCs w:val="24"/>
          <w:lang w:val="id-ID"/>
        </w:rPr>
        <w:t>2012)</w:t>
      </w:r>
      <w:r w:rsidR="00965AC7">
        <w:rPr>
          <w:rFonts w:ascii="Times New Roman" w:hAnsi="Times New Roman" w:cs="Times New Roman"/>
          <w:sz w:val="24"/>
          <w:szCs w:val="24"/>
          <w:lang w:val="id-ID"/>
        </w:rPr>
        <w:fldChar w:fldCharType="end"/>
      </w:r>
      <w:r>
        <w:rPr>
          <w:rFonts w:ascii="Times New Roman" w:hAnsi="Times New Roman" w:cs="Times New Roman"/>
          <w:sz w:val="24"/>
          <w:szCs w:val="24"/>
        </w:rPr>
        <w:t xml:space="preserve"> mengasumsikan jika setidaknya dua dari tiga ukuran tersebut terpenuhi maka perusahaan cenderung memiliki managerial yang </w:t>
      </w:r>
      <w:r>
        <w:rPr>
          <w:rFonts w:ascii="Times New Roman" w:hAnsi="Times New Roman" w:cs="Times New Roman"/>
          <w:i/>
          <w:iCs/>
          <w:sz w:val="24"/>
          <w:szCs w:val="24"/>
        </w:rPr>
        <w:t xml:space="preserve">overconfidence </w:t>
      </w:r>
      <w:r>
        <w:rPr>
          <w:rFonts w:ascii="Times New Roman" w:hAnsi="Times New Roman" w:cs="Times New Roman"/>
          <w:sz w:val="24"/>
          <w:szCs w:val="24"/>
        </w:rPr>
        <w:t xml:space="preserve">sehingga indeks </w:t>
      </w:r>
      <w:r>
        <w:rPr>
          <w:rFonts w:ascii="Times New Roman" w:hAnsi="Times New Roman" w:cs="Times New Roman"/>
          <w:i/>
          <w:iCs/>
          <w:sz w:val="24"/>
          <w:szCs w:val="24"/>
        </w:rPr>
        <w:t>overconfidence</w:t>
      </w:r>
      <w:r>
        <w:rPr>
          <w:rFonts w:ascii="Times New Roman" w:hAnsi="Times New Roman" w:cs="Times New Roman"/>
          <w:sz w:val="24"/>
          <w:szCs w:val="24"/>
        </w:rPr>
        <w:t xml:space="preserve"> sama dengan 1 dan sebaliknya. </w:t>
      </w:r>
      <w:r>
        <w:rPr>
          <w:rFonts w:ascii="Times New Roman" w:hAnsi="Times New Roman" w:cs="Times New Roman"/>
          <w:i/>
          <w:iCs/>
          <w:sz w:val="24"/>
          <w:szCs w:val="24"/>
        </w:rPr>
        <w:t xml:space="preserve">Industry-adjusted excess investment </w:t>
      </w:r>
      <w:r>
        <w:rPr>
          <w:rFonts w:ascii="Times New Roman" w:hAnsi="Times New Roman" w:cs="Times New Roman"/>
          <w:sz w:val="24"/>
          <w:szCs w:val="24"/>
        </w:rPr>
        <w:t xml:space="preserve">dihitung dengan </w:t>
      </w:r>
      <w:r>
        <w:rPr>
          <w:rFonts w:ascii="Times New Roman" w:hAnsi="Times New Roman" w:cs="Times New Roman"/>
          <w:i/>
          <w:iCs/>
          <w:sz w:val="24"/>
          <w:szCs w:val="24"/>
        </w:rPr>
        <w:t xml:space="preserve">capital expenditure </w:t>
      </w:r>
      <w:r>
        <w:rPr>
          <w:rFonts w:ascii="Times New Roman" w:hAnsi="Times New Roman" w:cs="Times New Roman"/>
          <w:sz w:val="24"/>
          <w:szCs w:val="24"/>
        </w:rPr>
        <w:t xml:space="preserve">perusahaan sedangkan </w:t>
      </w:r>
      <w:r>
        <w:rPr>
          <w:rFonts w:ascii="Times New Roman" w:hAnsi="Times New Roman" w:cs="Times New Roman"/>
          <w:i/>
          <w:iCs/>
          <w:sz w:val="24"/>
          <w:szCs w:val="24"/>
        </w:rPr>
        <w:t>debt-to-equity ratio</w:t>
      </w:r>
      <w:r>
        <w:rPr>
          <w:rFonts w:ascii="Times New Roman" w:hAnsi="Times New Roman" w:cs="Times New Roman"/>
          <w:sz w:val="24"/>
          <w:szCs w:val="24"/>
        </w:rPr>
        <w:t xml:space="preserve"> dihitung dengan membagi utang jangka panjang dengan kapitalisasi pasar perusahaan. </w:t>
      </w:r>
    </w:p>
    <w:p w14:paraId="39692447" w14:textId="4412CBC0" w:rsidR="00772E53" w:rsidRDefault="00772E53" w:rsidP="00772E53">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Variabel dependen kinerja perusahaan direpresentasikan dengan </w:t>
      </w:r>
      <w:r>
        <w:rPr>
          <w:rFonts w:ascii="Times New Roman" w:hAnsi="Times New Roman" w:cs="Times New Roman"/>
          <w:i/>
          <w:iCs/>
          <w:sz w:val="24"/>
          <w:szCs w:val="24"/>
        </w:rPr>
        <w:t xml:space="preserve">Return on Assets </w:t>
      </w:r>
      <w:r>
        <w:rPr>
          <w:rFonts w:ascii="Times New Roman" w:hAnsi="Times New Roman" w:cs="Times New Roman"/>
          <w:sz w:val="24"/>
          <w:szCs w:val="24"/>
        </w:rPr>
        <w:t xml:space="preserve">(ROA), sebagaimana yang digunakan dalam penelitian </w:t>
      </w:r>
      <w:r w:rsidR="00965AC7">
        <w:rPr>
          <w:rFonts w:ascii="Times New Roman" w:hAnsi="Times New Roman" w:cs="Times New Roman"/>
          <w:sz w:val="24"/>
          <w:szCs w:val="24"/>
        </w:rPr>
        <w:fldChar w:fldCharType="begin" w:fldLock="1"/>
      </w:r>
      <w:r w:rsidR="00965AC7">
        <w:rPr>
          <w:rFonts w:ascii="Times New Roman" w:hAnsi="Times New Roman" w:cs="Times New Roman"/>
          <w:sz w:val="24"/>
          <w:szCs w:val="24"/>
        </w:rPr>
        <w:instrText>ADDIN CSL_CITATION {"citationItems":[{"id":"ITEM-1","itemData":{"DOI":"10.1177/0972262919850935","abstract":" The current research article considers the impact of CEO overconfidence on firm performance for S\\&amp;P BSE 200 firms. The CEO overconfidence is measured using revealed beliefs (holder 67, long holder and net buyer), press coverage and forecasting error proxies of CEO overconfidence. CEO Overconfidence measures are constructed as per the methodology of Malmendier and Tate (2005b, 2008). Firm performance is measured using Tobin’s Q and return on assets. The data are collected from the Centre for Monitoring Indian Economy (CMIE) prowess, S\\&amp;P Capital IQ and the annual reports of the sample firms over a period of 15 years starting from 1 April 2000 to 31 March 2015. Regression results for each of the proxy of CEO overconfidence with the proxies of firm performance indicate that large Indian firms with overconfident CEOs enjoy a higher return on assets and Tobin’s Q as compared to the full sample firms. Overconfident CEOs consider themselves better-than-average, are involved with over-investment and show superior performance for the firm. The overconfident CEOs increase firm performance by following optimal levels of investments in the firm. ","author":[{"dropping-particle":"","family":"Mundi","given":"Hardeep Singh","non-dropping-particle":"","parse-names":false,"suffix":""},{"dropping-particle":"","family":"Kaur","given":"Parmjit","non-dropping-particle":"","parse-names":false,"suffix":""}],"container-title":"Vision","id":"ITEM-1","issue":"3","issued":{"date-parts":[["2019"]]},"page":"234-243","title":"Impact of CEO Overconfidence on Firm Performance: An Evidence from S\\&amp;P BSE 200","type":"article-journal","volume":"23"},"uris":["http://www.mendeley.com/documents/?uuid=1e548a94-dc74-4912-8d67-f7dfc47d11fb"]}],"mendeley":{"formattedCitation":"(Mundi &amp; Kaur, 2019)","manualFormatting":"Mundi &amp; Kaur (2019)","plainTextFormattedCitation":"(Mundi &amp; Kaur, 2019)","previouslyFormattedCitation":"(Mundi &amp; Kaur, 2019)"},"properties":{"noteIndex":0},"schema":"https://github.com/citation-style-language/schema/raw/master/csl-citation.json"}</w:instrText>
      </w:r>
      <w:r w:rsidR="00965AC7">
        <w:rPr>
          <w:rFonts w:ascii="Times New Roman" w:hAnsi="Times New Roman" w:cs="Times New Roman"/>
          <w:sz w:val="24"/>
          <w:szCs w:val="24"/>
        </w:rPr>
        <w:fldChar w:fldCharType="separate"/>
      </w:r>
      <w:r w:rsidR="00965AC7" w:rsidRPr="00965AC7">
        <w:rPr>
          <w:rFonts w:ascii="Times New Roman" w:hAnsi="Times New Roman" w:cs="Times New Roman"/>
          <w:noProof/>
          <w:sz w:val="24"/>
          <w:szCs w:val="24"/>
        </w:rPr>
        <w:t xml:space="preserve">Mundi &amp; Kaur </w:t>
      </w:r>
      <w:r w:rsidR="00965AC7">
        <w:rPr>
          <w:rFonts w:ascii="Times New Roman" w:hAnsi="Times New Roman" w:cs="Times New Roman"/>
          <w:noProof/>
          <w:sz w:val="24"/>
          <w:szCs w:val="24"/>
          <w:lang w:val="id-ID"/>
        </w:rPr>
        <w:t>(</w:t>
      </w:r>
      <w:r w:rsidR="00965AC7" w:rsidRPr="00965AC7">
        <w:rPr>
          <w:rFonts w:ascii="Times New Roman" w:hAnsi="Times New Roman" w:cs="Times New Roman"/>
          <w:noProof/>
          <w:sz w:val="24"/>
          <w:szCs w:val="24"/>
        </w:rPr>
        <w:t>2019)</w:t>
      </w:r>
      <w:r w:rsidR="00965AC7">
        <w:rPr>
          <w:rFonts w:ascii="Times New Roman" w:hAnsi="Times New Roman" w:cs="Times New Roman"/>
          <w:sz w:val="24"/>
          <w:szCs w:val="24"/>
        </w:rPr>
        <w:fldChar w:fldCharType="end"/>
      </w:r>
      <w:r w:rsidR="00773734">
        <w:rPr>
          <w:rFonts w:ascii="Times New Roman" w:hAnsi="Times New Roman" w:cs="Times New Roman"/>
          <w:sz w:val="24"/>
          <w:szCs w:val="24"/>
          <w:lang w:val="id-ID"/>
        </w:rPr>
        <w:t xml:space="preserve"> </w:t>
      </w:r>
      <w:r>
        <w:rPr>
          <w:rFonts w:ascii="Times New Roman" w:hAnsi="Times New Roman" w:cs="Times New Roman"/>
          <w:sz w:val="24"/>
          <w:szCs w:val="24"/>
        </w:rPr>
        <w:t xml:space="preserve">sebagai variabel dependen. Penelitian ini menggunakan model analisis linier berganda untuk menguji hubungan antara </w:t>
      </w:r>
      <w:r>
        <w:rPr>
          <w:rFonts w:ascii="Times New Roman" w:hAnsi="Times New Roman" w:cs="Times New Roman"/>
          <w:i/>
          <w:iCs/>
          <w:sz w:val="24"/>
          <w:szCs w:val="24"/>
        </w:rPr>
        <w:t xml:space="preserve">managerial overconfidence </w:t>
      </w:r>
      <w:r>
        <w:rPr>
          <w:rFonts w:ascii="Times New Roman" w:hAnsi="Times New Roman" w:cs="Times New Roman"/>
          <w:sz w:val="24"/>
          <w:szCs w:val="24"/>
        </w:rPr>
        <w:t xml:space="preserve">dengan ROA dengan menggunakan </w:t>
      </w:r>
      <w:r>
        <w:rPr>
          <w:rFonts w:ascii="Times New Roman" w:hAnsi="Times New Roman" w:cs="Times New Roman"/>
          <w:color w:val="000000"/>
          <w:sz w:val="24"/>
          <w:szCs w:val="24"/>
        </w:rPr>
        <w:t>model regresi sebagai berikut:</w:t>
      </w:r>
    </w:p>
    <w:p w14:paraId="11A18EDD" w14:textId="77777777" w:rsidR="00772E53" w:rsidRDefault="00772E53" w:rsidP="00772E53">
      <w:pPr>
        <w:spacing w:after="0" w:line="276" w:lineRule="auto"/>
        <w:ind w:firstLine="720"/>
        <w:jc w:val="both"/>
        <w:rPr>
          <w:rFonts w:ascii="Times New Roman" w:hAnsi="Times New Roman" w:cs="Times New Roman"/>
          <w:color w:val="000000"/>
          <w:sz w:val="24"/>
          <w:szCs w:val="24"/>
        </w:rPr>
      </w:pPr>
    </w:p>
    <w:p w14:paraId="7DF26A4E" w14:textId="77777777" w:rsidR="00772E53" w:rsidRDefault="004D6E81" w:rsidP="00044FF9">
      <w:pPr>
        <w:spacing w:after="0" w:line="276" w:lineRule="auto"/>
        <w:jc w:val="center"/>
        <w:rPr>
          <w:rFonts w:ascii="Times New Roman" w:hAnsi="Times New Roman" w:cs="Times New Roman"/>
          <w:sz w:val="28"/>
          <w:szCs w:val="28"/>
          <w:shd w:val="clear" w:color="auto" w:fill="FFFFFF"/>
        </w:rPr>
      </w:pPr>
      <w:r>
        <w:rPr>
          <w:rFonts w:ascii="Times New Roman" w:hAnsi="Times New Roman" w:cs="Times New Roman"/>
          <w:i/>
          <w:iCs/>
          <w:sz w:val="24"/>
          <w:szCs w:val="24"/>
        </w:rPr>
        <w:t>ROA</w:t>
      </w:r>
      <w:r w:rsidR="00772E53">
        <w:rPr>
          <w:rFonts w:ascii="Times New Roman" w:hAnsi="Times New Roman" w:cs="Times New Roman"/>
          <w:i/>
          <w:iCs/>
          <w:sz w:val="24"/>
          <w:szCs w:val="24"/>
        </w:rPr>
        <w:t>=</w:t>
      </w:r>
      <w:r>
        <w:rPr>
          <w:rFonts w:ascii="Times New Roman" w:hAnsi="Times New Roman" w:cs="Times New Roman"/>
          <w:sz w:val="28"/>
          <w:szCs w:val="28"/>
          <w:shd w:val="clear" w:color="auto" w:fill="FFFFFF"/>
        </w:rPr>
        <w:t>α</w:t>
      </w:r>
      <w:r>
        <w:rPr>
          <w:rFonts w:ascii="Times New Roman" w:hAnsi="Times New Roman" w:cs="Times New Roman"/>
          <w:i/>
          <w:iCs/>
          <w:sz w:val="24"/>
          <w:szCs w:val="24"/>
        </w:rPr>
        <w:t>+ β</w:t>
      </w:r>
      <w:r>
        <w:rPr>
          <w:rFonts w:ascii="Times New Roman" w:hAnsi="Times New Roman" w:cs="Times New Roman"/>
          <w:i/>
          <w:iCs/>
          <w:sz w:val="24"/>
          <w:szCs w:val="24"/>
          <w:vertAlign w:val="subscript"/>
        </w:rPr>
        <w:t>1</w:t>
      </w:r>
      <w:r>
        <w:rPr>
          <w:rFonts w:ascii="Times New Roman" w:hAnsi="Times New Roman" w:cs="Times New Roman"/>
          <w:i/>
          <w:iCs/>
          <w:sz w:val="24"/>
          <w:szCs w:val="24"/>
        </w:rPr>
        <w:t>D_Overconfidence</w:t>
      </w:r>
      <w:r>
        <w:rPr>
          <w:rFonts w:ascii="Times New Roman" w:hAnsi="Times New Roman" w:cs="Times New Roman"/>
          <w:i/>
          <w:iCs/>
          <w:sz w:val="24"/>
          <w:szCs w:val="24"/>
          <w:vertAlign w:val="subscript"/>
        </w:rPr>
        <w:t>it</w:t>
      </w:r>
      <w:r>
        <w:rPr>
          <w:rFonts w:ascii="Times New Roman" w:hAnsi="Times New Roman" w:cs="Times New Roman"/>
          <w:i/>
          <w:iCs/>
          <w:sz w:val="24"/>
          <w:szCs w:val="24"/>
        </w:rPr>
        <w:t xml:space="preserve"> </w:t>
      </w:r>
      <w:r w:rsidR="00772E53">
        <w:rPr>
          <w:rFonts w:ascii="Times New Roman" w:hAnsi="Times New Roman" w:cs="Times New Roman"/>
          <w:i/>
          <w:iCs/>
          <w:sz w:val="24"/>
          <w:szCs w:val="24"/>
        </w:rPr>
        <w:t>+ +</w:t>
      </w:r>
      <w:r w:rsidR="00772E53">
        <w:rPr>
          <w:rFonts w:ascii="Times New Roman" w:hAnsi="Times New Roman" w:cs="Times New Roman"/>
          <w:i/>
          <w:iCs/>
          <w:sz w:val="28"/>
          <w:szCs w:val="28"/>
        </w:rPr>
        <w:t xml:space="preserve"> </w:t>
      </w:r>
      <w:r w:rsidR="00772E53">
        <w:rPr>
          <w:rFonts w:ascii="Times New Roman" w:hAnsi="Times New Roman" w:cs="Times New Roman"/>
          <w:sz w:val="28"/>
          <w:szCs w:val="28"/>
          <w:shd w:val="clear" w:color="auto" w:fill="FFFFFF"/>
        </w:rPr>
        <w:t>ε</w:t>
      </w:r>
    </w:p>
    <w:p w14:paraId="57E5311D" w14:textId="77777777" w:rsidR="00772E53" w:rsidRDefault="00772E53" w:rsidP="00772E53">
      <w:pPr>
        <w:pStyle w:val="Heading1"/>
        <w:rPr>
          <w:rFonts w:ascii="Times New Roman" w:hAnsi="Times New Roman" w:cs="Times New Roman"/>
          <w:b/>
          <w:bCs/>
          <w:color w:val="auto"/>
          <w:sz w:val="24"/>
          <w:szCs w:val="24"/>
        </w:rPr>
      </w:pPr>
      <w:bookmarkStart w:id="5" w:name="_Toc91153028"/>
      <w:r>
        <w:rPr>
          <w:rFonts w:ascii="Times New Roman" w:hAnsi="Times New Roman" w:cs="Times New Roman"/>
          <w:b/>
          <w:bCs/>
          <w:color w:val="auto"/>
          <w:sz w:val="24"/>
          <w:szCs w:val="24"/>
        </w:rPr>
        <w:t>Analisis dan Pembahasan</w:t>
      </w:r>
      <w:bookmarkEnd w:id="5"/>
    </w:p>
    <w:p w14:paraId="0E9A0C44" w14:textId="77777777" w:rsidR="00772E53" w:rsidRDefault="00772E53" w:rsidP="00772E53">
      <w:pPr>
        <w:jc w:val="both"/>
        <w:rPr>
          <w:rFonts w:ascii="Times New Roman" w:hAnsi="Times New Roman" w:cs="Times New Roman"/>
          <w:sz w:val="24"/>
          <w:szCs w:val="24"/>
        </w:rPr>
      </w:pPr>
      <w:r>
        <w:rPr>
          <w:rFonts w:ascii="Times New Roman" w:hAnsi="Times New Roman" w:cs="Times New Roman"/>
          <w:sz w:val="24"/>
          <w:szCs w:val="24"/>
        </w:rPr>
        <w:t xml:space="preserve">Satu persen data teratas dan terbawah dari variabel dependen dan variabel kontrol kecuali variabel yang berbentuk </w:t>
      </w:r>
      <w:r>
        <w:rPr>
          <w:rFonts w:ascii="Times New Roman" w:hAnsi="Times New Roman" w:cs="Times New Roman"/>
          <w:i/>
          <w:iCs/>
          <w:sz w:val="24"/>
          <w:szCs w:val="24"/>
        </w:rPr>
        <w:t xml:space="preserve">dummy </w:t>
      </w:r>
      <w:r>
        <w:rPr>
          <w:rFonts w:ascii="Times New Roman" w:hAnsi="Times New Roman" w:cs="Times New Roman"/>
          <w:sz w:val="24"/>
          <w:szCs w:val="24"/>
        </w:rPr>
        <w:t xml:space="preserve">telah dihapus terlebih dahulu untuk menghindari masalah </w:t>
      </w:r>
      <w:r>
        <w:rPr>
          <w:rFonts w:ascii="Times New Roman" w:hAnsi="Times New Roman" w:cs="Times New Roman"/>
          <w:i/>
          <w:iCs/>
          <w:sz w:val="24"/>
          <w:szCs w:val="24"/>
        </w:rPr>
        <w:t>outlier</w:t>
      </w:r>
      <w:r>
        <w:rPr>
          <w:rFonts w:ascii="Times New Roman" w:hAnsi="Times New Roman" w:cs="Times New Roman"/>
          <w:sz w:val="24"/>
          <w:szCs w:val="24"/>
        </w:rPr>
        <w:t xml:space="preserve">. Berdasarkan 1135 observasi terdapat 382 observasi yang diklasifikasikan </w:t>
      </w:r>
      <w:r>
        <w:rPr>
          <w:rFonts w:ascii="Times New Roman" w:hAnsi="Times New Roman" w:cs="Times New Roman"/>
          <w:i/>
          <w:iCs/>
          <w:sz w:val="24"/>
          <w:szCs w:val="24"/>
        </w:rPr>
        <w:t>overconfidence</w:t>
      </w:r>
      <w:r>
        <w:rPr>
          <w:rFonts w:ascii="Times New Roman" w:hAnsi="Times New Roman" w:cs="Times New Roman"/>
          <w:sz w:val="24"/>
          <w:szCs w:val="24"/>
        </w:rPr>
        <w:t xml:space="preserve"> atau sebesar 34%. Sedangkan klasifikasi observasi </w:t>
      </w:r>
      <w:r>
        <w:rPr>
          <w:rFonts w:ascii="Times New Roman" w:hAnsi="Times New Roman" w:cs="Times New Roman"/>
          <w:i/>
          <w:iCs/>
          <w:sz w:val="24"/>
          <w:szCs w:val="24"/>
        </w:rPr>
        <w:t xml:space="preserve">overconfidence </w:t>
      </w:r>
      <w:r>
        <w:rPr>
          <w:rFonts w:ascii="Times New Roman" w:hAnsi="Times New Roman" w:cs="Times New Roman"/>
          <w:sz w:val="24"/>
          <w:szCs w:val="24"/>
        </w:rPr>
        <w:t>berdasarkan industri dapat dilihat pada gambar 1. Sedangkan data statistik deskriptif setiap variabel dapat dilihat pada tabel 1.</w:t>
      </w:r>
    </w:p>
    <w:p w14:paraId="46D5414D" w14:textId="77777777" w:rsidR="00772E53" w:rsidRDefault="00772E53" w:rsidP="00772E53">
      <w:pPr>
        <w:jc w:val="center"/>
        <w:rPr>
          <w:rFonts w:ascii="Times New Roman" w:hAnsi="Times New Roman" w:cs="Times New Roman"/>
          <w:sz w:val="24"/>
          <w:szCs w:val="24"/>
        </w:rPr>
      </w:pPr>
      <w:r>
        <w:rPr>
          <w:noProof/>
        </w:rPr>
        <w:drawing>
          <wp:inline distT="0" distB="0" distL="0" distR="0" wp14:anchorId="08C63DB0" wp14:editId="38393D77">
            <wp:extent cx="4095750" cy="2314575"/>
            <wp:effectExtent l="0" t="0" r="0" b="9525"/>
            <wp:docPr id="1"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7D1DC73-3EF7-4539-A9B5-E04195B293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E371470" w14:textId="77777777" w:rsidR="00772E53" w:rsidRDefault="00772E53" w:rsidP="00772E53">
      <w:pPr>
        <w:spacing w:line="240" w:lineRule="auto"/>
        <w:ind w:left="284"/>
        <w:jc w:val="center"/>
        <w:rPr>
          <w:rFonts w:ascii="Times New Roman" w:hAnsi="Times New Roman" w:cs="Times New Roman"/>
          <w:b/>
          <w:bCs/>
          <w:sz w:val="24"/>
          <w:szCs w:val="24"/>
        </w:rPr>
      </w:pPr>
      <w:r>
        <w:rPr>
          <w:rFonts w:ascii="Times New Roman" w:hAnsi="Times New Roman" w:cs="Times New Roman"/>
          <w:b/>
          <w:bCs/>
          <w:sz w:val="24"/>
          <w:szCs w:val="24"/>
        </w:rPr>
        <w:t xml:space="preserve">Gambar 1 Persentase </w:t>
      </w:r>
      <w:r>
        <w:rPr>
          <w:rFonts w:ascii="Times New Roman" w:hAnsi="Times New Roman" w:cs="Times New Roman"/>
          <w:b/>
          <w:bCs/>
          <w:i/>
          <w:iCs/>
          <w:sz w:val="24"/>
          <w:szCs w:val="24"/>
        </w:rPr>
        <w:t xml:space="preserve">Overconfidence </w:t>
      </w:r>
      <w:r>
        <w:rPr>
          <w:rFonts w:ascii="Times New Roman" w:hAnsi="Times New Roman" w:cs="Times New Roman"/>
          <w:b/>
          <w:bCs/>
          <w:sz w:val="24"/>
          <w:szCs w:val="24"/>
        </w:rPr>
        <w:t>Berdasarkan Industri</w:t>
      </w:r>
    </w:p>
    <w:p w14:paraId="22181B5A" w14:textId="77777777" w:rsidR="00772E53" w:rsidRDefault="00772E53" w:rsidP="00772E53">
      <w:pPr>
        <w:spacing w:line="240" w:lineRule="auto"/>
        <w:ind w:left="284"/>
        <w:jc w:val="center"/>
        <w:rPr>
          <w:rFonts w:ascii="Times New Roman" w:hAnsi="Times New Roman" w:cs="Times New Roman"/>
          <w:b/>
          <w:bCs/>
          <w:sz w:val="24"/>
          <w:szCs w:val="24"/>
        </w:rPr>
      </w:pPr>
      <w:r>
        <w:rPr>
          <w:rFonts w:ascii="Times New Roman" w:hAnsi="Times New Roman" w:cs="Times New Roman"/>
          <w:b/>
          <w:bCs/>
          <w:sz w:val="24"/>
          <w:szCs w:val="24"/>
        </w:rPr>
        <w:t>Tabel 1 Statistik Deskriptif Variabel Independen, Dependen dan Kontrol</w:t>
      </w:r>
    </w:p>
    <w:tbl>
      <w:tblPr>
        <w:tblW w:w="7993" w:type="dxa"/>
        <w:jc w:val="center"/>
        <w:tblLook w:val="04A0" w:firstRow="1" w:lastRow="0" w:firstColumn="1" w:lastColumn="0" w:noHBand="0" w:noVBand="1"/>
      </w:tblPr>
      <w:tblGrid>
        <w:gridCol w:w="2131"/>
        <w:gridCol w:w="768"/>
        <w:gridCol w:w="996"/>
        <w:gridCol w:w="974"/>
        <w:gridCol w:w="931"/>
        <w:gridCol w:w="1003"/>
        <w:gridCol w:w="1190"/>
      </w:tblGrid>
      <w:tr w:rsidR="00772E53" w14:paraId="1F587ECC" w14:textId="77777777" w:rsidTr="008C4818">
        <w:trPr>
          <w:trHeight w:val="315"/>
          <w:jc w:val="center"/>
        </w:trPr>
        <w:tc>
          <w:tcPr>
            <w:tcW w:w="2131" w:type="dxa"/>
            <w:tcBorders>
              <w:top w:val="single" w:sz="4" w:space="0" w:color="auto"/>
              <w:left w:val="single" w:sz="4" w:space="0" w:color="auto"/>
              <w:bottom w:val="single" w:sz="4" w:space="0" w:color="auto"/>
              <w:right w:val="single" w:sz="4" w:space="0" w:color="auto"/>
            </w:tcBorders>
            <w:noWrap/>
            <w:vAlign w:val="bottom"/>
            <w:hideMark/>
          </w:tcPr>
          <w:p w14:paraId="11DE1F8B" w14:textId="77777777" w:rsidR="00772E53" w:rsidRDefault="00772E53" w:rsidP="008C4818">
            <w:pPr>
              <w:spacing w:after="0" w:line="240" w:lineRule="auto"/>
              <w:jc w:val="center"/>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Variabel</w:t>
            </w:r>
          </w:p>
        </w:tc>
        <w:tc>
          <w:tcPr>
            <w:tcW w:w="768" w:type="dxa"/>
            <w:tcBorders>
              <w:top w:val="single" w:sz="4" w:space="0" w:color="auto"/>
              <w:left w:val="nil"/>
              <w:bottom w:val="single" w:sz="4" w:space="0" w:color="auto"/>
              <w:right w:val="single" w:sz="4" w:space="0" w:color="auto"/>
            </w:tcBorders>
            <w:noWrap/>
            <w:vAlign w:val="bottom"/>
            <w:hideMark/>
          </w:tcPr>
          <w:p w14:paraId="116CD4CA" w14:textId="77777777" w:rsidR="00772E53" w:rsidRDefault="00772E53" w:rsidP="008C4818">
            <w:pPr>
              <w:spacing w:after="0" w:line="240" w:lineRule="auto"/>
              <w:jc w:val="center"/>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Obs</w:t>
            </w:r>
          </w:p>
        </w:tc>
        <w:tc>
          <w:tcPr>
            <w:tcW w:w="996" w:type="dxa"/>
            <w:tcBorders>
              <w:top w:val="single" w:sz="4" w:space="0" w:color="auto"/>
              <w:left w:val="nil"/>
              <w:bottom w:val="single" w:sz="4" w:space="0" w:color="auto"/>
              <w:right w:val="single" w:sz="4" w:space="0" w:color="auto"/>
            </w:tcBorders>
            <w:noWrap/>
            <w:vAlign w:val="bottom"/>
            <w:hideMark/>
          </w:tcPr>
          <w:p w14:paraId="172C1331" w14:textId="77777777" w:rsidR="00772E53" w:rsidRDefault="00772E53" w:rsidP="008C4818">
            <w:pPr>
              <w:spacing w:after="0" w:line="240" w:lineRule="auto"/>
              <w:jc w:val="center"/>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Mean</w:t>
            </w:r>
          </w:p>
        </w:tc>
        <w:tc>
          <w:tcPr>
            <w:tcW w:w="974" w:type="dxa"/>
            <w:tcBorders>
              <w:top w:val="single" w:sz="4" w:space="0" w:color="auto"/>
              <w:left w:val="nil"/>
              <w:bottom w:val="single" w:sz="4" w:space="0" w:color="auto"/>
              <w:right w:val="single" w:sz="4" w:space="0" w:color="auto"/>
            </w:tcBorders>
            <w:noWrap/>
            <w:vAlign w:val="bottom"/>
            <w:hideMark/>
          </w:tcPr>
          <w:p w14:paraId="10E8EF0F" w14:textId="77777777" w:rsidR="00772E53" w:rsidRDefault="00772E53" w:rsidP="008C4818">
            <w:pPr>
              <w:spacing w:after="0" w:line="240" w:lineRule="auto"/>
              <w:jc w:val="center"/>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Min</w:t>
            </w:r>
          </w:p>
        </w:tc>
        <w:tc>
          <w:tcPr>
            <w:tcW w:w="931" w:type="dxa"/>
            <w:tcBorders>
              <w:top w:val="single" w:sz="4" w:space="0" w:color="auto"/>
              <w:left w:val="nil"/>
              <w:bottom w:val="single" w:sz="4" w:space="0" w:color="auto"/>
              <w:right w:val="single" w:sz="4" w:space="0" w:color="auto"/>
            </w:tcBorders>
            <w:noWrap/>
            <w:vAlign w:val="bottom"/>
            <w:hideMark/>
          </w:tcPr>
          <w:p w14:paraId="5327C506" w14:textId="77777777" w:rsidR="00772E53" w:rsidRDefault="00772E53" w:rsidP="008C4818">
            <w:pPr>
              <w:spacing w:after="0" w:line="240" w:lineRule="auto"/>
              <w:jc w:val="center"/>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Max</w:t>
            </w:r>
          </w:p>
        </w:tc>
        <w:tc>
          <w:tcPr>
            <w:tcW w:w="0" w:type="auto"/>
            <w:tcBorders>
              <w:top w:val="single" w:sz="4" w:space="0" w:color="auto"/>
              <w:left w:val="nil"/>
              <w:bottom w:val="single" w:sz="4" w:space="0" w:color="auto"/>
              <w:right w:val="single" w:sz="4" w:space="0" w:color="auto"/>
            </w:tcBorders>
            <w:noWrap/>
            <w:vAlign w:val="bottom"/>
            <w:hideMark/>
          </w:tcPr>
          <w:p w14:paraId="37BE6852" w14:textId="77777777" w:rsidR="00772E53" w:rsidRDefault="00772E53" w:rsidP="008C4818">
            <w:pPr>
              <w:spacing w:after="0" w:line="240" w:lineRule="auto"/>
              <w:jc w:val="center"/>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Median</w:t>
            </w:r>
          </w:p>
        </w:tc>
        <w:tc>
          <w:tcPr>
            <w:tcW w:w="1190" w:type="dxa"/>
            <w:tcBorders>
              <w:top w:val="single" w:sz="4" w:space="0" w:color="auto"/>
              <w:left w:val="nil"/>
              <w:bottom w:val="single" w:sz="4" w:space="0" w:color="auto"/>
              <w:right w:val="single" w:sz="4" w:space="0" w:color="auto"/>
            </w:tcBorders>
            <w:noWrap/>
            <w:vAlign w:val="bottom"/>
            <w:hideMark/>
          </w:tcPr>
          <w:p w14:paraId="1EB4F645" w14:textId="77777777" w:rsidR="00772E53" w:rsidRDefault="00772E53" w:rsidP="008C4818">
            <w:pPr>
              <w:spacing w:after="0" w:line="240" w:lineRule="auto"/>
              <w:jc w:val="center"/>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Std. Dev.</w:t>
            </w:r>
          </w:p>
        </w:tc>
      </w:tr>
      <w:tr w:rsidR="00772E53" w14:paraId="2DF365E0" w14:textId="77777777" w:rsidTr="008C4818">
        <w:trPr>
          <w:trHeight w:val="315"/>
          <w:jc w:val="center"/>
        </w:trPr>
        <w:tc>
          <w:tcPr>
            <w:tcW w:w="2131" w:type="dxa"/>
            <w:tcBorders>
              <w:top w:val="nil"/>
              <w:left w:val="single" w:sz="4" w:space="0" w:color="auto"/>
              <w:bottom w:val="single" w:sz="4" w:space="0" w:color="auto"/>
              <w:right w:val="single" w:sz="4" w:space="0" w:color="auto"/>
            </w:tcBorders>
            <w:noWrap/>
            <w:vAlign w:val="bottom"/>
            <w:hideMark/>
          </w:tcPr>
          <w:p w14:paraId="210527C3" w14:textId="77777777" w:rsidR="00772E53" w:rsidRDefault="00772E53" w:rsidP="008C4818">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Panel A</w:t>
            </w:r>
          </w:p>
        </w:tc>
        <w:tc>
          <w:tcPr>
            <w:tcW w:w="768" w:type="dxa"/>
            <w:noWrap/>
            <w:vAlign w:val="bottom"/>
            <w:hideMark/>
          </w:tcPr>
          <w:p w14:paraId="5DD31A89" w14:textId="77777777" w:rsidR="00772E53" w:rsidRDefault="00772E53" w:rsidP="008C4818">
            <w:pPr>
              <w:rPr>
                <w:rFonts w:ascii="Times New Roman" w:eastAsia="Times New Roman" w:hAnsi="Times New Roman" w:cs="Times New Roman"/>
                <w:color w:val="000000"/>
                <w:sz w:val="24"/>
                <w:szCs w:val="24"/>
                <w:lang w:eastAsia="en-ID"/>
              </w:rPr>
            </w:pPr>
          </w:p>
        </w:tc>
        <w:tc>
          <w:tcPr>
            <w:tcW w:w="996" w:type="dxa"/>
            <w:tcBorders>
              <w:top w:val="nil"/>
              <w:left w:val="single" w:sz="4" w:space="0" w:color="auto"/>
              <w:bottom w:val="single" w:sz="4" w:space="0" w:color="auto"/>
              <w:right w:val="single" w:sz="4" w:space="0" w:color="auto"/>
            </w:tcBorders>
            <w:noWrap/>
            <w:vAlign w:val="bottom"/>
            <w:hideMark/>
          </w:tcPr>
          <w:p w14:paraId="06ADEA8A" w14:textId="77777777" w:rsidR="00772E53" w:rsidRDefault="00772E53" w:rsidP="008C4818">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w:t>
            </w:r>
          </w:p>
        </w:tc>
        <w:tc>
          <w:tcPr>
            <w:tcW w:w="974" w:type="dxa"/>
            <w:tcBorders>
              <w:top w:val="nil"/>
              <w:left w:val="nil"/>
              <w:bottom w:val="single" w:sz="4" w:space="0" w:color="auto"/>
              <w:right w:val="single" w:sz="4" w:space="0" w:color="auto"/>
            </w:tcBorders>
            <w:noWrap/>
            <w:vAlign w:val="bottom"/>
            <w:hideMark/>
          </w:tcPr>
          <w:p w14:paraId="590B71C5" w14:textId="77777777" w:rsidR="00772E53" w:rsidRDefault="00772E53" w:rsidP="008C4818">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w:t>
            </w:r>
          </w:p>
        </w:tc>
        <w:tc>
          <w:tcPr>
            <w:tcW w:w="931" w:type="dxa"/>
            <w:tcBorders>
              <w:top w:val="nil"/>
              <w:left w:val="nil"/>
              <w:bottom w:val="single" w:sz="4" w:space="0" w:color="auto"/>
              <w:right w:val="single" w:sz="4" w:space="0" w:color="auto"/>
            </w:tcBorders>
            <w:noWrap/>
            <w:vAlign w:val="bottom"/>
            <w:hideMark/>
          </w:tcPr>
          <w:p w14:paraId="271870E7" w14:textId="77777777" w:rsidR="00772E53" w:rsidRDefault="00772E53" w:rsidP="008C4818">
            <w:pPr>
              <w:spacing w:after="0" w:line="240" w:lineRule="auto"/>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 </w:t>
            </w:r>
          </w:p>
        </w:tc>
        <w:tc>
          <w:tcPr>
            <w:tcW w:w="0" w:type="auto"/>
            <w:tcBorders>
              <w:top w:val="nil"/>
              <w:left w:val="nil"/>
              <w:bottom w:val="single" w:sz="4" w:space="0" w:color="auto"/>
              <w:right w:val="single" w:sz="4" w:space="0" w:color="auto"/>
            </w:tcBorders>
            <w:noWrap/>
            <w:vAlign w:val="bottom"/>
            <w:hideMark/>
          </w:tcPr>
          <w:p w14:paraId="6FB01BB1" w14:textId="77777777" w:rsidR="00772E53" w:rsidRDefault="00772E53" w:rsidP="008C4818">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w:t>
            </w:r>
          </w:p>
        </w:tc>
        <w:tc>
          <w:tcPr>
            <w:tcW w:w="1190" w:type="dxa"/>
            <w:tcBorders>
              <w:top w:val="nil"/>
              <w:left w:val="nil"/>
              <w:bottom w:val="single" w:sz="4" w:space="0" w:color="auto"/>
              <w:right w:val="single" w:sz="4" w:space="0" w:color="auto"/>
            </w:tcBorders>
            <w:noWrap/>
            <w:vAlign w:val="bottom"/>
            <w:hideMark/>
          </w:tcPr>
          <w:p w14:paraId="522343F8" w14:textId="77777777" w:rsidR="00772E53" w:rsidRDefault="00772E53" w:rsidP="008C4818">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w:t>
            </w:r>
          </w:p>
        </w:tc>
      </w:tr>
      <w:tr w:rsidR="00772E53" w14:paraId="6AE9C57D" w14:textId="77777777" w:rsidTr="008C4818">
        <w:trPr>
          <w:trHeight w:val="315"/>
          <w:jc w:val="center"/>
        </w:trPr>
        <w:tc>
          <w:tcPr>
            <w:tcW w:w="2131" w:type="dxa"/>
            <w:tcBorders>
              <w:top w:val="nil"/>
              <w:left w:val="single" w:sz="4" w:space="0" w:color="auto"/>
              <w:bottom w:val="single" w:sz="4" w:space="0" w:color="auto"/>
              <w:right w:val="single" w:sz="4" w:space="0" w:color="auto"/>
            </w:tcBorders>
            <w:noWrap/>
            <w:vAlign w:val="bottom"/>
            <w:hideMark/>
          </w:tcPr>
          <w:p w14:paraId="6D98019D" w14:textId="77777777" w:rsidR="00772E53" w:rsidRDefault="00772E53" w:rsidP="008C4818">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D_Overconfidence</w:t>
            </w:r>
          </w:p>
        </w:tc>
        <w:tc>
          <w:tcPr>
            <w:tcW w:w="768" w:type="dxa"/>
            <w:tcBorders>
              <w:top w:val="single" w:sz="4" w:space="0" w:color="auto"/>
              <w:left w:val="nil"/>
              <w:bottom w:val="single" w:sz="4" w:space="0" w:color="auto"/>
              <w:right w:val="single" w:sz="4" w:space="0" w:color="auto"/>
            </w:tcBorders>
            <w:noWrap/>
            <w:vAlign w:val="bottom"/>
            <w:hideMark/>
          </w:tcPr>
          <w:p w14:paraId="7B82C98F" w14:textId="77777777" w:rsidR="00772E53" w:rsidRDefault="00772E53" w:rsidP="008C4818">
            <w:pPr>
              <w:spacing w:after="0" w:line="240" w:lineRule="auto"/>
              <w:jc w:val="right"/>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1135</w:t>
            </w:r>
          </w:p>
        </w:tc>
        <w:tc>
          <w:tcPr>
            <w:tcW w:w="996" w:type="dxa"/>
            <w:tcBorders>
              <w:top w:val="nil"/>
              <w:left w:val="nil"/>
              <w:bottom w:val="single" w:sz="4" w:space="0" w:color="auto"/>
              <w:right w:val="single" w:sz="4" w:space="0" w:color="auto"/>
            </w:tcBorders>
            <w:noWrap/>
            <w:vAlign w:val="bottom"/>
            <w:hideMark/>
          </w:tcPr>
          <w:p w14:paraId="637B77F2" w14:textId="77777777" w:rsidR="00772E53" w:rsidRDefault="00772E53" w:rsidP="008C4818">
            <w:pPr>
              <w:spacing w:after="0" w:line="240" w:lineRule="auto"/>
              <w:jc w:val="right"/>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0,3357</w:t>
            </w:r>
          </w:p>
        </w:tc>
        <w:tc>
          <w:tcPr>
            <w:tcW w:w="974" w:type="dxa"/>
            <w:tcBorders>
              <w:top w:val="nil"/>
              <w:left w:val="nil"/>
              <w:bottom w:val="single" w:sz="4" w:space="0" w:color="auto"/>
              <w:right w:val="single" w:sz="4" w:space="0" w:color="auto"/>
            </w:tcBorders>
            <w:noWrap/>
            <w:vAlign w:val="bottom"/>
            <w:hideMark/>
          </w:tcPr>
          <w:p w14:paraId="12B568A4" w14:textId="77777777" w:rsidR="00772E53" w:rsidRDefault="00772E53" w:rsidP="008C4818">
            <w:pPr>
              <w:spacing w:after="0" w:line="240" w:lineRule="auto"/>
              <w:jc w:val="right"/>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0</w:t>
            </w:r>
          </w:p>
        </w:tc>
        <w:tc>
          <w:tcPr>
            <w:tcW w:w="931" w:type="dxa"/>
            <w:tcBorders>
              <w:top w:val="nil"/>
              <w:left w:val="nil"/>
              <w:bottom w:val="single" w:sz="4" w:space="0" w:color="auto"/>
              <w:right w:val="single" w:sz="4" w:space="0" w:color="auto"/>
            </w:tcBorders>
            <w:noWrap/>
            <w:vAlign w:val="bottom"/>
            <w:hideMark/>
          </w:tcPr>
          <w:p w14:paraId="547C1A5E" w14:textId="77777777" w:rsidR="00772E53" w:rsidRDefault="00772E53" w:rsidP="008C4818">
            <w:pPr>
              <w:spacing w:after="0" w:line="240" w:lineRule="auto"/>
              <w:jc w:val="right"/>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1</w:t>
            </w:r>
          </w:p>
        </w:tc>
        <w:tc>
          <w:tcPr>
            <w:tcW w:w="0" w:type="auto"/>
            <w:tcBorders>
              <w:top w:val="nil"/>
              <w:left w:val="nil"/>
              <w:bottom w:val="single" w:sz="4" w:space="0" w:color="auto"/>
              <w:right w:val="single" w:sz="4" w:space="0" w:color="auto"/>
            </w:tcBorders>
            <w:noWrap/>
            <w:vAlign w:val="bottom"/>
            <w:hideMark/>
          </w:tcPr>
          <w:p w14:paraId="380C6A3B" w14:textId="77777777" w:rsidR="00772E53" w:rsidRDefault="00772E53" w:rsidP="008C4818">
            <w:pPr>
              <w:spacing w:after="0" w:line="240" w:lineRule="auto"/>
              <w:jc w:val="right"/>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0</w:t>
            </w:r>
          </w:p>
        </w:tc>
        <w:tc>
          <w:tcPr>
            <w:tcW w:w="1190" w:type="dxa"/>
            <w:tcBorders>
              <w:top w:val="nil"/>
              <w:left w:val="nil"/>
              <w:bottom w:val="single" w:sz="4" w:space="0" w:color="auto"/>
              <w:right w:val="single" w:sz="4" w:space="0" w:color="auto"/>
            </w:tcBorders>
            <w:noWrap/>
            <w:vAlign w:val="bottom"/>
            <w:hideMark/>
          </w:tcPr>
          <w:p w14:paraId="4F542A5B" w14:textId="77777777" w:rsidR="00772E53" w:rsidRDefault="00772E53" w:rsidP="008C4818">
            <w:pPr>
              <w:spacing w:after="0" w:line="240" w:lineRule="auto"/>
              <w:jc w:val="right"/>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0,4727</w:t>
            </w:r>
          </w:p>
        </w:tc>
      </w:tr>
      <w:tr w:rsidR="00772E53" w14:paraId="722C6196" w14:textId="77777777" w:rsidTr="008C4818">
        <w:trPr>
          <w:trHeight w:val="315"/>
          <w:jc w:val="center"/>
        </w:trPr>
        <w:tc>
          <w:tcPr>
            <w:tcW w:w="2131" w:type="dxa"/>
            <w:tcBorders>
              <w:top w:val="nil"/>
              <w:left w:val="single" w:sz="4" w:space="0" w:color="auto"/>
              <w:bottom w:val="single" w:sz="4" w:space="0" w:color="auto"/>
              <w:right w:val="single" w:sz="4" w:space="0" w:color="auto"/>
            </w:tcBorders>
            <w:noWrap/>
            <w:vAlign w:val="bottom"/>
            <w:hideMark/>
          </w:tcPr>
          <w:p w14:paraId="254A43D9" w14:textId="77777777" w:rsidR="00772E53" w:rsidRDefault="00772E53" w:rsidP="008C4818">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lastRenderedPageBreak/>
              <w:t>Panel B</w:t>
            </w:r>
          </w:p>
        </w:tc>
        <w:tc>
          <w:tcPr>
            <w:tcW w:w="768" w:type="dxa"/>
            <w:tcBorders>
              <w:top w:val="nil"/>
              <w:left w:val="nil"/>
              <w:bottom w:val="single" w:sz="4" w:space="0" w:color="auto"/>
              <w:right w:val="single" w:sz="4" w:space="0" w:color="auto"/>
            </w:tcBorders>
            <w:noWrap/>
            <w:vAlign w:val="bottom"/>
            <w:hideMark/>
          </w:tcPr>
          <w:p w14:paraId="2D19A3FD" w14:textId="77777777" w:rsidR="00772E53" w:rsidRDefault="00772E53" w:rsidP="008C4818">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w:t>
            </w:r>
          </w:p>
        </w:tc>
        <w:tc>
          <w:tcPr>
            <w:tcW w:w="996" w:type="dxa"/>
            <w:tcBorders>
              <w:top w:val="nil"/>
              <w:left w:val="nil"/>
              <w:bottom w:val="single" w:sz="4" w:space="0" w:color="auto"/>
              <w:right w:val="single" w:sz="4" w:space="0" w:color="auto"/>
            </w:tcBorders>
            <w:noWrap/>
            <w:vAlign w:val="bottom"/>
            <w:hideMark/>
          </w:tcPr>
          <w:p w14:paraId="4BB4F7AD" w14:textId="77777777" w:rsidR="00772E53" w:rsidRDefault="00772E53" w:rsidP="008C4818">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w:t>
            </w:r>
          </w:p>
        </w:tc>
        <w:tc>
          <w:tcPr>
            <w:tcW w:w="974" w:type="dxa"/>
            <w:tcBorders>
              <w:top w:val="nil"/>
              <w:left w:val="nil"/>
              <w:bottom w:val="single" w:sz="4" w:space="0" w:color="auto"/>
              <w:right w:val="single" w:sz="4" w:space="0" w:color="auto"/>
            </w:tcBorders>
            <w:noWrap/>
            <w:vAlign w:val="bottom"/>
            <w:hideMark/>
          </w:tcPr>
          <w:p w14:paraId="788E8EB9" w14:textId="77777777" w:rsidR="00772E53" w:rsidRDefault="00772E53" w:rsidP="008C4818">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w:t>
            </w:r>
          </w:p>
        </w:tc>
        <w:tc>
          <w:tcPr>
            <w:tcW w:w="931" w:type="dxa"/>
            <w:tcBorders>
              <w:top w:val="nil"/>
              <w:left w:val="nil"/>
              <w:bottom w:val="single" w:sz="4" w:space="0" w:color="auto"/>
              <w:right w:val="single" w:sz="4" w:space="0" w:color="auto"/>
            </w:tcBorders>
            <w:noWrap/>
            <w:vAlign w:val="bottom"/>
            <w:hideMark/>
          </w:tcPr>
          <w:p w14:paraId="1006381C" w14:textId="77777777" w:rsidR="00772E53" w:rsidRDefault="00772E53" w:rsidP="008C4818">
            <w:pPr>
              <w:spacing w:after="0" w:line="240" w:lineRule="auto"/>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 </w:t>
            </w:r>
          </w:p>
        </w:tc>
        <w:tc>
          <w:tcPr>
            <w:tcW w:w="0" w:type="auto"/>
            <w:tcBorders>
              <w:top w:val="nil"/>
              <w:left w:val="nil"/>
              <w:bottom w:val="single" w:sz="4" w:space="0" w:color="auto"/>
              <w:right w:val="single" w:sz="4" w:space="0" w:color="auto"/>
            </w:tcBorders>
            <w:noWrap/>
            <w:vAlign w:val="bottom"/>
            <w:hideMark/>
          </w:tcPr>
          <w:p w14:paraId="59A34909" w14:textId="77777777" w:rsidR="00772E53" w:rsidRDefault="00772E53" w:rsidP="008C4818">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w:t>
            </w:r>
          </w:p>
        </w:tc>
        <w:tc>
          <w:tcPr>
            <w:tcW w:w="1190" w:type="dxa"/>
            <w:tcBorders>
              <w:top w:val="nil"/>
              <w:left w:val="nil"/>
              <w:bottom w:val="single" w:sz="4" w:space="0" w:color="auto"/>
              <w:right w:val="single" w:sz="4" w:space="0" w:color="auto"/>
            </w:tcBorders>
            <w:noWrap/>
            <w:vAlign w:val="bottom"/>
            <w:hideMark/>
          </w:tcPr>
          <w:p w14:paraId="6835C751" w14:textId="77777777" w:rsidR="00772E53" w:rsidRDefault="00772E53" w:rsidP="008C4818">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w:t>
            </w:r>
          </w:p>
        </w:tc>
      </w:tr>
      <w:tr w:rsidR="00772E53" w14:paraId="1F28FEDC" w14:textId="77777777" w:rsidTr="008C4818">
        <w:trPr>
          <w:trHeight w:val="315"/>
          <w:jc w:val="center"/>
        </w:trPr>
        <w:tc>
          <w:tcPr>
            <w:tcW w:w="2131" w:type="dxa"/>
            <w:tcBorders>
              <w:top w:val="nil"/>
              <w:left w:val="single" w:sz="4" w:space="0" w:color="auto"/>
              <w:bottom w:val="single" w:sz="4" w:space="0" w:color="auto"/>
              <w:right w:val="single" w:sz="4" w:space="0" w:color="auto"/>
            </w:tcBorders>
            <w:noWrap/>
            <w:vAlign w:val="bottom"/>
            <w:hideMark/>
          </w:tcPr>
          <w:p w14:paraId="2BA8BEAA" w14:textId="77777777" w:rsidR="00772E53" w:rsidRDefault="00772E53" w:rsidP="008C4818">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ROA</w:t>
            </w:r>
          </w:p>
        </w:tc>
        <w:tc>
          <w:tcPr>
            <w:tcW w:w="768" w:type="dxa"/>
            <w:tcBorders>
              <w:top w:val="nil"/>
              <w:left w:val="nil"/>
              <w:bottom w:val="single" w:sz="4" w:space="0" w:color="auto"/>
              <w:right w:val="single" w:sz="4" w:space="0" w:color="auto"/>
            </w:tcBorders>
            <w:noWrap/>
            <w:vAlign w:val="bottom"/>
            <w:hideMark/>
          </w:tcPr>
          <w:p w14:paraId="03A74D50" w14:textId="77777777" w:rsidR="00772E53" w:rsidRDefault="00772E53" w:rsidP="008C4818">
            <w:pPr>
              <w:spacing w:after="0" w:line="240" w:lineRule="auto"/>
              <w:jc w:val="right"/>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1135</w:t>
            </w:r>
          </w:p>
        </w:tc>
        <w:tc>
          <w:tcPr>
            <w:tcW w:w="996" w:type="dxa"/>
            <w:tcBorders>
              <w:top w:val="nil"/>
              <w:left w:val="nil"/>
              <w:bottom w:val="single" w:sz="4" w:space="0" w:color="auto"/>
              <w:right w:val="single" w:sz="4" w:space="0" w:color="auto"/>
            </w:tcBorders>
            <w:noWrap/>
            <w:vAlign w:val="bottom"/>
            <w:hideMark/>
          </w:tcPr>
          <w:p w14:paraId="444DA977" w14:textId="77777777" w:rsidR="00772E53" w:rsidRDefault="00772E53" w:rsidP="008C4818">
            <w:pPr>
              <w:spacing w:after="0" w:line="240" w:lineRule="auto"/>
              <w:jc w:val="right"/>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0,0709</w:t>
            </w:r>
          </w:p>
        </w:tc>
        <w:tc>
          <w:tcPr>
            <w:tcW w:w="974" w:type="dxa"/>
            <w:tcBorders>
              <w:top w:val="nil"/>
              <w:left w:val="nil"/>
              <w:bottom w:val="single" w:sz="4" w:space="0" w:color="auto"/>
              <w:right w:val="single" w:sz="4" w:space="0" w:color="auto"/>
            </w:tcBorders>
            <w:noWrap/>
            <w:vAlign w:val="bottom"/>
            <w:hideMark/>
          </w:tcPr>
          <w:p w14:paraId="726B04EE" w14:textId="77777777" w:rsidR="00772E53" w:rsidRDefault="00772E53" w:rsidP="008C4818">
            <w:pPr>
              <w:spacing w:after="0" w:line="240" w:lineRule="auto"/>
              <w:jc w:val="right"/>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-0,1245</w:t>
            </w:r>
          </w:p>
        </w:tc>
        <w:tc>
          <w:tcPr>
            <w:tcW w:w="931" w:type="dxa"/>
            <w:tcBorders>
              <w:top w:val="nil"/>
              <w:left w:val="nil"/>
              <w:bottom w:val="single" w:sz="4" w:space="0" w:color="auto"/>
              <w:right w:val="single" w:sz="4" w:space="0" w:color="auto"/>
            </w:tcBorders>
            <w:noWrap/>
            <w:vAlign w:val="bottom"/>
            <w:hideMark/>
          </w:tcPr>
          <w:p w14:paraId="0EA92257" w14:textId="77777777" w:rsidR="00772E53" w:rsidRDefault="00772E53" w:rsidP="008C4818">
            <w:pPr>
              <w:spacing w:after="0" w:line="240" w:lineRule="auto"/>
              <w:jc w:val="right"/>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0,4269</w:t>
            </w:r>
          </w:p>
        </w:tc>
        <w:tc>
          <w:tcPr>
            <w:tcW w:w="0" w:type="auto"/>
            <w:tcBorders>
              <w:top w:val="nil"/>
              <w:left w:val="nil"/>
              <w:bottom w:val="single" w:sz="4" w:space="0" w:color="auto"/>
              <w:right w:val="single" w:sz="4" w:space="0" w:color="auto"/>
            </w:tcBorders>
            <w:noWrap/>
            <w:vAlign w:val="bottom"/>
            <w:hideMark/>
          </w:tcPr>
          <w:p w14:paraId="09970B19" w14:textId="77777777" w:rsidR="00772E53" w:rsidRDefault="00772E53" w:rsidP="008C4818">
            <w:pPr>
              <w:spacing w:after="0" w:line="240" w:lineRule="auto"/>
              <w:jc w:val="right"/>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0,0619</w:t>
            </w:r>
          </w:p>
        </w:tc>
        <w:tc>
          <w:tcPr>
            <w:tcW w:w="1190" w:type="dxa"/>
            <w:tcBorders>
              <w:top w:val="nil"/>
              <w:left w:val="nil"/>
              <w:bottom w:val="single" w:sz="4" w:space="0" w:color="auto"/>
              <w:right w:val="single" w:sz="4" w:space="0" w:color="auto"/>
            </w:tcBorders>
            <w:noWrap/>
            <w:vAlign w:val="bottom"/>
            <w:hideMark/>
          </w:tcPr>
          <w:p w14:paraId="029166FF" w14:textId="77777777" w:rsidR="00772E53" w:rsidRDefault="00772E53" w:rsidP="008C4818">
            <w:pPr>
              <w:spacing w:after="0" w:line="240" w:lineRule="auto"/>
              <w:jc w:val="right"/>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0,0847</w:t>
            </w:r>
          </w:p>
        </w:tc>
      </w:tr>
    </w:tbl>
    <w:p w14:paraId="02C5F693" w14:textId="77777777" w:rsidR="00772E53" w:rsidRDefault="00772E53" w:rsidP="00772E53">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Keterangan: </w:t>
      </w:r>
      <w:r>
        <w:rPr>
          <w:rFonts w:ascii="Times New Roman" w:hAnsi="Times New Roman" w:cs="Times New Roman"/>
          <w:i/>
          <w:iCs/>
          <w:sz w:val="20"/>
          <w:szCs w:val="20"/>
        </w:rPr>
        <w:t xml:space="preserve">D_Overconfidence </w:t>
      </w:r>
      <w:r>
        <w:rPr>
          <w:rFonts w:ascii="Times New Roman" w:hAnsi="Times New Roman" w:cs="Times New Roman"/>
          <w:sz w:val="20"/>
          <w:szCs w:val="20"/>
        </w:rPr>
        <w:t xml:space="preserve">merupakan variabel </w:t>
      </w:r>
      <w:r>
        <w:rPr>
          <w:rFonts w:ascii="Times New Roman" w:hAnsi="Times New Roman" w:cs="Times New Roman"/>
          <w:i/>
          <w:iCs/>
          <w:sz w:val="20"/>
          <w:szCs w:val="20"/>
        </w:rPr>
        <w:t>dummy</w:t>
      </w:r>
      <w:r>
        <w:rPr>
          <w:rFonts w:ascii="Times New Roman" w:hAnsi="Times New Roman" w:cs="Times New Roman"/>
          <w:sz w:val="20"/>
          <w:szCs w:val="20"/>
        </w:rPr>
        <w:t xml:space="preserve">, tanda 1 untuk </w:t>
      </w:r>
      <w:r>
        <w:rPr>
          <w:rFonts w:ascii="Times New Roman" w:hAnsi="Times New Roman" w:cs="Times New Roman"/>
          <w:i/>
          <w:iCs/>
          <w:sz w:val="20"/>
          <w:szCs w:val="20"/>
        </w:rPr>
        <w:t xml:space="preserve">overcomfidence </w:t>
      </w:r>
      <w:r>
        <w:rPr>
          <w:rFonts w:ascii="Times New Roman" w:hAnsi="Times New Roman" w:cs="Times New Roman"/>
          <w:sz w:val="20"/>
          <w:szCs w:val="20"/>
        </w:rPr>
        <w:t xml:space="preserve">dan 0 untuk sebaliknya. ROA adalah </w:t>
      </w:r>
      <w:r>
        <w:rPr>
          <w:rFonts w:ascii="Times New Roman" w:hAnsi="Times New Roman" w:cs="Times New Roman"/>
          <w:i/>
          <w:iCs/>
          <w:sz w:val="20"/>
          <w:szCs w:val="20"/>
        </w:rPr>
        <w:t xml:space="preserve">earnings before interest and tax </w:t>
      </w:r>
      <w:r>
        <w:rPr>
          <w:rFonts w:ascii="Times New Roman" w:hAnsi="Times New Roman" w:cs="Times New Roman"/>
          <w:sz w:val="20"/>
          <w:szCs w:val="20"/>
        </w:rPr>
        <w:t xml:space="preserve">dibagi </w:t>
      </w:r>
      <w:r>
        <w:rPr>
          <w:rFonts w:ascii="Times New Roman" w:hAnsi="Times New Roman" w:cs="Times New Roman"/>
          <w:i/>
          <w:iCs/>
          <w:sz w:val="20"/>
          <w:szCs w:val="20"/>
        </w:rPr>
        <w:t xml:space="preserve">average asstes </w:t>
      </w:r>
      <w:r w:rsidR="00DD0C85">
        <w:rPr>
          <w:rFonts w:ascii="Times New Roman" w:hAnsi="Times New Roman" w:cs="Times New Roman"/>
          <w:sz w:val="20"/>
          <w:szCs w:val="20"/>
        </w:rPr>
        <w:t>(tahun t dan tahun t-1).</w:t>
      </w:r>
    </w:p>
    <w:p w14:paraId="7F9115CD" w14:textId="77777777" w:rsidR="00772E53" w:rsidRPr="009B7B1F" w:rsidRDefault="00772E53" w:rsidP="00E454D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Model regresi yang digunakan dalam penelitian ini adalah </w:t>
      </w:r>
      <w:r>
        <w:rPr>
          <w:rFonts w:ascii="Times New Roman" w:hAnsi="Times New Roman" w:cs="Times New Roman"/>
          <w:i/>
          <w:iCs/>
          <w:sz w:val="24"/>
          <w:szCs w:val="24"/>
        </w:rPr>
        <w:t xml:space="preserve">fixed effect </w:t>
      </w:r>
      <w:r>
        <w:rPr>
          <w:rFonts w:ascii="Times New Roman" w:hAnsi="Times New Roman" w:cs="Times New Roman"/>
          <w:sz w:val="24"/>
          <w:szCs w:val="24"/>
        </w:rPr>
        <w:t xml:space="preserve">berdasarkan hasil uji </w:t>
      </w:r>
      <w:r>
        <w:rPr>
          <w:rFonts w:ascii="Times New Roman" w:hAnsi="Times New Roman" w:cs="Times New Roman"/>
          <w:i/>
          <w:iCs/>
          <w:sz w:val="24"/>
          <w:szCs w:val="24"/>
        </w:rPr>
        <w:t xml:space="preserve">chow, </w:t>
      </w:r>
      <w:r>
        <w:rPr>
          <w:rFonts w:ascii="Times New Roman" w:hAnsi="Times New Roman" w:cs="Times New Roman"/>
          <w:sz w:val="24"/>
          <w:szCs w:val="24"/>
        </w:rPr>
        <w:t xml:space="preserve">uji </w:t>
      </w:r>
      <w:r>
        <w:rPr>
          <w:rFonts w:ascii="Times New Roman" w:eastAsia="Times New Roman" w:hAnsi="Times New Roman" w:cs="Times New Roman"/>
          <w:i/>
          <w:iCs/>
          <w:color w:val="000000"/>
          <w:sz w:val="24"/>
          <w:szCs w:val="24"/>
          <w:lang w:eastAsia="en-ID"/>
        </w:rPr>
        <w:t>lagrange multiplier</w:t>
      </w:r>
      <w:r>
        <w:rPr>
          <w:rFonts w:ascii="Times New Roman" w:eastAsia="Times New Roman" w:hAnsi="Times New Roman" w:cs="Times New Roman"/>
          <w:color w:val="000000"/>
          <w:sz w:val="24"/>
          <w:szCs w:val="24"/>
          <w:lang w:eastAsia="en-ID"/>
        </w:rPr>
        <w:t xml:space="preserve"> dan uji </w:t>
      </w:r>
      <w:r>
        <w:rPr>
          <w:rFonts w:ascii="Times New Roman" w:eastAsia="Times New Roman" w:hAnsi="Times New Roman" w:cs="Times New Roman"/>
          <w:i/>
          <w:iCs/>
          <w:color w:val="000000"/>
          <w:sz w:val="24"/>
          <w:szCs w:val="24"/>
          <w:lang w:eastAsia="en-ID"/>
        </w:rPr>
        <w:t xml:space="preserve">hausman </w:t>
      </w:r>
      <w:r>
        <w:rPr>
          <w:rFonts w:ascii="Times New Roman" w:eastAsia="Times New Roman" w:hAnsi="Times New Roman" w:cs="Times New Roman"/>
          <w:color w:val="000000"/>
          <w:sz w:val="24"/>
          <w:szCs w:val="24"/>
          <w:lang w:eastAsia="en-ID"/>
        </w:rPr>
        <w:t xml:space="preserve">yang telah dilakukan. </w:t>
      </w:r>
      <w:r>
        <w:rPr>
          <w:rFonts w:ascii="Times New Roman" w:hAnsi="Times New Roman" w:cs="Times New Roman"/>
          <w:sz w:val="24"/>
          <w:szCs w:val="24"/>
        </w:rPr>
        <w:t>Untuk memastikan bahwa data yang akan diuji menghasilkan estimasi-estimasi yang BLUE (</w:t>
      </w:r>
      <w:r>
        <w:rPr>
          <w:rFonts w:ascii="Times New Roman" w:hAnsi="Times New Roman" w:cs="Times New Roman"/>
          <w:i/>
          <w:iCs/>
          <w:sz w:val="24"/>
          <w:szCs w:val="24"/>
        </w:rPr>
        <w:t>Best Linear Unbiased Estimator</w:t>
      </w:r>
      <w:r>
        <w:rPr>
          <w:rFonts w:ascii="Times New Roman" w:hAnsi="Times New Roman" w:cs="Times New Roman"/>
          <w:sz w:val="24"/>
          <w:szCs w:val="24"/>
        </w:rPr>
        <w:t xml:space="preserve">) maka dilakukan uji asumsi klasik yang terdiri dari uji heteroskedastisitas, uji autokorelasi dan uji multikolinearitas. Berdasarkan uji tersebut, data pada penelitian ini terindikasi adanya masalah heteroskedasitas (Prob &gt; chi2 lebih kecil dari </w:t>
      </w:r>
      <w:r>
        <w:rPr>
          <w:rFonts w:ascii="Times New Roman" w:hAnsi="Times New Roman" w:cs="Times New Roman"/>
          <w:i/>
          <w:iCs/>
          <w:sz w:val="24"/>
          <w:szCs w:val="24"/>
        </w:rPr>
        <w:t xml:space="preserve">alpha </w:t>
      </w:r>
      <w:r>
        <w:rPr>
          <w:rFonts w:ascii="Times New Roman" w:hAnsi="Times New Roman" w:cs="Times New Roman"/>
          <w:sz w:val="24"/>
          <w:szCs w:val="24"/>
        </w:rPr>
        <w:t xml:space="preserve">= 5%) dan autokorelasi (Prob &gt; F lebih kecil dari </w:t>
      </w:r>
      <w:r>
        <w:rPr>
          <w:rFonts w:ascii="Times New Roman" w:hAnsi="Times New Roman" w:cs="Times New Roman"/>
          <w:i/>
          <w:iCs/>
          <w:sz w:val="24"/>
          <w:szCs w:val="24"/>
        </w:rPr>
        <w:t xml:space="preserve">alpha </w:t>
      </w:r>
      <w:r>
        <w:rPr>
          <w:rFonts w:ascii="Times New Roman" w:hAnsi="Times New Roman" w:cs="Times New Roman"/>
          <w:sz w:val="24"/>
          <w:szCs w:val="24"/>
        </w:rPr>
        <w:t>= 5%), namun tidak terindikasi adanya masalah multikolinearitas.  Untuk mengatasi masalah heterokedastisitas dan autokorelasi maka akan ditambahkan perintah</w:t>
      </w:r>
      <w:r>
        <w:rPr>
          <w:rFonts w:ascii="Times New Roman" w:hAnsi="Times New Roman" w:cs="Times New Roman"/>
          <w:i/>
          <w:iCs/>
          <w:sz w:val="24"/>
          <w:szCs w:val="24"/>
        </w:rPr>
        <w:t xml:space="preserve"> robust </w:t>
      </w:r>
      <w:r>
        <w:rPr>
          <w:rFonts w:ascii="Times New Roman" w:hAnsi="Times New Roman" w:cs="Times New Roman"/>
          <w:sz w:val="24"/>
          <w:szCs w:val="24"/>
        </w:rPr>
        <w:t xml:space="preserve">dan </w:t>
      </w:r>
      <w:r>
        <w:rPr>
          <w:rFonts w:ascii="Times New Roman" w:hAnsi="Times New Roman" w:cs="Times New Roman"/>
          <w:i/>
          <w:iCs/>
          <w:sz w:val="24"/>
          <w:szCs w:val="24"/>
        </w:rPr>
        <w:t xml:space="preserve">cluster </w:t>
      </w:r>
      <w:r>
        <w:rPr>
          <w:rFonts w:ascii="Times New Roman" w:hAnsi="Times New Roman" w:cs="Times New Roman"/>
          <w:sz w:val="24"/>
          <w:szCs w:val="24"/>
        </w:rPr>
        <w:t xml:space="preserve">berdasarkan industri ketika melakukan uji regresi pada data. Berdasarkan tabel 2 dan 3 yang menunjukkan hasil analisis regresi linier berganda dapat diketahui bahwa </w:t>
      </w:r>
      <w:r>
        <w:rPr>
          <w:rFonts w:ascii="Times New Roman" w:hAnsi="Times New Roman" w:cs="Times New Roman"/>
          <w:i/>
          <w:iCs/>
          <w:sz w:val="24"/>
          <w:szCs w:val="24"/>
        </w:rPr>
        <w:t>managerial overconfidence</w:t>
      </w:r>
      <w:r>
        <w:rPr>
          <w:rFonts w:ascii="Times New Roman" w:hAnsi="Times New Roman" w:cs="Times New Roman"/>
          <w:sz w:val="24"/>
          <w:szCs w:val="24"/>
        </w:rPr>
        <w:t xml:space="preserve"> berdampak positif terhadap ROA seca</w:t>
      </w:r>
      <w:r w:rsidR="00E454DF">
        <w:rPr>
          <w:rFonts w:ascii="Times New Roman" w:hAnsi="Times New Roman" w:cs="Times New Roman"/>
          <w:sz w:val="24"/>
          <w:szCs w:val="24"/>
        </w:rPr>
        <w:t>ra substansial pada tingkat 10%.</w:t>
      </w:r>
    </w:p>
    <w:p w14:paraId="7BFE66B6" w14:textId="77777777" w:rsidR="00772E53" w:rsidRDefault="00772E53" w:rsidP="00772E53">
      <w:pPr>
        <w:spacing w:line="240" w:lineRule="auto"/>
        <w:jc w:val="center"/>
        <w:rPr>
          <w:rFonts w:ascii="Times New Roman" w:hAnsi="Times New Roman" w:cs="Times New Roman"/>
          <w:b/>
          <w:bCs/>
          <w:lang w:eastAsia="en-ID"/>
        </w:rPr>
      </w:pPr>
      <w:r>
        <w:rPr>
          <w:rFonts w:ascii="Times New Roman" w:hAnsi="Times New Roman" w:cs="Times New Roman"/>
          <w:b/>
          <w:bCs/>
          <w:lang w:eastAsia="en-ID"/>
        </w:rPr>
        <w:t>Tabel 2 Hasil Regresi ROA sebagai Variabel Dependen</w:t>
      </w:r>
    </w:p>
    <w:tbl>
      <w:tblPr>
        <w:tblW w:w="0" w:type="auto"/>
        <w:jc w:val="center"/>
        <w:tblLook w:val="04A0" w:firstRow="1" w:lastRow="0" w:firstColumn="1" w:lastColumn="0" w:noHBand="0" w:noVBand="1"/>
      </w:tblPr>
      <w:tblGrid>
        <w:gridCol w:w="2903"/>
        <w:gridCol w:w="1296"/>
        <w:gridCol w:w="1397"/>
        <w:gridCol w:w="1190"/>
        <w:gridCol w:w="1116"/>
      </w:tblGrid>
      <w:tr w:rsidR="00772E53" w:rsidRPr="001D54F9" w14:paraId="7A1D8390" w14:textId="77777777" w:rsidTr="008C4818">
        <w:trPr>
          <w:trHeight w:val="315"/>
          <w:jc w:val="center"/>
        </w:trPr>
        <w:tc>
          <w:tcPr>
            <w:tcW w:w="29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75404" w14:textId="77777777" w:rsidR="00772E53" w:rsidRPr="001D54F9" w:rsidRDefault="00772E53" w:rsidP="008C4818">
            <w:pPr>
              <w:spacing w:after="0" w:line="240" w:lineRule="auto"/>
              <w:jc w:val="center"/>
              <w:rPr>
                <w:rFonts w:ascii="Times New Roman" w:eastAsia="Times New Roman" w:hAnsi="Times New Roman" w:cs="Times New Roman"/>
                <w:b/>
                <w:bCs/>
                <w:color w:val="000000"/>
                <w:sz w:val="24"/>
                <w:szCs w:val="24"/>
                <w:lang w:eastAsia="en-ID"/>
              </w:rPr>
            </w:pPr>
            <w:r w:rsidRPr="001D54F9">
              <w:rPr>
                <w:rFonts w:ascii="Times New Roman" w:eastAsia="Times New Roman" w:hAnsi="Times New Roman" w:cs="Times New Roman"/>
                <w:b/>
                <w:bCs/>
                <w:color w:val="000000"/>
                <w:sz w:val="24"/>
                <w:szCs w:val="24"/>
                <w:lang w:eastAsia="en-ID"/>
              </w:rPr>
              <w:t>Variabel</w:t>
            </w:r>
          </w:p>
        </w:tc>
        <w:tc>
          <w:tcPr>
            <w:tcW w:w="4999" w:type="dxa"/>
            <w:gridSpan w:val="4"/>
            <w:tcBorders>
              <w:top w:val="single" w:sz="4" w:space="0" w:color="auto"/>
              <w:left w:val="nil"/>
              <w:bottom w:val="single" w:sz="4" w:space="0" w:color="auto"/>
              <w:right w:val="single" w:sz="4" w:space="0" w:color="auto"/>
            </w:tcBorders>
            <w:shd w:val="clear" w:color="auto" w:fill="auto"/>
            <w:noWrap/>
            <w:vAlign w:val="bottom"/>
            <w:hideMark/>
          </w:tcPr>
          <w:p w14:paraId="391F200E" w14:textId="77777777" w:rsidR="00772E53" w:rsidRPr="001D54F9" w:rsidRDefault="00772E53" w:rsidP="008C4818">
            <w:pPr>
              <w:spacing w:after="0" w:line="240" w:lineRule="auto"/>
              <w:jc w:val="center"/>
              <w:rPr>
                <w:rFonts w:ascii="Times New Roman" w:eastAsia="Times New Roman" w:hAnsi="Times New Roman" w:cs="Times New Roman"/>
                <w:b/>
                <w:bCs/>
                <w:color w:val="000000"/>
                <w:sz w:val="24"/>
                <w:szCs w:val="24"/>
                <w:lang w:eastAsia="en-ID"/>
              </w:rPr>
            </w:pPr>
            <w:r w:rsidRPr="001D54F9">
              <w:rPr>
                <w:rFonts w:ascii="Times New Roman" w:eastAsia="Times New Roman" w:hAnsi="Times New Roman" w:cs="Times New Roman"/>
                <w:b/>
                <w:bCs/>
                <w:color w:val="000000"/>
                <w:sz w:val="24"/>
                <w:szCs w:val="24"/>
                <w:lang w:eastAsia="en-ID"/>
              </w:rPr>
              <w:t>ROA</w:t>
            </w:r>
          </w:p>
        </w:tc>
      </w:tr>
      <w:tr w:rsidR="00772E53" w:rsidRPr="001D54F9" w14:paraId="483AE918" w14:textId="77777777" w:rsidTr="008C4818">
        <w:trPr>
          <w:trHeight w:val="315"/>
          <w:jc w:val="center"/>
        </w:trPr>
        <w:tc>
          <w:tcPr>
            <w:tcW w:w="2903" w:type="dxa"/>
            <w:vMerge/>
            <w:tcBorders>
              <w:top w:val="single" w:sz="4" w:space="0" w:color="auto"/>
              <w:left w:val="single" w:sz="4" w:space="0" w:color="auto"/>
              <w:bottom w:val="single" w:sz="4" w:space="0" w:color="auto"/>
              <w:right w:val="single" w:sz="4" w:space="0" w:color="auto"/>
            </w:tcBorders>
            <w:vAlign w:val="center"/>
            <w:hideMark/>
          </w:tcPr>
          <w:p w14:paraId="594D1A48" w14:textId="77777777" w:rsidR="00772E53" w:rsidRPr="001D54F9" w:rsidRDefault="00772E53" w:rsidP="008C4818">
            <w:pPr>
              <w:spacing w:after="0" w:line="240" w:lineRule="auto"/>
              <w:rPr>
                <w:rFonts w:ascii="Times New Roman" w:eastAsia="Times New Roman" w:hAnsi="Times New Roman" w:cs="Times New Roman"/>
                <w:b/>
                <w:bCs/>
                <w:color w:val="000000"/>
                <w:sz w:val="24"/>
                <w:szCs w:val="24"/>
                <w:lang w:eastAsia="en-ID"/>
              </w:rPr>
            </w:pPr>
          </w:p>
        </w:tc>
        <w:tc>
          <w:tcPr>
            <w:tcW w:w="1296" w:type="dxa"/>
            <w:tcBorders>
              <w:top w:val="nil"/>
              <w:left w:val="nil"/>
              <w:bottom w:val="single" w:sz="4" w:space="0" w:color="auto"/>
              <w:right w:val="single" w:sz="4" w:space="0" w:color="auto"/>
            </w:tcBorders>
            <w:shd w:val="clear" w:color="auto" w:fill="auto"/>
            <w:noWrap/>
            <w:vAlign w:val="bottom"/>
            <w:hideMark/>
          </w:tcPr>
          <w:p w14:paraId="7DF61671" w14:textId="77777777" w:rsidR="00772E53" w:rsidRPr="001D54F9" w:rsidRDefault="00772E53" w:rsidP="008C4818">
            <w:pPr>
              <w:spacing w:after="0" w:line="240" w:lineRule="auto"/>
              <w:jc w:val="center"/>
              <w:rPr>
                <w:rFonts w:ascii="Times New Roman" w:eastAsia="Times New Roman" w:hAnsi="Times New Roman" w:cs="Times New Roman"/>
                <w:b/>
                <w:bCs/>
                <w:color w:val="000000"/>
                <w:sz w:val="24"/>
                <w:szCs w:val="24"/>
                <w:lang w:eastAsia="en-ID"/>
              </w:rPr>
            </w:pPr>
            <w:r w:rsidRPr="001D54F9">
              <w:rPr>
                <w:rFonts w:ascii="Times New Roman" w:eastAsia="Times New Roman" w:hAnsi="Times New Roman" w:cs="Times New Roman"/>
                <w:b/>
                <w:bCs/>
                <w:color w:val="000000"/>
                <w:sz w:val="24"/>
                <w:szCs w:val="24"/>
                <w:lang w:eastAsia="en-ID"/>
              </w:rPr>
              <w:t>Koefisien</w:t>
            </w:r>
          </w:p>
        </w:tc>
        <w:tc>
          <w:tcPr>
            <w:tcW w:w="1397" w:type="dxa"/>
            <w:tcBorders>
              <w:top w:val="nil"/>
              <w:left w:val="nil"/>
              <w:bottom w:val="single" w:sz="4" w:space="0" w:color="auto"/>
              <w:right w:val="single" w:sz="4" w:space="0" w:color="auto"/>
            </w:tcBorders>
            <w:shd w:val="clear" w:color="auto" w:fill="auto"/>
            <w:noWrap/>
            <w:vAlign w:val="bottom"/>
            <w:hideMark/>
          </w:tcPr>
          <w:p w14:paraId="64C7E888" w14:textId="77777777" w:rsidR="00772E53" w:rsidRPr="001D54F9" w:rsidRDefault="00772E53" w:rsidP="008C4818">
            <w:pPr>
              <w:spacing w:after="0" w:line="240" w:lineRule="auto"/>
              <w:jc w:val="center"/>
              <w:rPr>
                <w:rFonts w:ascii="Times New Roman" w:eastAsia="Times New Roman" w:hAnsi="Times New Roman" w:cs="Times New Roman"/>
                <w:b/>
                <w:bCs/>
                <w:color w:val="000000"/>
                <w:sz w:val="24"/>
                <w:szCs w:val="24"/>
                <w:lang w:eastAsia="en-ID"/>
              </w:rPr>
            </w:pPr>
            <w:r w:rsidRPr="001D54F9">
              <w:rPr>
                <w:rFonts w:ascii="Times New Roman" w:eastAsia="Times New Roman" w:hAnsi="Times New Roman" w:cs="Times New Roman"/>
                <w:b/>
                <w:bCs/>
                <w:color w:val="000000"/>
                <w:sz w:val="24"/>
                <w:szCs w:val="24"/>
                <w:lang w:eastAsia="en-ID"/>
              </w:rPr>
              <w:t>Standar Error</w:t>
            </w:r>
          </w:p>
        </w:tc>
        <w:tc>
          <w:tcPr>
            <w:tcW w:w="0" w:type="auto"/>
            <w:tcBorders>
              <w:top w:val="nil"/>
              <w:left w:val="nil"/>
              <w:bottom w:val="single" w:sz="4" w:space="0" w:color="auto"/>
              <w:right w:val="single" w:sz="4" w:space="0" w:color="auto"/>
            </w:tcBorders>
            <w:shd w:val="clear" w:color="auto" w:fill="auto"/>
            <w:noWrap/>
            <w:vAlign w:val="bottom"/>
            <w:hideMark/>
          </w:tcPr>
          <w:p w14:paraId="6430906E" w14:textId="77777777" w:rsidR="00772E53" w:rsidRPr="001D54F9" w:rsidRDefault="00772E53" w:rsidP="008C4818">
            <w:pPr>
              <w:spacing w:after="0" w:line="240" w:lineRule="auto"/>
              <w:jc w:val="center"/>
              <w:rPr>
                <w:rFonts w:ascii="Times New Roman" w:eastAsia="Times New Roman" w:hAnsi="Times New Roman" w:cs="Times New Roman"/>
                <w:b/>
                <w:bCs/>
                <w:color w:val="000000"/>
                <w:sz w:val="24"/>
                <w:szCs w:val="24"/>
                <w:lang w:eastAsia="en-ID"/>
              </w:rPr>
            </w:pPr>
            <w:r w:rsidRPr="001D54F9">
              <w:rPr>
                <w:rFonts w:ascii="Times New Roman" w:eastAsia="Times New Roman" w:hAnsi="Times New Roman" w:cs="Times New Roman"/>
                <w:b/>
                <w:bCs/>
                <w:color w:val="000000"/>
                <w:sz w:val="24"/>
                <w:szCs w:val="24"/>
                <w:lang w:eastAsia="en-ID"/>
              </w:rPr>
              <w:t>t-statistik</w:t>
            </w:r>
          </w:p>
        </w:tc>
        <w:tc>
          <w:tcPr>
            <w:tcW w:w="1116" w:type="dxa"/>
            <w:tcBorders>
              <w:top w:val="nil"/>
              <w:left w:val="nil"/>
              <w:bottom w:val="single" w:sz="4" w:space="0" w:color="auto"/>
              <w:right w:val="single" w:sz="4" w:space="0" w:color="auto"/>
            </w:tcBorders>
            <w:shd w:val="clear" w:color="auto" w:fill="auto"/>
            <w:noWrap/>
            <w:vAlign w:val="bottom"/>
            <w:hideMark/>
          </w:tcPr>
          <w:p w14:paraId="3621C2CC" w14:textId="77777777" w:rsidR="00772E53" w:rsidRPr="001D54F9" w:rsidRDefault="00772E53" w:rsidP="008C4818">
            <w:pPr>
              <w:spacing w:after="0" w:line="240" w:lineRule="auto"/>
              <w:jc w:val="center"/>
              <w:rPr>
                <w:rFonts w:ascii="Times New Roman" w:eastAsia="Times New Roman" w:hAnsi="Times New Roman" w:cs="Times New Roman"/>
                <w:b/>
                <w:bCs/>
                <w:color w:val="000000"/>
                <w:sz w:val="24"/>
                <w:szCs w:val="24"/>
                <w:lang w:eastAsia="en-ID"/>
              </w:rPr>
            </w:pPr>
            <w:r w:rsidRPr="001D54F9">
              <w:rPr>
                <w:rFonts w:ascii="Times New Roman" w:eastAsia="Times New Roman" w:hAnsi="Times New Roman" w:cs="Times New Roman"/>
                <w:b/>
                <w:bCs/>
                <w:color w:val="000000"/>
                <w:sz w:val="24"/>
                <w:szCs w:val="24"/>
                <w:lang w:eastAsia="en-ID"/>
              </w:rPr>
              <w:t>p-value</w:t>
            </w:r>
          </w:p>
        </w:tc>
      </w:tr>
      <w:tr w:rsidR="00772E53" w:rsidRPr="001D54F9" w14:paraId="3D9C473F" w14:textId="77777777" w:rsidTr="008C4818">
        <w:trPr>
          <w:trHeight w:val="315"/>
          <w:jc w:val="center"/>
        </w:trPr>
        <w:tc>
          <w:tcPr>
            <w:tcW w:w="2903" w:type="dxa"/>
            <w:tcBorders>
              <w:top w:val="nil"/>
              <w:left w:val="single" w:sz="4" w:space="0" w:color="auto"/>
              <w:bottom w:val="single" w:sz="4" w:space="0" w:color="auto"/>
              <w:right w:val="single" w:sz="4" w:space="0" w:color="auto"/>
            </w:tcBorders>
            <w:shd w:val="clear" w:color="auto" w:fill="auto"/>
            <w:noWrap/>
            <w:vAlign w:val="bottom"/>
            <w:hideMark/>
          </w:tcPr>
          <w:p w14:paraId="170D2785" w14:textId="77777777" w:rsidR="00772E53" w:rsidRPr="001D54F9" w:rsidRDefault="00772E53" w:rsidP="008C4818">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D_Overconfidence</w:t>
            </w:r>
          </w:p>
        </w:tc>
        <w:tc>
          <w:tcPr>
            <w:tcW w:w="1296" w:type="dxa"/>
            <w:tcBorders>
              <w:top w:val="nil"/>
              <w:left w:val="nil"/>
              <w:bottom w:val="single" w:sz="4" w:space="0" w:color="auto"/>
              <w:right w:val="single" w:sz="4" w:space="0" w:color="auto"/>
            </w:tcBorders>
            <w:shd w:val="clear" w:color="auto" w:fill="auto"/>
            <w:noWrap/>
            <w:vAlign w:val="bottom"/>
            <w:hideMark/>
          </w:tcPr>
          <w:p w14:paraId="6EB1DF12" w14:textId="77777777" w:rsidR="00772E53" w:rsidRPr="00723692" w:rsidRDefault="00772E53" w:rsidP="008C4818">
            <w:pPr>
              <w:spacing w:after="0" w:line="240" w:lineRule="auto"/>
              <w:jc w:val="center"/>
              <w:rPr>
                <w:rFonts w:ascii="Times New Roman" w:eastAsia="Times New Roman" w:hAnsi="Times New Roman" w:cs="Times New Roman"/>
                <w:color w:val="000000"/>
                <w:sz w:val="24"/>
                <w:szCs w:val="24"/>
                <w:lang w:eastAsia="en-ID"/>
              </w:rPr>
            </w:pPr>
            <w:r w:rsidRPr="00723692">
              <w:rPr>
                <w:rFonts w:ascii="Times New Roman" w:eastAsia="Times New Roman" w:hAnsi="Times New Roman" w:cs="Times New Roman"/>
                <w:color w:val="000000"/>
                <w:sz w:val="24"/>
                <w:szCs w:val="24"/>
                <w:lang w:eastAsia="en-ID"/>
              </w:rPr>
              <w:t>-0,005</w:t>
            </w:r>
            <w:r>
              <w:rPr>
                <w:rFonts w:ascii="Times New Roman" w:eastAsia="Times New Roman" w:hAnsi="Times New Roman" w:cs="Times New Roman"/>
                <w:color w:val="000000"/>
                <w:sz w:val="24"/>
                <w:szCs w:val="24"/>
                <w:lang w:eastAsia="en-ID"/>
              </w:rPr>
              <w:t>4*</w:t>
            </w:r>
          </w:p>
        </w:tc>
        <w:tc>
          <w:tcPr>
            <w:tcW w:w="1397" w:type="dxa"/>
            <w:tcBorders>
              <w:top w:val="nil"/>
              <w:left w:val="nil"/>
              <w:bottom w:val="single" w:sz="4" w:space="0" w:color="auto"/>
              <w:right w:val="single" w:sz="4" w:space="0" w:color="auto"/>
            </w:tcBorders>
            <w:shd w:val="clear" w:color="auto" w:fill="auto"/>
            <w:noWrap/>
            <w:vAlign w:val="bottom"/>
            <w:hideMark/>
          </w:tcPr>
          <w:p w14:paraId="38C7B9DD" w14:textId="77777777" w:rsidR="00772E53" w:rsidRPr="00723692" w:rsidRDefault="00772E53" w:rsidP="008C4818">
            <w:pPr>
              <w:spacing w:after="0" w:line="240" w:lineRule="auto"/>
              <w:jc w:val="center"/>
              <w:rPr>
                <w:rFonts w:ascii="Times New Roman" w:eastAsia="Times New Roman" w:hAnsi="Times New Roman" w:cs="Times New Roman"/>
                <w:color w:val="000000"/>
                <w:sz w:val="24"/>
                <w:szCs w:val="24"/>
                <w:lang w:eastAsia="en-ID"/>
              </w:rPr>
            </w:pPr>
            <w:r w:rsidRPr="00723692">
              <w:rPr>
                <w:rFonts w:ascii="Times New Roman" w:eastAsia="Times New Roman" w:hAnsi="Times New Roman" w:cs="Times New Roman"/>
                <w:color w:val="000000"/>
                <w:sz w:val="24"/>
                <w:szCs w:val="24"/>
                <w:lang w:eastAsia="en-ID"/>
              </w:rPr>
              <w:t>0,</w:t>
            </w:r>
            <w:r w:rsidRPr="00723692">
              <w:rPr>
                <w:rFonts w:ascii="Times New Roman" w:hAnsi="Times New Roman" w:cs="Times New Roman"/>
                <w:sz w:val="24"/>
                <w:szCs w:val="24"/>
              </w:rPr>
              <w:t>003</w:t>
            </w:r>
            <w:r>
              <w:rPr>
                <w:rFonts w:ascii="Times New Roman" w:hAnsi="Times New Roman" w:cs="Times New Roman"/>
                <w:sz w:val="24"/>
                <w:szCs w:val="24"/>
              </w:rPr>
              <w:t>2</w:t>
            </w:r>
          </w:p>
        </w:tc>
        <w:tc>
          <w:tcPr>
            <w:tcW w:w="0" w:type="auto"/>
            <w:tcBorders>
              <w:top w:val="nil"/>
              <w:left w:val="nil"/>
              <w:bottom w:val="single" w:sz="4" w:space="0" w:color="auto"/>
              <w:right w:val="single" w:sz="4" w:space="0" w:color="auto"/>
            </w:tcBorders>
            <w:shd w:val="clear" w:color="auto" w:fill="auto"/>
            <w:noWrap/>
            <w:vAlign w:val="bottom"/>
            <w:hideMark/>
          </w:tcPr>
          <w:p w14:paraId="613224BB" w14:textId="77777777" w:rsidR="00772E53" w:rsidRPr="001D54F9" w:rsidRDefault="00772E53" w:rsidP="008C481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-1,07</w:t>
            </w:r>
          </w:p>
        </w:tc>
        <w:tc>
          <w:tcPr>
            <w:tcW w:w="1116" w:type="dxa"/>
            <w:tcBorders>
              <w:top w:val="nil"/>
              <w:left w:val="nil"/>
              <w:bottom w:val="single" w:sz="4" w:space="0" w:color="auto"/>
              <w:right w:val="single" w:sz="4" w:space="0" w:color="auto"/>
            </w:tcBorders>
            <w:shd w:val="clear" w:color="auto" w:fill="auto"/>
            <w:noWrap/>
            <w:vAlign w:val="bottom"/>
            <w:hideMark/>
          </w:tcPr>
          <w:p w14:paraId="5BB804C8" w14:textId="77777777" w:rsidR="00772E53" w:rsidRPr="001D54F9" w:rsidRDefault="00772E53" w:rsidP="008C4818">
            <w:pPr>
              <w:spacing w:after="0" w:line="240" w:lineRule="auto"/>
              <w:jc w:val="center"/>
              <w:rPr>
                <w:rFonts w:ascii="Times New Roman" w:eastAsia="Times New Roman" w:hAnsi="Times New Roman" w:cs="Times New Roman"/>
                <w:color w:val="000000"/>
                <w:sz w:val="24"/>
                <w:szCs w:val="24"/>
                <w:lang w:eastAsia="en-ID"/>
              </w:rPr>
            </w:pPr>
            <w:r w:rsidRPr="001D54F9">
              <w:rPr>
                <w:rFonts w:ascii="Times New Roman" w:eastAsia="Times New Roman" w:hAnsi="Times New Roman" w:cs="Times New Roman"/>
                <w:color w:val="000000"/>
                <w:sz w:val="24"/>
                <w:szCs w:val="24"/>
                <w:lang w:eastAsia="en-ID"/>
              </w:rPr>
              <w:t>0,</w:t>
            </w:r>
            <w:r>
              <w:rPr>
                <w:rFonts w:ascii="Times New Roman" w:eastAsia="Times New Roman" w:hAnsi="Times New Roman" w:cs="Times New Roman"/>
                <w:color w:val="000000"/>
                <w:sz w:val="24"/>
                <w:szCs w:val="24"/>
                <w:lang w:eastAsia="en-ID"/>
              </w:rPr>
              <w:t>1</w:t>
            </w:r>
          </w:p>
        </w:tc>
      </w:tr>
      <w:tr w:rsidR="00772E53" w:rsidRPr="001D54F9" w14:paraId="28B46FFA" w14:textId="77777777" w:rsidTr="008C4818">
        <w:trPr>
          <w:trHeight w:val="315"/>
          <w:jc w:val="center"/>
        </w:trPr>
        <w:tc>
          <w:tcPr>
            <w:tcW w:w="2903" w:type="dxa"/>
            <w:tcBorders>
              <w:top w:val="nil"/>
              <w:left w:val="single" w:sz="4" w:space="0" w:color="auto"/>
              <w:bottom w:val="single" w:sz="4" w:space="0" w:color="auto"/>
              <w:right w:val="single" w:sz="4" w:space="0" w:color="auto"/>
            </w:tcBorders>
            <w:shd w:val="clear" w:color="auto" w:fill="auto"/>
            <w:noWrap/>
            <w:vAlign w:val="bottom"/>
            <w:hideMark/>
          </w:tcPr>
          <w:p w14:paraId="2F660684" w14:textId="77777777" w:rsidR="00772E53" w:rsidRPr="001D54F9" w:rsidRDefault="00772E53" w:rsidP="008C4818">
            <w:pPr>
              <w:spacing w:after="0" w:line="240" w:lineRule="auto"/>
              <w:rPr>
                <w:rFonts w:ascii="Times New Roman" w:eastAsia="Times New Roman" w:hAnsi="Times New Roman" w:cs="Times New Roman"/>
                <w:color w:val="000000"/>
                <w:sz w:val="24"/>
                <w:szCs w:val="24"/>
                <w:lang w:eastAsia="en-ID"/>
              </w:rPr>
            </w:pPr>
            <w:r w:rsidRPr="001D54F9">
              <w:rPr>
                <w:rFonts w:ascii="Times New Roman" w:eastAsia="Times New Roman" w:hAnsi="Times New Roman" w:cs="Times New Roman"/>
                <w:color w:val="000000"/>
                <w:sz w:val="24"/>
                <w:szCs w:val="24"/>
                <w:lang w:eastAsia="en-ID"/>
              </w:rPr>
              <w:t>Constant</w:t>
            </w:r>
          </w:p>
        </w:tc>
        <w:tc>
          <w:tcPr>
            <w:tcW w:w="1296" w:type="dxa"/>
            <w:tcBorders>
              <w:top w:val="nil"/>
              <w:left w:val="nil"/>
              <w:bottom w:val="single" w:sz="4" w:space="0" w:color="auto"/>
              <w:right w:val="single" w:sz="4" w:space="0" w:color="auto"/>
            </w:tcBorders>
            <w:shd w:val="clear" w:color="auto" w:fill="auto"/>
            <w:noWrap/>
            <w:vAlign w:val="bottom"/>
            <w:hideMark/>
          </w:tcPr>
          <w:p w14:paraId="7814CC7E" w14:textId="77777777" w:rsidR="00772E53" w:rsidRPr="00723692" w:rsidRDefault="00772E53" w:rsidP="008C4818">
            <w:pPr>
              <w:spacing w:after="0" w:line="240" w:lineRule="auto"/>
              <w:jc w:val="center"/>
              <w:rPr>
                <w:rFonts w:ascii="Times New Roman" w:eastAsia="Times New Roman" w:hAnsi="Times New Roman" w:cs="Times New Roman"/>
                <w:color w:val="000000"/>
                <w:sz w:val="24"/>
                <w:szCs w:val="24"/>
                <w:lang w:eastAsia="en-ID"/>
              </w:rPr>
            </w:pPr>
            <w:r w:rsidRPr="00723692">
              <w:rPr>
                <w:rFonts w:ascii="Times New Roman" w:hAnsi="Times New Roman" w:cs="Times New Roman"/>
                <w:sz w:val="24"/>
                <w:szCs w:val="24"/>
              </w:rPr>
              <w:t>0,100</w:t>
            </w:r>
            <w:r>
              <w:rPr>
                <w:rFonts w:ascii="Times New Roman" w:hAnsi="Times New Roman" w:cs="Times New Roman"/>
                <w:sz w:val="24"/>
                <w:szCs w:val="24"/>
              </w:rPr>
              <w:t>6</w:t>
            </w:r>
          </w:p>
        </w:tc>
        <w:tc>
          <w:tcPr>
            <w:tcW w:w="1397" w:type="dxa"/>
            <w:tcBorders>
              <w:top w:val="nil"/>
              <w:left w:val="nil"/>
              <w:bottom w:val="single" w:sz="4" w:space="0" w:color="auto"/>
              <w:right w:val="single" w:sz="4" w:space="0" w:color="auto"/>
            </w:tcBorders>
            <w:shd w:val="clear" w:color="auto" w:fill="auto"/>
            <w:noWrap/>
            <w:vAlign w:val="bottom"/>
            <w:hideMark/>
          </w:tcPr>
          <w:p w14:paraId="50F5F61C" w14:textId="77777777" w:rsidR="00772E53" w:rsidRPr="00723692" w:rsidRDefault="00772E53" w:rsidP="008C4818">
            <w:pPr>
              <w:spacing w:after="0" w:line="240" w:lineRule="auto"/>
              <w:jc w:val="center"/>
              <w:rPr>
                <w:rFonts w:ascii="Times New Roman" w:eastAsia="Times New Roman" w:hAnsi="Times New Roman" w:cs="Times New Roman"/>
                <w:color w:val="000000"/>
                <w:sz w:val="24"/>
                <w:szCs w:val="24"/>
                <w:lang w:eastAsia="en-ID"/>
              </w:rPr>
            </w:pPr>
            <w:r w:rsidRPr="00723692">
              <w:rPr>
                <w:rFonts w:ascii="Times New Roman" w:hAnsi="Times New Roman" w:cs="Times New Roman"/>
                <w:sz w:val="24"/>
                <w:szCs w:val="24"/>
              </w:rPr>
              <w:t>0,0</w:t>
            </w:r>
            <w:r>
              <w:rPr>
                <w:rFonts w:ascii="Times New Roman" w:hAnsi="Times New Roman" w:cs="Times New Roman"/>
                <w:sz w:val="24"/>
                <w:szCs w:val="24"/>
              </w:rPr>
              <w:t>742</w:t>
            </w:r>
          </w:p>
        </w:tc>
        <w:tc>
          <w:tcPr>
            <w:tcW w:w="0" w:type="auto"/>
            <w:tcBorders>
              <w:top w:val="nil"/>
              <w:left w:val="nil"/>
              <w:bottom w:val="single" w:sz="4" w:space="0" w:color="auto"/>
              <w:right w:val="single" w:sz="4" w:space="0" w:color="auto"/>
            </w:tcBorders>
            <w:shd w:val="clear" w:color="auto" w:fill="auto"/>
            <w:noWrap/>
            <w:vAlign w:val="bottom"/>
            <w:hideMark/>
          </w:tcPr>
          <w:p w14:paraId="06EF5F3A" w14:textId="77777777" w:rsidR="00772E53" w:rsidRPr="001D54F9" w:rsidRDefault="00772E53" w:rsidP="008C4818">
            <w:pPr>
              <w:spacing w:after="0" w:line="240" w:lineRule="auto"/>
              <w:jc w:val="center"/>
              <w:rPr>
                <w:rFonts w:ascii="Times New Roman" w:eastAsia="Times New Roman" w:hAnsi="Times New Roman" w:cs="Times New Roman"/>
                <w:color w:val="000000"/>
                <w:sz w:val="24"/>
                <w:szCs w:val="24"/>
                <w:lang w:eastAsia="en-ID"/>
              </w:rPr>
            </w:pPr>
            <w:r w:rsidRPr="001D54F9">
              <w:rPr>
                <w:rFonts w:ascii="Times New Roman" w:eastAsia="Times New Roman" w:hAnsi="Times New Roman" w:cs="Times New Roman"/>
                <w:color w:val="000000"/>
                <w:sz w:val="24"/>
                <w:szCs w:val="24"/>
                <w:lang w:eastAsia="en-ID"/>
              </w:rPr>
              <w:t>1,</w:t>
            </w:r>
            <w:r>
              <w:rPr>
                <w:rFonts w:ascii="Times New Roman" w:eastAsia="Times New Roman" w:hAnsi="Times New Roman" w:cs="Times New Roman"/>
                <w:color w:val="000000"/>
                <w:sz w:val="24"/>
                <w:szCs w:val="24"/>
                <w:lang w:eastAsia="en-ID"/>
              </w:rPr>
              <w:t>43</w:t>
            </w:r>
          </w:p>
        </w:tc>
        <w:tc>
          <w:tcPr>
            <w:tcW w:w="1116" w:type="dxa"/>
            <w:tcBorders>
              <w:top w:val="nil"/>
              <w:left w:val="nil"/>
              <w:bottom w:val="single" w:sz="4" w:space="0" w:color="auto"/>
              <w:right w:val="single" w:sz="4" w:space="0" w:color="auto"/>
            </w:tcBorders>
            <w:shd w:val="clear" w:color="auto" w:fill="auto"/>
            <w:noWrap/>
            <w:vAlign w:val="bottom"/>
            <w:hideMark/>
          </w:tcPr>
          <w:p w14:paraId="2824D963" w14:textId="77777777" w:rsidR="00772E53" w:rsidRPr="001D54F9" w:rsidRDefault="00772E53" w:rsidP="008C4818">
            <w:pPr>
              <w:spacing w:after="0" w:line="240" w:lineRule="auto"/>
              <w:jc w:val="center"/>
              <w:rPr>
                <w:rFonts w:ascii="Times New Roman" w:eastAsia="Times New Roman" w:hAnsi="Times New Roman" w:cs="Times New Roman"/>
                <w:color w:val="000000"/>
                <w:sz w:val="24"/>
                <w:szCs w:val="24"/>
                <w:lang w:eastAsia="en-ID"/>
              </w:rPr>
            </w:pPr>
            <w:r w:rsidRPr="001D54F9">
              <w:rPr>
                <w:rFonts w:ascii="Times New Roman" w:eastAsia="Times New Roman" w:hAnsi="Times New Roman" w:cs="Times New Roman"/>
                <w:color w:val="000000"/>
                <w:sz w:val="24"/>
                <w:szCs w:val="24"/>
                <w:lang w:eastAsia="en-ID"/>
              </w:rPr>
              <w:t>0,</w:t>
            </w:r>
            <w:r>
              <w:rPr>
                <w:rFonts w:ascii="Times New Roman" w:eastAsia="Times New Roman" w:hAnsi="Times New Roman" w:cs="Times New Roman"/>
                <w:color w:val="000000"/>
                <w:sz w:val="24"/>
                <w:szCs w:val="24"/>
                <w:lang w:eastAsia="en-ID"/>
              </w:rPr>
              <w:t>186</w:t>
            </w:r>
          </w:p>
        </w:tc>
      </w:tr>
      <w:tr w:rsidR="00772E53" w:rsidRPr="001D54F9" w14:paraId="325FAB41" w14:textId="77777777" w:rsidTr="008C4818">
        <w:trPr>
          <w:trHeight w:val="315"/>
          <w:jc w:val="center"/>
        </w:trPr>
        <w:tc>
          <w:tcPr>
            <w:tcW w:w="2903" w:type="dxa"/>
            <w:tcBorders>
              <w:top w:val="nil"/>
              <w:left w:val="single" w:sz="4" w:space="0" w:color="auto"/>
              <w:bottom w:val="single" w:sz="4" w:space="0" w:color="auto"/>
              <w:right w:val="single" w:sz="4" w:space="0" w:color="auto"/>
            </w:tcBorders>
            <w:shd w:val="clear" w:color="auto" w:fill="auto"/>
            <w:noWrap/>
            <w:vAlign w:val="bottom"/>
            <w:hideMark/>
          </w:tcPr>
          <w:p w14:paraId="2D388876" w14:textId="77777777" w:rsidR="00772E53" w:rsidRPr="001D54F9" w:rsidRDefault="00772E53" w:rsidP="008C4818">
            <w:pPr>
              <w:spacing w:after="0" w:line="240" w:lineRule="auto"/>
              <w:rPr>
                <w:rFonts w:ascii="Times New Roman" w:eastAsia="Times New Roman" w:hAnsi="Times New Roman" w:cs="Times New Roman"/>
                <w:color w:val="000000"/>
                <w:sz w:val="24"/>
                <w:szCs w:val="24"/>
                <w:lang w:eastAsia="en-ID"/>
              </w:rPr>
            </w:pPr>
            <w:r w:rsidRPr="001D54F9">
              <w:rPr>
                <w:rFonts w:ascii="Times New Roman" w:eastAsia="Times New Roman" w:hAnsi="Times New Roman" w:cs="Times New Roman"/>
                <w:color w:val="000000"/>
                <w:sz w:val="24"/>
                <w:szCs w:val="24"/>
                <w:lang w:eastAsia="en-ID"/>
              </w:rPr>
              <w:t>Observasi</w:t>
            </w:r>
          </w:p>
        </w:tc>
        <w:tc>
          <w:tcPr>
            <w:tcW w:w="4999"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CD7EB02" w14:textId="77777777" w:rsidR="00772E53" w:rsidRPr="00723692" w:rsidRDefault="00772E53" w:rsidP="008C4818">
            <w:pPr>
              <w:spacing w:after="0" w:line="240" w:lineRule="auto"/>
              <w:jc w:val="center"/>
              <w:rPr>
                <w:rFonts w:ascii="Times New Roman" w:eastAsia="Times New Roman" w:hAnsi="Times New Roman" w:cs="Times New Roman"/>
                <w:color w:val="000000"/>
                <w:sz w:val="24"/>
                <w:szCs w:val="24"/>
                <w:lang w:eastAsia="en-ID"/>
              </w:rPr>
            </w:pPr>
            <w:r w:rsidRPr="00723692">
              <w:rPr>
                <w:rFonts w:ascii="Times New Roman" w:eastAsia="Times New Roman" w:hAnsi="Times New Roman" w:cs="Times New Roman"/>
                <w:color w:val="000000"/>
                <w:sz w:val="24"/>
                <w:szCs w:val="24"/>
                <w:lang w:eastAsia="en-ID"/>
              </w:rPr>
              <w:t>1135</w:t>
            </w:r>
          </w:p>
        </w:tc>
      </w:tr>
      <w:tr w:rsidR="00772E53" w:rsidRPr="001D54F9" w14:paraId="2C658935" w14:textId="77777777" w:rsidTr="008C4818">
        <w:trPr>
          <w:trHeight w:val="315"/>
          <w:jc w:val="center"/>
        </w:trPr>
        <w:tc>
          <w:tcPr>
            <w:tcW w:w="2903" w:type="dxa"/>
            <w:tcBorders>
              <w:top w:val="nil"/>
              <w:left w:val="single" w:sz="4" w:space="0" w:color="auto"/>
              <w:bottom w:val="single" w:sz="4" w:space="0" w:color="auto"/>
              <w:right w:val="single" w:sz="4" w:space="0" w:color="auto"/>
            </w:tcBorders>
            <w:shd w:val="clear" w:color="auto" w:fill="auto"/>
            <w:noWrap/>
            <w:vAlign w:val="bottom"/>
            <w:hideMark/>
          </w:tcPr>
          <w:p w14:paraId="1B39BC73" w14:textId="77777777" w:rsidR="00772E53" w:rsidRPr="001D54F9" w:rsidRDefault="00772E53" w:rsidP="008C4818">
            <w:pPr>
              <w:spacing w:after="0" w:line="240" w:lineRule="auto"/>
              <w:rPr>
                <w:rFonts w:ascii="Times New Roman" w:eastAsia="Times New Roman" w:hAnsi="Times New Roman" w:cs="Times New Roman"/>
                <w:color w:val="000000"/>
                <w:sz w:val="24"/>
                <w:szCs w:val="24"/>
                <w:lang w:eastAsia="en-ID"/>
              </w:rPr>
            </w:pPr>
            <w:r w:rsidRPr="001D54F9">
              <w:rPr>
                <w:rFonts w:ascii="Times New Roman" w:eastAsia="Times New Roman" w:hAnsi="Times New Roman" w:cs="Times New Roman"/>
                <w:color w:val="000000"/>
                <w:sz w:val="24"/>
                <w:szCs w:val="24"/>
                <w:lang w:eastAsia="en-ID"/>
              </w:rPr>
              <w:t>R-squared</w:t>
            </w:r>
          </w:p>
        </w:tc>
        <w:tc>
          <w:tcPr>
            <w:tcW w:w="4999"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0FF4778" w14:textId="77777777" w:rsidR="00772E53" w:rsidRPr="00723692" w:rsidRDefault="00772E53" w:rsidP="008C4818">
            <w:pPr>
              <w:spacing w:after="0" w:line="240" w:lineRule="auto"/>
              <w:jc w:val="center"/>
              <w:rPr>
                <w:rFonts w:ascii="Times New Roman" w:eastAsia="Times New Roman" w:hAnsi="Times New Roman" w:cs="Times New Roman"/>
                <w:color w:val="000000"/>
                <w:sz w:val="24"/>
                <w:szCs w:val="24"/>
                <w:lang w:eastAsia="en-ID"/>
              </w:rPr>
            </w:pPr>
            <w:r w:rsidRPr="00723692">
              <w:rPr>
                <w:rFonts w:ascii="Times New Roman" w:eastAsia="Times New Roman" w:hAnsi="Times New Roman" w:cs="Times New Roman"/>
                <w:color w:val="000000"/>
                <w:sz w:val="24"/>
                <w:szCs w:val="24"/>
                <w:lang w:eastAsia="en-ID"/>
              </w:rPr>
              <w:t>0,27</w:t>
            </w:r>
            <w:r>
              <w:rPr>
                <w:rFonts w:ascii="Times New Roman" w:eastAsia="Times New Roman" w:hAnsi="Times New Roman" w:cs="Times New Roman"/>
                <w:color w:val="000000"/>
                <w:sz w:val="24"/>
                <w:szCs w:val="24"/>
                <w:lang w:eastAsia="en-ID"/>
              </w:rPr>
              <w:t>74</w:t>
            </w:r>
          </w:p>
        </w:tc>
      </w:tr>
      <w:tr w:rsidR="00772E53" w:rsidRPr="001D54F9" w14:paraId="0A93F6EA" w14:textId="77777777" w:rsidTr="008C4818">
        <w:trPr>
          <w:trHeight w:val="315"/>
          <w:jc w:val="center"/>
        </w:trPr>
        <w:tc>
          <w:tcPr>
            <w:tcW w:w="2903" w:type="dxa"/>
            <w:tcBorders>
              <w:top w:val="nil"/>
              <w:left w:val="single" w:sz="4" w:space="0" w:color="auto"/>
              <w:bottom w:val="single" w:sz="4" w:space="0" w:color="auto"/>
              <w:right w:val="single" w:sz="4" w:space="0" w:color="auto"/>
            </w:tcBorders>
            <w:shd w:val="clear" w:color="auto" w:fill="auto"/>
            <w:noWrap/>
            <w:vAlign w:val="bottom"/>
            <w:hideMark/>
          </w:tcPr>
          <w:p w14:paraId="4E4D7C16" w14:textId="77777777" w:rsidR="00772E53" w:rsidRPr="001D54F9" w:rsidRDefault="00772E53" w:rsidP="008C4818">
            <w:pPr>
              <w:spacing w:after="0" w:line="240" w:lineRule="auto"/>
              <w:rPr>
                <w:rFonts w:ascii="Times New Roman" w:eastAsia="Times New Roman" w:hAnsi="Times New Roman" w:cs="Times New Roman"/>
                <w:color w:val="000000"/>
                <w:sz w:val="24"/>
                <w:szCs w:val="24"/>
                <w:lang w:eastAsia="en-ID"/>
              </w:rPr>
            </w:pPr>
            <w:r w:rsidRPr="001D54F9">
              <w:rPr>
                <w:rFonts w:ascii="Times New Roman" w:eastAsia="Times New Roman" w:hAnsi="Times New Roman" w:cs="Times New Roman"/>
                <w:color w:val="000000"/>
                <w:sz w:val="24"/>
                <w:szCs w:val="24"/>
                <w:lang w:eastAsia="en-ID"/>
              </w:rPr>
              <w:t>Prob &gt; F</w:t>
            </w:r>
          </w:p>
        </w:tc>
        <w:tc>
          <w:tcPr>
            <w:tcW w:w="4999"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D9E3CED" w14:textId="77777777" w:rsidR="00772E53" w:rsidRPr="001D54F9" w:rsidRDefault="00772E53" w:rsidP="008C4818">
            <w:pPr>
              <w:spacing w:after="0" w:line="240" w:lineRule="auto"/>
              <w:jc w:val="center"/>
              <w:rPr>
                <w:rFonts w:ascii="Times New Roman" w:eastAsia="Times New Roman" w:hAnsi="Times New Roman" w:cs="Times New Roman"/>
                <w:color w:val="000000"/>
                <w:sz w:val="24"/>
                <w:szCs w:val="24"/>
                <w:lang w:eastAsia="en-ID"/>
              </w:rPr>
            </w:pPr>
            <w:r w:rsidRPr="001D54F9">
              <w:rPr>
                <w:rFonts w:ascii="Times New Roman" w:eastAsia="Times New Roman" w:hAnsi="Times New Roman" w:cs="Times New Roman"/>
                <w:color w:val="000000"/>
                <w:sz w:val="24"/>
                <w:szCs w:val="24"/>
                <w:lang w:eastAsia="en-ID"/>
              </w:rPr>
              <w:t>0,0000</w:t>
            </w:r>
          </w:p>
        </w:tc>
      </w:tr>
    </w:tbl>
    <w:p w14:paraId="697425EE" w14:textId="77777777" w:rsidR="00772E53" w:rsidRPr="00282761" w:rsidRDefault="00772E53" w:rsidP="00772E53">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Keterangan: *siginifikansi pada level 10%; ** signifikansi pada level 5%; ***siginifikansi pada level 1%, </w:t>
      </w:r>
      <w:r>
        <w:rPr>
          <w:rFonts w:ascii="Times New Roman" w:hAnsi="Times New Roman" w:cs="Times New Roman"/>
          <w:i/>
          <w:iCs/>
          <w:sz w:val="20"/>
          <w:szCs w:val="20"/>
        </w:rPr>
        <w:t xml:space="preserve">D_overconfidence </w:t>
      </w:r>
      <w:r>
        <w:rPr>
          <w:rFonts w:ascii="Times New Roman" w:hAnsi="Times New Roman" w:cs="Times New Roman"/>
          <w:sz w:val="20"/>
          <w:szCs w:val="20"/>
        </w:rPr>
        <w:t xml:space="preserve">merupakan variabel </w:t>
      </w:r>
      <w:r>
        <w:rPr>
          <w:rFonts w:ascii="Times New Roman" w:hAnsi="Times New Roman" w:cs="Times New Roman"/>
          <w:i/>
          <w:iCs/>
          <w:sz w:val="20"/>
          <w:szCs w:val="20"/>
        </w:rPr>
        <w:t>dummy</w:t>
      </w:r>
      <w:r>
        <w:rPr>
          <w:rFonts w:ascii="Times New Roman" w:hAnsi="Times New Roman" w:cs="Times New Roman"/>
          <w:sz w:val="20"/>
          <w:szCs w:val="20"/>
        </w:rPr>
        <w:t xml:space="preserve">, tanda 1 untuk </w:t>
      </w:r>
      <w:r>
        <w:rPr>
          <w:rFonts w:ascii="Times New Roman" w:hAnsi="Times New Roman" w:cs="Times New Roman"/>
          <w:i/>
          <w:iCs/>
          <w:sz w:val="20"/>
          <w:szCs w:val="20"/>
        </w:rPr>
        <w:t xml:space="preserve">overcomfidence </w:t>
      </w:r>
      <w:r>
        <w:rPr>
          <w:rFonts w:ascii="Times New Roman" w:hAnsi="Times New Roman" w:cs="Times New Roman"/>
          <w:sz w:val="20"/>
          <w:szCs w:val="20"/>
        </w:rPr>
        <w:t xml:space="preserve">dan 0 untuk sebaliknya. ROA adalah </w:t>
      </w:r>
      <w:r>
        <w:rPr>
          <w:rFonts w:ascii="Times New Roman" w:hAnsi="Times New Roman" w:cs="Times New Roman"/>
          <w:i/>
          <w:iCs/>
          <w:sz w:val="20"/>
          <w:szCs w:val="20"/>
        </w:rPr>
        <w:t xml:space="preserve">earnings before interest and tax </w:t>
      </w:r>
      <w:r>
        <w:rPr>
          <w:rFonts w:ascii="Times New Roman" w:hAnsi="Times New Roman" w:cs="Times New Roman"/>
          <w:sz w:val="20"/>
          <w:szCs w:val="20"/>
        </w:rPr>
        <w:t xml:space="preserve">dibagi </w:t>
      </w:r>
      <w:r>
        <w:rPr>
          <w:rFonts w:ascii="Times New Roman" w:hAnsi="Times New Roman" w:cs="Times New Roman"/>
          <w:i/>
          <w:iCs/>
          <w:sz w:val="20"/>
          <w:szCs w:val="20"/>
        </w:rPr>
        <w:t xml:space="preserve">average asstes </w:t>
      </w:r>
      <w:r w:rsidR="00E454DF">
        <w:rPr>
          <w:rFonts w:ascii="Times New Roman" w:hAnsi="Times New Roman" w:cs="Times New Roman"/>
          <w:sz w:val="20"/>
          <w:szCs w:val="20"/>
        </w:rPr>
        <w:t>(tahun t dan tahun t-1).</w:t>
      </w:r>
    </w:p>
    <w:p w14:paraId="27DFFAC6" w14:textId="77777777" w:rsidR="00772E53" w:rsidRDefault="00772E53" w:rsidP="00772E53">
      <w:pPr>
        <w:spacing w:line="276" w:lineRule="auto"/>
        <w:ind w:firstLine="720"/>
        <w:jc w:val="both"/>
        <w:rPr>
          <w:b/>
          <w:bCs/>
        </w:rPr>
      </w:pPr>
      <w:r>
        <w:rPr>
          <w:rFonts w:ascii="Times New Roman" w:hAnsi="Times New Roman" w:cs="Times New Roman"/>
          <w:sz w:val="24"/>
          <w:szCs w:val="24"/>
          <w:lang w:eastAsia="en-ID"/>
        </w:rPr>
        <w:t xml:space="preserve">Regresi tersebut hanya sebatas menjelaskan pengaruh perusahaan yang diklasifikasikan sebagai </w:t>
      </w:r>
      <w:r>
        <w:rPr>
          <w:rFonts w:ascii="Times New Roman" w:hAnsi="Times New Roman" w:cs="Times New Roman"/>
          <w:i/>
          <w:iCs/>
          <w:sz w:val="24"/>
          <w:szCs w:val="24"/>
          <w:lang w:eastAsia="en-ID"/>
        </w:rPr>
        <w:t xml:space="preserve">overconfidence </w:t>
      </w:r>
      <w:r>
        <w:rPr>
          <w:rFonts w:ascii="Times New Roman" w:hAnsi="Times New Roman" w:cs="Times New Roman"/>
          <w:sz w:val="24"/>
          <w:szCs w:val="24"/>
          <w:lang w:eastAsia="en-ID"/>
        </w:rPr>
        <w:t xml:space="preserve">dan tidak </w:t>
      </w:r>
      <w:r>
        <w:rPr>
          <w:rFonts w:ascii="Times New Roman" w:hAnsi="Times New Roman" w:cs="Times New Roman"/>
          <w:i/>
          <w:iCs/>
          <w:sz w:val="24"/>
          <w:szCs w:val="24"/>
          <w:lang w:eastAsia="en-ID"/>
        </w:rPr>
        <w:t xml:space="preserve">overconfidence </w:t>
      </w:r>
      <w:r>
        <w:rPr>
          <w:rFonts w:ascii="Times New Roman" w:hAnsi="Times New Roman" w:cs="Times New Roman"/>
          <w:sz w:val="24"/>
          <w:szCs w:val="24"/>
          <w:lang w:eastAsia="en-ID"/>
        </w:rPr>
        <w:t xml:space="preserve">terhadap kinerja perusahaan, namun tidak menjelaskan pengaruh kenaikan atau penuruanan level </w:t>
      </w:r>
      <w:r>
        <w:rPr>
          <w:rFonts w:ascii="Times New Roman" w:hAnsi="Times New Roman" w:cs="Times New Roman"/>
          <w:i/>
          <w:iCs/>
          <w:sz w:val="24"/>
          <w:szCs w:val="24"/>
          <w:lang w:eastAsia="en-ID"/>
        </w:rPr>
        <w:t xml:space="preserve">managerial overconfidence. </w:t>
      </w:r>
      <w:r>
        <w:rPr>
          <w:rFonts w:ascii="Times New Roman" w:hAnsi="Times New Roman" w:cs="Times New Roman"/>
          <w:sz w:val="24"/>
          <w:szCs w:val="24"/>
          <w:lang w:eastAsia="en-ID"/>
        </w:rPr>
        <w:t>Oleh karena itu, akan dijelaskan terkait i</w:t>
      </w:r>
      <w:r>
        <w:rPr>
          <w:rFonts w:ascii="Times New Roman" w:hAnsi="Times New Roman" w:cs="Times New Roman"/>
          <w:sz w:val="24"/>
          <w:szCs w:val="24"/>
        </w:rPr>
        <w:t xml:space="preserve">dentifikasi lebih lanjut mengenai </w:t>
      </w:r>
      <w:r>
        <w:rPr>
          <w:rFonts w:ascii="Times New Roman" w:hAnsi="Times New Roman" w:cs="Times New Roman"/>
          <w:i/>
          <w:iCs/>
          <w:sz w:val="24"/>
          <w:szCs w:val="24"/>
        </w:rPr>
        <w:t>managerial overconfidence</w:t>
      </w:r>
      <w:r>
        <w:rPr>
          <w:rFonts w:ascii="Times New Roman" w:hAnsi="Times New Roman" w:cs="Times New Roman"/>
          <w:sz w:val="24"/>
          <w:szCs w:val="24"/>
        </w:rPr>
        <w:t xml:space="preserve"> sampai pada telaah level</w:t>
      </w:r>
      <w:r>
        <w:rPr>
          <w:rFonts w:ascii="Times New Roman" w:hAnsi="Times New Roman" w:cs="Times New Roman"/>
          <w:i/>
          <w:iCs/>
          <w:sz w:val="24"/>
          <w:szCs w:val="24"/>
        </w:rPr>
        <w:t xml:space="preserve"> managerial overconfidence.</w:t>
      </w:r>
      <w:r>
        <w:rPr>
          <w:rFonts w:ascii="Times New Roman" w:hAnsi="Times New Roman" w:cs="Times New Roman"/>
          <w:sz w:val="24"/>
          <w:szCs w:val="24"/>
        </w:rPr>
        <w:t xml:space="preserve"> Level </w:t>
      </w:r>
      <w:r>
        <w:rPr>
          <w:rFonts w:ascii="Times New Roman" w:hAnsi="Times New Roman" w:cs="Times New Roman"/>
          <w:i/>
          <w:iCs/>
          <w:sz w:val="24"/>
          <w:szCs w:val="24"/>
        </w:rPr>
        <w:t>managerial overconfidence</w:t>
      </w:r>
      <w:r>
        <w:rPr>
          <w:rFonts w:ascii="Times New Roman" w:hAnsi="Times New Roman" w:cs="Times New Roman"/>
          <w:sz w:val="24"/>
          <w:szCs w:val="24"/>
        </w:rPr>
        <w:t xml:space="preserve"> ditentukan dengan menggunakan tiga indikator pembentuk indeks </w:t>
      </w:r>
      <w:r>
        <w:rPr>
          <w:rFonts w:ascii="Times New Roman" w:hAnsi="Times New Roman" w:cs="Times New Roman"/>
          <w:i/>
          <w:iCs/>
          <w:sz w:val="24"/>
          <w:szCs w:val="24"/>
        </w:rPr>
        <w:t>ovecronfidence</w:t>
      </w:r>
      <w:r>
        <w:rPr>
          <w:rFonts w:ascii="Times New Roman" w:hAnsi="Times New Roman" w:cs="Times New Roman"/>
          <w:sz w:val="24"/>
          <w:szCs w:val="24"/>
        </w:rPr>
        <w:t xml:space="preserve">. Pada pengukuran sebelumnya, sebuah observasi diklasifikasikan sebagai </w:t>
      </w:r>
      <w:r>
        <w:rPr>
          <w:rFonts w:ascii="Times New Roman" w:hAnsi="Times New Roman" w:cs="Times New Roman"/>
          <w:i/>
          <w:iCs/>
          <w:sz w:val="24"/>
          <w:szCs w:val="24"/>
        </w:rPr>
        <w:t xml:space="preserve">overconfidence </w:t>
      </w:r>
      <w:r>
        <w:rPr>
          <w:rFonts w:ascii="Times New Roman" w:hAnsi="Times New Roman" w:cs="Times New Roman"/>
          <w:sz w:val="24"/>
          <w:szCs w:val="24"/>
        </w:rPr>
        <w:t xml:space="preserve">apabila memenuhi paling sedikit dua dari tiga indikator </w:t>
      </w:r>
      <w:r>
        <w:rPr>
          <w:rFonts w:ascii="Times New Roman" w:hAnsi="Times New Roman" w:cs="Times New Roman"/>
          <w:i/>
          <w:iCs/>
          <w:sz w:val="24"/>
          <w:szCs w:val="24"/>
        </w:rPr>
        <w:t>overconfidence</w:t>
      </w:r>
      <w:r>
        <w:rPr>
          <w:rFonts w:ascii="Times New Roman" w:hAnsi="Times New Roman" w:cs="Times New Roman"/>
          <w:sz w:val="24"/>
          <w:szCs w:val="24"/>
        </w:rPr>
        <w:t xml:space="preserve">. Pada pengukuran level </w:t>
      </w:r>
      <w:r>
        <w:rPr>
          <w:rFonts w:ascii="Times New Roman" w:hAnsi="Times New Roman" w:cs="Times New Roman"/>
          <w:i/>
          <w:iCs/>
          <w:sz w:val="24"/>
          <w:szCs w:val="24"/>
        </w:rPr>
        <w:t xml:space="preserve">managerial overconfidence </w:t>
      </w:r>
      <w:r>
        <w:rPr>
          <w:rFonts w:ascii="Times New Roman" w:hAnsi="Times New Roman" w:cs="Times New Roman"/>
          <w:sz w:val="24"/>
          <w:szCs w:val="24"/>
        </w:rPr>
        <w:t xml:space="preserve">ini, maka level </w:t>
      </w:r>
      <w:r>
        <w:rPr>
          <w:rFonts w:ascii="Times New Roman" w:hAnsi="Times New Roman" w:cs="Times New Roman"/>
          <w:i/>
          <w:iCs/>
          <w:sz w:val="24"/>
          <w:szCs w:val="24"/>
        </w:rPr>
        <w:t xml:space="preserve">overconfidence </w:t>
      </w:r>
      <w:r>
        <w:rPr>
          <w:rFonts w:ascii="Times New Roman" w:hAnsi="Times New Roman" w:cs="Times New Roman"/>
          <w:sz w:val="24"/>
          <w:szCs w:val="24"/>
        </w:rPr>
        <w:t xml:space="preserve">diukur dari berapa indikator yang dipenuhi oleh observasi. Apabila sebuah observasi memenuhi salah satu dari tiga indikator </w:t>
      </w:r>
      <w:r>
        <w:rPr>
          <w:rFonts w:ascii="Times New Roman" w:hAnsi="Times New Roman" w:cs="Times New Roman"/>
          <w:i/>
          <w:iCs/>
          <w:sz w:val="24"/>
          <w:szCs w:val="24"/>
        </w:rPr>
        <w:t xml:space="preserve">overconfidence </w:t>
      </w:r>
      <w:r>
        <w:rPr>
          <w:rFonts w:ascii="Times New Roman" w:hAnsi="Times New Roman" w:cs="Times New Roman"/>
          <w:sz w:val="24"/>
          <w:szCs w:val="24"/>
        </w:rPr>
        <w:t xml:space="preserve">maka observasi tersebut memiliki level </w:t>
      </w:r>
      <w:r>
        <w:rPr>
          <w:rFonts w:ascii="Times New Roman" w:hAnsi="Times New Roman" w:cs="Times New Roman"/>
          <w:i/>
          <w:iCs/>
          <w:sz w:val="24"/>
          <w:szCs w:val="24"/>
        </w:rPr>
        <w:t xml:space="preserve">overconfidence </w:t>
      </w:r>
      <w:r>
        <w:rPr>
          <w:rFonts w:ascii="Times New Roman" w:hAnsi="Times New Roman" w:cs="Times New Roman"/>
          <w:sz w:val="24"/>
          <w:szCs w:val="24"/>
        </w:rPr>
        <w:t xml:space="preserve">rendah, apabila memenuhi dua maka level </w:t>
      </w:r>
      <w:r>
        <w:rPr>
          <w:rFonts w:ascii="Times New Roman" w:hAnsi="Times New Roman" w:cs="Times New Roman"/>
          <w:i/>
          <w:iCs/>
          <w:sz w:val="24"/>
          <w:szCs w:val="24"/>
        </w:rPr>
        <w:t xml:space="preserve">overconfidence </w:t>
      </w:r>
      <w:r>
        <w:rPr>
          <w:rFonts w:ascii="Times New Roman" w:hAnsi="Times New Roman" w:cs="Times New Roman"/>
          <w:sz w:val="24"/>
          <w:szCs w:val="24"/>
        </w:rPr>
        <w:t xml:space="preserve">medium dan apabila memenuhi seluruh indikator maka level </w:t>
      </w:r>
      <w:r>
        <w:rPr>
          <w:rFonts w:ascii="Times New Roman" w:hAnsi="Times New Roman" w:cs="Times New Roman"/>
          <w:i/>
          <w:iCs/>
          <w:sz w:val="24"/>
          <w:szCs w:val="24"/>
        </w:rPr>
        <w:t xml:space="preserve">overconfidence </w:t>
      </w:r>
      <w:r>
        <w:rPr>
          <w:rFonts w:ascii="Times New Roman" w:hAnsi="Times New Roman" w:cs="Times New Roman"/>
          <w:sz w:val="24"/>
          <w:szCs w:val="24"/>
        </w:rPr>
        <w:t xml:space="preserve">tinggi.  Dengan menggunakan pengukuran ini </w:t>
      </w:r>
      <w:r>
        <w:rPr>
          <w:rFonts w:ascii="Times New Roman" w:hAnsi="Times New Roman" w:cs="Times New Roman"/>
          <w:sz w:val="24"/>
          <w:szCs w:val="24"/>
          <w:lang w:eastAsia="en-ID"/>
        </w:rPr>
        <w:t xml:space="preserve">terdapat 415 yang masuk dalam kategori level rendah, 372 observasi masuk dalam </w:t>
      </w:r>
      <w:r>
        <w:rPr>
          <w:rFonts w:ascii="Times New Roman" w:hAnsi="Times New Roman" w:cs="Times New Roman"/>
          <w:sz w:val="24"/>
          <w:szCs w:val="24"/>
          <w:lang w:eastAsia="en-ID"/>
        </w:rPr>
        <w:lastRenderedPageBreak/>
        <w:t xml:space="preserve">level medium dan 10 observasi masuk dalam level tinggi. Hal ini menunjukkan bahwa sebanyak 797 observasi atau sebesar 70% dari observasi setidaknya memenuhi satu indikator dari </w:t>
      </w:r>
      <w:r>
        <w:rPr>
          <w:rFonts w:ascii="Times New Roman" w:hAnsi="Times New Roman" w:cs="Times New Roman"/>
          <w:i/>
          <w:iCs/>
          <w:sz w:val="24"/>
          <w:szCs w:val="24"/>
          <w:lang w:eastAsia="en-ID"/>
        </w:rPr>
        <w:t>overconfidence</w:t>
      </w:r>
      <w:r>
        <w:rPr>
          <w:rFonts w:ascii="Times New Roman" w:hAnsi="Times New Roman" w:cs="Times New Roman"/>
          <w:sz w:val="24"/>
          <w:szCs w:val="24"/>
          <w:lang w:eastAsia="en-ID"/>
        </w:rPr>
        <w:t xml:space="preserve">. </w:t>
      </w:r>
      <w:r>
        <w:rPr>
          <w:rFonts w:ascii="Times New Roman" w:hAnsi="Times New Roman" w:cs="Times New Roman"/>
          <w:sz w:val="24"/>
          <w:szCs w:val="24"/>
        </w:rPr>
        <w:t xml:space="preserve">Regresi dilakukan dengan langkah-langkah yang sama seperti yang dilakukan pada regresi </w:t>
      </w:r>
      <w:r>
        <w:rPr>
          <w:rFonts w:ascii="Times New Roman" w:hAnsi="Times New Roman" w:cs="Times New Roman"/>
          <w:i/>
          <w:iCs/>
          <w:sz w:val="24"/>
          <w:szCs w:val="24"/>
        </w:rPr>
        <w:t>overconfidence</w:t>
      </w:r>
      <w:r>
        <w:rPr>
          <w:rFonts w:ascii="Times New Roman" w:hAnsi="Times New Roman" w:cs="Times New Roman"/>
          <w:sz w:val="24"/>
          <w:szCs w:val="24"/>
        </w:rPr>
        <w:t xml:space="preserve"> sehingga menggunakan model </w:t>
      </w:r>
      <w:r>
        <w:rPr>
          <w:rFonts w:ascii="Times New Roman" w:hAnsi="Times New Roman" w:cs="Times New Roman"/>
          <w:i/>
          <w:iCs/>
          <w:sz w:val="24"/>
          <w:szCs w:val="24"/>
        </w:rPr>
        <w:t>fixed effect</w:t>
      </w:r>
      <w:r>
        <w:rPr>
          <w:b/>
          <w:bCs/>
        </w:rPr>
        <w:t>.</w:t>
      </w:r>
    </w:p>
    <w:p w14:paraId="56A43334" w14:textId="77777777" w:rsidR="00772E53" w:rsidRDefault="00044FF9" w:rsidP="00772E53">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Tabel 4 </w:t>
      </w:r>
      <w:r w:rsidR="00772E53">
        <w:rPr>
          <w:rFonts w:ascii="Times New Roman" w:hAnsi="Times New Roman" w:cs="Times New Roman"/>
          <w:sz w:val="24"/>
          <w:szCs w:val="24"/>
        </w:rPr>
        <w:t xml:space="preserve">menunjukkan hasil analisis regresi linier berganda dengan variabel dependen level </w:t>
      </w:r>
      <w:r w:rsidR="00772E53">
        <w:rPr>
          <w:rFonts w:ascii="Times New Roman" w:hAnsi="Times New Roman" w:cs="Times New Roman"/>
          <w:i/>
          <w:iCs/>
          <w:sz w:val="24"/>
          <w:szCs w:val="24"/>
        </w:rPr>
        <w:t>overconfidence</w:t>
      </w:r>
      <w:r w:rsidR="00772E53">
        <w:rPr>
          <w:rFonts w:ascii="Times New Roman" w:hAnsi="Times New Roman" w:cs="Times New Roman"/>
          <w:sz w:val="24"/>
          <w:szCs w:val="24"/>
        </w:rPr>
        <w:t xml:space="preserve">. Berdasarkan tabel tersebut dapat diketahui bahwa </w:t>
      </w:r>
      <w:r w:rsidR="00772E53">
        <w:rPr>
          <w:rFonts w:ascii="Times New Roman" w:hAnsi="Times New Roman" w:cs="Times New Roman"/>
          <w:color w:val="000000"/>
          <w:sz w:val="24"/>
          <w:szCs w:val="24"/>
        </w:rPr>
        <w:t>variabel</w:t>
      </w:r>
      <w:r w:rsidR="00772E53">
        <w:rPr>
          <w:rFonts w:ascii="Times New Roman" w:hAnsi="Times New Roman" w:cs="Times New Roman"/>
          <w:sz w:val="24"/>
          <w:szCs w:val="24"/>
        </w:rPr>
        <w:t xml:space="preserve"> level </w:t>
      </w:r>
      <w:r w:rsidR="00772E53">
        <w:rPr>
          <w:rFonts w:ascii="Times New Roman" w:hAnsi="Times New Roman" w:cs="Times New Roman"/>
          <w:i/>
          <w:iCs/>
          <w:sz w:val="24"/>
          <w:szCs w:val="24"/>
        </w:rPr>
        <w:t>overconfidence</w:t>
      </w:r>
      <w:r w:rsidR="00772E53">
        <w:rPr>
          <w:rFonts w:ascii="Times New Roman" w:hAnsi="Times New Roman" w:cs="Times New Roman"/>
          <w:sz w:val="24"/>
          <w:szCs w:val="24"/>
        </w:rPr>
        <w:t xml:space="preserve"> </w:t>
      </w:r>
      <w:r w:rsidR="00772E53">
        <w:rPr>
          <w:rFonts w:ascii="Times New Roman" w:hAnsi="Times New Roman" w:cs="Times New Roman"/>
          <w:color w:val="000000"/>
          <w:sz w:val="24"/>
          <w:szCs w:val="24"/>
        </w:rPr>
        <w:t xml:space="preserve">berdampak positif terhadap </w:t>
      </w:r>
      <w:r w:rsidR="00772E53">
        <w:rPr>
          <w:rFonts w:ascii="Times New Roman" w:hAnsi="Times New Roman" w:cs="Times New Roman"/>
          <w:sz w:val="24"/>
          <w:szCs w:val="24"/>
        </w:rPr>
        <w:t>ROA secara substansial pada tingkat 1%</w:t>
      </w:r>
      <w:r w:rsidR="00772E53">
        <w:rPr>
          <w:rFonts w:ascii="Times New Roman" w:hAnsi="Times New Roman" w:cs="Times New Roman"/>
          <w:i/>
          <w:iCs/>
          <w:sz w:val="24"/>
          <w:szCs w:val="24"/>
        </w:rPr>
        <w:t xml:space="preserve">. </w:t>
      </w:r>
      <w:r w:rsidR="00772E53">
        <w:rPr>
          <w:rFonts w:ascii="Times New Roman" w:hAnsi="Times New Roman" w:cs="Times New Roman"/>
          <w:sz w:val="24"/>
          <w:szCs w:val="24"/>
        </w:rPr>
        <w:t xml:space="preserve">Berdasarkan hasil regresi level </w:t>
      </w:r>
      <w:r w:rsidR="00772E53">
        <w:rPr>
          <w:rFonts w:ascii="Times New Roman" w:hAnsi="Times New Roman" w:cs="Times New Roman"/>
          <w:i/>
          <w:iCs/>
          <w:sz w:val="24"/>
          <w:szCs w:val="24"/>
        </w:rPr>
        <w:t>overconfidence</w:t>
      </w:r>
      <w:r w:rsidR="00772E53">
        <w:rPr>
          <w:rFonts w:ascii="Times New Roman" w:hAnsi="Times New Roman" w:cs="Times New Roman"/>
          <w:sz w:val="24"/>
          <w:szCs w:val="24"/>
        </w:rPr>
        <w:t xml:space="preserve"> ini diketahui bahwa variabel yang berpengaruh secara positif terhadap variabel dependen </w:t>
      </w:r>
      <w:r w:rsidR="00E454DF">
        <w:rPr>
          <w:rFonts w:ascii="Times New Roman" w:hAnsi="Times New Roman" w:cs="Times New Roman"/>
          <w:sz w:val="24"/>
          <w:szCs w:val="24"/>
        </w:rPr>
        <w:t xml:space="preserve">ROA. </w:t>
      </w:r>
      <w:r w:rsidR="00772E53">
        <w:rPr>
          <w:rFonts w:ascii="Times New Roman" w:hAnsi="Times New Roman" w:cs="Times New Roman"/>
          <w:sz w:val="24"/>
          <w:szCs w:val="24"/>
        </w:rPr>
        <w:t xml:space="preserve">Perbedaan signifikansi ini terjadi pada regresi ROA yang mana ketika menggunakan variabel </w:t>
      </w:r>
      <w:r w:rsidR="00772E53">
        <w:rPr>
          <w:rFonts w:ascii="Times New Roman" w:hAnsi="Times New Roman" w:cs="Times New Roman"/>
          <w:i/>
          <w:iCs/>
          <w:sz w:val="24"/>
          <w:szCs w:val="24"/>
        </w:rPr>
        <w:t>overconfidence dummy</w:t>
      </w:r>
      <w:r w:rsidR="00772E53">
        <w:rPr>
          <w:rFonts w:ascii="Times New Roman" w:hAnsi="Times New Roman" w:cs="Times New Roman"/>
          <w:sz w:val="24"/>
          <w:szCs w:val="24"/>
        </w:rPr>
        <w:t xml:space="preserve"> memiliki signifikansi pada level 10% sedangkan ketika menggunakan level </w:t>
      </w:r>
      <w:r w:rsidR="00772E53">
        <w:rPr>
          <w:rFonts w:ascii="Times New Roman" w:hAnsi="Times New Roman" w:cs="Times New Roman"/>
          <w:i/>
          <w:iCs/>
          <w:sz w:val="24"/>
          <w:szCs w:val="24"/>
        </w:rPr>
        <w:t>overconfidence</w:t>
      </w:r>
      <w:r w:rsidR="00772E53">
        <w:rPr>
          <w:rFonts w:ascii="Times New Roman" w:hAnsi="Times New Roman" w:cs="Times New Roman"/>
          <w:sz w:val="24"/>
          <w:szCs w:val="24"/>
        </w:rPr>
        <w:t xml:space="preserve"> memiliki signifikansi pada level 1%.</w:t>
      </w:r>
    </w:p>
    <w:p w14:paraId="744D3159" w14:textId="77777777" w:rsidR="00772E53" w:rsidRDefault="00772E53" w:rsidP="00772E53">
      <w:pPr>
        <w:spacing w:line="240" w:lineRule="auto"/>
        <w:ind w:left="567" w:hanging="567"/>
        <w:jc w:val="center"/>
        <w:rPr>
          <w:rFonts w:ascii="Times New Roman" w:hAnsi="Times New Roman" w:cs="Times New Roman"/>
          <w:b/>
          <w:bCs/>
          <w:sz w:val="24"/>
          <w:szCs w:val="24"/>
          <w:lang w:eastAsia="en-ID"/>
        </w:rPr>
      </w:pPr>
      <w:r>
        <w:rPr>
          <w:rFonts w:ascii="Times New Roman" w:hAnsi="Times New Roman" w:cs="Times New Roman"/>
          <w:b/>
          <w:bCs/>
          <w:sz w:val="24"/>
          <w:szCs w:val="24"/>
          <w:lang w:eastAsia="en-ID"/>
        </w:rPr>
        <w:t xml:space="preserve">Tabel 4 Hasil Regresi Level </w:t>
      </w:r>
      <w:r>
        <w:rPr>
          <w:rFonts w:ascii="Times New Roman" w:hAnsi="Times New Roman" w:cs="Times New Roman"/>
          <w:b/>
          <w:bCs/>
          <w:i/>
          <w:iCs/>
          <w:sz w:val="24"/>
          <w:szCs w:val="24"/>
          <w:lang w:eastAsia="en-ID"/>
        </w:rPr>
        <w:t>Overconfidence</w:t>
      </w:r>
      <w:r>
        <w:rPr>
          <w:rFonts w:ascii="Times New Roman" w:hAnsi="Times New Roman" w:cs="Times New Roman"/>
          <w:b/>
          <w:bCs/>
          <w:sz w:val="24"/>
          <w:szCs w:val="24"/>
          <w:lang w:eastAsia="en-ID"/>
        </w:rPr>
        <w:t xml:space="preserve"> terhadap ROA</w:t>
      </w:r>
    </w:p>
    <w:tbl>
      <w:tblPr>
        <w:tblW w:w="7933" w:type="dxa"/>
        <w:jc w:val="center"/>
        <w:tblLook w:val="04A0" w:firstRow="1" w:lastRow="0" w:firstColumn="1" w:lastColumn="0" w:noHBand="0" w:noVBand="1"/>
      </w:tblPr>
      <w:tblGrid>
        <w:gridCol w:w="2481"/>
        <w:gridCol w:w="1529"/>
        <w:gridCol w:w="1397"/>
        <w:gridCol w:w="1465"/>
        <w:gridCol w:w="1061"/>
      </w:tblGrid>
      <w:tr w:rsidR="00772E53" w14:paraId="2C588D55" w14:textId="77777777" w:rsidTr="008C4818">
        <w:trPr>
          <w:trHeight w:val="315"/>
          <w:jc w:val="center"/>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506B0CE8" w14:textId="77777777" w:rsidR="00772E53" w:rsidRDefault="00772E53" w:rsidP="008C4818">
            <w:pPr>
              <w:spacing w:after="0" w:line="240" w:lineRule="auto"/>
              <w:jc w:val="center"/>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Variabel</w:t>
            </w:r>
          </w:p>
        </w:tc>
        <w:tc>
          <w:tcPr>
            <w:tcW w:w="5177" w:type="dxa"/>
            <w:gridSpan w:val="4"/>
            <w:tcBorders>
              <w:top w:val="single" w:sz="4" w:space="0" w:color="auto"/>
              <w:left w:val="nil"/>
              <w:bottom w:val="single" w:sz="4" w:space="0" w:color="auto"/>
              <w:right w:val="single" w:sz="4" w:space="0" w:color="auto"/>
            </w:tcBorders>
            <w:noWrap/>
            <w:vAlign w:val="bottom"/>
            <w:hideMark/>
          </w:tcPr>
          <w:p w14:paraId="35DAF793" w14:textId="77777777" w:rsidR="00772E53" w:rsidRDefault="00772E53" w:rsidP="008C4818">
            <w:pPr>
              <w:spacing w:after="0" w:line="240" w:lineRule="auto"/>
              <w:jc w:val="center"/>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ROA</w:t>
            </w:r>
          </w:p>
        </w:tc>
      </w:tr>
      <w:tr w:rsidR="00772E53" w14:paraId="66814B90" w14:textId="77777777" w:rsidTr="008C4818">
        <w:trPr>
          <w:trHeight w:val="3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32C1EE" w14:textId="77777777" w:rsidR="00772E53" w:rsidRDefault="00772E53" w:rsidP="008C4818">
            <w:pPr>
              <w:spacing w:after="0"/>
              <w:rPr>
                <w:rFonts w:ascii="Times New Roman" w:eastAsia="Times New Roman" w:hAnsi="Times New Roman" w:cs="Times New Roman"/>
                <w:b/>
                <w:bCs/>
                <w:color w:val="000000"/>
                <w:sz w:val="24"/>
                <w:szCs w:val="24"/>
                <w:lang w:eastAsia="en-ID"/>
              </w:rPr>
            </w:pPr>
          </w:p>
        </w:tc>
        <w:tc>
          <w:tcPr>
            <w:tcW w:w="1529" w:type="dxa"/>
            <w:tcBorders>
              <w:top w:val="nil"/>
              <w:left w:val="nil"/>
              <w:bottom w:val="single" w:sz="4" w:space="0" w:color="auto"/>
              <w:right w:val="single" w:sz="4" w:space="0" w:color="auto"/>
            </w:tcBorders>
            <w:noWrap/>
            <w:vAlign w:val="bottom"/>
            <w:hideMark/>
          </w:tcPr>
          <w:p w14:paraId="2246AF50" w14:textId="77777777" w:rsidR="00772E53" w:rsidRDefault="00772E53" w:rsidP="008C4818">
            <w:pPr>
              <w:spacing w:after="0" w:line="240" w:lineRule="auto"/>
              <w:jc w:val="center"/>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Koefisien</w:t>
            </w:r>
          </w:p>
        </w:tc>
        <w:tc>
          <w:tcPr>
            <w:tcW w:w="1397" w:type="dxa"/>
            <w:tcBorders>
              <w:top w:val="nil"/>
              <w:left w:val="nil"/>
              <w:bottom w:val="single" w:sz="4" w:space="0" w:color="auto"/>
              <w:right w:val="single" w:sz="4" w:space="0" w:color="auto"/>
            </w:tcBorders>
            <w:noWrap/>
            <w:vAlign w:val="bottom"/>
            <w:hideMark/>
          </w:tcPr>
          <w:p w14:paraId="0CC06077" w14:textId="77777777" w:rsidR="00772E53" w:rsidRDefault="00772E53" w:rsidP="008C4818">
            <w:pPr>
              <w:spacing w:after="0" w:line="240" w:lineRule="auto"/>
              <w:jc w:val="center"/>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Standar Error</w:t>
            </w:r>
          </w:p>
        </w:tc>
        <w:tc>
          <w:tcPr>
            <w:tcW w:w="0" w:type="auto"/>
            <w:tcBorders>
              <w:top w:val="nil"/>
              <w:left w:val="nil"/>
              <w:bottom w:val="single" w:sz="4" w:space="0" w:color="auto"/>
              <w:right w:val="single" w:sz="4" w:space="0" w:color="auto"/>
            </w:tcBorders>
            <w:noWrap/>
            <w:vAlign w:val="bottom"/>
            <w:hideMark/>
          </w:tcPr>
          <w:p w14:paraId="4B4164E2" w14:textId="77777777" w:rsidR="00772E53" w:rsidRDefault="00772E53" w:rsidP="008C4818">
            <w:pPr>
              <w:spacing w:after="0" w:line="240" w:lineRule="auto"/>
              <w:jc w:val="center"/>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t-statistik</w:t>
            </w:r>
          </w:p>
        </w:tc>
        <w:tc>
          <w:tcPr>
            <w:tcW w:w="1061" w:type="dxa"/>
            <w:tcBorders>
              <w:top w:val="nil"/>
              <w:left w:val="nil"/>
              <w:bottom w:val="single" w:sz="4" w:space="0" w:color="auto"/>
              <w:right w:val="single" w:sz="4" w:space="0" w:color="auto"/>
            </w:tcBorders>
            <w:noWrap/>
            <w:vAlign w:val="bottom"/>
            <w:hideMark/>
          </w:tcPr>
          <w:p w14:paraId="26C82006" w14:textId="77777777" w:rsidR="00772E53" w:rsidRDefault="00772E53" w:rsidP="008C4818">
            <w:pPr>
              <w:spacing w:after="0" w:line="240" w:lineRule="auto"/>
              <w:jc w:val="center"/>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p-value</w:t>
            </w:r>
          </w:p>
        </w:tc>
      </w:tr>
      <w:tr w:rsidR="00772E53" w14:paraId="5837F875" w14:textId="77777777" w:rsidTr="008C4818">
        <w:trPr>
          <w:trHeight w:val="315"/>
          <w:jc w:val="center"/>
        </w:trPr>
        <w:tc>
          <w:tcPr>
            <w:tcW w:w="0" w:type="auto"/>
            <w:tcBorders>
              <w:top w:val="nil"/>
              <w:left w:val="single" w:sz="4" w:space="0" w:color="auto"/>
              <w:bottom w:val="single" w:sz="4" w:space="0" w:color="auto"/>
              <w:right w:val="single" w:sz="4" w:space="0" w:color="auto"/>
            </w:tcBorders>
            <w:noWrap/>
            <w:vAlign w:val="bottom"/>
            <w:hideMark/>
          </w:tcPr>
          <w:p w14:paraId="093CB4CC" w14:textId="77777777" w:rsidR="00772E53" w:rsidRDefault="00772E53" w:rsidP="008C4818">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L_Overconfidence</w:t>
            </w:r>
          </w:p>
        </w:tc>
        <w:tc>
          <w:tcPr>
            <w:tcW w:w="1529" w:type="dxa"/>
            <w:tcBorders>
              <w:top w:val="nil"/>
              <w:left w:val="nil"/>
              <w:bottom w:val="single" w:sz="4" w:space="0" w:color="auto"/>
              <w:right w:val="single" w:sz="4" w:space="0" w:color="auto"/>
            </w:tcBorders>
            <w:noWrap/>
            <w:vAlign w:val="bottom"/>
            <w:hideMark/>
          </w:tcPr>
          <w:p w14:paraId="78F0B5A5" w14:textId="77777777" w:rsidR="00772E53" w:rsidRDefault="00772E53" w:rsidP="008C481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-0,0066***</w:t>
            </w:r>
          </w:p>
        </w:tc>
        <w:tc>
          <w:tcPr>
            <w:tcW w:w="1397" w:type="dxa"/>
            <w:tcBorders>
              <w:top w:val="nil"/>
              <w:left w:val="nil"/>
              <w:bottom w:val="single" w:sz="4" w:space="0" w:color="auto"/>
              <w:right w:val="single" w:sz="4" w:space="0" w:color="auto"/>
            </w:tcBorders>
            <w:noWrap/>
            <w:vAlign w:val="bottom"/>
            <w:hideMark/>
          </w:tcPr>
          <w:p w14:paraId="45757C58" w14:textId="77777777" w:rsidR="00772E53" w:rsidRDefault="00772E53" w:rsidP="008C481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0,0019</w:t>
            </w:r>
          </w:p>
        </w:tc>
        <w:tc>
          <w:tcPr>
            <w:tcW w:w="0" w:type="auto"/>
            <w:tcBorders>
              <w:top w:val="nil"/>
              <w:left w:val="nil"/>
              <w:bottom w:val="single" w:sz="4" w:space="0" w:color="auto"/>
              <w:right w:val="single" w:sz="4" w:space="0" w:color="auto"/>
            </w:tcBorders>
            <w:noWrap/>
            <w:vAlign w:val="bottom"/>
            <w:hideMark/>
          </w:tcPr>
          <w:p w14:paraId="47300A1E" w14:textId="77777777" w:rsidR="00772E53" w:rsidRDefault="00772E53" w:rsidP="008C481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-3,41</w:t>
            </w:r>
          </w:p>
        </w:tc>
        <w:tc>
          <w:tcPr>
            <w:tcW w:w="1061" w:type="dxa"/>
            <w:tcBorders>
              <w:top w:val="nil"/>
              <w:left w:val="nil"/>
              <w:bottom w:val="single" w:sz="4" w:space="0" w:color="auto"/>
              <w:right w:val="single" w:sz="4" w:space="0" w:color="auto"/>
            </w:tcBorders>
            <w:noWrap/>
            <w:vAlign w:val="bottom"/>
            <w:hideMark/>
          </w:tcPr>
          <w:p w14:paraId="19010C0C" w14:textId="77777777" w:rsidR="00772E53" w:rsidRDefault="00772E53" w:rsidP="008C481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0,008</w:t>
            </w:r>
          </w:p>
        </w:tc>
      </w:tr>
      <w:tr w:rsidR="00772E53" w14:paraId="16566B6D" w14:textId="77777777" w:rsidTr="008C4818">
        <w:trPr>
          <w:trHeight w:val="315"/>
          <w:jc w:val="center"/>
        </w:trPr>
        <w:tc>
          <w:tcPr>
            <w:tcW w:w="0" w:type="auto"/>
            <w:tcBorders>
              <w:top w:val="nil"/>
              <w:left w:val="single" w:sz="4" w:space="0" w:color="auto"/>
              <w:bottom w:val="single" w:sz="4" w:space="0" w:color="auto"/>
              <w:right w:val="single" w:sz="4" w:space="0" w:color="auto"/>
            </w:tcBorders>
            <w:noWrap/>
            <w:vAlign w:val="bottom"/>
            <w:hideMark/>
          </w:tcPr>
          <w:p w14:paraId="76438102" w14:textId="77777777" w:rsidR="00772E53" w:rsidRDefault="00772E53" w:rsidP="008C4818">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Constant</w:t>
            </w:r>
          </w:p>
        </w:tc>
        <w:tc>
          <w:tcPr>
            <w:tcW w:w="1529" w:type="dxa"/>
            <w:tcBorders>
              <w:top w:val="nil"/>
              <w:left w:val="nil"/>
              <w:bottom w:val="single" w:sz="4" w:space="0" w:color="auto"/>
              <w:right w:val="single" w:sz="4" w:space="0" w:color="auto"/>
            </w:tcBorders>
            <w:noWrap/>
            <w:vAlign w:val="bottom"/>
            <w:hideMark/>
          </w:tcPr>
          <w:p w14:paraId="16B92822" w14:textId="77777777" w:rsidR="00772E53" w:rsidRDefault="00772E53" w:rsidP="008C481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0,1008</w:t>
            </w:r>
          </w:p>
        </w:tc>
        <w:tc>
          <w:tcPr>
            <w:tcW w:w="1397" w:type="dxa"/>
            <w:tcBorders>
              <w:top w:val="nil"/>
              <w:left w:val="nil"/>
              <w:bottom w:val="single" w:sz="4" w:space="0" w:color="auto"/>
              <w:right w:val="single" w:sz="4" w:space="0" w:color="auto"/>
            </w:tcBorders>
            <w:noWrap/>
            <w:vAlign w:val="bottom"/>
            <w:hideMark/>
          </w:tcPr>
          <w:p w14:paraId="5845644F" w14:textId="77777777" w:rsidR="00772E53" w:rsidRDefault="00772E53" w:rsidP="008C481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0,0728</w:t>
            </w:r>
          </w:p>
        </w:tc>
        <w:tc>
          <w:tcPr>
            <w:tcW w:w="0" w:type="auto"/>
            <w:tcBorders>
              <w:top w:val="nil"/>
              <w:left w:val="nil"/>
              <w:bottom w:val="single" w:sz="4" w:space="0" w:color="auto"/>
              <w:right w:val="single" w:sz="4" w:space="0" w:color="auto"/>
            </w:tcBorders>
            <w:noWrap/>
            <w:vAlign w:val="bottom"/>
            <w:hideMark/>
          </w:tcPr>
          <w:p w14:paraId="7926213C" w14:textId="77777777" w:rsidR="00772E53" w:rsidRDefault="00772E53" w:rsidP="008C481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1,38</w:t>
            </w:r>
          </w:p>
        </w:tc>
        <w:tc>
          <w:tcPr>
            <w:tcW w:w="1061" w:type="dxa"/>
            <w:tcBorders>
              <w:top w:val="nil"/>
              <w:left w:val="nil"/>
              <w:bottom w:val="single" w:sz="4" w:space="0" w:color="auto"/>
              <w:right w:val="single" w:sz="4" w:space="0" w:color="auto"/>
            </w:tcBorders>
            <w:noWrap/>
            <w:vAlign w:val="bottom"/>
            <w:hideMark/>
          </w:tcPr>
          <w:p w14:paraId="46D5E246" w14:textId="77777777" w:rsidR="00772E53" w:rsidRDefault="00772E53" w:rsidP="008C481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0,200</w:t>
            </w:r>
          </w:p>
        </w:tc>
      </w:tr>
      <w:tr w:rsidR="00772E53" w14:paraId="64F9EA21" w14:textId="77777777" w:rsidTr="008C4818">
        <w:trPr>
          <w:trHeight w:val="315"/>
          <w:jc w:val="center"/>
        </w:trPr>
        <w:tc>
          <w:tcPr>
            <w:tcW w:w="0" w:type="auto"/>
            <w:tcBorders>
              <w:top w:val="nil"/>
              <w:left w:val="single" w:sz="4" w:space="0" w:color="auto"/>
              <w:bottom w:val="single" w:sz="4" w:space="0" w:color="auto"/>
              <w:right w:val="single" w:sz="4" w:space="0" w:color="auto"/>
            </w:tcBorders>
            <w:noWrap/>
            <w:vAlign w:val="bottom"/>
            <w:hideMark/>
          </w:tcPr>
          <w:p w14:paraId="0C63FFD4" w14:textId="77777777" w:rsidR="00772E53" w:rsidRDefault="00772E53" w:rsidP="008C4818">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Observasi</w:t>
            </w:r>
          </w:p>
        </w:tc>
        <w:tc>
          <w:tcPr>
            <w:tcW w:w="5177" w:type="dxa"/>
            <w:gridSpan w:val="4"/>
            <w:tcBorders>
              <w:top w:val="single" w:sz="4" w:space="0" w:color="auto"/>
              <w:left w:val="nil"/>
              <w:bottom w:val="single" w:sz="4" w:space="0" w:color="auto"/>
              <w:right w:val="single" w:sz="4" w:space="0" w:color="000000"/>
            </w:tcBorders>
            <w:noWrap/>
            <w:vAlign w:val="bottom"/>
            <w:hideMark/>
          </w:tcPr>
          <w:p w14:paraId="735A2993" w14:textId="77777777" w:rsidR="00772E53" w:rsidRDefault="00772E53" w:rsidP="008C481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1135</w:t>
            </w:r>
          </w:p>
        </w:tc>
      </w:tr>
      <w:tr w:rsidR="00772E53" w14:paraId="475F6FB8" w14:textId="77777777" w:rsidTr="008C4818">
        <w:trPr>
          <w:trHeight w:val="315"/>
          <w:jc w:val="center"/>
        </w:trPr>
        <w:tc>
          <w:tcPr>
            <w:tcW w:w="0" w:type="auto"/>
            <w:tcBorders>
              <w:top w:val="nil"/>
              <w:left w:val="single" w:sz="4" w:space="0" w:color="auto"/>
              <w:bottom w:val="single" w:sz="4" w:space="0" w:color="auto"/>
              <w:right w:val="single" w:sz="4" w:space="0" w:color="auto"/>
            </w:tcBorders>
            <w:noWrap/>
            <w:vAlign w:val="bottom"/>
            <w:hideMark/>
          </w:tcPr>
          <w:p w14:paraId="6297EC65" w14:textId="77777777" w:rsidR="00772E53" w:rsidRDefault="00772E53" w:rsidP="008C4818">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R-squared</w:t>
            </w:r>
          </w:p>
        </w:tc>
        <w:tc>
          <w:tcPr>
            <w:tcW w:w="5177" w:type="dxa"/>
            <w:gridSpan w:val="4"/>
            <w:tcBorders>
              <w:top w:val="single" w:sz="4" w:space="0" w:color="auto"/>
              <w:left w:val="nil"/>
              <w:bottom w:val="single" w:sz="4" w:space="0" w:color="auto"/>
              <w:right w:val="single" w:sz="4" w:space="0" w:color="000000"/>
            </w:tcBorders>
            <w:noWrap/>
            <w:vAlign w:val="bottom"/>
            <w:hideMark/>
          </w:tcPr>
          <w:p w14:paraId="7954DAEB" w14:textId="77777777" w:rsidR="00772E53" w:rsidRDefault="00772E53" w:rsidP="008C481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0,2808</w:t>
            </w:r>
          </w:p>
        </w:tc>
      </w:tr>
      <w:tr w:rsidR="00772E53" w14:paraId="2A663DFE" w14:textId="77777777" w:rsidTr="008C4818">
        <w:trPr>
          <w:trHeight w:val="315"/>
          <w:jc w:val="center"/>
        </w:trPr>
        <w:tc>
          <w:tcPr>
            <w:tcW w:w="0" w:type="auto"/>
            <w:tcBorders>
              <w:top w:val="nil"/>
              <w:left w:val="single" w:sz="4" w:space="0" w:color="auto"/>
              <w:bottom w:val="single" w:sz="4" w:space="0" w:color="auto"/>
              <w:right w:val="single" w:sz="4" w:space="0" w:color="auto"/>
            </w:tcBorders>
            <w:noWrap/>
            <w:vAlign w:val="bottom"/>
            <w:hideMark/>
          </w:tcPr>
          <w:p w14:paraId="334DB38C" w14:textId="77777777" w:rsidR="00772E53" w:rsidRDefault="00772E53" w:rsidP="008C4818">
            <w:pPr>
              <w:spacing w:after="0" w:line="240" w:lineRule="auto"/>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Prob &gt; F</w:t>
            </w:r>
          </w:p>
        </w:tc>
        <w:tc>
          <w:tcPr>
            <w:tcW w:w="5177" w:type="dxa"/>
            <w:gridSpan w:val="4"/>
            <w:tcBorders>
              <w:top w:val="single" w:sz="4" w:space="0" w:color="auto"/>
              <w:left w:val="nil"/>
              <w:bottom w:val="single" w:sz="4" w:space="0" w:color="auto"/>
              <w:right w:val="single" w:sz="4" w:space="0" w:color="000000"/>
            </w:tcBorders>
            <w:noWrap/>
            <w:vAlign w:val="bottom"/>
            <w:hideMark/>
          </w:tcPr>
          <w:p w14:paraId="46EDC332" w14:textId="77777777" w:rsidR="00772E53" w:rsidRDefault="00772E53" w:rsidP="008C481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0,0000</w:t>
            </w:r>
          </w:p>
        </w:tc>
      </w:tr>
    </w:tbl>
    <w:p w14:paraId="2F64F12C" w14:textId="77777777" w:rsidR="00772E53" w:rsidRDefault="00772E53" w:rsidP="00772E53">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Keterangan: *siginifikansi pada level 10%; ** signifikansi pada level 5%; ***siginifikansi pada level 1%. </w:t>
      </w:r>
      <w:r>
        <w:rPr>
          <w:rFonts w:ascii="Times New Roman" w:hAnsi="Times New Roman" w:cs="Times New Roman"/>
          <w:i/>
          <w:iCs/>
          <w:sz w:val="20"/>
          <w:szCs w:val="20"/>
        </w:rPr>
        <w:t>L_overconfidence</w:t>
      </w:r>
      <w:r>
        <w:rPr>
          <w:rFonts w:ascii="Times New Roman" w:hAnsi="Times New Roman" w:cs="Times New Roman"/>
          <w:sz w:val="20"/>
          <w:szCs w:val="20"/>
        </w:rPr>
        <w:t xml:space="preserve"> merupakan variabel yang menunjukkan level </w:t>
      </w:r>
      <w:r>
        <w:rPr>
          <w:rFonts w:ascii="Times New Roman" w:hAnsi="Times New Roman" w:cs="Times New Roman"/>
          <w:i/>
          <w:iCs/>
          <w:sz w:val="20"/>
          <w:szCs w:val="20"/>
        </w:rPr>
        <w:t xml:space="preserve">overconfidence </w:t>
      </w:r>
      <w:r>
        <w:rPr>
          <w:rFonts w:ascii="Times New Roman" w:hAnsi="Times New Roman" w:cs="Times New Roman"/>
          <w:sz w:val="20"/>
          <w:szCs w:val="20"/>
        </w:rPr>
        <w:t xml:space="preserve">sesuai dengan jumlah indikator yang terpenuhi (1-3); ROA adalah </w:t>
      </w:r>
      <w:r>
        <w:rPr>
          <w:rFonts w:ascii="Times New Roman" w:hAnsi="Times New Roman" w:cs="Times New Roman"/>
          <w:i/>
          <w:iCs/>
          <w:sz w:val="20"/>
          <w:szCs w:val="20"/>
        </w:rPr>
        <w:t xml:space="preserve">earnings before interest and tax </w:t>
      </w:r>
      <w:r>
        <w:rPr>
          <w:rFonts w:ascii="Times New Roman" w:hAnsi="Times New Roman" w:cs="Times New Roman"/>
          <w:sz w:val="20"/>
          <w:szCs w:val="20"/>
        </w:rPr>
        <w:t xml:space="preserve">dibagi </w:t>
      </w:r>
      <w:r>
        <w:rPr>
          <w:rFonts w:ascii="Times New Roman" w:hAnsi="Times New Roman" w:cs="Times New Roman"/>
          <w:i/>
          <w:iCs/>
          <w:sz w:val="20"/>
          <w:szCs w:val="20"/>
        </w:rPr>
        <w:t xml:space="preserve">average asstes </w:t>
      </w:r>
      <w:r>
        <w:rPr>
          <w:rFonts w:ascii="Times New Roman" w:hAnsi="Times New Roman" w:cs="Times New Roman"/>
          <w:sz w:val="20"/>
          <w:szCs w:val="20"/>
        </w:rPr>
        <w:t>(tahun t dan tahun t-1)</w:t>
      </w:r>
    </w:p>
    <w:p w14:paraId="4E84EBCB" w14:textId="77777777" w:rsidR="00E454DF" w:rsidRDefault="00E454DF" w:rsidP="00772E53">
      <w:pPr>
        <w:pStyle w:val="Default"/>
        <w:spacing w:line="276" w:lineRule="auto"/>
        <w:ind w:firstLine="567"/>
        <w:jc w:val="both"/>
      </w:pPr>
    </w:p>
    <w:p w14:paraId="5C56972C" w14:textId="205078C4" w:rsidR="00772E53" w:rsidRDefault="00772E53" w:rsidP="00772E53">
      <w:pPr>
        <w:pStyle w:val="Default"/>
        <w:spacing w:line="276" w:lineRule="auto"/>
        <w:ind w:firstLine="567"/>
        <w:jc w:val="both"/>
        <w:rPr>
          <w:rFonts w:ascii="Calibri" w:hAnsi="Calibri" w:cs="Calibri"/>
          <w:i/>
          <w:iCs/>
          <w:sz w:val="22"/>
          <w:szCs w:val="22"/>
        </w:rPr>
      </w:pPr>
      <w:r>
        <w:t>Perbedaan tingkat signifikansi ini dapat diterima karena ketika menggunakan proxy level pada overconfidence, jumlah amatan yang paling tidak memenuhi level 1 overconfidence sebanyak 70%.</w:t>
      </w:r>
      <w:r>
        <w:rPr>
          <w:i/>
          <w:iCs/>
        </w:rPr>
        <w:t xml:space="preserve"> </w:t>
      </w:r>
      <w:r>
        <w:rPr>
          <w:rStyle w:val="Emphasis"/>
          <w:i w:val="0"/>
          <w:iCs w:val="0"/>
          <w:bdr w:val="none" w:sz="0" w:space="0" w:color="auto" w:frame="1"/>
          <w:shd w:val="clear" w:color="auto" w:fill="FFFFFF"/>
        </w:rPr>
        <w:t xml:space="preserve">Overconfidence dapat mengurangi agency cost karena mengurangi masalah terkait </w:t>
      </w:r>
      <w:r>
        <w:rPr>
          <w:rStyle w:val="Emphasis"/>
          <w:bdr w:val="none" w:sz="0" w:space="0" w:color="auto" w:frame="1"/>
          <w:shd w:val="clear" w:color="auto" w:fill="FFFFFF"/>
        </w:rPr>
        <w:t>moral hazard</w:t>
      </w:r>
      <w:r>
        <w:rPr>
          <w:rStyle w:val="Emphasis"/>
          <w:i w:val="0"/>
          <w:iCs w:val="0"/>
          <w:bdr w:val="none" w:sz="0" w:space="0" w:color="auto" w:frame="1"/>
          <w:shd w:val="clear" w:color="auto" w:fill="FFFFFF"/>
        </w:rPr>
        <w:t xml:space="preserve">. Selain mengurangi </w:t>
      </w:r>
      <w:r>
        <w:rPr>
          <w:rStyle w:val="Emphasis"/>
          <w:bdr w:val="none" w:sz="0" w:space="0" w:color="auto" w:frame="1"/>
          <w:shd w:val="clear" w:color="auto" w:fill="FFFFFF"/>
        </w:rPr>
        <w:t>moral hazard</w:t>
      </w:r>
      <w:r>
        <w:rPr>
          <w:rStyle w:val="Emphasis"/>
          <w:i w:val="0"/>
          <w:iCs w:val="0"/>
          <w:bdr w:val="none" w:sz="0" w:space="0" w:color="auto" w:frame="1"/>
          <w:shd w:val="clear" w:color="auto" w:fill="FFFFFF"/>
        </w:rPr>
        <w:t xml:space="preserve">, </w:t>
      </w:r>
      <w:r>
        <w:rPr>
          <w:rStyle w:val="Emphasis"/>
          <w:bdr w:val="none" w:sz="0" w:space="0" w:color="auto" w:frame="1"/>
          <w:shd w:val="clear" w:color="auto" w:fill="FFFFFF"/>
        </w:rPr>
        <w:t>overconfidenc</w:t>
      </w:r>
      <w:r>
        <w:rPr>
          <w:rStyle w:val="Emphasis"/>
          <w:i w:val="0"/>
          <w:iCs w:val="0"/>
          <w:bdr w:val="none" w:sz="0" w:space="0" w:color="auto" w:frame="1"/>
          <w:shd w:val="clear" w:color="auto" w:fill="FFFFFF"/>
        </w:rPr>
        <w:t>e juga memberikan relaksasi terhadap masalah insentif sehingga dapat mengurangi ketengangan antara manajer dan prinsipal</w:t>
      </w:r>
      <w:r w:rsidR="00965AC7">
        <w:rPr>
          <w:rStyle w:val="Emphasis"/>
          <w:i w:val="0"/>
          <w:iCs w:val="0"/>
          <w:bdr w:val="none" w:sz="0" w:space="0" w:color="auto" w:frame="1"/>
          <w:shd w:val="clear" w:color="auto" w:fill="FFFFFF"/>
          <w:lang w:val="id-ID"/>
        </w:rPr>
        <w:t xml:space="preserve"> </w:t>
      </w:r>
      <w:r w:rsidR="00965AC7">
        <w:rPr>
          <w:rStyle w:val="Emphasis"/>
          <w:i w:val="0"/>
          <w:iCs w:val="0"/>
          <w:bdr w:val="none" w:sz="0" w:space="0" w:color="auto" w:frame="1"/>
          <w:shd w:val="clear" w:color="auto" w:fill="FFFFFF"/>
          <w:lang w:val="id-ID"/>
        </w:rPr>
        <w:fldChar w:fldCharType="begin" w:fldLock="1"/>
      </w:r>
      <w:r w:rsidR="00965AC7">
        <w:rPr>
          <w:rStyle w:val="Emphasis"/>
          <w:i w:val="0"/>
          <w:iCs w:val="0"/>
          <w:bdr w:val="none" w:sz="0" w:space="0" w:color="auto" w:frame="1"/>
          <w:shd w:val="clear" w:color="auto" w:fill="FFFFFF"/>
          <w:lang w:val="id-ID"/>
        </w:rPr>
        <w:instrText>ADDIN CSL_CITATION {"citationItems":[{"id":"ITEM-1","itemData":{"DOI":"None","abstract":"I consider the optimal contract for an overconfident manager in a principal-agent model with moral hazard where the contract is written on the earnings of the firm. Overconfidence causes the manager to overestimate his ability to affect the outcome of the firm. Overconfidence first reduces cost of agency, and if the level of overconfidence is significant enough, it causes the manager to wager on his wrong beliefs. The accounting system obscures the outcome of the manager's effort, which attenuates the effect of significant overconfidence and decreases the principal's profit. Inducing the manager to truthfully communicate his self-observed success allows the principal to directly contract on the cause of disagreement, the manager's effect on firm outcome. This reduces the risk premium for a slightly overconfident manager and emphasizes the wager effect for a significantly overconfident manager. The value of communication is first decreasing in overconfidence for a slightly overconfident manager and then increasing in overconfidence for a significantly overconfident manager.","author":[{"dropping-particle":"","family":"Niebuhr","given":"Nikolaj Kirkeby","non-dropping-particle":"","parse-names":false,"suffix":""}],"id":"ITEM-1","issue":"2020-01","issued":{"date-parts":[["2020","1"]]},"title":"Managerial Overconfidence and Self-Reported Success","type":"report"},"uris":["http://www.mendeley.com/documents/?uuid=29eba1b8-9ff6-47b9-bf30-eb9a35d9edd1"]}],"mendeley":{"formattedCitation":"(Niebuhr, 2020)","plainTextFormattedCitation":"(Niebuhr, 2020)","previouslyFormattedCitation":"(Niebuhr, 2020)"},"properties":{"noteIndex":0},"schema":"https://github.com/citation-style-language/schema/raw/master/csl-citation.json"}</w:instrText>
      </w:r>
      <w:r w:rsidR="00965AC7">
        <w:rPr>
          <w:rStyle w:val="Emphasis"/>
          <w:i w:val="0"/>
          <w:iCs w:val="0"/>
          <w:bdr w:val="none" w:sz="0" w:space="0" w:color="auto" w:frame="1"/>
          <w:shd w:val="clear" w:color="auto" w:fill="FFFFFF"/>
          <w:lang w:val="id-ID"/>
        </w:rPr>
        <w:fldChar w:fldCharType="separate"/>
      </w:r>
      <w:r w:rsidR="00965AC7" w:rsidRPr="00965AC7">
        <w:rPr>
          <w:rStyle w:val="Emphasis"/>
          <w:i w:val="0"/>
          <w:iCs w:val="0"/>
          <w:noProof/>
          <w:bdr w:val="none" w:sz="0" w:space="0" w:color="auto" w:frame="1"/>
          <w:shd w:val="clear" w:color="auto" w:fill="FFFFFF"/>
          <w:lang w:val="id-ID"/>
        </w:rPr>
        <w:t>(Niebuhr, 2020)</w:t>
      </w:r>
      <w:r w:rsidR="00965AC7">
        <w:rPr>
          <w:rStyle w:val="Emphasis"/>
          <w:i w:val="0"/>
          <w:iCs w:val="0"/>
          <w:bdr w:val="none" w:sz="0" w:space="0" w:color="auto" w:frame="1"/>
          <w:shd w:val="clear" w:color="auto" w:fill="FFFFFF"/>
          <w:lang w:val="id-ID"/>
        </w:rPr>
        <w:fldChar w:fldCharType="end"/>
      </w:r>
      <w:r>
        <w:rPr>
          <w:rStyle w:val="Emphasis"/>
          <w:i w:val="0"/>
          <w:iCs w:val="0"/>
          <w:bdr w:val="none" w:sz="0" w:space="0" w:color="auto" w:frame="1"/>
          <w:shd w:val="clear" w:color="auto" w:fill="FFFFFF"/>
        </w:rPr>
        <w:t xml:space="preserve">. Dengan berkurangnya </w:t>
      </w:r>
      <w:r>
        <w:rPr>
          <w:rStyle w:val="Emphasis"/>
          <w:bdr w:val="none" w:sz="0" w:space="0" w:color="auto" w:frame="1"/>
          <w:shd w:val="clear" w:color="auto" w:fill="FFFFFF"/>
        </w:rPr>
        <w:t>agency cost</w:t>
      </w:r>
      <w:r>
        <w:rPr>
          <w:rStyle w:val="Emphasis"/>
          <w:i w:val="0"/>
          <w:iCs w:val="0"/>
          <w:bdr w:val="none" w:sz="0" w:space="0" w:color="auto" w:frame="1"/>
          <w:shd w:val="clear" w:color="auto" w:fill="FFFFFF"/>
        </w:rPr>
        <w:t xml:space="preserve"> dan permasalahan terkait insentif maka dapat meningkatkan kinerja perusahaan yang diukur dengan ROA. </w:t>
      </w:r>
    </w:p>
    <w:p w14:paraId="00F25751" w14:textId="1DA97233" w:rsidR="00772E53" w:rsidRPr="00E0470D" w:rsidRDefault="00772E53" w:rsidP="00772E53">
      <w:pPr>
        <w:spacing w:after="0" w:line="276" w:lineRule="auto"/>
        <w:ind w:firstLine="720"/>
        <w:jc w:val="both"/>
        <w:rPr>
          <w:rFonts w:ascii="TimesNewRomanPSMT" w:hAnsi="TimesNewRomanPSMT" w:cs="TimesNewRomanPSMT"/>
          <w:sz w:val="24"/>
          <w:szCs w:val="24"/>
          <w:lang w:val="id-ID"/>
        </w:rPr>
      </w:pPr>
      <w:r>
        <w:rPr>
          <w:rFonts w:ascii="Times New Roman" w:hAnsi="Times New Roman" w:cs="Times New Roman"/>
          <w:sz w:val="24"/>
          <w:szCs w:val="24"/>
        </w:rPr>
        <w:t>Berdasarkan hasil regresi memperlihatkan bahwa p</w:t>
      </w:r>
      <w:r w:rsidRPr="009B6CCD">
        <w:rPr>
          <w:rFonts w:ascii="Times New Roman" w:hAnsi="Times New Roman" w:cs="Times New Roman"/>
          <w:sz w:val="24"/>
          <w:szCs w:val="24"/>
        </w:rPr>
        <w:t xml:space="preserve">engaruh </w:t>
      </w:r>
      <w:r>
        <w:rPr>
          <w:rFonts w:ascii="Times New Roman" w:hAnsi="Times New Roman" w:cs="Times New Roman"/>
          <w:i/>
          <w:iCs/>
          <w:sz w:val="24"/>
          <w:szCs w:val="24"/>
        </w:rPr>
        <w:t>managerial overconfidence</w:t>
      </w:r>
      <w:r>
        <w:rPr>
          <w:rFonts w:ascii="Times New Roman" w:hAnsi="Times New Roman" w:cs="Times New Roman"/>
          <w:sz w:val="24"/>
          <w:szCs w:val="24"/>
        </w:rPr>
        <w:t xml:space="preserve"> dalam penelitian ini terbukti </w:t>
      </w:r>
      <w:r w:rsidRPr="009B6CCD">
        <w:rPr>
          <w:rFonts w:ascii="Times New Roman" w:hAnsi="Times New Roman" w:cs="Times New Roman"/>
          <w:sz w:val="24"/>
          <w:szCs w:val="24"/>
        </w:rPr>
        <w:t>signifikan</w:t>
      </w:r>
      <w:r>
        <w:rPr>
          <w:rFonts w:ascii="Times New Roman" w:hAnsi="Times New Roman" w:cs="Times New Roman"/>
          <w:sz w:val="24"/>
          <w:szCs w:val="24"/>
        </w:rPr>
        <w:t xml:space="preserve"> </w:t>
      </w:r>
      <w:r w:rsidRPr="009B6CCD">
        <w:rPr>
          <w:rFonts w:ascii="Times New Roman" w:hAnsi="Times New Roman" w:cs="Times New Roman"/>
          <w:sz w:val="24"/>
          <w:szCs w:val="24"/>
        </w:rPr>
        <w:t>terhadap kinerja perusahaan</w:t>
      </w:r>
      <w:r>
        <w:rPr>
          <w:rFonts w:ascii="Times New Roman" w:hAnsi="Times New Roman" w:cs="Times New Roman"/>
          <w:sz w:val="24"/>
          <w:szCs w:val="24"/>
        </w:rPr>
        <w:t xml:space="preserve"> baik yang berbasis akuntansi maupun yang berbasis pasar sehingga hipotesis H</w:t>
      </w:r>
      <w:r w:rsidRPr="00331AE2">
        <w:rPr>
          <w:rFonts w:ascii="Times New Roman" w:hAnsi="Times New Roman" w:cs="Times New Roman"/>
          <w:sz w:val="24"/>
          <w:szCs w:val="24"/>
          <w:vertAlign w:val="subscript"/>
        </w:rPr>
        <w:t>1a</w:t>
      </w:r>
      <w:r>
        <w:rPr>
          <w:rFonts w:ascii="Times New Roman" w:hAnsi="Times New Roman" w:cs="Times New Roman"/>
          <w:sz w:val="24"/>
          <w:szCs w:val="24"/>
        </w:rPr>
        <w:t xml:space="preserve"> dan H</w:t>
      </w:r>
      <w:r w:rsidRPr="00331AE2">
        <w:rPr>
          <w:rFonts w:ascii="Times New Roman" w:hAnsi="Times New Roman" w:cs="Times New Roman"/>
          <w:sz w:val="24"/>
          <w:szCs w:val="24"/>
          <w:vertAlign w:val="subscript"/>
        </w:rPr>
        <w:t>1b</w:t>
      </w:r>
      <w:r>
        <w:rPr>
          <w:rFonts w:ascii="Times New Roman" w:hAnsi="Times New Roman" w:cs="Times New Roman"/>
          <w:sz w:val="24"/>
          <w:szCs w:val="24"/>
        </w:rPr>
        <w:t xml:space="preserve"> terdukung. Temuan dalam penelitian ini memperkuat temuan penelitian-penelitian sebelumnya yang menyatakan bahwa </w:t>
      </w:r>
      <w:r>
        <w:rPr>
          <w:rFonts w:ascii="Times New Roman" w:hAnsi="Times New Roman" w:cs="Times New Roman"/>
          <w:i/>
          <w:iCs/>
          <w:sz w:val="24"/>
          <w:szCs w:val="24"/>
        </w:rPr>
        <w:t xml:space="preserve">managerial overconfidence </w:t>
      </w:r>
      <w:r>
        <w:rPr>
          <w:rFonts w:ascii="Times New Roman" w:hAnsi="Times New Roman" w:cs="Times New Roman"/>
          <w:sz w:val="24"/>
          <w:szCs w:val="24"/>
        </w:rPr>
        <w:t xml:space="preserve">memiliki pengaruh positif bagi kinerja perusahaan </w:t>
      </w:r>
      <w:r w:rsidR="00965AC7">
        <w:rPr>
          <w:rFonts w:ascii="Times New Roman" w:hAnsi="Times New Roman" w:cs="Times New Roman"/>
          <w:sz w:val="24"/>
          <w:szCs w:val="24"/>
          <w:lang w:val="id-ID"/>
        </w:rPr>
        <w:fldChar w:fldCharType="begin" w:fldLock="1"/>
      </w:r>
      <w:r w:rsidR="00E0470D">
        <w:rPr>
          <w:rFonts w:ascii="Times New Roman" w:hAnsi="Times New Roman" w:cs="Times New Roman"/>
          <w:sz w:val="24"/>
          <w:szCs w:val="24"/>
          <w:lang w:val="id-ID"/>
        </w:rPr>
        <w:instrText>ADDIN CSL_CITATION {"citationItems":[{"id":"ITEM-1","itemData":{"DOI":"10.1177/0972262919850935","abstract":" The current research article considers the impact of CEO overconfidence on firm performance for S\\&amp;P BSE 200 firms. The CEO overconfidence is measured using revealed beliefs (holder 67, long holder and net buyer), press coverage and forecasting error proxies of CEO overconfidence. CEO Overconfidence measures are constructed as per the methodology of Malmendier and Tate (2005b, 2008). Firm performance is measured using Tobin’s Q and return on assets. The data are collected from the Centre for Monitoring Indian Economy (CMIE) prowess, S\\&amp;P Capital IQ and the annual reports of the sample firms over a period of 15 years starting from 1 April 2000 to 31 March 2015. Regression results for each of the proxy of CEO overconfidence with the proxies of firm performance indicate that large Indian firms with overconfident CEOs enjoy a higher return on assets and Tobin’s Q as compared to the full sample firms. Overconfident CEOs consider themselves better-than-average, are involved with over-investment and show superior performance for the firm. The overconfident CEOs increase firm performance by following optimal levels of investments in the firm. ","author":[{"dropping-particle":"","family":"Mundi","given":"Hardeep Singh","non-dropping-particle":"","parse-names":false,"suffix":""},{"dropping-particle":"","family":"Kaur","given":"Parmjit","non-dropping-particle":"","parse-names":false,"suffix":""}],"container-title":"Vision","id":"ITEM-1","issue":"3","issued":{"date-parts":[["2019"]]},"page":"234-243","title":"Impact of CEO Overconfidence on Firm Performance: An Evidence from S\\&amp;P BSE 200","type":"article-journal","volume":"23"},"uris":["http://www.mendeley.com/documents/?uuid=1e548a94-dc74-4912-8d67-f7dfc47d11fb"]},{"id":"ITEM-2","itemData":{"DOI":"https://doi.org/10.1016/j.leaqua.2019.101342","ISSN":"1048-9843","abstract":"This paper analyzes the relationship between leader power and overconfidence in the corporate context. Building on psychology research, we postulate that by activating self-serving cognition and illusion of control, the amount of power allocated to the leader of an organization positively influences the probability that he/she will exhibit overconfident beliefs. Using various measures of both formal and symbolic leader power we provide corroborating evidence for such endogeneous - power-based - origin of leader overconfidence. Then, we develop an empirical framework that allows to test the endogeneity-free effects of leader overconfidence on firm performance. Namely, we use a propensity score matching technique to construct a sample of reasonable counterfactuals (i.e., leaders in similar power-allocation conditions who do not exhibit overconfidence). As a result, we provide dissenting evidence about the effects of overconfidence, showing an economically and statistically significant positive influence of overconfidence on firm performance.","author":[{"dropping-particle":"","family":"Vitanova","given":"Ivana","non-dropping-particle":"","parse-names":false,"suffix":""}],"container-title":"The Leadership Quarterly","id":"ITEM-2","issue":"4","issued":{"date-parts":[["2021"]]},"note":"Leader Power: Rigorous Insights on its Causes and Consequences","page":"101342","title":"Nurturing overconfidence: The relationship between leader power, overconfidence and firm performance","type":"article-journal","volume":"32"},"uris":["http://www.mendeley.com/documents/?uuid=a6aa3342-0e0b-44ab-b39f-5b1d4deb60cd"]},{"id":"ITEM-3","itemData":{"DOI":"10.1177/1476127020930659","abstract":" We investigate the moderating effect of the business cycle on the positive relationship between CEO overconfidence and firm performance. We propose that the expansion years of the business cycle enhance the positive impact of overconfident CEOs on firms’ performance. However, this effect is reduced during recession periods. We analyze the effect of CEO overconfidence on the Return on Equity of publicly listed US firms from 1992 to 2015, a period that includes the bursting of the dot-com bubble in 2001 and the Great Recession of 2008–2009. The empirical findings support the hypotheses that expansion periods increase the positive relationship between overconfident CEOs and firms’ performance, but this positive effect weakens during recessions. ","author":[{"dropping-particle":"","family":"Reyes","given":"Tomas","non-dropping-particle":"","parse-names":false,"suffix":""},{"dropping-particle":"","family":"Vassolo","given":"Roberto S","non-dropping-particle":"","parse-names":false,"suffix":""},{"dropping-particle":"","family":"Kausel","given":"Edgar E","non-dropping-particle":"","parse-names":false,"suffix":""},{"dropping-particle":"","family":"Torres","given":"Diamela Peña","non-dropping-particle":"","parse-names":false,"suffix":""},{"dropping-particle":"","family":"Zhang","given":"Stephen","non-dropping-particle":"","parse-names":false,"suffix":""}],"container-title":"Strategic Organization","id":"ITEM-3","issue":"3","issued":{"date-parts":[["2022"]]},"page":"510-540","title":"Does overconfidence pay off when things go well? CEO overconfidence, firm performance, and the business cycle","type":"article-journal","volume":"20"},"uris":["http://www.mendeley.com/documents/?uuid=2c99d20f-9fab-4efb-9192-34dd93e21110"]},{"id":"ITEM-4","itemData":{"DOI":"10.18488/journal.89/2016.2.1/89.1.26.42","author":[{"dropping-particle":"","family":"Dahmani","given":"Manel","non-dropping-particle":"","parse-names":false,"suffix":""},{"dropping-particle":"","family":"Zouhari","given":"Ghazi","non-dropping-particle":"","parse-names":false,"suffix":""}],"id":"ITEM-4","issue":"1","issued":{"date-parts":[["2016"]]},"page":"26-42","title":"THE INDIRECT IMPACT OF OVERCONFIDENCE ON THE PERFORMANCE OF TUNISIA FIRMS THROUGH THEIR FINANCING STRUCTURE","type":"article-journal","volume":"2"},"uris":["http://www.mendeley.com/documents/?uuid=cc2d81dc-d352-4a5b-92e6-9ecba21284f5"]},{"id":"ITEM-5","itemData":{"DOI":"10.1080/16081625.2019.1673190","author":[{"dropping-particle":"","family":"Kim","given":"Hyun Ah","non-dropping-particle":"","parse-names":false,"suffix":""},{"dropping-particle":"","family":"Choi","given":"Seung Uk","non-dropping-particle":"","parse-names":false,"suffix":""},{"dropping-particle":"","family":"Choi","given":"Wooseok","non-dropping-particle":"","parse-names":false,"suffix":""}],"container-title":"Asia-Pacific Journal of Accounting \\&amp; Economics","id":"ITEM-5","issue":"1","issued":{"date-parts":[["2022"]]},"page":"129-153","publisher":"Routledge","title":"Managerial overconfidence and firm profitability","type":"article-journal","volume":"29"},"uris":["http://www.mendeley.com/documents/?uuid=46ee3d4d-5799-4708-9e1f-55662c580ff9"]}],"mendeley":{"formattedCitation":"(Dahmani &amp; Zouhari, 2016; H. A. Kim et al., 2022; Mundi &amp; Kaur, 2019; Reyes et al., 2022; Vitanova, 2021)","manualFormatting":"Dahmani &amp; Zouhari (2016), H. A. Kim et al. (2022), Mundi &amp; Kaur (2019), Reyes et al. (2022), dan Vitanova (2021)","plainTextFormattedCitation":"(Dahmani &amp; Zouhari, 2016; H. A. Kim et al., 2022; Mundi &amp; Kaur, 2019; Reyes et al., 2022; Vitanova, 2021)","previouslyFormattedCitation":"(Dahmani &amp; Zouhari, 2016; H. A. Kim et al., 2022; Mundi &amp; Kaur, 2019; Reyes et al., 2022; Vitanova, 2021)"},"properties":{"noteIndex":0},"schema":"https://github.com/citation-style-language/schema/raw/master/csl-citation.json"}</w:instrText>
      </w:r>
      <w:r w:rsidR="00965AC7">
        <w:rPr>
          <w:rFonts w:ascii="Times New Roman" w:hAnsi="Times New Roman" w:cs="Times New Roman"/>
          <w:sz w:val="24"/>
          <w:szCs w:val="24"/>
          <w:lang w:val="id-ID"/>
        </w:rPr>
        <w:fldChar w:fldCharType="separate"/>
      </w:r>
      <w:r w:rsidR="00E0470D" w:rsidRPr="00E0470D">
        <w:rPr>
          <w:rFonts w:ascii="Times New Roman" w:hAnsi="Times New Roman" w:cs="Times New Roman"/>
          <w:noProof/>
          <w:sz w:val="24"/>
          <w:szCs w:val="24"/>
          <w:lang w:val="id-ID"/>
        </w:rPr>
        <w:t>Dahmani &amp; Zouhari</w:t>
      </w:r>
      <w:r w:rsidR="00E0470D">
        <w:rPr>
          <w:rFonts w:ascii="Times New Roman" w:hAnsi="Times New Roman" w:cs="Times New Roman"/>
          <w:noProof/>
          <w:sz w:val="24"/>
          <w:szCs w:val="24"/>
          <w:lang w:val="id-ID"/>
        </w:rPr>
        <w:t xml:space="preserve"> (</w:t>
      </w:r>
      <w:r w:rsidR="00E0470D" w:rsidRPr="00E0470D">
        <w:rPr>
          <w:rFonts w:ascii="Times New Roman" w:hAnsi="Times New Roman" w:cs="Times New Roman"/>
          <w:noProof/>
          <w:sz w:val="24"/>
          <w:szCs w:val="24"/>
          <w:lang w:val="id-ID"/>
        </w:rPr>
        <w:t>2016</w:t>
      </w:r>
      <w:r w:rsidR="00E0470D">
        <w:rPr>
          <w:rFonts w:ascii="Times New Roman" w:hAnsi="Times New Roman" w:cs="Times New Roman"/>
          <w:noProof/>
          <w:sz w:val="24"/>
          <w:szCs w:val="24"/>
          <w:lang w:val="id-ID"/>
        </w:rPr>
        <w:t xml:space="preserve">), </w:t>
      </w:r>
      <w:r w:rsidR="00E0470D" w:rsidRPr="00E0470D">
        <w:rPr>
          <w:rFonts w:ascii="Times New Roman" w:hAnsi="Times New Roman" w:cs="Times New Roman"/>
          <w:noProof/>
          <w:sz w:val="24"/>
          <w:szCs w:val="24"/>
          <w:lang w:val="id-ID"/>
        </w:rPr>
        <w:t>H. A. Kim et al.</w:t>
      </w:r>
      <w:r w:rsidR="00E0470D">
        <w:rPr>
          <w:rFonts w:ascii="Times New Roman" w:hAnsi="Times New Roman" w:cs="Times New Roman"/>
          <w:noProof/>
          <w:sz w:val="24"/>
          <w:szCs w:val="24"/>
          <w:lang w:val="id-ID"/>
        </w:rPr>
        <w:t xml:space="preserve"> (</w:t>
      </w:r>
      <w:r w:rsidR="00E0470D" w:rsidRPr="00E0470D">
        <w:rPr>
          <w:rFonts w:ascii="Times New Roman" w:hAnsi="Times New Roman" w:cs="Times New Roman"/>
          <w:noProof/>
          <w:sz w:val="24"/>
          <w:szCs w:val="24"/>
          <w:lang w:val="id-ID"/>
        </w:rPr>
        <w:t>2022</w:t>
      </w:r>
      <w:r w:rsidR="00E0470D">
        <w:rPr>
          <w:rFonts w:ascii="Times New Roman" w:hAnsi="Times New Roman" w:cs="Times New Roman"/>
          <w:noProof/>
          <w:sz w:val="24"/>
          <w:szCs w:val="24"/>
          <w:lang w:val="id-ID"/>
        </w:rPr>
        <w:t>),</w:t>
      </w:r>
      <w:r w:rsidR="00E0470D" w:rsidRPr="00E0470D">
        <w:rPr>
          <w:rFonts w:ascii="Times New Roman" w:hAnsi="Times New Roman" w:cs="Times New Roman"/>
          <w:noProof/>
          <w:sz w:val="24"/>
          <w:szCs w:val="24"/>
          <w:lang w:val="id-ID"/>
        </w:rPr>
        <w:t xml:space="preserve"> Mundi &amp; Kaur</w:t>
      </w:r>
      <w:r w:rsidR="00E0470D">
        <w:rPr>
          <w:rFonts w:ascii="Times New Roman" w:hAnsi="Times New Roman" w:cs="Times New Roman"/>
          <w:noProof/>
          <w:sz w:val="24"/>
          <w:szCs w:val="24"/>
          <w:lang w:val="id-ID"/>
        </w:rPr>
        <w:t xml:space="preserve"> (</w:t>
      </w:r>
      <w:r w:rsidR="00E0470D" w:rsidRPr="00E0470D">
        <w:rPr>
          <w:rFonts w:ascii="Times New Roman" w:hAnsi="Times New Roman" w:cs="Times New Roman"/>
          <w:noProof/>
          <w:sz w:val="24"/>
          <w:szCs w:val="24"/>
          <w:lang w:val="id-ID"/>
        </w:rPr>
        <w:t>2019</w:t>
      </w:r>
      <w:r w:rsidR="00E0470D">
        <w:rPr>
          <w:rFonts w:ascii="Times New Roman" w:hAnsi="Times New Roman" w:cs="Times New Roman"/>
          <w:noProof/>
          <w:sz w:val="24"/>
          <w:szCs w:val="24"/>
          <w:lang w:val="id-ID"/>
        </w:rPr>
        <w:t>),</w:t>
      </w:r>
      <w:r w:rsidR="00E0470D" w:rsidRPr="00E0470D">
        <w:rPr>
          <w:rFonts w:ascii="Times New Roman" w:hAnsi="Times New Roman" w:cs="Times New Roman"/>
          <w:noProof/>
          <w:sz w:val="24"/>
          <w:szCs w:val="24"/>
          <w:lang w:val="id-ID"/>
        </w:rPr>
        <w:t xml:space="preserve"> Reyes et al. </w:t>
      </w:r>
      <w:r w:rsidR="00E0470D">
        <w:rPr>
          <w:rFonts w:ascii="Times New Roman" w:hAnsi="Times New Roman" w:cs="Times New Roman"/>
          <w:noProof/>
          <w:sz w:val="24"/>
          <w:szCs w:val="24"/>
          <w:lang w:val="id-ID"/>
        </w:rPr>
        <w:t>(</w:t>
      </w:r>
      <w:r w:rsidR="00E0470D" w:rsidRPr="00E0470D">
        <w:rPr>
          <w:rFonts w:ascii="Times New Roman" w:hAnsi="Times New Roman" w:cs="Times New Roman"/>
          <w:noProof/>
          <w:sz w:val="24"/>
          <w:szCs w:val="24"/>
          <w:lang w:val="id-ID"/>
        </w:rPr>
        <w:t>2022</w:t>
      </w:r>
      <w:r w:rsidR="00E0470D">
        <w:rPr>
          <w:rFonts w:ascii="Times New Roman" w:hAnsi="Times New Roman" w:cs="Times New Roman"/>
          <w:noProof/>
          <w:sz w:val="24"/>
          <w:szCs w:val="24"/>
          <w:lang w:val="id-ID"/>
        </w:rPr>
        <w:t>), dan</w:t>
      </w:r>
      <w:r w:rsidR="00E0470D" w:rsidRPr="00E0470D">
        <w:rPr>
          <w:rFonts w:ascii="Times New Roman" w:hAnsi="Times New Roman" w:cs="Times New Roman"/>
          <w:noProof/>
          <w:sz w:val="24"/>
          <w:szCs w:val="24"/>
          <w:lang w:val="id-ID"/>
        </w:rPr>
        <w:t xml:space="preserve"> Vitanova </w:t>
      </w:r>
      <w:r w:rsidR="00E0470D">
        <w:rPr>
          <w:rFonts w:ascii="Times New Roman" w:hAnsi="Times New Roman" w:cs="Times New Roman"/>
          <w:noProof/>
          <w:sz w:val="24"/>
          <w:szCs w:val="24"/>
          <w:lang w:val="id-ID"/>
        </w:rPr>
        <w:t>(</w:t>
      </w:r>
      <w:r w:rsidR="00E0470D" w:rsidRPr="00E0470D">
        <w:rPr>
          <w:rFonts w:ascii="Times New Roman" w:hAnsi="Times New Roman" w:cs="Times New Roman"/>
          <w:noProof/>
          <w:sz w:val="24"/>
          <w:szCs w:val="24"/>
          <w:lang w:val="id-ID"/>
        </w:rPr>
        <w:t>2021)</w:t>
      </w:r>
      <w:r w:rsidR="00965AC7">
        <w:rPr>
          <w:rFonts w:ascii="Times New Roman" w:hAnsi="Times New Roman" w:cs="Times New Roman"/>
          <w:sz w:val="24"/>
          <w:szCs w:val="24"/>
          <w:lang w:val="id-ID"/>
        </w:rPr>
        <w:fldChar w:fldCharType="end"/>
      </w:r>
      <w:r>
        <w:rPr>
          <w:rFonts w:ascii="Times New Roman" w:hAnsi="Times New Roman" w:cs="Times New Roman"/>
          <w:sz w:val="24"/>
          <w:szCs w:val="24"/>
        </w:rPr>
        <w:t xml:space="preserve">. Keputusan-keputusan yang perlu diambil oleh manajer adalah keputusan-keputusan penting dan mempengaruhi organisasi secara keseluruhan seperti keputusan investasi, pendanaan, dividen dan </w:t>
      </w:r>
      <w:r>
        <w:rPr>
          <w:rFonts w:ascii="Times New Roman" w:hAnsi="Times New Roman" w:cs="Times New Roman"/>
          <w:sz w:val="24"/>
          <w:szCs w:val="24"/>
        </w:rPr>
        <w:lastRenderedPageBreak/>
        <w:t xml:space="preserve">keputusan lainnya. Oleh karena itu, manajerial yang </w:t>
      </w:r>
      <w:r>
        <w:rPr>
          <w:rFonts w:ascii="Times New Roman" w:hAnsi="Times New Roman" w:cs="Times New Roman"/>
          <w:i/>
          <w:iCs/>
          <w:sz w:val="24"/>
          <w:szCs w:val="24"/>
        </w:rPr>
        <w:t xml:space="preserve">overconfidence </w:t>
      </w:r>
      <w:r>
        <w:rPr>
          <w:rFonts w:ascii="Times New Roman" w:hAnsi="Times New Roman" w:cs="Times New Roman"/>
          <w:sz w:val="24"/>
          <w:szCs w:val="24"/>
        </w:rPr>
        <w:t xml:space="preserve">akan cenderung melakukan </w:t>
      </w:r>
      <w:r>
        <w:rPr>
          <w:rFonts w:ascii="Times New Roman" w:hAnsi="Times New Roman" w:cs="Times New Roman"/>
          <w:i/>
          <w:iCs/>
          <w:sz w:val="24"/>
          <w:szCs w:val="24"/>
        </w:rPr>
        <w:t xml:space="preserve">overestimate </w:t>
      </w:r>
      <w:r>
        <w:rPr>
          <w:rFonts w:ascii="Times New Roman" w:hAnsi="Times New Roman" w:cs="Times New Roman"/>
          <w:sz w:val="24"/>
          <w:szCs w:val="24"/>
        </w:rPr>
        <w:t xml:space="preserve">terhadap kinerja masa depan yang dipengaruhi oleh keputusan-keputusan penting tadi yang pada akhirnya juga memberikan pengaruh positif bagi kinerja aktual perusahaan </w:t>
      </w:r>
      <w:r w:rsidR="00E0470D">
        <w:rPr>
          <w:rFonts w:ascii="TimesNewRomanPSMT" w:hAnsi="TimesNewRomanPSMT" w:cs="TimesNewRomanPSMT"/>
          <w:sz w:val="24"/>
          <w:szCs w:val="24"/>
        </w:rPr>
        <w:fldChar w:fldCharType="begin" w:fldLock="1"/>
      </w:r>
      <w:r w:rsidR="00E0470D">
        <w:rPr>
          <w:rFonts w:ascii="TimesNewRomanPSMT" w:hAnsi="TimesNewRomanPSMT" w:cs="TimesNewRomanPSMT"/>
          <w:sz w:val="24"/>
          <w:szCs w:val="24"/>
        </w:rPr>
        <w:instrText>ADDIN CSL_CITATION {"citationItems":[{"id":"ITEM-1","itemData":{"author":[{"dropping-particle":"","family":"Malmendier","given":"Ulrike","non-dropping-particle":"","parse-names":false,"suffix":""},{"dropping-particle":"","family":"Tate","given":"Geoffrey","non-dropping-particle":"","parse-names":false,"suffix":""}],"container-title":"NATIONAL BUREAU OF ECONOMIC RESEARCH","id":"ITEM-1","issue":"9","issued":{"date-parts":[["2004"]]},"page":"2661-2700.","title":"CEO OVERCONFIDENCE AND CORPORATE INVESTMENT","type":"article-journal","volume":"60 No. 6,"},"uris":["http://www.mendeley.com/documents/?uuid=557901f5-6759-45f8-a0f1-1875f9e00218"]}],"mendeley":{"formattedCitation":"(Malmendier &amp; Tate, 2004)","plainTextFormattedCitation":"(Malmendier &amp; Tate, 2004)","previouslyFormattedCitation":"(Malmendier &amp; Tate, 2004)"},"properties":{"noteIndex":0},"schema":"https://github.com/citation-style-language/schema/raw/master/csl-citation.json"}</w:instrText>
      </w:r>
      <w:r w:rsidR="00E0470D">
        <w:rPr>
          <w:rFonts w:ascii="TimesNewRomanPSMT" w:hAnsi="TimesNewRomanPSMT" w:cs="TimesNewRomanPSMT"/>
          <w:sz w:val="24"/>
          <w:szCs w:val="24"/>
        </w:rPr>
        <w:fldChar w:fldCharType="separate"/>
      </w:r>
      <w:r w:rsidR="00E0470D" w:rsidRPr="00E0470D">
        <w:rPr>
          <w:rFonts w:ascii="TimesNewRomanPSMT" w:hAnsi="TimesNewRomanPSMT" w:cs="TimesNewRomanPSMT"/>
          <w:noProof/>
          <w:sz w:val="24"/>
          <w:szCs w:val="24"/>
        </w:rPr>
        <w:t>(Malmendier &amp; Tate, 2004)</w:t>
      </w:r>
      <w:r w:rsidR="00E0470D">
        <w:rPr>
          <w:rFonts w:ascii="TimesNewRomanPSMT" w:hAnsi="TimesNewRomanPSMT" w:cs="TimesNewRomanPSMT"/>
          <w:sz w:val="24"/>
          <w:szCs w:val="24"/>
        </w:rPr>
        <w:fldChar w:fldCharType="end"/>
      </w:r>
      <w:r w:rsidR="00E0470D">
        <w:rPr>
          <w:rFonts w:ascii="TimesNewRomanPSMT" w:hAnsi="TimesNewRomanPSMT" w:cs="TimesNewRomanPSMT"/>
          <w:sz w:val="24"/>
          <w:szCs w:val="24"/>
          <w:lang w:val="id-ID"/>
        </w:rPr>
        <w:t>.</w:t>
      </w:r>
    </w:p>
    <w:p w14:paraId="6C0C7A37" w14:textId="77777777" w:rsidR="00772E53" w:rsidRDefault="00772E53" w:rsidP="00772E53">
      <w:pPr>
        <w:pStyle w:val="Heading1"/>
        <w:rPr>
          <w:rFonts w:ascii="Times New Roman" w:hAnsi="Times New Roman" w:cs="Times New Roman"/>
          <w:b/>
          <w:bCs/>
          <w:sz w:val="24"/>
          <w:szCs w:val="24"/>
        </w:rPr>
      </w:pPr>
      <w:bookmarkStart w:id="6" w:name="_Toc91153029"/>
      <w:r>
        <w:rPr>
          <w:rFonts w:ascii="Times New Roman" w:hAnsi="Times New Roman" w:cs="Times New Roman"/>
          <w:b/>
          <w:bCs/>
          <w:color w:val="auto"/>
          <w:sz w:val="24"/>
          <w:szCs w:val="24"/>
        </w:rPr>
        <w:t>Simpulan dan Saran</w:t>
      </w:r>
      <w:bookmarkEnd w:id="6"/>
    </w:p>
    <w:p w14:paraId="35B98E3D" w14:textId="77777777" w:rsidR="00772E53" w:rsidRDefault="00772E53" w:rsidP="00772E5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Penelitian ini bertujuan untuk mendapatkan bukti empiris mengenai pengaruh </w:t>
      </w:r>
      <w:r>
        <w:rPr>
          <w:rFonts w:ascii="Times New Roman" w:hAnsi="Times New Roman" w:cs="Times New Roman"/>
          <w:i/>
          <w:iCs/>
          <w:sz w:val="24"/>
          <w:szCs w:val="24"/>
        </w:rPr>
        <w:t xml:space="preserve">managerial overconfidence </w:t>
      </w:r>
      <w:r>
        <w:rPr>
          <w:rFonts w:ascii="Times New Roman" w:hAnsi="Times New Roman" w:cs="Times New Roman"/>
          <w:sz w:val="24"/>
          <w:szCs w:val="24"/>
        </w:rPr>
        <w:t xml:space="preserve">terhadap </w:t>
      </w:r>
      <w:r w:rsidR="00E454DF">
        <w:rPr>
          <w:rFonts w:ascii="Times New Roman" w:hAnsi="Times New Roman" w:cs="Times New Roman"/>
          <w:sz w:val="24"/>
          <w:szCs w:val="24"/>
        </w:rPr>
        <w:t>ROA</w:t>
      </w:r>
      <w:r>
        <w:rPr>
          <w:rFonts w:ascii="Times New Roman" w:hAnsi="Times New Roman" w:cs="Times New Roman"/>
          <w:sz w:val="24"/>
          <w:szCs w:val="24"/>
        </w:rPr>
        <w:t xml:space="preserve">. Penelitian ini dilakukan terhadap 227 perusahaan di Indonesia dengan waktu pengamatan mulai dari 2015 hingga 2019. Berdasarkan analisis dan pembasan, maka dapat disimpulkan bahwa </w:t>
      </w:r>
      <w:r>
        <w:rPr>
          <w:rFonts w:ascii="Times New Roman" w:hAnsi="Times New Roman" w:cs="Times New Roman"/>
          <w:i/>
          <w:iCs/>
          <w:sz w:val="24"/>
          <w:szCs w:val="24"/>
        </w:rPr>
        <w:t xml:space="preserve">managerial overconfidence </w:t>
      </w:r>
      <w:r>
        <w:rPr>
          <w:rFonts w:ascii="Times New Roman" w:hAnsi="Times New Roman" w:cs="Times New Roman"/>
          <w:sz w:val="24"/>
          <w:szCs w:val="24"/>
        </w:rPr>
        <w:t xml:space="preserve">memiliki pengaruh positif secara statistik pada </w:t>
      </w:r>
      <w:r w:rsidR="00E454DF">
        <w:rPr>
          <w:rFonts w:ascii="Times New Roman" w:hAnsi="Times New Roman" w:cs="Times New Roman"/>
          <w:sz w:val="24"/>
          <w:szCs w:val="24"/>
        </w:rPr>
        <w:t>ROA</w:t>
      </w:r>
      <w:r>
        <w:rPr>
          <w:rFonts w:ascii="Times New Roman" w:hAnsi="Times New Roman" w:cs="Times New Roman"/>
          <w:sz w:val="24"/>
          <w:szCs w:val="24"/>
        </w:rPr>
        <w:t xml:space="preserve"> yang direpresentasikan dalam kinerja ROA. Periode yang digunakan dalam penelitian ini hanya lima tahun (2015-2019), agar hasil penelitian semakin representatif maka penelitian selanjutnya dapat dilakukan dengan menambah tahun pengamatan. Selain itu penelitian ini hanya menggunakan ROA sebagai </w:t>
      </w:r>
      <w:r>
        <w:rPr>
          <w:rFonts w:ascii="Times New Roman" w:hAnsi="Times New Roman" w:cs="Times New Roman"/>
          <w:i/>
          <w:iCs/>
          <w:sz w:val="24"/>
          <w:szCs w:val="24"/>
        </w:rPr>
        <w:t xml:space="preserve">proxy </w:t>
      </w:r>
      <w:r>
        <w:rPr>
          <w:rFonts w:ascii="Times New Roman" w:hAnsi="Times New Roman" w:cs="Times New Roman"/>
          <w:sz w:val="24"/>
          <w:szCs w:val="24"/>
        </w:rPr>
        <w:t xml:space="preserve">kinerja perusahaan. Penggunaan </w:t>
      </w:r>
      <w:r>
        <w:rPr>
          <w:rFonts w:ascii="Times New Roman" w:hAnsi="Times New Roman" w:cs="Times New Roman"/>
          <w:i/>
          <w:iCs/>
          <w:sz w:val="24"/>
          <w:szCs w:val="24"/>
        </w:rPr>
        <w:t xml:space="preserve">proxy </w:t>
      </w:r>
      <w:r>
        <w:rPr>
          <w:rFonts w:ascii="Times New Roman" w:hAnsi="Times New Roman" w:cs="Times New Roman"/>
          <w:sz w:val="24"/>
          <w:szCs w:val="24"/>
        </w:rPr>
        <w:t xml:space="preserve">kinerja perusahaan yang lain mungkin akan menghasilkan pengaruh yang berbeda sehingga diharapkan penelitian selanjutnya dapat menambahkan atau menggunakan </w:t>
      </w:r>
      <w:r>
        <w:rPr>
          <w:rFonts w:ascii="Times New Roman" w:hAnsi="Times New Roman" w:cs="Times New Roman"/>
          <w:i/>
          <w:iCs/>
          <w:sz w:val="24"/>
          <w:szCs w:val="24"/>
        </w:rPr>
        <w:t xml:space="preserve">proxy </w:t>
      </w:r>
      <w:r>
        <w:rPr>
          <w:rFonts w:ascii="Times New Roman" w:hAnsi="Times New Roman" w:cs="Times New Roman"/>
          <w:sz w:val="24"/>
          <w:szCs w:val="24"/>
        </w:rPr>
        <w:t xml:space="preserve">lain untuk merepresentasikan kinerja perusahaan. </w:t>
      </w:r>
    </w:p>
    <w:p w14:paraId="2A927BB9" w14:textId="0A4F8F9B" w:rsidR="00772E53" w:rsidRDefault="00772E53" w:rsidP="00772E53">
      <w:pPr>
        <w:rPr>
          <w:rFonts w:ascii="Times New Roman" w:hAnsi="Times New Roman" w:cs="Times New Roman"/>
          <w:sz w:val="24"/>
          <w:szCs w:val="24"/>
        </w:rPr>
      </w:pPr>
      <w:r>
        <w:rPr>
          <w:rFonts w:ascii="Times New Roman" w:hAnsi="Times New Roman" w:cs="Times New Roman"/>
          <w:sz w:val="24"/>
          <w:szCs w:val="24"/>
        </w:rPr>
        <w:br w:type="page"/>
      </w:r>
    </w:p>
    <w:p w14:paraId="6C0EF941" w14:textId="201F58F9" w:rsidR="00773734" w:rsidRDefault="00773734" w:rsidP="00773734">
      <w:pPr>
        <w:widowControl w:val="0"/>
        <w:autoSpaceDE w:val="0"/>
        <w:autoSpaceDN w:val="0"/>
        <w:adjustRightInd w:val="0"/>
        <w:spacing w:line="240" w:lineRule="auto"/>
        <w:ind w:left="480" w:hanging="480"/>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DAFTAR PUSTAKA</w:t>
      </w:r>
    </w:p>
    <w:p w14:paraId="6DA50239" w14:textId="77777777" w:rsidR="00773734" w:rsidRPr="00773734" w:rsidRDefault="00773734" w:rsidP="00773734">
      <w:pPr>
        <w:widowControl w:val="0"/>
        <w:autoSpaceDE w:val="0"/>
        <w:autoSpaceDN w:val="0"/>
        <w:adjustRightInd w:val="0"/>
        <w:spacing w:line="240" w:lineRule="auto"/>
        <w:ind w:left="480" w:hanging="480"/>
        <w:jc w:val="center"/>
        <w:rPr>
          <w:rFonts w:ascii="Times New Roman" w:hAnsi="Times New Roman" w:cs="Times New Roman"/>
          <w:sz w:val="24"/>
          <w:szCs w:val="24"/>
          <w:lang w:val="id-ID"/>
        </w:rPr>
      </w:pPr>
    </w:p>
    <w:p w14:paraId="1BE835AD" w14:textId="41111E3D" w:rsidR="00E0470D" w:rsidRDefault="00E0470D" w:rsidP="0077373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E0470D">
        <w:rPr>
          <w:rFonts w:ascii="Times New Roman" w:hAnsi="Times New Roman" w:cs="Times New Roman"/>
          <w:noProof/>
          <w:sz w:val="24"/>
          <w:szCs w:val="24"/>
        </w:rPr>
        <w:t xml:space="preserve">Ackert, L., &amp; Deaves, R. (2009). </w:t>
      </w:r>
      <w:r w:rsidRPr="00E0470D">
        <w:rPr>
          <w:rFonts w:ascii="Times New Roman" w:hAnsi="Times New Roman" w:cs="Times New Roman"/>
          <w:i/>
          <w:iCs/>
          <w:noProof/>
          <w:sz w:val="24"/>
          <w:szCs w:val="24"/>
        </w:rPr>
        <w:t>Behavioral Finance: Psychology, Decision-Making, and Markets</w:t>
      </w:r>
      <w:r w:rsidRPr="00E0470D">
        <w:rPr>
          <w:rFonts w:ascii="Times New Roman" w:hAnsi="Times New Roman" w:cs="Times New Roman"/>
          <w:noProof/>
          <w:sz w:val="24"/>
          <w:szCs w:val="24"/>
        </w:rPr>
        <w:t>.</w:t>
      </w:r>
    </w:p>
    <w:p w14:paraId="48C1E187" w14:textId="687D6E51" w:rsidR="00773734" w:rsidRPr="00773734" w:rsidRDefault="00773734" w:rsidP="00773734">
      <w:pPr>
        <w:autoSpaceDE w:val="0"/>
        <w:autoSpaceDN w:val="0"/>
        <w:adjustRightInd w:val="0"/>
        <w:spacing w:after="0" w:line="240" w:lineRule="auto"/>
        <w:ind w:left="567" w:hanging="567"/>
        <w:jc w:val="both"/>
        <w:rPr>
          <w:rFonts w:ascii="Times New Roman" w:hAnsi="Times New Roman" w:cs="Times New Roman"/>
          <w:i/>
          <w:iCs/>
          <w:sz w:val="24"/>
          <w:szCs w:val="24"/>
        </w:rPr>
      </w:pPr>
      <w:r>
        <w:rPr>
          <w:rFonts w:ascii="Times New Roman" w:hAnsi="Times New Roman" w:cs="Times New Roman"/>
          <w:sz w:val="24"/>
          <w:szCs w:val="24"/>
        </w:rPr>
        <w:t xml:space="preserve">Bursa Efek Indonesia. 2021. </w:t>
      </w:r>
      <w:hyperlink r:id="rId6" w:history="1">
        <w:r w:rsidRPr="005C0620">
          <w:rPr>
            <w:rStyle w:val="Hyperlink"/>
            <w:rFonts w:ascii="Times New Roman" w:hAnsi="Times New Roman" w:cs="Times New Roman"/>
            <w:sz w:val="24"/>
            <w:szCs w:val="24"/>
          </w:rPr>
          <w:t>www.idx.co.id</w:t>
        </w:r>
      </w:hyperlink>
      <w:r>
        <w:rPr>
          <w:rStyle w:val="Hyperlink"/>
          <w:rFonts w:ascii="Times New Roman" w:hAnsi="Times New Roman" w:cs="Times New Roman"/>
          <w:sz w:val="24"/>
          <w:szCs w:val="24"/>
        </w:rPr>
        <w:t>.</w:t>
      </w:r>
    </w:p>
    <w:p w14:paraId="365FDCE7" w14:textId="619DB006" w:rsidR="00E0470D" w:rsidRDefault="00E0470D" w:rsidP="0077373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0470D">
        <w:rPr>
          <w:rFonts w:ascii="Times New Roman" w:hAnsi="Times New Roman" w:cs="Times New Roman"/>
          <w:noProof/>
          <w:sz w:val="24"/>
          <w:szCs w:val="24"/>
        </w:rPr>
        <w:t xml:space="preserve">Dahmani, M., &amp; Zouhari, G. (2016). </w:t>
      </w:r>
      <w:r w:rsidRPr="00E0470D">
        <w:rPr>
          <w:rFonts w:ascii="Times New Roman" w:hAnsi="Times New Roman" w:cs="Times New Roman"/>
          <w:i/>
          <w:iCs/>
          <w:noProof/>
          <w:sz w:val="24"/>
          <w:szCs w:val="24"/>
        </w:rPr>
        <w:t>THE INDIRECT IMPACT OF OVERCONFIDENCE ON THE PERFORMANCE OF TUNISIA FIRMS THROUGH THEIR FINANCING STRUCTURE</w:t>
      </w:r>
      <w:r w:rsidRPr="00E0470D">
        <w:rPr>
          <w:rFonts w:ascii="Times New Roman" w:hAnsi="Times New Roman" w:cs="Times New Roman"/>
          <w:noProof/>
          <w:sz w:val="24"/>
          <w:szCs w:val="24"/>
        </w:rPr>
        <w:t xml:space="preserve">. </w:t>
      </w:r>
      <w:r w:rsidRPr="00E0470D">
        <w:rPr>
          <w:rFonts w:ascii="Times New Roman" w:hAnsi="Times New Roman" w:cs="Times New Roman"/>
          <w:i/>
          <w:iCs/>
          <w:noProof/>
          <w:sz w:val="24"/>
          <w:szCs w:val="24"/>
        </w:rPr>
        <w:t>2</w:t>
      </w:r>
      <w:r w:rsidRPr="00E0470D">
        <w:rPr>
          <w:rFonts w:ascii="Times New Roman" w:hAnsi="Times New Roman" w:cs="Times New Roman"/>
          <w:noProof/>
          <w:sz w:val="24"/>
          <w:szCs w:val="24"/>
        </w:rPr>
        <w:t>(1), 26–42. https://doi.org/10.18488/journal.89/2016.2.1/89.1.26.42</w:t>
      </w:r>
    </w:p>
    <w:p w14:paraId="5EA983AB" w14:textId="77777777" w:rsidR="00773734" w:rsidRPr="0077328D" w:rsidRDefault="00773734" w:rsidP="00773734">
      <w:pPr>
        <w:pStyle w:val="Default"/>
        <w:ind w:left="567" w:hanging="567"/>
        <w:jc w:val="both"/>
      </w:pPr>
      <w:r w:rsidRPr="0077328D">
        <w:t>Eikon Thompson Reuters</w:t>
      </w:r>
      <w:r>
        <w:t xml:space="preserve">. 2021. </w:t>
      </w:r>
      <w:r w:rsidRPr="00720059">
        <w:t>https://eikon.thomsonreuters.com/index.html</w:t>
      </w:r>
      <w:r>
        <w:t>.</w:t>
      </w:r>
    </w:p>
    <w:p w14:paraId="16AA6675" w14:textId="77777777" w:rsidR="00E0470D" w:rsidRPr="00E0470D" w:rsidRDefault="00E0470D" w:rsidP="0077373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0470D">
        <w:rPr>
          <w:rFonts w:ascii="Times New Roman" w:hAnsi="Times New Roman" w:cs="Times New Roman"/>
          <w:noProof/>
          <w:sz w:val="24"/>
          <w:szCs w:val="24"/>
        </w:rPr>
        <w:t xml:space="preserve">Griffin, D. W., &amp; Varey, C. A. (1996). Towards a Consensus on Overconfidence. </w:t>
      </w:r>
      <w:r w:rsidRPr="00E0470D">
        <w:rPr>
          <w:rFonts w:ascii="Times New Roman" w:hAnsi="Times New Roman" w:cs="Times New Roman"/>
          <w:i/>
          <w:iCs/>
          <w:noProof/>
          <w:sz w:val="24"/>
          <w:szCs w:val="24"/>
        </w:rPr>
        <w:t>ORGANIZATIONAL BEHAVIOR AND HUMAN DECISION PROCESSES</w:t>
      </w:r>
      <w:r w:rsidRPr="00E0470D">
        <w:rPr>
          <w:rFonts w:ascii="Times New Roman" w:hAnsi="Times New Roman" w:cs="Times New Roman"/>
          <w:noProof/>
          <w:sz w:val="24"/>
          <w:szCs w:val="24"/>
        </w:rPr>
        <w:t xml:space="preserve">, </w:t>
      </w:r>
      <w:r w:rsidRPr="00E0470D">
        <w:rPr>
          <w:rFonts w:ascii="Times New Roman" w:hAnsi="Times New Roman" w:cs="Times New Roman"/>
          <w:i/>
          <w:iCs/>
          <w:noProof/>
          <w:sz w:val="24"/>
          <w:szCs w:val="24"/>
        </w:rPr>
        <w:t>65</w:t>
      </w:r>
      <w:r w:rsidRPr="00E0470D">
        <w:rPr>
          <w:rFonts w:ascii="Times New Roman" w:hAnsi="Times New Roman" w:cs="Times New Roman"/>
          <w:noProof/>
          <w:sz w:val="24"/>
          <w:szCs w:val="24"/>
        </w:rPr>
        <w:t>(3), 227–231. https://2024.sci-hub.se/1179/7b91a91574d7dd1ad23a9595c8730465/griffin1996.pdf</w:t>
      </w:r>
    </w:p>
    <w:p w14:paraId="2229567F" w14:textId="77777777" w:rsidR="00E0470D" w:rsidRPr="00E0470D" w:rsidRDefault="00E0470D" w:rsidP="0077373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0470D">
        <w:rPr>
          <w:rFonts w:ascii="Times New Roman" w:hAnsi="Times New Roman" w:cs="Times New Roman"/>
          <w:noProof/>
          <w:sz w:val="24"/>
          <w:szCs w:val="24"/>
        </w:rPr>
        <w:t xml:space="preserve">Jiang, F., Stone, G. R., Sun, J., &amp; Zhang, M. (2011). Managerial hubris, firm expansion and firm performance: Evidence from China. </w:t>
      </w:r>
      <w:r w:rsidRPr="00E0470D">
        <w:rPr>
          <w:rFonts w:ascii="Times New Roman" w:hAnsi="Times New Roman" w:cs="Times New Roman"/>
          <w:i/>
          <w:iCs/>
          <w:noProof/>
          <w:sz w:val="24"/>
          <w:szCs w:val="24"/>
        </w:rPr>
        <w:t>The Social Science Journal</w:t>
      </w:r>
      <w:r w:rsidRPr="00E0470D">
        <w:rPr>
          <w:rFonts w:ascii="Times New Roman" w:hAnsi="Times New Roman" w:cs="Times New Roman"/>
          <w:noProof/>
          <w:sz w:val="24"/>
          <w:szCs w:val="24"/>
        </w:rPr>
        <w:t xml:space="preserve">, </w:t>
      </w:r>
      <w:r w:rsidRPr="00E0470D">
        <w:rPr>
          <w:rFonts w:ascii="Times New Roman" w:hAnsi="Times New Roman" w:cs="Times New Roman"/>
          <w:i/>
          <w:iCs/>
          <w:noProof/>
          <w:sz w:val="24"/>
          <w:szCs w:val="24"/>
        </w:rPr>
        <w:t>48</w:t>
      </w:r>
      <w:r w:rsidRPr="00E0470D">
        <w:rPr>
          <w:rFonts w:ascii="Times New Roman" w:hAnsi="Times New Roman" w:cs="Times New Roman"/>
          <w:noProof/>
          <w:sz w:val="24"/>
          <w:szCs w:val="24"/>
        </w:rPr>
        <w:t>(3), 489–499. https://doi.org/10.1016/J.SOSCIJ.2011.05.007</w:t>
      </w:r>
    </w:p>
    <w:p w14:paraId="26E7FE43" w14:textId="77777777" w:rsidR="00E0470D" w:rsidRPr="00E0470D" w:rsidRDefault="00E0470D" w:rsidP="0077373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0470D">
        <w:rPr>
          <w:rFonts w:ascii="Times New Roman" w:hAnsi="Times New Roman" w:cs="Times New Roman"/>
          <w:noProof/>
          <w:sz w:val="24"/>
          <w:szCs w:val="24"/>
        </w:rPr>
        <w:t xml:space="preserve">Kim, H. A., Choi, S. U., &amp; Choi, W. (2022). Managerial overconfidence and firm profitability. </w:t>
      </w:r>
      <w:r w:rsidRPr="00E0470D">
        <w:rPr>
          <w:rFonts w:ascii="Times New Roman" w:hAnsi="Times New Roman" w:cs="Times New Roman"/>
          <w:i/>
          <w:iCs/>
          <w:noProof/>
          <w:sz w:val="24"/>
          <w:szCs w:val="24"/>
        </w:rPr>
        <w:t>Asia-Pacific Journal of Accounting \&amp; Economics</w:t>
      </w:r>
      <w:r w:rsidRPr="00E0470D">
        <w:rPr>
          <w:rFonts w:ascii="Times New Roman" w:hAnsi="Times New Roman" w:cs="Times New Roman"/>
          <w:noProof/>
          <w:sz w:val="24"/>
          <w:szCs w:val="24"/>
        </w:rPr>
        <w:t xml:space="preserve">, </w:t>
      </w:r>
      <w:r w:rsidRPr="00E0470D">
        <w:rPr>
          <w:rFonts w:ascii="Times New Roman" w:hAnsi="Times New Roman" w:cs="Times New Roman"/>
          <w:i/>
          <w:iCs/>
          <w:noProof/>
          <w:sz w:val="24"/>
          <w:szCs w:val="24"/>
        </w:rPr>
        <w:t>29</w:t>
      </w:r>
      <w:r w:rsidRPr="00E0470D">
        <w:rPr>
          <w:rFonts w:ascii="Times New Roman" w:hAnsi="Times New Roman" w:cs="Times New Roman"/>
          <w:noProof/>
          <w:sz w:val="24"/>
          <w:szCs w:val="24"/>
        </w:rPr>
        <w:t>(1), 129–153. https://doi.org/10.1080/16081625.2019.1673190</w:t>
      </w:r>
    </w:p>
    <w:p w14:paraId="2D1205B1" w14:textId="77777777" w:rsidR="00E0470D" w:rsidRPr="00E0470D" w:rsidRDefault="00E0470D" w:rsidP="0077373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0470D">
        <w:rPr>
          <w:rFonts w:ascii="Times New Roman" w:hAnsi="Times New Roman" w:cs="Times New Roman"/>
          <w:noProof/>
          <w:sz w:val="24"/>
          <w:szCs w:val="24"/>
        </w:rPr>
        <w:t xml:space="preserve">Kim, H. S., &amp; Jang, S. (Shawn). (2021). CEO Overconfidence and Firm Performance: The Moderating Effect of Restaurant Franchising. </w:t>
      </w:r>
      <w:r w:rsidRPr="00E0470D">
        <w:rPr>
          <w:rFonts w:ascii="Times New Roman" w:hAnsi="Times New Roman" w:cs="Times New Roman"/>
          <w:i/>
          <w:iCs/>
          <w:noProof/>
          <w:sz w:val="24"/>
          <w:szCs w:val="24"/>
        </w:rPr>
        <w:t>Cornell Hospitality Quarterly</w:t>
      </w:r>
      <w:r w:rsidRPr="00E0470D">
        <w:rPr>
          <w:rFonts w:ascii="Times New Roman" w:hAnsi="Times New Roman" w:cs="Times New Roman"/>
          <w:noProof/>
          <w:sz w:val="24"/>
          <w:szCs w:val="24"/>
        </w:rPr>
        <w:t xml:space="preserve">, </w:t>
      </w:r>
      <w:r w:rsidRPr="00E0470D">
        <w:rPr>
          <w:rFonts w:ascii="Times New Roman" w:hAnsi="Times New Roman" w:cs="Times New Roman"/>
          <w:i/>
          <w:iCs/>
          <w:noProof/>
          <w:sz w:val="24"/>
          <w:szCs w:val="24"/>
        </w:rPr>
        <w:t>62</w:t>
      </w:r>
      <w:r w:rsidRPr="00E0470D">
        <w:rPr>
          <w:rFonts w:ascii="Times New Roman" w:hAnsi="Times New Roman" w:cs="Times New Roman"/>
          <w:noProof/>
          <w:sz w:val="24"/>
          <w:szCs w:val="24"/>
        </w:rPr>
        <w:t>(2), 276–292. https://doi.org/10.1177/1938965519899926</w:t>
      </w:r>
    </w:p>
    <w:p w14:paraId="2771175E" w14:textId="77777777" w:rsidR="00E0470D" w:rsidRPr="00E0470D" w:rsidRDefault="00E0470D" w:rsidP="0077373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0470D">
        <w:rPr>
          <w:rFonts w:ascii="Times New Roman" w:hAnsi="Times New Roman" w:cs="Times New Roman"/>
          <w:noProof/>
          <w:sz w:val="24"/>
          <w:szCs w:val="24"/>
        </w:rPr>
        <w:t xml:space="preserve">Lapré, W. (2018). </w:t>
      </w:r>
      <w:r w:rsidRPr="00E0470D">
        <w:rPr>
          <w:rFonts w:ascii="Times New Roman" w:hAnsi="Times New Roman" w:cs="Times New Roman"/>
          <w:i/>
          <w:iCs/>
          <w:noProof/>
          <w:sz w:val="24"/>
          <w:szCs w:val="24"/>
        </w:rPr>
        <w:t>The Effect of CEO Overconfidence on Large Institutional Firm Performance</w:t>
      </w:r>
      <w:r w:rsidRPr="00E0470D">
        <w:rPr>
          <w:rFonts w:ascii="Times New Roman" w:hAnsi="Times New Roman" w:cs="Times New Roman"/>
          <w:noProof/>
          <w:sz w:val="24"/>
          <w:szCs w:val="24"/>
        </w:rPr>
        <w:t>. https://thesis.eur.nl/pub/44064/Lapre-W.S.-412874-.pdf</w:t>
      </w:r>
    </w:p>
    <w:p w14:paraId="389A303D" w14:textId="77777777" w:rsidR="00E0470D" w:rsidRPr="00E0470D" w:rsidRDefault="00E0470D" w:rsidP="0077373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0470D">
        <w:rPr>
          <w:rFonts w:ascii="Times New Roman" w:hAnsi="Times New Roman" w:cs="Times New Roman"/>
          <w:noProof/>
          <w:sz w:val="24"/>
          <w:szCs w:val="24"/>
        </w:rPr>
        <w:t xml:space="preserve">Malmendier, U., &amp; Tate, G. (2004). CEO OVERCONFIDENCE AND CORPORATE INVESTMENT. </w:t>
      </w:r>
      <w:r w:rsidRPr="00E0470D">
        <w:rPr>
          <w:rFonts w:ascii="Times New Roman" w:hAnsi="Times New Roman" w:cs="Times New Roman"/>
          <w:i/>
          <w:iCs/>
          <w:noProof/>
          <w:sz w:val="24"/>
          <w:szCs w:val="24"/>
        </w:rPr>
        <w:t>NATIONAL BUREAU OF ECONOMIC RESEARCH</w:t>
      </w:r>
      <w:r w:rsidRPr="00E0470D">
        <w:rPr>
          <w:rFonts w:ascii="Times New Roman" w:hAnsi="Times New Roman" w:cs="Times New Roman"/>
          <w:noProof/>
          <w:sz w:val="24"/>
          <w:szCs w:val="24"/>
        </w:rPr>
        <w:t xml:space="preserve">, </w:t>
      </w:r>
      <w:r w:rsidRPr="00E0470D">
        <w:rPr>
          <w:rFonts w:ascii="Times New Roman" w:hAnsi="Times New Roman" w:cs="Times New Roman"/>
          <w:i/>
          <w:iCs/>
          <w:noProof/>
          <w:sz w:val="24"/>
          <w:szCs w:val="24"/>
        </w:rPr>
        <w:t>60 No. 6,</w:t>
      </w:r>
      <w:r w:rsidRPr="00E0470D">
        <w:rPr>
          <w:rFonts w:ascii="Times New Roman" w:hAnsi="Times New Roman" w:cs="Times New Roman"/>
          <w:noProof/>
          <w:sz w:val="24"/>
          <w:szCs w:val="24"/>
        </w:rPr>
        <w:t>(9), 2661-2700.</w:t>
      </w:r>
    </w:p>
    <w:p w14:paraId="0E396BC1" w14:textId="77777777" w:rsidR="00E0470D" w:rsidRPr="00E0470D" w:rsidRDefault="00E0470D" w:rsidP="0077373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0470D">
        <w:rPr>
          <w:rFonts w:ascii="Times New Roman" w:hAnsi="Times New Roman" w:cs="Times New Roman"/>
          <w:noProof/>
          <w:sz w:val="24"/>
          <w:szCs w:val="24"/>
        </w:rPr>
        <w:t xml:space="preserve">Mundi, H. S., &amp; Kaur, P. (2019). Impact of CEO Overconfidence on Firm Performance: An Evidence from S\&amp;P BSE 200. </w:t>
      </w:r>
      <w:r w:rsidRPr="00E0470D">
        <w:rPr>
          <w:rFonts w:ascii="Times New Roman" w:hAnsi="Times New Roman" w:cs="Times New Roman"/>
          <w:i/>
          <w:iCs/>
          <w:noProof/>
          <w:sz w:val="24"/>
          <w:szCs w:val="24"/>
        </w:rPr>
        <w:t>Vision</w:t>
      </w:r>
      <w:r w:rsidRPr="00E0470D">
        <w:rPr>
          <w:rFonts w:ascii="Times New Roman" w:hAnsi="Times New Roman" w:cs="Times New Roman"/>
          <w:noProof/>
          <w:sz w:val="24"/>
          <w:szCs w:val="24"/>
        </w:rPr>
        <w:t xml:space="preserve">, </w:t>
      </w:r>
      <w:r w:rsidRPr="00E0470D">
        <w:rPr>
          <w:rFonts w:ascii="Times New Roman" w:hAnsi="Times New Roman" w:cs="Times New Roman"/>
          <w:i/>
          <w:iCs/>
          <w:noProof/>
          <w:sz w:val="24"/>
          <w:szCs w:val="24"/>
        </w:rPr>
        <w:t>23</w:t>
      </w:r>
      <w:r w:rsidRPr="00E0470D">
        <w:rPr>
          <w:rFonts w:ascii="Times New Roman" w:hAnsi="Times New Roman" w:cs="Times New Roman"/>
          <w:noProof/>
          <w:sz w:val="24"/>
          <w:szCs w:val="24"/>
        </w:rPr>
        <w:t>(3), 234–243. https://doi.org/10.1177/0972262919850935</w:t>
      </w:r>
    </w:p>
    <w:p w14:paraId="4BE78B8D" w14:textId="77777777" w:rsidR="00E0470D" w:rsidRPr="00E0470D" w:rsidRDefault="00E0470D" w:rsidP="0077373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0470D">
        <w:rPr>
          <w:rFonts w:ascii="Times New Roman" w:hAnsi="Times New Roman" w:cs="Times New Roman"/>
          <w:noProof/>
          <w:sz w:val="24"/>
          <w:szCs w:val="24"/>
        </w:rPr>
        <w:t xml:space="preserve">Niebuhr, N. K. (2020). </w:t>
      </w:r>
      <w:r w:rsidRPr="00E0470D">
        <w:rPr>
          <w:rFonts w:ascii="Times New Roman" w:hAnsi="Times New Roman" w:cs="Times New Roman"/>
          <w:i/>
          <w:iCs/>
          <w:noProof/>
          <w:sz w:val="24"/>
          <w:szCs w:val="24"/>
        </w:rPr>
        <w:t>Managerial Overconfidence and Self-Reported Success</w:t>
      </w:r>
      <w:r w:rsidRPr="00E0470D">
        <w:rPr>
          <w:rFonts w:ascii="Times New Roman" w:hAnsi="Times New Roman" w:cs="Times New Roman"/>
          <w:noProof/>
          <w:sz w:val="24"/>
          <w:szCs w:val="24"/>
        </w:rPr>
        <w:t xml:space="preserve"> (Issues 2020–01). https://doi.org/None</w:t>
      </w:r>
    </w:p>
    <w:p w14:paraId="0CE18228" w14:textId="77777777" w:rsidR="00E0470D" w:rsidRPr="00E0470D" w:rsidRDefault="00E0470D" w:rsidP="0077373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0470D">
        <w:rPr>
          <w:rFonts w:ascii="Times New Roman" w:hAnsi="Times New Roman" w:cs="Times New Roman"/>
          <w:noProof/>
          <w:sz w:val="24"/>
          <w:szCs w:val="24"/>
        </w:rPr>
        <w:t xml:space="preserve">Reyes, T., Vassolo, R. S., Kausel, E. E., Torres, D. P., &amp; Zhang, S. (2022). Does overconfidence pay off when things go well? CEO overconfidence, firm performance, and the business cycle. </w:t>
      </w:r>
      <w:r w:rsidRPr="00E0470D">
        <w:rPr>
          <w:rFonts w:ascii="Times New Roman" w:hAnsi="Times New Roman" w:cs="Times New Roman"/>
          <w:i/>
          <w:iCs/>
          <w:noProof/>
          <w:sz w:val="24"/>
          <w:szCs w:val="24"/>
        </w:rPr>
        <w:t>Strategic Organization</w:t>
      </w:r>
      <w:r w:rsidRPr="00E0470D">
        <w:rPr>
          <w:rFonts w:ascii="Times New Roman" w:hAnsi="Times New Roman" w:cs="Times New Roman"/>
          <w:noProof/>
          <w:sz w:val="24"/>
          <w:szCs w:val="24"/>
        </w:rPr>
        <w:t xml:space="preserve">, </w:t>
      </w:r>
      <w:r w:rsidRPr="00E0470D">
        <w:rPr>
          <w:rFonts w:ascii="Times New Roman" w:hAnsi="Times New Roman" w:cs="Times New Roman"/>
          <w:i/>
          <w:iCs/>
          <w:noProof/>
          <w:sz w:val="24"/>
          <w:szCs w:val="24"/>
        </w:rPr>
        <w:t>20</w:t>
      </w:r>
      <w:r w:rsidRPr="00E0470D">
        <w:rPr>
          <w:rFonts w:ascii="Times New Roman" w:hAnsi="Times New Roman" w:cs="Times New Roman"/>
          <w:noProof/>
          <w:sz w:val="24"/>
          <w:szCs w:val="24"/>
        </w:rPr>
        <w:t>(3), 510–540. https://doi.org/10.1177/1476127020930659</w:t>
      </w:r>
    </w:p>
    <w:p w14:paraId="424AFB84" w14:textId="77777777" w:rsidR="00E0470D" w:rsidRPr="00E0470D" w:rsidRDefault="00E0470D" w:rsidP="0077373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0470D">
        <w:rPr>
          <w:rFonts w:ascii="Times New Roman" w:hAnsi="Times New Roman" w:cs="Times New Roman"/>
          <w:noProof/>
          <w:sz w:val="24"/>
          <w:szCs w:val="24"/>
        </w:rPr>
        <w:t xml:space="preserve">Schrand, C. M., &amp; Zechman, S. L. C. (2012). Executive overconfidence and the slippery slope to financial misreporting. </w:t>
      </w:r>
      <w:r w:rsidRPr="00E0470D">
        <w:rPr>
          <w:rFonts w:ascii="Times New Roman" w:hAnsi="Times New Roman" w:cs="Times New Roman"/>
          <w:i/>
          <w:iCs/>
          <w:noProof/>
          <w:sz w:val="24"/>
          <w:szCs w:val="24"/>
        </w:rPr>
        <w:t>Journal of Accounting and Economics</w:t>
      </w:r>
      <w:r w:rsidRPr="00E0470D">
        <w:rPr>
          <w:rFonts w:ascii="Times New Roman" w:hAnsi="Times New Roman" w:cs="Times New Roman"/>
          <w:noProof/>
          <w:sz w:val="24"/>
          <w:szCs w:val="24"/>
        </w:rPr>
        <w:t xml:space="preserve">, </w:t>
      </w:r>
      <w:r w:rsidRPr="00E0470D">
        <w:rPr>
          <w:rFonts w:ascii="Times New Roman" w:hAnsi="Times New Roman" w:cs="Times New Roman"/>
          <w:i/>
          <w:iCs/>
          <w:noProof/>
          <w:sz w:val="24"/>
          <w:szCs w:val="24"/>
        </w:rPr>
        <w:t>53</w:t>
      </w:r>
      <w:r w:rsidRPr="00E0470D">
        <w:rPr>
          <w:rFonts w:ascii="Times New Roman" w:hAnsi="Times New Roman" w:cs="Times New Roman"/>
          <w:noProof/>
          <w:sz w:val="24"/>
          <w:szCs w:val="24"/>
        </w:rPr>
        <w:t>(1), 311–329. https://econpapers.repec.org/RePEc:eee:jaecon:v:53:y:2012:i:1:p:311-329</w:t>
      </w:r>
    </w:p>
    <w:p w14:paraId="519FDFA1" w14:textId="77777777" w:rsidR="00E0470D" w:rsidRPr="00E0470D" w:rsidRDefault="00E0470D" w:rsidP="0077373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0470D">
        <w:rPr>
          <w:rFonts w:ascii="Times New Roman" w:hAnsi="Times New Roman" w:cs="Times New Roman"/>
          <w:noProof/>
          <w:sz w:val="24"/>
          <w:szCs w:val="24"/>
        </w:rPr>
        <w:t xml:space="preserve">Vitanova, I. (2021). Nurturing overconfidence: The relationship between leader power, </w:t>
      </w:r>
      <w:r w:rsidRPr="00E0470D">
        <w:rPr>
          <w:rFonts w:ascii="Times New Roman" w:hAnsi="Times New Roman" w:cs="Times New Roman"/>
          <w:noProof/>
          <w:sz w:val="24"/>
          <w:szCs w:val="24"/>
        </w:rPr>
        <w:lastRenderedPageBreak/>
        <w:t xml:space="preserve">overconfidence and firm performance. </w:t>
      </w:r>
      <w:r w:rsidRPr="00E0470D">
        <w:rPr>
          <w:rFonts w:ascii="Times New Roman" w:hAnsi="Times New Roman" w:cs="Times New Roman"/>
          <w:i/>
          <w:iCs/>
          <w:noProof/>
          <w:sz w:val="24"/>
          <w:szCs w:val="24"/>
        </w:rPr>
        <w:t>The Leadership Quarterly</w:t>
      </w:r>
      <w:r w:rsidRPr="00E0470D">
        <w:rPr>
          <w:rFonts w:ascii="Times New Roman" w:hAnsi="Times New Roman" w:cs="Times New Roman"/>
          <w:noProof/>
          <w:sz w:val="24"/>
          <w:szCs w:val="24"/>
        </w:rPr>
        <w:t xml:space="preserve">, </w:t>
      </w:r>
      <w:r w:rsidRPr="00E0470D">
        <w:rPr>
          <w:rFonts w:ascii="Times New Roman" w:hAnsi="Times New Roman" w:cs="Times New Roman"/>
          <w:i/>
          <w:iCs/>
          <w:noProof/>
          <w:sz w:val="24"/>
          <w:szCs w:val="24"/>
        </w:rPr>
        <w:t>32</w:t>
      </w:r>
      <w:r w:rsidRPr="00E0470D">
        <w:rPr>
          <w:rFonts w:ascii="Times New Roman" w:hAnsi="Times New Roman" w:cs="Times New Roman"/>
          <w:noProof/>
          <w:sz w:val="24"/>
          <w:szCs w:val="24"/>
        </w:rPr>
        <w:t>(4), 101342. https://doi.org/https://doi.org/10.1016/j.leaqua.2019.101342</w:t>
      </w:r>
    </w:p>
    <w:p w14:paraId="7D52F3CF" w14:textId="77777777" w:rsidR="00E0470D" w:rsidRPr="00E0470D" w:rsidRDefault="00E0470D" w:rsidP="00773734">
      <w:pPr>
        <w:widowControl w:val="0"/>
        <w:autoSpaceDE w:val="0"/>
        <w:autoSpaceDN w:val="0"/>
        <w:adjustRightInd w:val="0"/>
        <w:spacing w:line="240" w:lineRule="auto"/>
        <w:ind w:left="480" w:hanging="480"/>
        <w:jc w:val="both"/>
        <w:rPr>
          <w:rFonts w:ascii="Times New Roman" w:hAnsi="Times New Roman" w:cs="Times New Roman"/>
          <w:noProof/>
          <w:sz w:val="24"/>
        </w:rPr>
      </w:pPr>
      <w:r w:rsidRPr="00E0470D">
        <w:rPr>
          <w:rFonts w:ascii="Times New Roman" w:hAnsi="Times New Roman" w:cs="Times New Roman"/>
          <w:noProof/>
          <w:sz w:val="24"/>
          <w:szCs w:val="24"/>
        </w:rPr>
        <w:t xml:space="preserve">Zhan-lei, L., He-ping, Z., &amp; Yun-feng, S. (2009). Empirical research on managerial overconfidence and corporate financing behavior of pecking-order. </w:t>
      </w:r>
      <w:r w:rsidRPr="00E0470D">
        <w:rPr>
          <w:rFonts w:ascii="Times New Roman" w:hAnsi="Times New Roman" w:cs="Times New Roman"/>
          <w:i/>
          <w:iCs/>
          <w:noProof/>
          <w:sz w:val="24"/>
          <w:szCs w:val="24"/>
        </w:rPr>
        <w:t>2009 16th International Conference on Industrial Engineering and Engineering Management</w:t>
      </w:r>
      <w:r w:rsidRPr="00E0470D">
        <w:rPr>
          <w:rFonts w:ascii="Times New Roman" w:hAnsi="Times New Roman" w:cs="Times New Roman"/>
          <w:noProof/>
          <w:sz w:val="24"/>
          <w:szCs w:val="24"/>
        </w:rPr>
        <w:t>, 1496–1500. https://doi.org/10.1109/ICIEEM.2009.5344394</w:t>
      </w:r>
    </w:p>
    <w:p w14:paraId="5E7098F8" w14:textId="667E2828" w:rsidR="00772E53" w:rsidRPr="0098023F" w:rsidRDefault="00E0470D" w:rsidP="00773734">
      <w:pPr>
        <w:jc w:val="both"/>
        <w:rPr>
          <w:rFonts w:ascii="Times New Roman" w:hAnsi="Times New Roman" w:cs="Times New Roman"/>
          <w:sz w:val="24"/>
          <w:szCs w:val="24"/>
        </w:rPr>
      </w:pPr>
      <w:r>
        <w:rPr>
          <w:rFonts w:ascii="Times New Roman" w:hAnsi="Times New Roman" w:cs="Times New Roman"/>
          <w:sz w:val="24"/>
          <w:szCs w:val="24"/>
        </w:rPr>
        <w:fldChar w:fldCharType="end"/>
      </w:r>
    </w:p>
    <w:p w14:paraId="20A94573" w14:textId="77777777" w:rsidR="00772E53" w:rsidRPr="00EA3DAB" w:rsidRDefault="00772E53" w:rsidP="00773734">
      <w:pPr>
        <w:autoSpaceDE w:val="0"/>
        <w:autoSpaceDN w:val="0"/>
        <w:adjustRightInd w:val="0"/>
        <w:spacing w:after="0" w:line="276" w:lineRule="auto"/>
        <w:ind w:firstLine="720"/>
        <w:jc w:val="both"/>
        <w:rPr>
          <w:rFonts w:ascii="Times New Roman" w:hAnsi="Times New Roman" w:cs="Times New Roman"/>
          <w:sz w:val="24"/>
          <w:szCs w:val="24"/>
        </w:rPr>
      </w:pPr>
    </w:p>
    <w:p w14:paraId="18DA2113" w14:textId="77777777" w:rsidR="00772E53" w:rsidRPr="00926C15" w:rsidRDefault="00772E53" w:rsidP="00772E53">
      <w:pPr>
        <w:rPr>
          <w:rFonts w:ascii="Times New Roman" w:hAnsi="Times New Roman" w:cs="Times New Roman"/>
          <w:sz w:val="24"/>
          <w:szCs w:val="24"/>
        </w:rPr>
      </w:pPr>
    </w:p>
    <w:p w14:paraId="033396A5" w14:textId="77777777" w:rsidR="00772E53" w:rsidRPr="00105250" w:rsidRDefault="00772E53" w:rsidP="00772E53">
      <w:pPr>
        <w:rPr>
          <w:rFonts w:ascii="Times New Roman" w:hAnsi="Times New Roman" w:cs="Times New Roman"/>
          <w:sz w:val="24"/>
          <w:szCs w:val="24"/>
        </w:rPr>
      </w:pPr>
    </w:p>
    <w:p w14:paraId="6D26E904" w14:textId="77777777" w:rsidR="00772E53" w:rsidRDefault="00772E53" w:rsidP="00772E53">
      <w:pPr>
        <w:jc w:val="both"/>
        <w:rPr>
          <w:rFonts w:ascii="Times New Roman" w:eastAsia="Times New Roman" w:hAnsi="Times New Roman" w:cs="Times New Roman"/>
          <w:color w:val="000000"/>
          <w:sz w:val="24"/>
          <w:szCs w:val="24"/>
          <w:lang w:eastAsia="en-ID"/>
        </w:rPr>
      </w:pPr>
    </w:p>
    <w:sectPr w:rsidR="00772E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F9E"/>
    <w:rsid w:val="00044FF9"/>
    <w:rsid w:val="00070192"/>
    <w:rsid w:val="00074D21"/>
    <w:rsid w:val="00214BB6"/>
    <w:rsid w:val="0024310B"/>
    <w:rsid w:val="002501B3"/>
    <w:rsid w:val="004C276D"/>
    <w:rsid w:val="004C510B"/>
    <w:rsid w:val="004D6E81"/>
    <w:rsid w:val="0059685F"/>
    <w:rsid w:val="005D3F51"/>
    <w:rsid w:val="005E24C7"/>
    <w:rsid w:val="006036D9"/>
    <w:rsid w:val="006704CA"/>
    <w:rsid w:val="006C2340"/>
    <w:rsid w:val="00706ECB"/>
    <w:rsid w:val="00772E53"/>
    <w:rsid w:val="00773734"/>
    <w:rsid w:val="007F3E41"/>
    <w:rsid w:val="00917BA9"/>
    <w:rsid w:val="00964F9A"/>
    <w:rsid w:val="00965AC7"/>
    <w:rsid w:val="00991F9E"/>
    <w:rsid w:val="00D2042E"/>
    <w:rsid w:val="00D26206"/>
    <w:rsid w:val="00DD0C85"/>
    <w:rsid w:val="00E0470D"/>
    <w:rsid w:val="00E454DF"/>
    <w:rsid w:val="00E64420"/>
    <w:rsid w:val="00F47234"/>
    <w:rsid w:val="00F621A7"/>
    <w:rsid w:val="00FB3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F0891"/>
  <w15:chartTrackingRefBased/>
  <w15:docId w15:val="{D76FE1CE-DBA3-4B6C-A02D-BB1D31C7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72E53"/>
    <w:pPr>
      <w:keepNext/>
      <w:keepLines/>
      <w:spacing w:before="240" w:after="0"/>
      <w:outlineLvl w:val="0"/>
    </w:pPr>
    <w:rPr>
      <w:rFonts w:asciiTheme="majorHAnsi" w:eastAsiaTheme="majorEastAsia" w:hAnsiTheme="majorHAnsi" w:cstheme="majorBidi"/>
      <w:color w:val="2E74B5" w:themeColor="accent1" w:themeShade="BF"/>
      <w:sz w:val="32"/>
      <w:szCs w:val="32"/>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E53"/>
    <w:rPr>
      <w:rFonts w:asciiTheme="majorHAnsi" w:eastAsiaTheme="majorEastAsia" w:hAnsiTheme="majorHAnsi" w:cstheme="majorBidi"/>
      <w:color w:val="2E74B5" w:themeColor="accent1" w:themeShade="BF"/>
      <w:sz w:val="32"/>
      <w:szCs w:val="32"/>
      <w:lang w:val="en-ID"/>
    </w:rPr>
  </w:style>
  <w:style w:type="character" w:styleId="Emphasis">
    <w:name w:val="Emphasis"/>
    <w:basedOn w:val="DefaultParagraphFont"/>
    <w:uiPriority w:val="20"/>
    <w:qFormat/>
    <w:rsid w:val="00772E53"/>
    <w:rPr>
      <w:i/>
      <w:iCs/>
    </w:rPr>
  </w:style>
  <w:style w:type="character" w:styleId="Hyperlink">
    <w:name w:val="Hyperlink"/>
    <w:basedOn w:val="DefaultParagraphFont"/>
    <w:uiPriority w:val="99"/>
    <w:unhideWhenUsed/>
    <w:rsid w:val="00772E53"/>
    <w:rPr>
      <w:color w:val="0563C1" w:themeColor="hyperlink"/>
      <w:u w:val="single"/>
    </w:rPr>
  </w:style>
  <w:style w:type="paragraph" w:customStyle="1" w:styleId="Default">
    <w:name w:val="Default"/>
    <w:rsid w:val="00772E53"/>
    <w:pPr>
      <w:autoSpaceDE w:val="0"/>
      <w:autoSpaceDN w:val="0"/>
      <w:adjustRightInd w:val="0"/>
      <w:spacing w:after="0" w:line="240" w:lineRule="auto"/>
    </w:pPr>
    <w:rPr>
      <w:rFonts w:ascii="Times New Roman" w:hAnsi="Times New Roman" w:cs="Times New Roman"/>
      <w:color w:val="000000"/>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idx.co.id" TargetMode="Externa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esktop\4.%20Thesis\2.%20NEW\4.%20Data\2.%20enur\1.%20Penting\Tabel%20Tes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rgbClr val="0033CC"/>
              </a:solidFill>
              <a:ln>
                <a:noFill/>
              </a:ln>
              <a:effectLst/>
            </c:spPr>
            <c:extLst xmlns:c16r2="http://schemas.microsoft.com/office/drawing/2015/06/chart">
              <c:ext xmlns:c16="http://schemas.microsoft.com/office/drawing/2014/chart" uri="{C3380CC4-5D6E-409C-BE32-E72D297353CC}">
                <c16:uniqueId val="{00000001-2463-4B13-B8CE-2CC2AA6A8643}"/>
              </c:ext>
            </c:extLst>
          </c:dPt>
          <c:dPt>
            <c:idx val="1"/>
            <c:invertIfNegative val="0"/>
            <c:bubble3D val="0"/>
            <c:spPr>
              <a:solidFill>
                <a:srgbClr val="FF66FF"/>
              </a:solidFill>
              <a:ln>
                <a:noFill/>
              </a:ln>
              <a:effectLst/>
            </c:spPr>
            <c:extLst xmlns:c16r2="http://schemas.microsoft.com/office/drawing/2015/06/chart">
              <c:ext xmlns:c16="http://schemas.microsoft.com/office/drawing/2014/chart" uri="{C3380CC4-5D6E-409C-BE32-E72D297353CC}">
                <c16:uniqueId val="{00000003-2463-4B13-B8CE-2CC2AA6A8643}"/>
              </c:ext>
            </c:extLst>
          </c:dPt>
          <c:dPt>
            <c:idx val="2"/>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5-2463-4B13-B8CE-2CC2AA6A8643}"/>
              </c:ext>
            </c:extLst>
          </c:dPt>
          <c:dPt>
            <c:idx val="3"/>
            <c:invertIfNegative val="0"/>
            <c:bubble3D val="0"/>
            <c:spPr>
              <a:solidFill>
                <a:srgbClr val="7030A0"/>
              </a:solidFill>
              <a:ln>
                <a:noFill/>
              </a:ln>
              <a:effectLst/>
            </c:spPr>
            <c:extLst xmlns:c16r2="http://schemas.microsoft.com/office/drawing/2015/06/chart">
              <c:ext xmlns:c16="http://schemas.microsoft.com/office/drawing/2014/chart" uri="{C3380CC4-5D6E-409C-BE32-E72D297353CC}">
                <c16:uniqueId val="{00000007-2463-4B13-B8CE-2CC2AA6A8643}"/>
              </c:ext>
            </c:extLst>
          </c:dPt>
          <c:dPt>
            <c:idx val="4"/>
            <c:invertIfNegative val="0"/>
            <c:bubble3D val="0"/>
            <c:spPr>
              <a:solidFill>
                <a:schemeClr val="bg2">
                  <a:lumMod val="50000"/>
                </a:schemeClr>
              </a:solidFill>
              <a:ln>
                <a:noFill/>
              </a:ln>
              <a:effectLst/>
            </c:spPr>
            <c:extLst xmlns:c16r2="http://schemas.microsoft.com/office/drawing/2015/06/chart">
              <c:ext xmlns:c16="http://schemas.microsoft.com/office/drawing/2014/chart" uri="{C3380CC4-5D6E-409C-BE32-E72D297353CC}">
                <c16:uniqueId val="{00000009-2463-4B13-B8CE-2CC2AA6A8643}"/>
              </c:ext>
            </c:extLst>
          </c:dPt>
          <c:dPt>
            <c:idx val="5"/>
            <c:invertIfNegative val="0"/>
            <c:bubble3D val="0"/>
            <c:spPr>
              <a:solidFill>
                <a:srgbClr val="FF6600"/>
              </a:solidFill>
              <a:ln>
                <a:noFill/>
              </a:ln>
              <a:effectLst/>
            </c:spPr>
            <c:extLst xmlns:c16r2="http://schemas.microsoft.com/office/drawing/2015/06/chart">
              <c:ext xmlns:c16="http://schemas.microsoft.com/office/drawing/2014/chart" uri="{C3380CC4-5D6E-409C-BE32-E72D297353CC}">
                <c16:uniqueId val="{0000000B-2463-4B13-B8CE-2CC2AA6A8643}"/>
              </c:ext>
            </c:extLst>
          </c:dPt>
          <c:dPt>
            <c:idx val="6"/>
            <c:invertIfNegative val="0"/>
            <c:bubble3D val="0"/>
            <c:spPr>
              <a:solidFill>
                <a:schemeClr val="accent6">
                  <a:lumMod val="60000"/>
                  <a:lumOff val="40000"/>
                </a:schemeClr>
              </a:solidFill>
              <a:ln>
                <a:noFill/>
              </a:ln>
              <a:effectLst/>
            </c:spPr>
            <c:extLst xmlns:c16r2="http://schemas.microsoft.com/office/drawing/2015/06/chart">
              <c:ext xmlns:c16="http://schemas.microsoft.com/office/drawing/2014/chart" uri="{C3380CC4-5D6E-409C-BE32-E72D297353CC}">
                <c16:uniqueId val="{0000000D-2463-4B13-B8CE-2CC2AA6A8643}"/>
              </c:ext>
            </c:extLst>
          </c:dPt>
          <c:dPt>
            <c:idx val="7"/>
            <c:invertIfNegative val="0"/>
            <c:bubble3D val="0"/>
            <c:spPr>
              <a:solidFill>
                <a:schemeClr val="accent4">
                  <a:lumMod val="60000"/>
                  <a:lumOff val="40000"/>
                </a:schemeClr>
              </a:solidFill>
              <a:ln>
                <a:noFill/>
              </a:ln>
              <a:effectLst/>
            </c:spPr>
            <c:extLst xmlns:c16r2="http://schemas.microsoft.com/office/drawing/2015/06/chart">
              <c:ext xmlns:c16="http://schemas.microsoft.com/office/drawing/2014/chart" uri="{C3380CC4-5D6E-409C-BE32-E72D297353CC}">
                <c16:uniqueId val="{0000000F-2463-4B13-B8CE-2CC2AA6A8643}"/>
              </c:ext>
            </c:extLst>
          </c:dPt>
          <c:dPt>
            <c:idx val="8"/>
            <c:invertIfNegative val="0"/>
            <c:bubble3D val="0"/>
            <c:spPr>
              <a:solidFill>
                <a:schemeClr val="accent2">
                  <a:lumMod val="75000"/>
                </a:schemeClr>
              </a:solidFill>
              <a:ln>
                <a:noFill/>
              </a:ln>
              <a:effectLst/>
            </c:spPr>
            <c:extLst xmlns:c16r2="http://schemas.microsoft.com/office/drawing/2015/06/chart">
              <c:ext xmlns:c16="http://schemas.microsoft.com/office/drawing/2014/chart" uri="{C3380CC4-5D6E-409C-BE32-E72D297353CC}">
                <c16:uniqueId val="{00000011-2463-4B13-B8CE-2CC2AA6A8643}"/>
              </c:ext>
            </c:extLst>
          </c:dPt>
          <c:dPt>
            <c:idx val="9"/>
            <c:invertIfNegative val="0"/>
            <c:bubble3D val="0"/>
            <c:spPr>
              <a:solidFill>
                <a:schemeClr val="accent1">
                  <a:lumMod val="75000"/>
                </a:schemeClr>
              </a:solidFill>
              <a:ln>
                <a:noFill/>
              </a:ln>
              <a:effectLst/>
            </c:spPr>
            <c:extLst xmlns:c16r2="http://schemas.microsoft.com/office/drawing/2015/06/chart">
              <c:ext xmlns:c16="http://schemas.microsoft.com/office/drawing/2014/chart" uri="{C3380CC4-5D6E-409C-BE32-E72D297353CC}">
                <c16:uniqueId val="{00000013-2463-4B13-B8CE-2CC2AA6A8643}"/>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OC_FIRM4!$E$38:$E$47</c:f>
              <c:strCache>
                <c:ptCount val="10"/>
                <c:pt idx="0">
                  <c:v>Basic Materials</c:v>
                </c:pt>
                <c:pt idx="1">
                  <c:v>Consumer Cyclicals</c:v>
                </c:pt>
                <c:pt idx="2">
                  <c:v>Consumer Non Cyclicals</c:v>
                </c:pt>
                <c:pt idx="3">
                  <c:v>Energy</c:v>
                </c:pt>
                <c:pt idx="4">
                  <c:v>Healthcare</c:v>
                </c:pt>
                <c:pt idx="5">
                  <c:v>Industrials</c:v>
                </c:pt>
                <c:pt idx="6">
                  <c:v>Infrastructures</c:v>
                </c:pt>
                <c:pt idx="7">
                  <c:v>Properties and Real Estate</c:v>
                </c:pt>
                <c:pt idx="8">
                  <c:v>Technology</c:v>
                </c:pt>
                <c:pt idx="9">
                  <c:v>Transportation and Logistic</c:v>
                </c:pt>
              </c:strCache>
            </c:strRef>
          </c:cat>
          <c:val>
            <c:numRef>
              <c:f>OC_FIRM4!$F$38:$F$47</c:f>
              <c:numCache>
                <c:formatCode>0%</c:formatCode>
                <c:ptCount val="10"/>
                <c:pt idx="0">
                  <c:v>0.3</c:v>
                </c:pt>
                <c:pt idx="1">
                  <c:v>0.28095238095238095</c:v>
                </c:pt>
                <c:pt idx="2">
                  <c:v>0.35744680851063831</c:v>
                </c:pt>
                <c:pt idx="3">
                  <c:v>6.6666666666666666E-2</c:v>
                </c:pt>
                <c:pt idx="4">
                  <c:v>5.7142857142857141E-2</c:v>
                </c:pt>
                <c:pt idx="5">
                  <c:v>0.27272727272727271</c:v>
                </c:pt>
                <c:pt idx="6">
                  <c:v>0.56666666666666665</c:v>
                </c:pt>
                <c:pt idx="7">
                  <c:v>0.38333333333333336</c:v>
                </c:pt>
                <c:pt idx="8">
                  <c:v>0.25</c:v>
                </c:pt>
                <c:pt idx="9">
                  <c:v>0.37142857142857144</c:v>
                </c:pt>
              </c:numCache>
            </c:numRef>
          </c:val>
          <c:extLst xmlns:c16r2="http://schemas.microsoft.com/office/drawing/2015/06/chart">
            <c:ext xmlns:c16="http://schemas.microsoft.com/office/drawing/2014/chart" uri="{C3380CC4-5D6E-409C-BE32-E72D297353CC}">
              <c16:uniqueId val="{00000014-2463-4B13-B8CE-2CC2AA6A8643}"/>
            </c:ext>
          </c:extLst>
        </c:ser>
        <c:dLbls>
          <c:showLegendKey val="0"/>
          <c:showVal val="0"/>
          <c:showCatName val="0"/>
          <c:showSerName val="0"/>
          <c:showPercent val="0"/>
          <c:showBubbleSize val="0"/>
        </c:dLbls>
        <c:gapWidth val="182"/>
        <c:axId val="1719031040"/>
        <c:axId val="1719019616"/>
      </c:barChart>
      <c:catAx>
        <c:axId val="17190310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19019616"/>
        <c:crosses val="autoZero"/>
        <c:auto val="1"/>
        <c:lblAlgn val="ctr"/>
        <c:lblOffset val="100"/>
        <c:noMultiLvlLbl val="0"/>
      </c:catAx>
      <c:valAx>
        <c:axId val="171901961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19031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DDC5C-F79F-4DC0-BA9D-2E62E2A41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8</Pages>
  <Words>9640</Words>
  <Characters>54950</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2025-10-23T08:17:00Z</dcterms:created>
  <dcterms:modified xsi:type="dcterms:W3CDTF">2025-11-24T02:03:00Z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ffaa37ba-6381-377c-b222-bc687ad48321</vt:lpwstr>
  </property>
  <property fmtid="{D5CDD505-2E9C-101B-9397-08002B2CF9AE}" pid="24" name="Mendeley Citation Style_1">
    <vt:lpwstr>http://www.zotero.org/styles/apa</vt:lpwstr>
  </property>
</Properties>
</file>