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41498" w:rsidP="006268E9">
      <w:pPr>
        <w:rPr>
          <w:rFonts w:ascii="Cambria" w:eastAsia="Cambria" w:hAnsi="Cambria" w:cs="Cambria"/>
        </w:rPr>
      </w:pPr>
      <w:r>
        <w:rPr>
          <w:noProof/>
          <w:lang w:eastAsia="en-US"/>
        </w:rPr>
        <mc:AlternateContent>
          <mc:Choice Requires="wps">
            <w:drawing>
              <wp:anchor distT="0" distB="0" distL="114300" distR="114300" simplePos="0" relativeHeight="251656192"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w:pict>
              <v:shapetype w14:anchorId="255B2049" id="_x0000_t32" coordsize="21600,21600" o:spt="32" o:oned="t" path="m,l21600,21600e" filled="f">
                <v:path arrowok="t" fillok="f" o:connecttype="none"/>
                <o:lock v:ext="edit" shapetype="t"/>
              </v:shapetype>
              <v:shape id="Straight Arrow Connector 35" o:spid="_x0000_s1026" type="#_x0000_t32" style="position:absolute;margin-left:0;margin-top:2pt;width:401.7pt;height:1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" strokecolor="#6d0303">
                <v:stroke startarrowwidth="narrow" startarrowlength="short" endarrowwidth="narrow" endarrowlength="short" joinstyle="miter"/>
              </v:shape>
            </w:pict>
          </mc:Fallback>
        </mc:AlternateContent>
      </w:r>
    </w:p>
    <w:p w14:paraId="01A1BD89" w14:textId="6DD9386D" w:rsidR="00A27BA3" w:rsidRPr="00CD78D3" w:rsidRDefault="006268E9" w:rsidP="00AF782E">
      <w:pPr>
        <w:tabs>
          <w:tab w:val="left" w:pos="8078"/>
        </w:tabs>
        <w:spacing w:after="60" w:line="276" w:lineRule="auto"/>
        <w:jc w:val="both"/>
        <w:rPr>
          <w:rFonts w:ascii="Cambria" w:eastAsia="Cambria" w:hAnsi="Cambria" w:cs="Cambria"/>
          <w:b/>
          <w:sz w:val="40"/>
          <w:szCs w:val="40"/>
        </w:rPr>
      </w:pPr>
      <w:r w:rsidRPr="0066503C">
        <w:rPr>
          <w:rFonts w:ascii="Cambria" w:eastAsia="Cambria" w:hAnsi="Cambria" w:cs="Cambria"/>
          <w:b/>
          <w:sz w:val="40"/>
          <w:szCs w:val="40"/>
        </w:rPr>
        <w:t>TRANSFORMASI DIGITAL TERHADAP PERAN AKUNTAN SEBAGAI KONSULTAN DIGITAL</w:t>
      </w:r>
      <w:r w:rsidRPr="00944A4F">
        <w:rPr>
          <w:rFonts w:ascii="Cambria" w:eastAsia="Cambria" w:hAnsi="Cambria" w:cs="Cambria"/>
          <w:b/>
          <w:sz w:val="40"/>
          <w:szCs w:val="40"/>
        </w:rPr>
        <w:t>:</w:t>
      </w:r>
      <w:r w:rsidRPr="0066503C">
        <w:rPr>
          <w:rFonts w:ascii="Cambria" w:eastAsia="Cambria" w:hAnsi="Cambria" w:cs="Cambria"/>
          <w:b/>
          <w:sz w:val="40"/>
          <w:szCs w:val="40"/>
        </w:rPr>
        <w:t xml:space="preserve"> DAMPAK SOSIAL DAN EKONOMI TERHADAP PENGEMBANGAN INDUSTRI DAN EKONOMI DIGITAL</w:t>
      </w:r>
      <w:r w:rsidR="00CD78D3">
        <w:rPr>
          <w:rFonts w:ascii="Cambria" w:eastAsia="Cambria" w:hAnsi="Cambria" w:cs="Cambria"/>
          <w:b/>
          <w:sz w:val="40"/>
          <w:szCs w:val="40"/>
        </w:rPr>
        <w:tab/>
      </w:r>
    </w:p>
    <w:p w14:paraId="17AD9F5B" w14:textId="3FF9FA7A" w:rsidR="00A27BA3" w:rsidRDefault="00041498" w:rsidP="006836FF">
      <w:pPr>
        <w:spacing w:after="60" w:line="276" w:lineRule="auto"/>
        <w:rPr>
          <w:rFonts w:ascii="Cambria" w:eastAsia="Cambria" w:hAnsi="Cambria" w:cs="Cambria"/>
          <w:sz w:val="10"/>
          <w:szCs w:val="10"/>
          <w:vertAlign w:val="superscript"/>
        </w:rPr>
      </w:pPr>
      <w:r>
        <w:rPr>
          <w:rFonts w:ascii="Cambria" w:eastAsia="Cambria" w:hAnsi="Cambria" w:cs="Cambria"/>
          <w:sz w:val="28"/>
          <w:szCs w:val="28"/>
          <w:vertAlign w:val="superscript"/>
        </w:rPr>
        <w:t>1</w:t>
      </w:r>
      <w:r w:rsidR="0066503C">
        <w:rPr>
          <w:rFonts w:ascii="Cambria" w:eastAsia="Cambria" w:hAnsi="Cambria" w:cs="Cambria"/>
          <w:sz w:val="28"/>
          <w:szCs w:val="28"/>
        </w:rPr>
        <w:t>Rika</w:t>
      </w:r>
      <w:r w:rsidR="00AF782E">
        <w:rPr>
          <w:rFonts w:ascii="Cambria" w:eastAsia="Cambria" w:hAnsi="Cambria" w:cs="Cambria"/>
          <w:sz w:val="28"/>
          <w:szCs w:val="28"/>
        </w:rPr>
        <w:t xml:space="preserve"> Rahayu</w:t>
      </w:r>
      <w:r>
        <w:rPr>
          <w:rFonts w:ascii="Cambria" w:eastAsia="Cambria" w:hAnsi="Cambria" w:cs="Cambria"/>
          <w:noProof/>
          <w:sz w:val="28"/>
          <w:szCs w:val="28"/>
          <w:lang w:eastAsia="en-US"/>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w:t>
      </w:r>
      <w:r>
        <w:rPr>
          <w:rFonts w:ascii="Cambria" w:eastAsia="Cambria" w:hAnsi="Cambria" w:cs="Cambria"/>
          <w:sz w:val="28"/>
          <w:szCs w:val="28"/>
          <w:vertAlign w:val="superscript"/>
        </w:rPr>
        <w:t>2</w:t>
      </w:r>
      <w:r w:rsidR="0066503C">
        <w:rPr>
          <w:rFonts w:ascii="Cambria" w:eastAsia="Cambria" w:hAnsi="Cambria" w:cs="Cambria"/>
          <w:sz w:val="28"/>
          <w:szCs w:val="28"/>
        </w:rPr>
        <w:t>Reski</w:t>
      </w:r>
      <w:r w:rsidR="00AF782E">
        <w:rPr>
          <w:rFonts w:ascii="Cambria" w:eastAsia="Cambria" w:hAnsi="Cambria" w:cs="Cambria"/>
          <w:sz w:val="28"/>
          <w:szCs w:val="28"/>
        </w:rPr>
        <w:t xml:space="preserve"> </w:t>
      </w:r>
      <w:proofErr w:type="spellStart"/>
      <w:r w:rsidR="00AF782E">
        <w:rPr>
          <w:rFonts w:ascii="Cambria" w:eastAsia="Cambria" w:hAnsi="Cambria" w:cs="Cambria"/>
          <w:sz w:val="28"/>
          <w:szCs w:val="28"/>
        </w:rPr>
        <w:t>Aulia</w:t>
      </w:r>
      <w:proofErr w:type="spellEnd"/>
      <w:r>
        <w:rPr>
          <w:rFonts w:ascii="Cambria" w:eastAsia="Cambria" w:hAnsi="Cambria" w:cs="Cambria"/>
          <w:noProof/>
          <w:sz w:val="28"/>
          <w:szCs w:val="28"/>
          <w:lang w:eastAsia="en-US"/>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sidR="0066503C">
        <w:rPr>
          <w:rFonts w:ascii="Cambria" w:eastAsia="Cambria" w:hAnsi="Cambria" w:cs="Cambria"/>
          <w:sz w:val="28"/>
          <w:szCs w:val="28"/>
          <w:vertAlign w:val="superscript"/>
        </w:rPr>
        <w:t>3</w:t>
      </w:r>
      <w:r w:rsidR="0066503C">
        <w:rPr>
          <w:rFonts w:ascii="Cambria" w:eastAsia="Cambria" w:hAnsi="Cambria" w:cs="Cambria"/>
          <w:sz w:val="28"/>
          <w:szCs w:val="28"/>
        </w:rPr>
        <w:t>Evi</w:t>
      </w:r>
      <w:r w:rsidR="00AF782E">
        <w:rPr>
          <w:rFonts w:ascii="Cambria" w:eastAsia="Cambria" w:hAnsi="Cambria" w:cs="Cambria"/>
          <w:sz w:val="28"/>
          <w:szCs w:val="28"/>
        </w:rPr>
        <w:t xml:space="preserve"> </w:t>
      </w:r>
      <w:proofErr w:type="spellStart"/>
      <w:r w:rsidR="00AF782E">
        <w:rPr>
          <w:rFonts w:ascii="Cambria" w:eastAsia="Cambria" w:hAnsi="Cambria" w:cs="Cambria"/>
          <w:sz w:val="28"/>
          <w:szCs w:val="28"/>
        </w:rPr>
        <w:t>Atriani</w:t>
      </w:r>
      <w:proofErr w:type="spellEnd"/>
      <w:r w:rsidR="0066503C">
        <w:rPr>
          <w:rFonts w:ascii="Cambria" w:eastAsia="Cambria" w:hAnsi="Cambria" w:cs="Cambria"/>
          <w:noProof/>
          <w:sz w:val="28"/>
          <w:szCs w:val="28"/>
          <w:lang w:eastAsia="en-US"/>
        </w:rPr>
        <w:drawing>
          <wp:inline distT="0" distB="0" distL="0" distR="0" wp14:anchorId="2A4BCDB5" wp14:editId="391F590B">
            <wp:extent cx="180000" cy="180000"/>
            <wp:effectExtent l="0" t="0" r="0" b="0"/>
            <wp:docPr id="353091486"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sidR="0066503C">
        <w:rPr>
          <w:rFonts w:ascii="Cambria" w:eastAsia="Cambria" w:hAnsi="Cambria" w:cs="Cambria"/>
          <w:sz w:val="28"/>
          <w:szCs w:val="28"/>
          <w:vertAlign w:val="superscript"/>
        </w:rPr>
        <w:t>4</w:t>
      </w:r>
      <w:r w:rsidR="0066503C">
        <w:rPr>
          <w:rFonts w:ascii="Cambria" w:eastAsia="Cambria" w:hAnsi="Cambria" w:cs="Cambria"/>
          <w:sz w:val="28"/>
          <w:szCs w:val="28"/>
        </w:rPr>
        <w:t>Nurhayati</w:t>
      </w:r>
      <w:r w:rsidR="0066503C">
        <w:rPr>
          <w:rFonts w:ascii="Cambria" w:eastAsia="Cambria" w:hAnsi="Cambria" w:cs="Cambria"/>
          <w:noProof/>
          <w:sz w:val="28"/>
          <w:szCs w:val="28"/>
          <w:lang w:eastAsia="en-US"/>
        </w:rPr>
        <w:drawing>
          <wp:inline distT="0" distB="0" distL="0" distR="0" wp14:anchorId="3FFBC37A" wp14:editId="3886EF45">
            <wp:extent cx="180000" cy="180000"/>
            <wp:effectExtent l="0" t="0" r="0" b="0"/>
            <wp:docPr id="1909517873"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sidR="0066503C">
        <w:rPr>
          <w:rFonts w:ascii="Cambria" w:eastAsia="Cambria" w:hAnsi="Cambria" w:cs="Cambria"/>
          <w:sz w:val="28"/>
          <w:szCs w:val="28"/>
          <w:vertAlign w:val="superscript"/>
        </w:rPr>
        <w:t>5</w:t>
      </w:r>
      <w:r w:rsidR="0066503C">
        <w:rPr>
          <w:rFonts w:ascii="Cambria" w:eastAsia="Cambria" w:hAnsi="Cambria" w:cs="Cambria"/>
          <w:sz w:val="28"/>
          <w:szCs w:val="28"/>
        </w:rPr>
        <w:t>Arni</w:t>
      </w:r>
      <w:r w:rsidR="006B7417">
        <w:rPr>
          <w:rFonts w:ascii="Cambria" w:eastAsia="Cambria" w:hAnsi="Cambria" w:cs="Cambria"/>
          <w:sz w:val="28"/>
          <w:szCs w:val="28"/>
        </w:rPr>
        <w:t xml:space="preserve"> </w:t>
      </w:r>
      <w:r w:rsidR="00AF782E">
        <w:rPr>
          <w:rFonts w:ascii="Cambria" w:eastAsia="Cambria" w:hAnsi="Cambria" w:cs="Cambria"/>
          <w:sz w:val="28"/>
          <w:szCs w:val="28"/>
          <w:vertAlign w:val="superscript"/>
        </w:rPr>
        <w:t>6</w:t>
      </w:r>
      <w:r w:rsidR="00AF782E" w:rsidRPr="00AF782E">
        <w:t xml:space="preserve"> </w:t>
      </w:r>
      <w:proofErr w:type="spellStart"/>
      <w:r w:rsidR="00AF782E" w:rsidRPr="00AF782E">
        <w:rPr>
          <w:rFonts w:ascii="Cambria" w:eastAsia="Cambria" w:hAnsi="Cambria" w:cs="Cambria"/>
          <w:sz w:val="28"/>
          <w:szCs w:val="28"/>
        </w:rPr>
        <w:t>Muryani</w:t>
      </w:r>
      <w:proofErr w:type="spellEnd"/>
      <w:r w:rsidR="00AF782E" w:rsidRPr="00AF782E">
        <w:rPr>
          <w:rFonts w:ascii="Cambria" w:eastAsia="Cambria" w:hAnsi="Cambria" w:cs="Cambria"/>
          <w:sz w:val="28"/>
          <w:szCs w:val="28"/>
        </w:rPr>
        <w:t xml:space="preserve"> Arsal</w:t>
      </w:r>
    </w:p>
    <w:p w14:paraId="7AC73046" w14:textId="095D3324" w:rsidR="00A27BA3" w:rsidRDefault="00041498" w:rsidP="00AF782E">
      <w:pPr>
        <w:spacing w:after="0" w:line="276"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w:t>
      </w:r>
      <w:r w:rsidR="00CD78D3">
        <w:rPr>
          <w:rFonts w:ascii="Cambria" w:eastAsia="Cambria" w:hAnsi="Cambria" w:cs="Cambria"/>
        </w:rPr>
        <w:t>Univ</w:t>
      </w:r>
      <w:r w:rsidR="00E62DA6">
        <w:rPr>
          <w:rFonts w:ascii="Cambria" w:eastAsia="Cambria" w:hAnsi="Cambria" w:cs="Cambria"/>
        </w:rPr>
        <w:t>ersitas Muhammadiyah Makassar, Makassar</w:t>
      </w:r>
    </w:p>
    <w:p w14:paraId="4693D731" w14:textId="298C652A" w:rsidR="00A27BA3" w:rsidRDefault="00041498" w:rsidP="00AF782E">
      <w:pPr>
        <w:spacing w:after="0" w:line="276" w:lineRule="auto"/>
        <w:rPr>
          <w:rFonts w:ascii="Cambria" w:eastAsia="Cambria" w:hAnsi="Cambria" w:cs="Cambria"/>
        </w:rPr>
      </w:pPr>
      <w:r>
        <w:rPr>
          <w:rFonts w:ascii="Cambria" w:eastAsia="Cambria" w:hAnsi="Cambria" w:cs="Cambria"/>
          <w:sz w:val="28"/>
          <w:szCs w:val="28"/>
          <w:vertAlign w:val="superscript"/>
        </w:rPr>
        <w:t>2</w:t>
      </w:r>
      <w:r w:rsidR="00A06823">
        <w:rPr>
          <w:rFonts w:ascii="Cambria" w:eastAsia="Cambria" w:hAnsi="Cambria" w:cs="Cambria"/>
        </w:rPr>
        <w:t xml:space="preserve"> Fakultas Ekonomi dan Bisnis</w:t>
      </w:r>
      <w:r w:rsidR="00B15EC7">
        <w:rPr>
          <w:rFonts w:ascii="Cambria" w:eastAsia="Cambria" w:hAnsi="Cambria" w:cs="Cambria"/>
        </w:rPr>
        <w:t>, Program Studi Akuntansi</w:t>
      </w:r>
    </w:p>
    <w:p w14:paraId="30B3484C" w14:textId="77777777" w:rsidR="00A27BA3" w:rsidRDefault="00A27BA3" w:rsidP="00AF782E">
      <w:pPr>
        <w:spacing w:after="60" w:line="276" w:lineRule="auto"/>
        <w:rPr>
          <w:rFonts w:ascii="Cambria" w:eastAsia="Cambria" w:hAnsi="Cambria" w:cs="Cambria"/>
          <w:sz w:val="10"/>
          <w:szCs w:val="10"/>
        </w:rPr>
      </w:pPr>
    </w:p>
    <w:p w14:paraId="3F58F4E4" w14:textId="3D98D8BC" w:rsidR="0066503C" w:rsidRPr="0066503C" w:rsidRDefault="00041498" w:rsidP="00AF782E">
      <w:pPr>
        <w:spacing w:after="60" w:line="276" w:lineRule="auto"/>
      </w:pPr>
      <w:r>
        <w:rPr>
          <w:rFonts w:ascii="Cambria" w:eastAsia="Cambria" w:hAnsi="Cambria" w:cs="Cambria"/>
        </w:rPr>
        <w:t xml:space="preserve">* </w:t>
      </w:r>
      <w:r w:rsidR="00B15EC7">
        <w:rPr>
          <w:rFonts w:ascii="Cambria" w:eastAsia="Cambria" w:hAnsi="Cambria" w:cs="Cambria"/>
        </w:rPr>
        <w:t>Penulis Koresponden</w:t>
      </w:r>
      <w:r>
        <w:rPr>
          <w:rFonts w:ascii="Cambria" w:eastAsia="Cambria" w:hAnsi="Cambria" w:cs="Cambria"/>
        </w:rPr>
        <w:t xml:space="preserve">: </w:t>
      </w:r>
      <w:hyperlink r:id="rId10" w:history="1">
        <w:r w:rsidR="0066503C" w:rsidRPr="00B76CE7">
          <w:rPr>
            <w:rStyle w:val="Hyperlink"/>
          </w:rPr>
          <w:t>eviatriani33576@gmail.com</w:t>
        </w:r>
      </w:hyperlink>
    </w:p>
    <w:p w14:paraId="5898CFFB" w14:textId="77777777" w:rsidR="00A27BA3" w:rsidRDefault="00A27BA3" w:rsidP="00AF782E">
      <w:pPr>
        <w:spacing w:after="60" w:line="276"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rsidP="00AF782E">
            <w:pPr>
              <w:spacing w:before="120" w:after="120" w:line="276" w:lineRule="auto"/>
              <w:rPr>
                <w:rFonts w:ascii="Cambria" w:eastAsia="Cambria" w:hAnsi="Cambria" w:cs="Cambria"/>
                <w:sz w:val="18"/>
                <w:szCs w:val="18"/>
              </w:rPr>
            </w:pPr>
          </w:p>
        </w:tc>
        <w:tc>
          <w:tcPr>
            <w:tcW w:w="6663" w:type="dxa"/>
          </w:tcPr>
          <w:p w14:paraId="3504FD4C" w14:textId="77777777" w:rsidR="00A27BA3" w:rsidRDefault="00041498" w:rsidP="00AF782E">
            <w:pPr>
              <w:spacing w:before="120" w:line="276" w:lineRule="auto"/>
              <w:rPr>
                <w:rFonts w:ascii="Cambria" w:eastAsia="Cambria" w:hAnsi="Cambria" w:cs="Cambria"/>
                <w:b/>
                <w:sz w:val="24"/>
                <w:szCs w:val="24"/>
              </w:rPr>
            </w:pPr>
            <w:r>
              <w:rPr>
                <w:rFonts w:ascii="Cambria" w:eastAsia="Cambria" w:hAnsi="Cambria" w:cs="Cambria"/>
                <w:b/>
                <w:sz w:val="24"/>
                <w:szCs w:val="24"/>
              </w:rPr>
              <w:t>ABSTRACT</w:t>
            </w:r>
          </w:p>
          <w:p w14:paraId="24D44A86" w14:textId="77777777" w:rsidR="002630E1" w:rsidRDefault="000B0D8B" w:rsidP="00AF782E">
            <w:pPr>
              <w:spacing w:before="120" w:line="276" w:lineRule="auto"/>
              <w:jc w:val="both"/>
              <w:rPr>
                <w:rFonts w:ascii="Cambria" w:eastAsia="Cambria" w:hAnsi="Cambria" w:cs="Cambria"/>
                <w:color w:val="000000"/>
                <w:sz w:val="24"/>
                <w:szCs w:val="24"/>
              </w:rPr>
            </w:pPr>
            <w:r>
              <w:rPr>
                <w:rFonts w:ascii="Cambria" w:eastAsia="Cambria" w:hAnsi="Cambria" w:cs="Cambria"/>
                <w:b/>
                <w:sz w:val="24"/>
                <w:szCs w:val="24"/>
              </w:rPr>
              <w:t xml:space="preserve">Tujuan Utama – </w:t>
            </w:r>
            <w:r w:rsidRPr="000B0D8B">
              <w:rPr>
                <w:rFonts w:ascii="Cambria" w:eastAsia="Cambria" w:hAnsi="Cambria" w:cs="Cambria"/>
                <w:bCs/>
                <w:sz w:val="24"/>
                <w:szCs w:val="24"/>
              </w:rPr>
              <w:t>Penelitian ini bertujuan untuk</w:t>
            </w:r>
            <w:r>
              <w:rPr>
                <w:rFonts w:ascii="Cambria" w:eastAsia="Cambria" w:hAnsi="Cambria" w:cs="Cambria"/>
                <w:b/>
                <w:sz w:val="24"/>
                <w:szCs w:val="24"/>
              </w:rPr>
              <w:t xml:space="preserve"> </w:t>
            </w:r>
            <w:r w:rsidRPr="00787772">
              <w:rPr>
                <w:rFonts w:ascii="Cambria" w:eastAsia="Cambria" w:hAnsi="Cambria" w:cs="Cambria"/>
                <w:color w:val="000000"/>
                <w:sz w:val="24"/>
                <w:szCs w:val="24"/>
              </w:rPr>
              <w:t>menganalisis pengaruh transformasi digital terhadap peran akuntan sebagai konsultan digital dalam mengelola informasi di era Industri 4.0. Selain itu, penelitian ini juga akan mengkaji dampak sosial dan ekonomi dari perubahan peran akuntan terhadap pengembangan industri dan ekonomi digital.</w:t>
            </w:r>
          </w:p>
          <w:p w14:paraId="2389160D" w14:textId="5F75257D" w:rsidR="00D3182D" w:rsidRDefault="00D3182D" w:rsidP="00AF782E">
            <w:pPr>
              <w:spacing w:after="60" w:line="276" w:lineRule="auto"/>
              <w:jc w:val="both"/>
              <w:rPr>
                <w:rFonts w:ascii="Cambria" w:hAnsi="Cambria"/>
                <w:sz w:val="24"/>
                <w:szCs w:val="24"/>
              </w:rPr>
            </w:pPr>
            <w:r w:rsidRPr="00D3182D">
              <w:rPr>
                <w:rFonts w:ascii="Cambria" w:eastAsia="Cambria" w:hAnsi="Cambria" w:cs="Cambria"/>
                <w:b/>
                <w:bCs/>
                <w:color w:val="000000"/>
                <w:sz w:val="24"/>
                <w:szCs w:val="24"/>
              </w:rPr>
              <w:t xml:space="preserve">Metode - </w:t>
            </w:r>
            <w:r w:rsidRPr="00613B9E">
              <w:rPr>
                <w:rFonts w:ascii="Cambria" w:hAnsi="Cambria"/>
                <w:sz w:val="24"/>
                <w:szCs w:val="24"/>
              </w:rPr>
              <w:t>Penelitian ini menggunakan jenis penelitian kuantitatif dengan pendekatan deskriptif dan analitik. Penelitian kuantitatif dipilih karena bertujuan untuk menguji hipotesis penelitian yang telah diajukan. Pendekatan deskriptif digunakan untuk menggambarkan data yang dikumpulkan,</w:t>
            </w:r>
            <w:r w:rsidR="006B7417">
              <w:rPr>
                <w:rFonts w:ascii="Cambria" w:hAnsi="Cambria"/>
                <w:sz w:val="24"/>
                <w:szCs w:val="24"/>
              </w:rPr>
              <w:t xml:space="preserve"> dari 12 akrtikel</w:t>
            </w:r>
            <w:r w:rsidRPr="00613B9E">
              <w:rPr>
                <w:rFonts w:ascii="Cambria" w:hAnsi="Cambria"/>
                <w:sz w:val="24"/>
                <w:szCs w:val="24"/>
              </w:rPr>
              <w:t xml:space="preserve"> sedangkan pendekatan analitik digunakan untuk menganalisis data dan menarik kesimpula</w:t>
            </w:r>
            <w:r>
              <w:rPr>
                <w:rFonts w:ascii="Cambria" w:hAnsi="Cambria"/>
                <w:sz w:val="24"/>
                <w:szCs w:val="24"/>
              </w:rPr>
              <w:t>n.</w:t>
            </w:r>
          </w:p>
          <w:p w14:paraId="4C9B1130" w14:textId="1551C289" w:rsidR="000B0D8B" w:rsidRPr="00AF782E" w:rsidRDefault="00A50A68" w:rsidP="00AF782E">
            <w:pPr>
              <w:shd w:val="clear" w:color="auto" w:fill="FFFFFF"/>
              <w:spacing w:after="160" w:line="276" w:lineRule="auto"/>
              <w:jc w:val="both"/>
              <w:rPr>
                <w:rFonts w:ascii="Cambria" w:eastAsia="Times New Roman" w:hAnsi="Cambria" w:cs="Times New Roman"/>
                <w:sz w:val="24"/>
                <w:szCs w:val="24"/>
              </w:rPr>
            </w:pPr>
            <w:proofErr w:type="spellStart"/>
            <w:r w:rsidRPr="00A50A68">
              <w:rPr>
                <w:rFonts w:ascii="Cambria" w:hAnsi="Cambria"/>
                <w:b/>
                <w:bCs/>
                <w:sz w:val="24"/>
                <w:szCs w:val="24"/>
              </w:rPr>
              <w:t>Temuan</w:t>
            </w:r>
            <w:proofErr w:type="spellEnd"/>
            <w:r w:rsidRPr="00A50A68">
              <w:rPr>
                <w:rFonts w:ascii="Cambria" w:hAnsi="Cambria"/>
                <w:b/>
                <w:bCs/>
                <w:sz w:val="24"/>
                <w:szCs w:val="24"/>
              </w:rPr>
              <w:t xml:space="preserve"> Utama </w:t>
            </w:r>
            <w:r>
              <w:rPr>
                <w:rFonts w:ascii="Cambria" w:hAnsi="Cambria"/>
                <w:b/>
                <w:bCs/>
                <w:sz w:val="24"/>
                <w:szCs w:val="24"/>
              </w:rPr>
              <w:t xml:space="preserve">– </w:t>
            </w:r>
            <w:r w:rsidR="00AF782E" w:rsidRPr="00AF782E">
              <w:rPr>
                <w:rFonts w:ascii="Cambria" w:hAnsi="Cambria"/>
                <w:sz w:val="24"/>
                <w:szCs w:val="24"/>
              </w:rPr>
              <w:t xml:space="preserve">Hasil </w:t>
            </w:r>
            <w:proofErr w:type="spellStart"/>
            <w:r w:rsidR="00AF782E" w:rsidRPr="00AF782E">
              <w:rPr>
                <w:rFonts w:ascii="Cambria" w:hAnsi="Cambria"/>
                <w:sz w:val="24"/>
                <w:szCs w:val="24"/>
              </w:rPr>
              <w:t>penelitian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menunjukkan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bahwa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transformasi</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telah</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secara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signifikan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mempengaruhi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peran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akuntan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sebagai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konsultan</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mengelola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informasi</w:t>
            </w:r>
            <w:proofErr w:type="spellEnd"/>
            <w:r w:rsidR="00AF782E" w:rsidRPr="00AF782E">
              <w:rPr>
                <w:rFonts w:ascii="Cambria" w:hAnsi="Cambria"/>
                <w:sz w:val="24"/>
                <w:szCs w:val="24"/>
              </w:rPr>
              <w:t xml:space="preserve"> di era </w:t>
            </w:r>
            <w:proofErr w:type="spellStart"/>
            <w:r w:rsidR="00AF782E" w:rsidRPr="00AF782E">
              <w:rPr>
                <w:rFonts w:ascii="Cambria" w:hAnsi="Cambria"/>
                <w:sz w:val="24"/>
                <w:szCs w:val="24"/>
              </w:rPr>
              <w:t>Industri</w:t>
            </w:r>
            <w:proofErr w:type="spellEnd"/>
            <w:r w:rsidR="00AF782E" w:rsidRPr="00AF782E">
              <w:rPr>
                <w:rFonts w:ascii="Cambria" w:hAnsi="Cambria"/>
                <w:sz w:val="24"/>
                <w:szCs w:val="24"/>
              </w:rPr>
              <w:t xml:space="preserve"> 4.0. </w:t>
            </w:r>
            <w:proofErr w:type="spellStart"/>
            <w:r w:rsidR="00AF782E" w:rsidRPr="00AF782E">
              <w:rPr>
                <w:rFonts w:ascii="Cambria" w:hAnsi="Cambria"/>
                <w:sz w:val="24"/>
                <w:szCs w:val="24"/>
              </w:rPr>
              <w:t>Akuntan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diharapkan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dapat</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mempertahankan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relevansi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profesi</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memberikan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kontribusi</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signifikan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mendukung</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transformasi</w:t>
            </w:r>
            <w:proofErr w:type="spellEnd"/>
            <w:r w:rsidR="00AF782E" w:rsidRPr="00AF782E">
              <w:rPr>
                <w:rFonts w:ascii="Cambria" w:hAnsi="Cambria"/>
                <w:sz w:val="24"/>
                <w:szCs w:val="24"/>
              </w:rPr>
              <w:t xml:space="preserve"> digital di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organisasi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Transformasi</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profesi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akuntansi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merupakan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pergeseran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paradigma</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membutuhkan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respons</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cepat</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terkoordinasi</w:t>
            </w:r>
            <w:proofErr w:type="spellEnd"/>
            <w:r w:rsidR="00AF782E">
              <w:rPr>
                <w:rFonts w:ascii="Cambria" w:hAnsi="Cambria"/>
                <w:sz w:val="24"/>
                <w:szCs w:val="24"/>
              </w:rPr>
              <w:t xml:space="preserve"> </w:t>
            </w:r>
            <w:proofErr w:type="spellStart"/>
            <w:r w:rsidR="00AF782E" w:rsidRPr="00AF782E">
              <w:rPr>
                <w:rFonts w:ascii="Cambria" w:hAnsi="Cambria"/>
                <w:sz w:val="24"/>
                <w:szCs w:val="24"/>
              </w:rPr>
              <w:t>dari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berbagai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pemangku</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kepentingan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termasuk</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akuntan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perusahaan</w:t>
            </w:r>
            <w:proofErr w:type="spellEnd"/>
            <w:r w:rsidR="00AF782E" w:rsidRPr="00AF782E">
              <w:rPr>
                <w:rFonts w:ascii="Cambria" w:hAnsi="Cambria"/>
                <w:sz w:val="24"/>
                <w:szCs w:val="24"/>
              </w:rPr>
              <w:t xml:space="preserve">, dan regulator. Hanya dengan </w:t>
            </w:r>
            <w:proofErr w:type="spellStart"/>
            <w:r w:rsidR="00AF782E" w:rsidRPr="00AF782E">
              <w:rPr>
                <w:rFonts w:ascii="Cambria" w:hAnsi="Cambria"/>
                <w:sz w:val="24"/>
                <w:szCs w:val="24"/>
              </w:rPr>
              <w:t>berinvestasi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lastRenderedPageBreak/>
              <w:t>pengembangan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kompetensi</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akuntan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profesi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dapat</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terus</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memberikan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nilai</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signifikan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bagi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organisasi</w:t>
            </w:r>
            <w:proofErr w:type="spellEnd"/>
            <w:r w:rsidR="00AF782E" w:rsidRPr="00AF782E">
              <w:rPr>
                <w:rFonts w:ascii="Cambria" w:hAnsi="Cambria"/>
                <w:sz w:val="24"/>
                <w:szCs w:val="24"/>
              </w:rPr>
              <w:t xml:space="preserve"> di era </w:t>
            </w:r>
            <w:proofErr w:type="spellStart"/>
            <w:r w:rsidR="00AF782E" w:rsidRPr="00AF782E">
              <w:rPr>
                <w:rFonts w:ascii="Cambria" w:hAnsi="Cambria"/>
                <w:sz w:val="24"/>
                <w:szCs w:val="24"/>
              </w:rPr>
              <w:t>Industri</w:t>
            </w:r>
            <w:proofErr w:type="spellEnd"/>
            <w:r w:rsidR="00AF782E" w:rsidRPr="00AF782E">
              <w:rPr>
                <w:rFonts w:ascii="Cambria" w:hAnsi="Cambria"/>
                <w:sz w:val="24"/>
                <w:szCs w:val="24"/>
              </w:rPr>
              <w:t xml:space="preserve"> 4.0 yang </w:t>
            </w:r>
            <w:proofErr w:type="spellStart"/>
            <w:r w:rsidR="00AF782E" w:rsidRPr="00AF782E">
              <w:rPr>
                <w:rFonts w:ascii="Cambria" w:hAnsi="Cambria"/>
                <w:sz w:val="24"/>
                <w:szCs w:val="24"/>
              </w:rPr>
              <w:t>semakin</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Akuntan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sebagai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konsultan</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diharapkan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dapat</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membantu</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perusahaan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dalam</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mengelola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informasi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memanfaatkan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teknologi</w:t>
            </w:r>
            <w:proofErr w:type="spellEnd"/>
            <w:r w:rsidR="00AF782E" w:rsidRPr="00AF782E">
              <w:rPr>
                <w:rFonts w:ascii="Cambria" w:hAnsi="Cambria"/>
                <w:sz w:val="24"/>
                <w:szCs w:val="24"/>
              </w:rPr>
              <w:t xml:space="preserve"> digital, </w:t>
            </w:r>
            <w:proofErr w:type="spellStart"/>
            <w:r w:rsidR="00AF782E" w:rsidRPr="00AF782E">
              <w:rPr>
                <w:rFonts w:ascii="Cambria" w:hAnsi="Cambria"/>
                <w:sz w:val="24"/>
                <w:szCs w:val="24"/>
              </w:rPr>
              <w:t>menganalisis</w:t>
            </w:r>
            <w:proofErr w:type="spellEnd"/>
            <w:r w:rsidR="00AF782E" w:rsidRPr="00AF782E">
              <w:rPr>
                <w:rFonts w:ascii="Cambria" w:hAnsi="Cambria"/>
                <w:sz w:val="24"/>
                <w:szCs w:val="24"/>
              </w:rPr>
              <w:t xml:space="preserve"> data, </w:t>
            </w:r>
            <w:proofErr w:type="spellStart"/>
            <w:r w:rsidR="00AF782E" w:rsidRPr="00AF782E">
              <w:rPr>
                <w:rFonts w:ascii="Cambria" w:hAnsi="Cambria"/>
                <w:sz w:val="24"/>
                <w:szCs w:val="24"/>
              </w:rPr>
              <w:t>mengembangkan</w:t>
            </w:r>
            <w:proofErr w:type="spellEnd"/>
            <w:r w:rsidR="00AF782E" w:rsidRPr="00AF782E">
              <w:rPr>
                <w:rFonts w:ascii="Cambria" w:hAnsi="Cambria"/>
                <w:sz w:val="24"/>
                <w:szCs w:val="24"/>
              </w:rPr>
              <w:t xml:space="preserve"> strategi </w:t>
            </w:r>
            <w:proofErr w:type="spellStart"/>
            <w:r w:rsidR="00AF782E" w:rsidRPr="00AF782E">
              <w:rPr>
                <w:rFonts w:ascii="Cambria" w:hAnsi="Cambria"/>
                <w:sz w:val="24"/>
                <w:szCs w:val="24"/>
              </w:rPr>
              <w:t>bisnis</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mengelola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risiko</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teknologi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serta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memastikan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kepatuhan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terhadap</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peraturan</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standar</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akuntansi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Transformasi</w:t>
            </w:r>
            <w:proofErr w:type="spellEnd"/>
            <w:r w:rsidR="00AF782E" w:rsidRPr="00AF782E">
              <w:rPr>
                <w:rFonts w:ascii="Cambria" w:hAnsi="Cambria"/>
                <w:sz w:val="24"/>
                <w:szCs w:val="24"/>
              </w:rPr>
              <w:t xml:space="preserve"> digital juga </w:t>
            </w:r>
            <w:proofErr w:type="spellStart"/>
            <w:r w:rsidR="00AF782E" w:rsidRPr="00AF782E">
              <w:rPr>
                <w:rFonts w:ascii="Cambria" w:hAnsi="Cambria"/>
                <w:sz w:val="24"/>
                <w:szCs w:val="24"/>
              </w:rPr>
              <w:t>membawa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dampak</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sosial</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ekonomi</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perlu</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dikelola</w:t>
            </w:r>
            <w:proofErr w:type="spellEnd"/>
            <w:r w:rsidR="00AF782E" w:rsidRPr="00AF782E">
              <w:rPr>
                <w:rFonts w:ascii="Cambria" w:hAnsi="Cambria"/>
                <w:sz w:val="24"/>
                <w:szCs w:val="24"/>
              </w:rPr>
              <w:t xml:space="preserve"> dengan </w:t>
            </w:r>
            <w:proofErr w:type="spellStart"/>
            <w:r w:rsidR="00AF782E" w:rsidRPr="00AF782E">
              <w:rPr>
                <w:rFonts w:ascii="Cambria" w:hAnsi="Cambria"/>
                <w:sz w:val="24"/>
                <w:szCs w:val="24"/>
              </w:rPr>
              <w:t>baik</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seperti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peningkatan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produktivitas</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inovasi</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lapangan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kerja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baru</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namun</w:t>
            </w:r>
            <w:proofErr w:type="spellEnd"/>
            <w:r w:rsidR="00AF782E" w:rsidRPr="00AF782E">
              <w:rPr>
                <w:rFonts w:ascii="Cambria" w:hAnsi="Cambria"/>
                <w:sz w:val="24"/>
                <w:szCs w:val="24"/>
              </w:rPr>
              <w:t xml:space="preserve"> juga </w:t>
            </w:r>
            <w:proofErr w:type="spellStart"/>
            <w:r w:rsidR="00AF782E" w:rsidRPr="00AF782E">
              <w:rPr>
                <w:rFonts w:ascii="Cambria" w:hAnsi="Cambria"/>
                <w:sz w:val="24"/>
                <w:szCs w:val="24"/>
              </w:rPr>
              <w:t>risiko</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seperti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ketimpangan</w:t>
            </w:r>
            <w:proofErr w:type="spellEnd"/>
            <w:r w:rsidR="00AF782E" w:rsidRPr="00AF782E">
              <w:rPr>
                <w:rFonts w:ascii="Cambria" w:hAnsi="Cambria"/>
                <w:sz w:val="24"/>
                <w:szCs w:val="24"/>
              </w:rPr>
              <w:t xml:space="preserve"> digital dan </w:t>
            </w:r>
            <w:proofErr w:type="spellStart"/>
            <w:r w:rsidR="00AF782E" w:rsidRPr="00AF782E">
              <w:rPr>
                <w:rFonts w:ascii="Cambria" w:hAnsi="Cambria"/>
                <w:sz w:val="24"/>
                <w:szCs w:val="24"/>
              </w:rPr>
              <w:t>hilangnya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pekerjaan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Pengembangan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industri</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ekonomi</w:t>
            </w:r>
            <w:proofErr w:type="spellEnd"/>
            <w:r w:rsidR="00AF782E" w:rsidRPr="00AF782E">
              <w:rPr>
                <w:rFonts w:ascii="Cambria" w:hAnsi="Cambria"/>
                <w:sz w:val="24"/>
                <w:szCs w:val="24"/>
              </w:rPr>
              <w:t xml:space="preserve"> digital di Indonesia </w:t>
            </w:r>
            <w:proofErr w:type="spellStart"/>
            <w:r w:rsidR="00AF782E" w:rsidRPr="00AF782E">
              <w:rPr>
                <w:rFonts w:ascii="Cambria" w:hAnsi="Cambria"/>
                <w:sz w:val="24"/>
                <w:szCs w:val="24"/>
              </w:rPr>
              <w:t>menghadapi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tantangan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terkait</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infrastruktur</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sumber</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daya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manusia</w:t>
            </w:r>
            <w:proofErr w:type="spellEnd"/>
            <w:r w:rsidR="00AF782E" w:rsidRPr="00AF782E">
              <w:rPr>
                <w:rFonts w:ascii="Cambria" w:hAnsi="Cambria"/>
                <w:sz w:val="24"/>
                <w:szCs w:val="24"/>
              </w:rPr>
              <w:t xml:space="preserve">, dan </w:t>
            </w:r>
            <w:proofErr w:type="spellStart"/>
            <w:r w:rsidR="00AF782E" w:rsidRPr="00AF782E">
              <w:rPr>
                <w:rFonts w:ascii="Cambria" w:hAnsi="Cambria"/>
                <w:sz w:val="24"/>
                <w:szCs w:val="24"/>
              </w:rPr>
              <w:t>regulasi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sehingga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membutuhkan</w:t>
            </w:r>
            <w:proofErr w:type="spellEnd"/>
            <w:r w:rsidR="00AF782E" w:rsidRPr="00AF782E">
              <w:rPr>
                <w:rFonts w:ascii="Cambria" w:hAnsi="Cambria"/>
                <w:sz w:val="24"/>
                <w:szCs w:val="24"/>
              </w:rPr>
              <w:t xml:space="preserve"> strategi </w:t>
            </w:r>
            <w:proofErr w:type="spellStart"/>
            <w:r w:rsidR="00AF782E" w:rsidRPr="00AF782E">
              <w:rPr>
                <w:rFonts w:ascii="Cambria" w:hAnsi="Cambria"/>
                <w:sz w:val="24"/>
                <w:szCs w:val="24"/>
              </w:rPr>
              <w:t>komprehensif</w:t>
            </w:r>
            <w:proofErr w:type="spellEnd"/>
            <w:r w:rsidR="00AF782E" w:rsidRPr="00AF782E">
              <w:rPr>
                <w:rFonts w:ascii="Cambria" w:hAnsi="Cambria"/>
                <w:sz w:val="24"/>
                <w:szCs w:val="24"/>
              </w:rPr>
              <w:t xml:space="preserve"> yang </w:t>
            </w:r>
            <w:proofErr w:type="spellStart"/>
            <w:r w:rsidR="00AF782E" w:rsidRPr="00AF782E">
              <w:rPr>
                <w:rFonts w:ascii="Cambria" w:hAnsi="Cambria"/>
                <w:sz w:val="24"/>
                <w:szCs w:val="24"/>
              </w:rPr>
              <w:t>melibatkan</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kolaborasi</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antara</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pemerintah</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pelaku</w:t>
            </w:r>
            <w:proofErr w:type="spellEnd"/>
            <w:r w:rsidR="00AF782E" w:rsidRPr="00AF782E">
              <w:rPr>
                <w:rFonts w:ascii="Cambria" w:hAnsi="Cambria"/>
                <w:sz w:val="24"/>
                <w:szCs w:val="24"/>
              </w:rPr>
              <w:t xml:space="preserve"> </w:t>
            </w:r>
            <w:proofErr w:type="spellStart"/>
            <w:r w:rsidR="00AF782E" w:rsidRPr="00AF782E">
              <w:rPr>
                <w:rFonts w:ascii="Cambria" w:hAnsi="Cambria"/>
                <w:sz w:val="24"/>
                <w:szCs w:val="24"/>
              </w:rPr>
              <w:t>bisnis</w:t>
            </w:r>
            <w:proofErr w:type="spellEnd"/>
            <w:r w:rsidR="00AF782E" w:rsidRPr="00AF782E">
              <w:rPr>
                <w:rFonts w:ascii="Cambria" w:hAnsi="Cambria"/>
                <w:sz w:val="24"/>
                <w:szCs w:val="24"/>
              </w:rPr>
              <w:t>, dan </w:t>
            </w:r>
            <w:proofErr w:type="spellStart"/>
            <w:r w:rsidR="00AF782E" w:rsidRPr="00AF782E">
              <w:rPr>
                <w:rFonts w:ascii="Cambria" w:hAnsi="Cambria"/>
                <w:sz w:val="24"/>
                <w:szCs w:val="24"/>
              </w:rPr>
              <w:t>masyarakat</w:t>
            </w:r>
            <w:proofErr w:type="spellEnd"/>
            <w:r w:rsidR="00AF782E" w:rsidRPr="00AF782E">
              <w:rPr>
                <w:rFonts w:ascii="Cambria" w:hAnsi="Cambria"/>
                <w:sz w:val="24"/>
                <w:szCs w:val="24"/>
              </w:rPr>
              <w:t>.</w:t>
            </w:r>
          </w:p>
        </w:tc>
      </w:tr>
      <w:tr w:rsidR="00A27BA3" w14:paraId="09B1354D" w14:textId="77777777">
        <w:tc>
          <w:tcPr>
            <w:tcW w:w="2835" w:type="dxa"/>
            <w:shd w:val="clear" w:color="auto" w:fill="EDEDED"/>
            <w:vAlign w:val="bottom"/>
          </w:tcPr>
          <w:p w14:paraId="3A1E1B2D" w14:textId="77777777" w:rsidR="00A27BA3" w:rsidRDefault="00041498" w:rsidP="00AF782E">
            <w:pPr>
              <w:spacing w:after="240" w:line="276" w:lineRule="auto"/>
              <w:rPr>
                <w:rFonts w:ascii="Cambria" w:eastAsia="Cambria" w:hAnsi="Cambria" w:cs="Cambria"/>
                <w:b/>
              </w:rPr>
            </w:pPr>
            <w:r>
              <w:rPr>
                <w:rFonts w:ascii="Cambria" w:eastAsia="Cambria" w:hAnsi="Cambria" w:cs="Cambria"/>
                <w:b/>
              </w:rPr>
              <w:lastRenderedPageBreak/>
              <w:t>Article Info</w:t>
            </w:r>
          </w:p>
          <w:p w14:paraId="30054F36" w14:textId="77777777" w:rsidR="00A27BA3" w:rsidRDefault="00041498" w:rsidP="00AF782E">
            <w:pPr>
              <w:spacing w:after="60" w:line="276" w:lineRule="auto"/>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041498" w:rsidP="00AF782E">
            <w:pPr>
              <w:tabs>
                <w:tab w:val="left" w:pos="884"/>
              </w:tabs>
              <w:spacing w:line="276" w:lineRule="auto"/>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041498" w:rsidP="00AF782E">
            <w:pPr>
              <w:tabs>
                <w:tab w:val="left" w:pos="884"/>
              </w:tabs>
              <w:spacing w:line="276" w:lineRule="auto"/>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041498" w:rsidP="00AF782E">
            <w:pPr>
              <w:tabs>
                <w:tab w:val="left" w:pos="884"/>
              </w:tabs>
              <w:spacing w:line="276" w:lineRule="auto"/>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041498" w:rsidP="00AF782E">
            <w:pPr>
              <w:tabs>
                <w:tab w:val="left" w:pos="884"/>
              </w:tabs>
              <w:spacing w:after="60" w:line="276" w:lineRule="auto"/>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rsidP="00AF782E">
            <w:pPr>
              <w:spacing w:after="60" w:line="276" w:lineRule="auto"/>
              <w:rPr>
                <w:rFonts w:ascii="Cambria" w:eastAsia="Cambria" w:hAnsi="Cambria" w:cs="Cambria"/>
                <w:sz w:val="6"/>
                <w:szCs w:val="6"/>
              </w:rPr>
            </w:pPr>
          </w:p>
          <w:p w14:paraId="4230EA82" w14:textId="77777777" w:rsidR="00A27BA3" w:rsidRDefault="00041498" w:rsidP="00AF782E">
            <w:pPr>
              <w:spacing w:after="60" w:line="276" w:lineRule="auto"/>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000000" w:rsidP="00AF782E">
            <w:pPr>
              <w:spacing w:after="60" w:line="276" w:lineRule="auto"/>
              <w:rPr>
                <w:rFonts w:ascii="Cambria" w:eastAsia="Cambria" w:hAnsi="Cambria" w:cs="Cambria"/>
                <w:sz w:val="18"/>
                <w:szCs w:val="18"/>
              </w:rPr>
            </w:pPr>
            <w:hyperlink r:id="rId11">
              <w:r w:rsidR="00041498">
                <w:rPr>
                  <w:rFonts w:ascii="Cambria" w:eastAsia="Cambria" w:hAnsi="Cambria" w:cs="Cambria"/>
                  <w:color w:val="0563C1"/>
                  <w:sz w:val="18"/>
                  <w:szCs w:val="18"/>
                  <w:u w:val="single"/>
                </w:rPr>
                <w:t>10.14421/EkBis.2022.6.1.1555</w:t>
              </w:r>
            </w:hyperlink>
          </w:p>
          <w:p w14:paraId="6C11EA4E" w14:textId="77777777" w:rsidR="00A27BA3" w:rsidRDefault="00A27BA3" w:rsidP="00AF782E">
            <w:pPr>
              <w:spacing w:after="60" w:line="276" w:lineRule="auto"/>
              <w:rPr>
                <w:rFonts w:ascii="Cambria" w:eastAsia="Cambria" w:hAnsi="Cambria" w:cs="Cambria"/>
                <w:sz w:val="6"/>
                <w:szCs w:val="6"/>
              </w:rPr>
            </w:pPr>
          </w:p>
          <w:p w14:paraId="06569EFC" w14:textId="77777777" w:rsidR="00A27BA3" w:rsidRDefault="00041498" w:rsidP="00AF782E">
            <w:pPr>
              <w:spacing w:after="60" w:line="276" w:lineRule="auto"/>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rsidP="00AF782E">
            <w:pPr>
              <w:spacing w:after="60" w:line="276" w:lineRule="auto"/>
              <w:rPr>
                <w:rFonts w:ascii="Cambria" w:eastAsia="Cambria" w:hAnsi="Cambria" w:cs="Cambria"/>
                <w:sz w:val="4"/>
                <w:szCs w:val="4"/>
              </w:rPr>
            </w:pPr>
          </w:p>
          <w:p w14:paraId="4AE86781" w14:textId="77777777" w:rsidR="00A27BA3" w:rsidRDefault="00041498" w:rsidP="00AF782E">
            <w:pPr>
              <w:spacing w:after="120" w:line="276" w:lineRule="auto"/>
              <w:rPr>
                <w:rFonts w:ascii="Cambria" w:eastAsia="Cambria" w:hAnsi="Cambria" w:cs="Cambria"/>
                <w:b/>
                <w:sz w:val="18"/>
                <w:szCs w:val="18"/>
              </w:rPr>
            </w:pPr>
            <w:r>
              <w:rPr>
                <w:noProof/>
                <w:lang w:eastAsia="en-US"/>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730F289B" w14:textId="49F373E3" w:rsidR="00787772" w:rsidRPr="00787772" w:rsidRDefault="00041498" w:rsidP="00AF782E">
            <w:pPr>
              <w:spacing w:before="120" w:after="120" w:line="276" w:lineRule="auto"/>
              <w:jc w:val="both"/>
              <w:rPr>
                <w:rFonts w:ascii="Cambria" w:eastAsia="Cambria" w:hAnsi="Cambria" w:cs="Cambria"/>
                <w:bCs/>
              </w:rPr>
            </w:pPr>
            <w:r>
              <w:rPr>
                <w:rFonts w:ascii="Cambria" w:eastAsia="Cambria" w:hAnsi="Cambria" w:cs="Cambria"/>
                <w:b/>
                <w:i/>
              </w:rPr>
              <w:t xml:space="preserve">Keywords: </w:t>
            </w:r>
            <w:r w:rsidR="00787772" w:rsidRPr="00787772">
              <w:rPr>
                <w:rFonts w:ascii="Cambria" w:eastAsia="Cambria" w:hAnsi="Cambria" w:cs="Cambria"/>
                <w:b/>
                <w:i/>
              </w:rPr>
              <w:t xml:space="preserve">: </w:t>
            </w:r>
            <w:r w:rsidR="00787772" w:rsidRPr="00787772">
              <w:rPr>
                <w:rFonts w:ascii="Cambria" w:eastAsia="Cambria" w:hAnsi="Cambria" w:cs="Cambria"/>
                <w:bCs/>
                <w:i/>
              </w:rPr>
              <w:t>Transformasi digital, peran akuntansi, konsultan digital, pengembangan industry dan ekonomi digital</w:t>
            </w:r>
          </w:p>
          <w:p w14:paraId="07880EEC" w14:textId="79ACBE58" w:rsidR="00A27BA3" w:rsidRDefault="00041498" w:rsidP="00AF782E">
            <w:pPr>
              <w:spacing w:before="120" w:after="120" w:line="276" w:lineRule="auto"/>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6E567BF9" w14:textId="77777777" w:rsidR="00A27BA3" w:rsidRDefault="00A27BA3" w:rsidP="00AF782E">
      <w:pPr>
        <w:spacing w:after="60" w:line="276" w:lineRule="auto"/>
        <w:rPr>
          <w:rFonts w:ascii="Cambria" w:eastAsia="Cambria" w:hAnsi="Cambria" w:cs="Cambria"/>
          <w:b/>
          <w:sz w:val="28"/>
          <w:szCs w:val="28"/>
        </w:rPr>
      </w:pPr>
    </w:p>
    <w:p w14:paraId="097422E2" w14:textId="77777777" w:rsidR="00787772" w:rsidRDefault="00787772" w:rsidP="00AF782E">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7FE18DDC" w14:textId="22D84BBC" w:rsidR="00787772" w:rsidRPr="00787772" w:rsidRDefault="00787772" w:rsidP="00AF782E">
      <w:pPr>
        <w:spacing w:after="60" w:line="276" w:lineRule="auto"/>
        <w:jc w:val="both"/>
        <w:rPr>
          <w:rFonts w:ascii="Cambria" w:eastAsia="Cambria" w:hAnsi="Cambria" w:cs="Cambria"/>
          <w:b/>
          <w:bCs/>
          <w:i/>
          <w:iCs/>
          <w:sz w:val="24"/>
          <w:szCs w:val="24"/>
        </w:rPr>
      </w:pPr>
      <w:r>
        <w:rPr>
          <w:rFonts w:ascii="Cambria" w:eastAsia="Cambria" w:hAnsi="Cambria" w:cs="Cambria"/>
          <w:b/>
          <w:bCs/>
          <w:i/>
          <w:iCs/>
          <w:sz w:val="24"/>
          <w:szCs w:val="24"/>
        </w:rPr>
        <w:t>Latar Belakang Penelitian</w:t>
      </w:r>
    </w:p>
    <w:p w14:paraId="6C8DA379" w14:textId="42A76F39" w:rsidR="00787772" w:rsidRPr="00787772" w:rsidRDefault="00787772"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787772">
        <w:rPr>
          <w:rFonts w:ascii="Cambria" w:eastAsia="Cambria" w:hAnsi="Cambria" w:cs="Cambria"/>
          <w:color w:val="000000"/>
          <w:sz w:val="24"/>
          <w:szCs w:val="24"/>
        </w:rPr>
        <w:t xml:space="preserve">Kemajuan pesat teknologi digital, yang juga disebut sebagai "era Industri 4.0", telah mengubah lingkungan industri dan komersial secara global. Tugas dan tanggung jawab profesi akuntan dipengaruhi oleh perubahan digital ini selain prosedur perusahaan. Saat ini, tugas seorang akuntan tidak </w:t>
      </w:r>
      <w:proofErr w:type="spellStart"/>
      <w:r w:rsidRPr="00787772">
        <w:rPr>
          <w:rFonts w:ascii="Cambria" w:eastAsia="Cambria" w:hAnsi="Cambria" w:cs="Cambria"/>
          <w:color w:val="000000"/>
          <w:sz w:val="24"/>
          <w:szCs w:val="24"/>
        </w:rPr>
        <w:t>hanya</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terbatas</w:t>
      </w:r>
      <w:proofErr w:type="spellEnd"/>
      <w:r w:rsidRPr="00787772">
        <w:rPr>
          <w:rFonts w:ascii="Cambria" w:eastAsia="Cambria" w:hAnsi="Cambria" w:cs="Cambria"/>
          <w:color w:val="000000"/>
          <w:sz w:val="24"/>
          <w:szCs w:val="24"/>
        </w:rPr>
        <w:t xml:space="preserve"> pada </w:t>
      </w:r>
      <w:proofErr w:type="spellStart"/>
      <w:r w:rsidRPr="00787772">
        <w:rPr>
          <w:rFonts w:ascii="Cambria" w:eastAsia="Cambria" w:hAnsi="Cambria" w:cs="Cambria"/>
          <w:color w:val="000000"/>
          <w:sz w:val="24"/>
          <w:szCs w:val="24"/>
        </w:rPr>
        <w:t>pembukuan</w:t>
      </w:r>
      <w:proofErr w:type="spellEnd"/>
      <w:r w:rsidRPr="00787772">
        <w:rPr>
          <w:rFonts w:ascii="Cambria" w:eastAsia="Cambria" w:hAnsi="Cambria" w:cs="Cambria"/>
          <w:color w:val="000000"/>
          <w:sz w:val="24"/>
          <w:szCs w:val="24"/>
        </w:rPr>
        <w:t xml:space="preserve"> dan </w:t>
      </w:r>
      <w:proofErr w:type="spellStart"/>
      <w:r w:rsidRPr="00787772">
        <w:rPr>
          <w:rFonts w:ascii="Cambria" w:eastAsia="Cambria" w:hAnsi="Cambria" w:cs="Cambria"/>
          <w:color w:val="000000"/>
          <w:sz w:val="24"/>
          <w:szCs w:val="24"/>
        </w:rPr>
        <w:t>pelaporan</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keuangan</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tetapi</w:t>
      </w:r>
      <w:proofErr w:type="spellEnd"/>
      <w:r w:rsidRPr="00787772">
        <w:rPr>
          <w:rFonts w:ascii="Cambria" w:eastAsia="Cambria" w:hAnsi="Cambria" w:cs="Cambria"/>
          <w:color w:val="000000"/>
          <w:sz w:val="24"/>
          <w:szCs w:val="24"/>
        </w:rPr>
        <w:t xml:space="preserve"> juga </w:t>
      </w:r>
      <w:proofErr w:type="spellStart"/>
      <w:r w:rsidRPr="00787772">
        <w:rPr>
          <w:rFonts w:ascii="Cambria" w:eastAsia="Cambria" w:hAnsi="Cambria" w:cs="Cambria"/>
          <w:color w:val="000000"/>
          <w:sz w:val="24"/>
          <w:szCs w:val="24"/>
        </w:rPr>
        <w:t>harus</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berkembang</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menjadi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penasihat</w:t>
      </w:r>
      <w:proofErr w:type="spellEnd"/>
      <w:r w:rsidRPr="00787772">
        <w:rPr>
          <w:rFonts w:ascii="Cambria" w:eastAsia="Cambria" w:hAnsi="Cambria" w:cs="Cambria"/>
          <w:color w:val="000000"/>
          <w:sz w:val="24"/>
          <w:szCs w:val="24"/>
        </w:rPr>
        <w:t xml:space="preserve"> digital yang </w:t>
      </w:r>
      <w:proofErr w:type="spellStart"/>
      <w:r w:rsidRPr="00787772">
        <w:rPr>
          <w:rFonts w:ascii="Cambria" w:eastAsia="Cambria" w:hAnsi="Cambria" w:cs="Cambria"/>
          <w:color w:val="000000"/>
          <w:sz w:val="24"/>
          <w:szCs w:val="24"/>
        </w:rPr>
        <w:t>memiliki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kemampuan</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untuk</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menangani</w:t>
      </w:r>
      <w:proofErr w:type="spellEnd"/>
      <w:r w:rsidRPr="00787772">
        <w:rPr>
          <w:rFonts w:ascii="Cambria" w:eastAsia="Cambria" w:hAnsi="Cambria" w:cs="Cambria"/>
          <w:color w:val="000000"/>
          <w:sz w:val="24"/>
          <w:szCs w:val="24"/>
        </w:rPr>
        <w:t xml:space="preserve"> data secara efektif dan efisien. Penelitian ini bermaksud untuk menguji bagaimana transformasi digital telah mempengaruhi kemampuan akuntan dalam mengelola informasi di era Industri 4.0 sebagai konsultan digital. Studi ini juga akan melihat dampak sosial dan </w:t>
      </w:r>
      <w:proofErr w:type="spellStart"/>
      <w:r w:rsidRPr="00787772">
        <w:rPr>
          <w:rFonts w:ascii="Cambria" w:eastAsia="Cambria" w:hAnsi="Cambria" w:cs="Cambria"/>
          <w:color w:val="000000"/>
          <w:sz w:val="24"/>
          <w:szCs w:val="24"/>
        </w:rPr>
        <w:t>ekonomi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dari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peran</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akuntan</w:t>
      </w:r>
      <w:proofErr w:type="spellEnd"/>
      <w:r w:rsidRPr="00787772">
        <w:rPr>
          <w:rFonts w:ascii="Cambria" w:eastAsia="Cambria" w:hAnsi="Cambria" w:cs="Cambria"/>
          <w:color w:val="000000"/>
          <w:sz w:val="24"/>
          <w:szCs w:val="24"/>
        </w:rPr>
        <w:t xml:space="preserve"> yang </w:t>
      </w:r>
      <w:proofErr w:type="spellStart"/>
      <w:r w:rsidRPr="00787772">
        <w:rPr>
          <w:rFonts w:ascii="Cambria" w:eastAsia="Cambria" w:hAnsi="Cambria" w:cs="Cambria"/>
          <w:color w:val="000000"/>
          <w:sz w:val="24"/>
          <w:szCs w:val="24"/>
        </w:rPr>
        <w:t>berkembang</w:t>
      </w:r>
      <w:proofErr w:type="spellEnd"/>
      <w:r w:rsidRPr="00787772">
        <w:rPr>
          <w:rFonts w:ascii="Cambria" w:eastAsia="Cambria" w:hAnsi="Cambria" w:cs="Cambria"/>
          <w:color w:val="000000"/>
          <w:sz w:val="24"/>
          <w:szCs w:val="24"/>
        </w:rPr>
        <w:t xml:space="preserve"> pada </w:t>
      </w:r>
      <w:proofErr w:type="spellStart"/>
      <w:r w:rsidRPr="00787772">
        <w:rPr>
          <w:rFonts w:ascii="Cambria" w:eastAsia="Cambria" w:hAnsi="Cambria" w:cs="Cambria"/>
          <w:color w:val="000000"/>
          <w:sz w:val="24"/>
          <w:szCs w:val="24"/>
        </w:rPr>
        <w:t>pertumbuhan</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ekonomi</w:t>
      </w:r>
      <w:proofErr w:type="spellEnd"/>
      <w:r w:rsidRPr="00787772">
        <w:rPr>
          <w:rFonts w:ascii="Cambria" w:eastAsia="Cambria" w:hAnsi="Cambria" w:cs="Cambria"/>
          <w:color w:val="000000"/>
          <w:sz w:val="24"/>
          <w:szCs w:val="24"/>
        </w:rPr>
        <w:t xml:space="preserve"> dan </w:t>
      </w:r>
      <w:proofErr w:type="spellStart"/>
      <w:r w:rsidRPr="00787772">
        <w:rPr>
          <w:rFonts w:ascii="Cambria" w:eastAsia="Cambria" w:hAnsi="Cambria" w:cs="Cambria"/>
          <w:color w:val="000000"/>
          <w:sz w:val="24"/>
          <w:szCs w:val="24"/>
        </w:rPr>
        <w:t>perusahaan</w:t>
      </w:r>
      <w:proofErr w:type="spellEnd"/>
      <w:r w:rsidRPr="00787772">
        <w:rPr>
          <w:rFonts w:ascii="Cambria" w:eastAsia="Cambria" w:hAnsi="Cambria" w:cs="Cambria"/>
          <w:color w:val="000000"/>
          <w:sz w:val="24"/>
          <w:szCs w:val="24"/>
        </w:rPr>
        <w:t xml:space="preserve"> </w:t>
      </w:r>
      <w:proofErr w:type="gramStart"/>
      <w:r w:rsidRPr="00787772">
        <w:rPr>
          <w:rFonts w:ascii="Cambria" w:eastAsia="Cambria" w:hAnsi="Cambria" w:cs="Cambria"/>
          <w:color w:val="000000"/>
          <w:sz w:val="24"/>
          <w:szCs w:val="24"/>
        </w:rPr>
        <w:t>digital</w:t>
      </w:r>
      <w:r w:rsidR="00D57BEA">
        <w:rPr>
          <w:rFonts w:ascii="Cambria" w:eastAsia="Cambria" w:hAnsi="Cambria" w:cs="Cambria"/>
          <w:color w:val="000000"/>
          <w:sz w:val="24"/>
          <w:szCs w:val="24"/>
        </w:rPr>
        <w:t xml:space="preserve"> </w:t>
      </w:r>
      <w:r w:rsidR="00D57BEA" w:rsidRPr="00D57BEA">
        <w:rPr>
          <w:rFonts w:ascii="Cambria" w:eastAsia="Cambria" w:hAnsi="Cambria" w:cs="Cambria"/>
          <w:color w:val="000000"/>
          <w:sz w:val="24"/>
          <w:szCs w:val="24"/>
        </w:rPr>
        <w:t xml:space="preserve"> </w:t>
      </w:r>
      <w:r w:rsidR="00D57BEA">
        <w:rPr>
          <w:rFonts w:ascii="Cambria" w:eastAsia="Cambria" w:hAnsi="Cambria" w:cs="Cambria"/>
          <w:color w:val="000000"/>
          <w:sz w:val="24"/>
          <w:szCs w:val="24"/>
        </w:rPr>
        <w:t>(</w:t>
      </w:r>
      <w:proofErr w:type="spellStart"/>
      <w:proofErr w:type="gramEnd"/>
      <w:r w:rsidR="00D57BEA" w:rsidRPr="00D57BEA">
        <w:rPr>
          <w:rFonts w:ascii="Cambria" w:eastAsia="Cambria" w:hAnsi="Cambria" w:cs="Cambria"/>
          <w:color w:val="000000"/>
          <w:sz w:val="24"/>
          <w:szCs w:val="24"/>
        </w:rPr>
        <w:t>Vasarhelyi</w:t>
      </w:r>
      <w:proofErr w:type="spellEnd"/>
      <w:r w:rsidR="00D57BEA" w:rsidRPr="00D57BEA">
        <w:rPr>
          <w:rFonts w:ascii="Cambria" w:eastAsia="Cambria" w:hAnsi="Cambria" w:cs="Cambria"/>
          <w:color w:val="000000"/>
          <w:sz w:val="24"/>
          <w:szCs w:val="24"/>
        </w:rPr>
        <w:t>, M. A.</w:t>
      </w:r>
      <w:r w:rsidR="00D57BEA">
        <w:rPr>
          <w:rFonts w:ascii="Cambria" w:eastAsia="Cambria" w:hAnsi="Cambria" w:cs="Cambria"/>
          <w:color w:val="000000"/>
          <w:sz w:val="24"/>
          <w:szCs w:val="24"/>
        </w:rPr>
        <w:t xml:space="preserve"> et al</w:t>
      </w:r>
      <w:r w:rsidR="006836FF">
        <w:rPr>
          <w:rFonts w:ascii="Cambria" w:eastAsia="Cambria" w:hAnsi="Cambria" w:cs="Cambria"/>
          <w:color w:val="000000"/>
          <w:sz w:val="24"/>
          <w:szCs w:val="24"/>
        </w:rPr>
        <w:t>.,</w:t>
      </w:r>
      <w:r w:rsidR="00D57BEA">
        <w:rPr>
          <w:rFonts w:ascii="Cambria" w:eastAsia="Cambria" w:hAnsi="Cambria" w:cs="Cambria"/>
          <w:color w:val="000000"/>
          <w:sz w:val="24"/>
          <w:szCs w:val="24"/>
        </w:rPr>
        <w:t xml:space="preserve"> 2</w:t>
      </w:r>
      <w:r w:rsidR="00D57BEA" w:rsidRPr="00D57BEA">
        <w:rPr>
          <w:rFonts w:ascii="Cambria" w:eastAsia="Cambria" w:hAnsi="Cambria" w:cs="Cambria"/>
          <w:color w:val="000000"/>
          <w:sz w:val="24"/>
          <w:szCs w:val="24"/>
        </w:rPr>
        <w:t>018</w:t>
      </w:r>
      <w:r w:rsidR="00D57BEA">
        <w:rPr>
          <w:rFonts w:ascii="Cambria" w:eastAsia="Cambria" w:hAnsi="Cambria" w:cs="Cambria"/>
          <w:color w:val="000000"/>
          <w:sz w:val="24"/>
          <w:szCs w:val="24"/>
        </w:rPr>
        <w:t>).</w:t>
      </w:r>
    </w:p>
    <w:p w14:paraId="10C54575" w14:textId="0EB44AAD" w:rsidR="00787772" w:rsidRPr="00787772" w:rsidRDefault="00787772"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787772">
        <w:rPr>
          <w:rFonts w:ascii="Cambria" w:eastAsia="Cambria" w:hAnsi="Cambria" w:cs="Cambria"/>
          <w:color w:val="000000"/>
          <w:sz w:val="24"/>
          <w:szCs w:val="24"/>
        </w:rPr>
        <w:lastRenderedPageBreak/>
        <w:t xml:space="preserve">Revolusi Industri keempat, atau Industri 4.0, diharapkan menjadi kekuatan utama di balik inovasi dan gelombang kemajuan berikutnya selama beberapa dekade mendatang.  Banyak teknologi yang berguna telah berkembang dalam kerangka Industri 4.0, termasuk robot canggih, AI, IoT, realitas virtual dan augmented reality, sistem siber-fisik, manufaktur aditif, dan manufaktur terdistribusi. Adopsi teknologi ini mengubah praktik dan model bisnis yang digunakan oleh banyak industri. Digitalisasi, optimalisasi dan personalisasi manufaktur, otomatisasi dan fleksibilitas, interaksi manusia-mesin, layanan bernilai tambah, serta pertukaran data dan komunikasi otomatis pada dasarnya adalah konsep inti dari Industri 4.0. Tujuan Industri 4.0 adalah untuk meningkatkan </w:t>
      </w:r>
      <w:proofErr w:type="spellStart"/>
      <w:r w:rsidRPr="00787772">
        <w:rPr>
          <w:rFonts w:ascii="Cambria" w:eastAsia="Cambria" w:hAnsi="Cambria" w:cs="Cambria"/>
          <w:color w:val="000000"/>
          <w:sz w:val="24"/>
          <w:szCs w:val="24"/>
        </w:rPr>
        <w:t>efektivitas</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produktivitas</w:t>
      </w:r>
      <w:proofErr w:type="spellEnd"/>
      <w:r w:rsidRPr="00787772">
        <w:rPr>
          <w:rFonts w:ascii="Cambria" w:eastAsia="Cambria" w:hAnsi="Cambria" w:cs="Cambria"/>
          <w:color w:val="000000"/>
          <w:sz w:val="24"/>
          <w:szCs w:val="24"/>
        </w:rPr>
        <w:t xml:space="preserve">, dan </w:t>
      </w:r>
      <w:proofErr w:type="spellStart"/>
      <w:r w:rsidRPr="00787772">
        <w:rPr>
          <w:rFonts w:ascii="Cambria" w:eastAsia="Cambria" w:hAnsi="Cambria" w:cs="Cambria"/>
          <w:color w:val="000000"/>
          <w:sz w:val="24"/>
          <w:szCs w:val="24"/>
        </w:rPr>
        <w:t>efisiensi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semua</w:t>
      </w:r>
      <w:proofErr w:type="spellEnd"/>
      <w:r w:rsidRPr="00787772">
        <w:rPr>
          <w:rFonts w:ascii="Cambria" w:eastAsia="Cambria" w:hAnsi="Cambria" w:cs="Cambria"/>
          <w:color w:val="000000"/>
          <w:sz w:val="24"/>
          <w:szCs w:val="24"/>
        </w:rPr>
        <w:t xml:space="preserve"> proses </w:t>
      </w:r>
      <w:proofErr w:type="spellStart"/>
      <w:r w:rsidRPr="00787772">
        <w:rPr>
          <w:rFonts w:ascii="Cambria" w:eastAsia="Cambria" w:hAnsi="Cambria" w:cs="Cambria"/>
          <w:color w:val="000000"/>
          <w:sz w:val="24"/>
          <w:szCs w:val="24"/>
        </w:rPr>
        <w:t>produksi</w:t>
      </w:r>
      <w:proofErr w:type="spellEnd"/>
      <w:r w:rsidRPr="00787772">
        <w:rPr>
          <w:rFonts w:ascii="Cambria" w:eastAsia="Cambria" w:hAnsi="Cambria" w:cs="Cambria"/>
          <w:color w:val="000000"/>
          <w:sz w:val="24"/>
          <w:szCs w:val="24"/>
        </w:rPr>
        <w:t xml:space="preserve"> dan </w:t>
      </w:r>
      <w:proofErr w:type="spellStart"/>
      <w:r w:rsidRPr="00787772">
        <w:rPr>
          <w:rFonts w:ascii="Cambria" w:eastAsia="Cambria" w:hAnsi="Cambria" w:cs="Cambria"/>
          <w:color w:val="000000"/>
          <w:sz w:val="24"/>
          <w:szCs w:val="24"/>
        </w:rPr>
        <w:t>rantai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nilai</w:t>
      </w:r>
      <w:proofErr w:type="spellEnd"/>
      <w:r w:rsidR="00D57BEA">
        <w:rPr>
          <w:rFonts w:ascii="Cambria" w:eastAsia="Cambria" w:hAnsi="Cambria" w:cs="Cambria"/>
          <w:color w:val="000000"/>
          <w:sz w:val="24"/>
          <w:szCs w:val="24"/>
        </w:rPr>
        <w:t xml:space="preserve">. </w:t>
      </w:r>
      <w:r w:rsidR="00D57BEA" w:rsidRPr="00D57BEA">
        <w:rPr>
          <w:rFonts w:ascii="Cambria" w:eastAsia="Cambria" w:hAnsi="Cambria" w:cs="Cambria"/>
          <w:color w:val="000000"/>
          <w:sz w:val="24"/>
          <w:szCs w:val="24"/>
        </w:rPr>
        <w:t>(Schwab, K. 2016)</w:t>
      </w:r>
    </w:p>
    <w:p w14:paraId="7B064D93" w14:textId="1364C9F6" w:rsidR="00787772" w:rsidRPr="00787772" w:rsidRDefault="00787772"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787772">
        <w:rPr>
          <w:rFonts w:ascii="Cambria" w:eastAsia="Cambria" w:hAnsi="Cambria" w:cs="Cambria"/>
          <w:color w:val="000000"/>
          <w:sz w:val="24"/>
          <w:szCs w:val="24"/>
        </w:rPr>
        <w:t xml:space="preserve">Revolusi Industri 4.0 mengubah cara orang, mesin, teknologi, dan proses melakukan pekerjaan di berbagai profesi, termasuk akuntansi, menurut Kementerian Riset, Teknologi, dan Pendidikan Tinggi. Globalisasi mungkin akan menyebabkan satu hingga 1,5 miliar orang kehilangan pekerjaan. Kehilangan pekerjaan dari tahun 2015 hingga 2025 adalah akibat dari mesin otomatis yang mengambil alih pekerjaan yang membutuhkan banyak tenaga kerja. Gaya kerja dan praktik akuntansi harus berubah jika kualitas layanan ingin ditingkatkan dan ekspansi global melalui komputasi awan dan komunikasi online ingin dicapai. Data besar dan komputasi </w:t>
      </w:r>
      <w:proofErr w:type="spellStart"/>
      <w:r w:rsidRPr="00787772">
        <w:rPr>
          <w:rFonts w:ascii="Cambria" w:eastAsia="Cambria" w:hAnsi="Cambria" w:cs="Cambria"/>
          <w:color w:val="000000"/>
          <w:sz w:val="24"/>
          <w:szCs w:val="24"/>
        </w:rPr>
        <w:t>awan</w:t>
      </w:r>
      <w:proofErr w:type="spellEnd"/>
      <w:r w:rsidRPr="00787772">
        <w:rPr>
          <w:rFonts w:ascii="Cambria" w:eastAsia="Cambria" w:hAnsi="Cambria" w:cs="Cambria"/>
          <w:color w:val="000000"/>
          <w:sz w:val="24"/>
          <w:szCs w:val="24"/>
        </w:rPr>
        <w:t xml:space="preserve"> sangat </w:t>
      </w:r>
      <w:proofErr w:type="spellStart"/>
      <w:r w:rsidRPr="00787772">
        <w:rPr>
          <w:rFonts w:ascii="Cambria" w:eastAsia="Cambria" w:hAnsi="Cambria" w:cs="Cambria"/>
          <w:color w:val="000000"/>
          <w:sz w:val="24"/>
          <w:szCs w:val="24"/>
        </w:rPr>
        <w:t>penting</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untuk</w:t>
      </w:r>
      <w:proofErr w:type="spellEnd"/>
      <w:r w:rsidRPr="00787772">
        <w:rPr>
          <w:rFonts w:ascii="Cambria" w:eastAsia="Cambria" w:hAnsi="Cambria" w:cs="Cambria"/>
          <w:color w:val="000000"/>
          <w:sz w:val="24"/>
          <w:szCs w:val="24"/>
        </w:rPr>
        <w:t xml:space="preserve"> data </w:t>
      </w:r>
      <w:proofErr w:type="spellStart"/>
      <w:r w:rsidRPr="00787772">
        <w:rPr>
          <w:rFonts w:ascii="Cambria" w:eastAsia="Cambria" w:hAnsi="Cambria" w:cs="Cambria"/>
          <w:color w:val="000000"/>
          <w:sz w:val="24"/>
          <w:szCs w:val="24"/>
        </w:rPr>
        <w:t>akuntansi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dalam</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ekonomi</w:t>
      </w:r>
      <w:proofErr w:type="spellEnd"/>
      <w:r w:rsidRPr="00787772">
        <w:rPr>
          <w:rFonts w:ascii="Cambria" w:eastAsia="Cambria" w:hAnsi="Cambria" w:cs="Cambria"/>
          <w:color w:val="000000"/>
          <w:sz w:val="24"/>
          <w:szCs w:val="24"/>
        </w:rPr>
        <w:t xml:space="preserve"> digital</w:t>
      </w:r>
      <w:r w:rsidR="003B4E17">
        <w:rPr>
          <w:rFonts w:ascii="Cambria" w:eastAsia="Cambria" w:hAnsi="Cambria" w:cs="Cambria"/>
          <w:color w:val="000000"/>
          <w:sz w:val="24"/>
          <w:szCs w:val="24"/>
        </w:rPr>
        <w:t xml:space="preserve"> </w:t>
      </w:r>
      <w:r w:rsidR="003B4E17">
        <w:rPr>
          <w:rFonts w:ascii="Cambria" w:eastAsia="Cambria" w:hAnsi="Cambria" w:cs="Cambria"/>
          <w:color w:val="000000"/>
          <w:sz w:val="24"/>
          <w:szCs w:val="24"/>
        </w:rPr>
        <w:fldChar w:fldCharType="begin" w:fldLock="1"/>
      </w:r>
      <w:r w:rsidR="006836FF">
        <w:rPr>
          <w:rFonts w:ascii="Cambria" w:eastAsia="Cambria" w:hAnsi="Cambria" w:cs="Cambria"/>
          <w:color w:val="000000"/>
          <w:sz w:val="24"/>
          <w:szCs w:val="24"/>
        </w:rPr>
        <w:instrText>ADDIN CSL_CITATION {"citationItems":[{"id":"ITEM-1","itemData":{"DOI":"https://buscompress.com/riber-13-3x.html","abstract":"This research aims to examine the theory of planned behavior (TPB) and its impact on behavior in the implementation of Central Bank Digital Currency (CBDC) in Indonesia. CBDC refers to a digital currency issued by the central bank that holds the same legal status as physical cash. The primary objective of CBDC as an alternative legal tender is to coexist harmoniously with physical currency, offering individuals the choice of CBDC as a legal tender for those who prefer digital currencies. Given the increasing reliance on technology in our daily lives, the acceptance of digital currency to facilitate transactions has become crucial for society. Therefore, understanding the factors influencing an individual's intention to adopt electronic money is of paramount importance. The research design employed in this study is quantitative with a descriptive approach. The research was conducted in Makassar City, South Sulawesi, Indonesia. The sample size was determined using Slovin's formula, with a 10% margin of error, resulting in a sample size of 99.9 samples. However, due to fractional subject numbers, it was rounded up to 100 samples. The data analysis technique used is multiple regression. To strengthen the research findings, the control variables gender, education, and age were used. The research findings indicate the following: (1) Attitude significantly and positively impacts the implementation of CBDC; (2) subjective norms have a significant negative impact on the implementation of CBDC; (3) perceived behavioral control (PBC) significantly impacts the implementation of CBDC; (4) the control variables gender, education, and age are correlated with the three TPB variables.","author":[{"dropping-particle":"","family":"Muchran","given":"Muchriana","non-dropping-particle":"","parse-names":false,"suffix":""},{"dropping-particle":"","family":"Muchran","given":"Murniady","non-dropping-particle":"","parse-names":false,"suffix":""},{"dropping-particle":"","family":"Arsal","given":"Muryani","non-dropping-particle":"","parse-names":false,"suffix":""},{"dropping-particle":"","family":"Badollahi","given":"Ismail","non-dropping-particle":"","parse-names":false,"suffix":""},{"dropping-particle":"","family":"Muchran","given":"Muchriady","non-dropping-particle":"","parse-names":false,"suffix":""},{"dropping-particle":"","family":"Insirat","given":"Mutahira Nur","non-dropping-particle":"","parse-names":false,"suffix":""}],"container-title":"Review of Integrative Business and Economics Research","id":"ITEM-1","issue":"3","issued":{"date-parts":[["2024"]]},"page":"451-463","title":"A Test of the Planned Behavior Theory: The Impact on Behavior in the Implementation of Central Bank Digital Currency in Indonesia","type":"article-journal","volume":"13"},"uris":["http://www.mendeley.com/documents/?uuid=37c4a5ca-7e0d-4eb0-adc7-b3efb12ff850"]}],"mendeley":{"formattedCitation":"(Muchran et al., 2024)","plainTextFormattedCitation":"(Muchran et al., 2024)","previouslyFormattedCitation":"(Muchran et al., 2024)"},"properties":{"noteIndex":0},"schema":"https://github.com/citation-style-language/schema/raw/master/csl-citation.json"}</w:instrText>
      </w:r>
      <w:r w:rsidR="003B4E17">
        <w:rPr>
          <w:rFonts w:ascii="Cambria" w:eastAsia="Cambria" w:hAnsi="Cambria" w:cs="Cambria"/>
          <w:color w:val="000000"/>
          <w:sz w:val="24"/>
          <w:szCs w:val="24"/>
        </w:rPr>
        <w:fldChar w:fldCharType="separate"/>
      </w:r>
      <w:r w:rsidR="006836FF" w:rsidRPr="006836FF">
        <w:rPr>
          <w:rFonts w:ascii="Cambria" w:eastAsia="Cambria" w:hAnsi="Cambria" w:cs="Cambria"/>
          <w:noProof/>
          <w:color w:val="000000"/>
          <w:sz w:val="24"/>
          <w:szCs w:val="24"/>
        </w:rPr>
        <w:t>(Muchran et al., 2024)</w:t>
      </w:r>
      <w:r w:rsidR="003B4E17">
        <w:rPr>
          <w:rFonts w:ascii="Cambria" w:eastAsia="Cambria" w:hAnsi="Cambria" w:cs="Cambria"/>
          <w:color w:val="000000"/>
          <w:sz w:val="24"/>
          <w:szCs w:val="24"/>
        </w:rPr>
        <w:fldChar w:fldCharType="end"/>
      </w:r>
      <w:r w:rsidRPr="00787772">
        <w:rPr>
          <w:rFonts w:ascii="Cambria" w:eastAsia="Cambria" w:hAnsi="Cambria" w:cs="Cambria"/>
          <w:color w:val="000000"/>
          <w:sz w:val="24"/>
          <w:szCs w:val="24"/>
        </w:rPr>
        <w:t>. Dalam ekonomi digital, volume informasi hanya akan meningkat.</w:t>
      </w:r>
    </w:p>
    <w:p w14:paraId="3BDB09D2" w14:textId="1EB017EB" w:rsidR="00787772" w:rsidRPr="00787772" w:rsidRDefault="00787772"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787772">
        <w:rPr>
          <w:rFonts w:ascii="Cambria" w:eastAsia="Cambria" w:hAnsi="Cambria" w:cs="Cambria"/>
          <w:color w:val="000000"/>
          <w:sz w:val="24"/>
          <w:szCs w:val="24"/>
        </w:rPr>
        <w:t xml:space="preserve">Peran akuntan dalam ekonomi digital akan bergeser. Tugas seorang akuntan telah bergeser dari pencatatan transaksi menjadi analisis keuangan dalam ekonomi digital. Akuntan perlu mengikuti perkembangan terbaru dalam teknologi informasi dan berusaha untuk menjadi lebih baik dalam hal itu. meningkatkan kemahiran mereka melalui perkembangan ini. Akuntan perlu memahami bagaimana teknologi informasi membantu sektor mereka di masa kontemporer ini agar mereka dapat bertahan dalam ekonomi digital zaman kontemporer. Akuntan akan dipandu dalam akuisisi teknologi yang diperlukan oleh pemahaman ini. Meneliti bagaimana teknologi informasi membantu profesi akuntan di era industri menjadi hal yang menarik bagi para peneliti. 4.0 </w:t>
      </w:r>
      <w:proofErr w:type="spellStart"/>
      <w:r w:rsidRPr="00787772">
        <w:rPr>
          <w:rFonts w:ascii="Cambria" w:eastAsia="Cambria" w:hAnsi="Cambria" w:cs="Cambria"/>
          <w:color w:val="000000"/>
          <w:sz w:val="24"/>
          <w:szCs w:val="24"/>
        </w:rPr>
        <w:t>sehubungan</w:t>
      </w:r>
      <w:proofErr w:type="spellEnd"/>
      <w:r w:rsidRPr="00787772">
        <w:rPr>
          <w:rFonts w:ascii="Cambria" w:eastAsia="Cambria" w:hAnsi="Cambria" w:cs="Cambria"/>
          <w:color w:val="000000"/>
          <w:sz w:val="24"/>
          <w:szCs w:val="24"/>
        </w:rPr>
        <w:t xml:space="preserve"> dengan </w:t>
      </w:r>
      <w:proofErr w:type="spellStart"/>
      <w:r w:rsidRPr="00787772">
        <w:rPr>
          <w:rFonts w:ascii="Cambria" w:eastAsia="Cambria" w:hAnsi="Cambria" w:cs="Cambria"/>
          <w:color w:val="000000"/>
          <w:sz w:val="24"/>
          <w:szCs w:val="24"/>
        </w:rPr>
        <w:t>isu-isu</w:t>
      </w:r>
      <w:proofErr w:type="spellEnd"/>
      <w:r w:rsidRPr="00787772">
        <w:rPr>
          <w:rFonts w:ascii="Cambria" w:eastAsia="Cambria" w:hAnsi="Cambria" w:cs="Cambria"/>
          <w:color w:val="000000"/>
          <w:sz w:val="24"/>
          <w:szCs w:val="24"/>
        </w:rPr>
        <w:t xml:space="preserve"> yang </w:t>
      </w:r>
      <w:proofErr w:type="spellStart"/>
      <w:r w:rsidRPr="00787772">
        <w:rPr>
          <w:rFonts w:ascii="Cambria" w:eastAsia="Cambria" w:hAnsi="Cambria" w:cs="Cambria"/>
          <w:color w:val="000000"/>
          <w:sz w:val="24"/>
          <w:szCs w:val="24"/>
        </w:rPr>
        <w:t>telah</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disebutkan</w:t>
      </w:r>
      <w:proofErr w:type="spellEnd"/>
      <w:r w:rsidRPr="00787772">
        <w:rPr>
          <w:rFonts w:ascii="Cambria" w:eastAsia="Cambria" w:hAnsi="Cambria" w:cs="Cambria"/>
          <w:color w:val="000000"/>
          <w:sz w:val="24"/>
          <w:szCs w:val="24"/>
        </w:rPr>
        <w:t xml:space="preserve"> di </w:t>
      </w:r>
      <w:proofErr w:type="spellStart"/>
      <w:r w:rsidRPr="00787772">
        <w:rPr>
          <w:rFonts w:ascii="Cambria" w:eastAsia="Cambria" w:hAnsi="Cambria" w:cs="Cambria"/>
          <w:color w:val="000000"/>
          <w:sz w:val="24"/>
          <w:szCs w:val="24"/>
        </w:rPr>
        <w:t>sektor</w:t>
      </w:r>
      <w:proofErr w:type="spellEnd"/>
      <w:r w:rsidRPr="00787772">
        <w:rPr>
          <w:rFonts w:ascii="Cambria" w:eastAsia="Cambria" w:hAnsi="Cambria" w:cs="Cambria"/>
          <w:color w:val="000000"/>
          <w:sz w:val="24"/>
          <w:szCs w:val="24"/>
        </w:rPr>
        <w:t xml:space="preserve"> 4.</w:t>
      </w:r>
      <w:r w:rsidR="00D57BEA">
        <w:rPr>
          <w:rFonts w:ascii="Cambria" w:eastAsia="Cambria" w:hAnsi="Cambria" w:cs="Cambria"/>
          <w:color w:val="000000"/>
          <w:sz w:val="24"/>
          <w:szCs w:val="24"/>
        </w:rPr>
        <w:t xml:space="preserve">0. </w:t>
      </w:r>
      <w:r w:rsidR="00D57BEA" w:rsidRPr="00D57BEA">
        <w:rPr>
          <w:rFonts w:ascii="Cambria" w:eastAsia="Cambria" w:hAnsi="Cambria" w:cs="Cambria"/>
          <w:color w:val="000000"/>
          <w:sz w:val="24"/>
          <w:szCs w:val="24"/>
        </w:rPr>
        <w:t>(Alles, M. G. 2015)</w:t>
      </w:r>
      <w:r w:rsidR="00D57BEA" w:rsidRPr="00787772">
        <w:rPr>
          <w:rFonts w:ascii="Cambria" w:eastAsia="Cambria" w:hAnsi="Cambria" w:cs="Cambria"/>
          <w:color w:val="000000"/>
          <w:sz w:val="24"/>
          <w:szCs w:val="24"/>
        </w:rPr>
        <w:t xml:space="preserve"> </w:t>
      </w:r>
    </w:p>
    <w:p w14:paraId="5D149C39" w14:textId="4A1D290E" w:rsidR="00787772" w:rsidRDefault="00787772"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r w:rsidRPr="00787772">
        <w:rPr>
          <w:rFonts w:ascii="Cambria" w:eastAsia="Cambria" w:hAnsi="Cambria" w:cs="Cambria"/>
          <w:color w:val="000000"/>
          <w:sz w:val="24"/>
          <w:szCs w:val="24"/>
        </w:rPr>
        <w:t xml:space="preserve">Peneliti tertarik untuk meneliti bagaimana teknologi informasi mendukung profesi akuntan di era industri 4.0 berdasarkan tantangan yang telah diuraikan. Apa dampak revolusi industri terhadap profesi akuntan? merupakan topik yang dibahas dalam kajian artikel ini mengenai fungsi teknologi informasi dalam membantu profesi akuntan di era Industri 4.0. Apa peran teknologi informasi dalam memajukan bidang akuntansi di era revolusi industri keempat? Pengetahuan apa saja terkait dukungan yang ditawarkan oleh </w:t>
      </w:r>
      <w:proofErr w:type="spellStart"/>
      <w:r w:rsidRPr="00787772">
        <w:rPr>
          <w:rFonts w:ascii="Cambria" w:eastAsia="Cambria" w:hAnsi="Cambria" w:cs="Cambria"/>
          <w:color w:val="000000"/>
          <w:sz w:val="24"/>
          <w:szCs w:val="24"/>
        </w:rPr>
        <w:t>teknologi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informasi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dalam</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revolusi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industri</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keempat</w:t>
      </w:r>
      <w:proofErr w:type="spellEnd"/>
      <w:r w:rsidRPr="00787772">
        <w:rPr>
          <w:rFonts w:ascii="Cambria" w:eastAsia="Cambria" w:hAnsi="Cambria" w:cs="Cambria"/>
          <w:color w:val="000000"/>
          <w:sz w:val="24"/>
          <w:szCs w:val="24"/>
        </w:rPr>
        <w:t xml:space="preserve"> yang </w:t>
      </w:r>
      <w:proofErr w:type="spellStart"/>
      <w:r w:rsidRPr="00787772">
        <w:rPr>
          <w:rFonts w:ascii="Cambria" w:eastAsia="Cambria" w:hAnsi="Cambria" w:cs="Cambria"/>
          <w:color w:val="000000"/>
          <w:sz w:val="24"/>
          <w:szCs w:val="24"/>
        </w:rPr>
        <w:t>harus</w:t>
      </w:r>
      <w:proofErr w:type="spellEnd"/>
      <w:r w:rsidRPr="00787772">
        <w:rPr>
          <w:rFonts w:ascii="Cambria" w:eastAsia="Cambria" w:hAnsi="Cambria" w:cs="Cambria"/>
          <w:color w:val="000000"/>
          <w:sz w:val="24"/>
          <w:szCs w:val="24"/>
        </w:rPr>
        <w:t xml:space="preserve"> </w:t>
      </w:r>
      <w:proofErr w:type="spellStart"/>
      <w:r w:rsidRPr="00787772">
        <w:rPr>
          <w:rFonts w:ascii="Cambria" w:eastAsia="Cambria" w:hAnsi="Cambria" w:cs="Cambria"/>
          <w:color w:val="000000"/>
          <w:sz w:val="24"/>
          <w:szCs w:val="24"/>
        </w:rPr>
        <w:t>dipelajari</w:t>
      </w:r>
      <w:proofErr w:type="spellEnd"/>
      <w:r w:rsidRPr="00787772">
        <w:rPr>
          <w:rFonts w:ascii="Cambria" w:eastAsia="Cambria" w:hAnsi="Cambria" w:cs="Cambria"/>
          <w:color w:val="000000"/>
          <w:sz w:val="24"/>
          <w:szCs w:val="24"/>
        </w:rPr>
        <w:t xml:space="preserve"> oleh para </w:t>
      </w:r>
      <w:proofErr w:type="spellStart"/>
      <w:r w:rsidRPr="00787772">
        <w:rPr>
          <w:rFonts w:ascii="Cambria" w:eastAsia="Cambria" w:hAnsi="Cambria" w:cs="Cambria"/>
          <w:color w:val="000000"/>
          <w:sz w:val="24"/>
          <w:szCs w:val="24"/>
        </w:rPr>
        <w:t>akuntan</w:t>
      </w:r>
      <w:proofErr w:type="spellEnd"/>
      <w:r w:rsidRPr="00787772">
        <w:rPr>
          <w:rFonts w:ascii="Cambria" w:eastAsia="Cambria" w:hAnsi="Cambria" w:cs="Cambria"/>
          <w:color w:val="000000"/>
          <w:sz w:val="24"/>
          <w:szCs w:val="24"/>
        </w:rPr>
        <w:t>?</w:t>
      </w:r>
    </w:p>
    <w:p w14:paraId="09B947F7" w14:textId="77777777" w:rsidR="00AF782E" w:rsidRPr="00787772" w:rsidRDefault="00AF782E" w:rsidP="00AF782E">
      <w:pPr>
        <w:pBdr>
          <w:top w:val="nil"/>
          <w:left w:val="nil"/>
          <w:bottom w:val="nil"/>
          <w:right w:val="nil"/>
          <w:between w:val="nil"/>
        </w:pBdr>
        <w:spacing w:after="60" w:line="276" w:lineRule="auto"/>
        <w:jc w:val="both"/>
        <w:rPr>
          <w:rFonts w:ascii="Cambria" w:eastAsia="Cambria" w:hAnsi="Cambria" w:cs="Cambria"/>
          <w:color w:val="000000"/>
          <w:sz w:val="24"/>
          <w:szCs w:val="24"/>
        </w:rPr>
      </w:pPr>
    </w:p>
    <w:p w14:paraId="78761611" w14:textId="29E578B1" w:rsidR="00787772" w:rsidRDefault="00787772" w:rsidP="00AF782E">
      <w:pPr>
        <w:spacing w:after="60" w:line="276" w:lineRule="auto"/>
        <w:jc w:val="both"/>
        <w:rPr>
          <w:rFonts w:ascii="Cambria" w:eastAsia="Cambria" w:hAnsi="Cambria" w:cs="Cambria"/>
          <w:b/>
          <w:sz w:val="24"/>
          <w:szCs w:val="24"/>
        </w:rPr>
      </w:pPr>
      <w:r>
        <w:rPr>
          <w:rFonts w:ascii="Cambria" w:eastAsia="Cambria" w:hAnsi="Cambria" w:cs="Cambria"/>
          <w:b/>
          <w:sz w:val="24"/>
          <w:szCs w:val="24"/>
        </w:rPr>
        <w:t>TINJAUAN PUSTAKA</w:t>
      </w:r>
    </w:p>
    <w:p w14:paraId="19610D1E" w14:textId="7C3DADDE" w:rsidR="00FF7F54" w:rsidRPr="000F1BA5" w:rsidRDefault="00FF7F54" w:rsidP="00AF782E">
      <w:pPr>
        <w:tabs>
          <w:tab w:val="left" w:pos="900"/>
        </w:tabs>
        <w:spacing w:line="276" w:lineRule="auto"/>
        <w:jc w:val="both"/>
        <w:rPr>
          <w:rFonts w:ascii="Cambria" w:hAnsi="Cambria" w:cs="Times New Roman"/>
          <w:b/>
          <w:bCs/>
          <w:color w:val="1F1F1F"/>
          <w:sz w:val="24"/>
          <w:szCs w:val="24"/>
        </w:rPr>
      </w:pPr>
      <w:r w:rsidRPr="000F1BA5">
        <w:rPr>
          <w:rFonts w:ascii="Cambria" w:hAnsi="Cambria" w:cs="Times New Roman"/>
          <w:color w:val="1F1F1F"/>
          <w:sz w:val="24"/>
          <w:szCs w:val="24"/>
        </w:rPr>
        <w:t>Transformasi Digital dan Era Industri 4.0</w:t>
      </w:r>
    </w:p>
    <w:p w14:paraId="3B40F4E4" w14:textId="2FC7BC98" w:rsidR="00FF7F54" w:rsidRPr="000F1BA5" w:rsidRDefault="00FF7F54" w:rsidP="00AF782E">
      <w:pPr>
        <w:tabs>
          <w:tab w:val="left" w:pos="900"/>
        </w:tabs>
        <w:spacing w:line="276" w:lineRule="auto"/>
        <w:jc w:val="both"/>
        <w:rPr>
          <w:rFonts w:ascii="Cambria" w:hAnsi="Cambria" w:cs="Times New Roman"/>
          <w:color w:val="1F1F1F"/>
          <w:sz w:val="24"/>
          <w:szCs w:val="24"/>
          <w:bdr w:val="none" w:sz="0" w:space="0" w:color="auto" w:frame="1"/>
        </w:rPr>
      </w:pPr>
      <w:r w:rsidRPr="000F1BA5">
        <w:rPr>
          <w:rFonts w:ascii="Cambria" w:hAnsi="Cambria" w:cs="Times New Roman"/>
          <w:color w:val="1F1F1F"/>
          <w:sz w:val="24"/>
          <w:szCs w:val="24"/>
          <w:bdr w:val="none" w:sz="0" w:space="0" w:color="auto" w:frame="1"/>
        </w:rPr>
        <w:lastRenderedPageBreak/>
        <w:t>Transformasi digital merujuk pada pergeseran penggunaan teknologi digital dalam berbagai aspek kehidupan, termasuk dalam dunia bisnis dan akuntansi. Era Industri 4.0, yang ditandai dengan penggunaan teknologi seperti Internet of Things (IoT), Big Data, Artificial Intelligence (AI), dan Cloud Computing, membawa perubahan signifikan dalam cara perusahaan beroperasi dan mengelola informasi.</w:t>
      </w:r>
    </w:p>
    <w:p w14:paraId="45FFA31F" w14:textId="1C9AD3E2" w:rsidR="00FF7F54" w:rsidRPr="000F1BA5" w:rsidRDefault="00FF7F54" w:rsidP="00AF782E">
      <w:pPr>
        <w:tabs>
          <w:tab w:val="left" w:pos="900"/>
        </w:tabs>
        <w:spacing w:line="276" w:lineRule="auto"/>
        <w:jc w:val="both"/>
        <w:rPr>
          <w:rFonts w:ascii="Cambria" w:hAnsi="Cambria" w:cs="Times New Roman"/>
          <w:b/>
          <w:bCs/>
          <w:color w:val="1F1F1F"/>
          <w:sz w:val="24"/>
          <w:szCs w:val="24"/>
        </w:rPr>
      </w:pPr>
      <w:r w:rsidRPr="000F1BA5">
        <w:rPr>
          <w:rFonts w:ascii="Cambria" w:hAnsi="Cambria" w:cs="Times New Roman"/>
          <w:color w:val="1F1F1F"/>
          <w:sz w:val="24"/>
          <w:szCs w:val="24"/>
          <w:bdr w:val="none" w:sz="0" w:space="0" w:color="auto" w:frame="1"/>
        </w:rPr>
        <w:t>Di era Industri 4.0, akuntan dihadapkan dengan berbagai peluang dan tantangan baru. Di satu sisi, teknologi digital dapat membantu akuntan untuk mengotomatisasi tugas-tugas rutin, meningkatkan efisiensi, dan mendapatkan wawasan yang lebih mendalam dari data keuangan. Di sisi lain, akuntan juga perlu beradaptasi dengan teknologi baru dan mengembangkan keterampilan baru untuk tetap relevan di era digital.</w:t>
      </w:r>
    </w:p>
    <w:p w14:paraId="7B21C35C" w14:textId="790A1F38" w:rsidR="00FF7F54" w:rsidRPr="000F1BA5" w:rsidRDefault="00FF7F54" w:rsidP="00AF782E">
      <w:pPr>
        <w:pStyle w:val="NormalWeb"/>
        <w:spacing w:before="0" w:beforeAutospacing="0" w:after="0" w:afterAutospacing="0" w:line="276" w:lineRule="auto"/>
        <w:jc w:val="both"/>
        <w:rPr>
          <w:rFonts w:ascii="Cambria" w:hAnsi="Cambria"/>
          <w:color w:val="1F1F1F"/>
        </w:rPr>
      </w:pPr>
      <w:r w:rsidRPr="000F1BA5">
        <w:rPr>
          <w:rFonts w:ascii="Cambria" w:hAnsi="Cambria"/>
          <w:color w:val="1F1F1F"/>
        </w:rPr>
        <w:t>Peran Akuntan sebagai Konsultan Digital</w:t>
      </w:r>
    </w:p>
    <w:p w14:paraId="59509E3A" w14:textId="4C3CF995" w:rsidR="00FF7F54" w:rsidRPr="000F1BA5" w:rsidRDefault="00FF7F54" w:rsidP="00AF782E">
      <w:pPr>
        <w:pStyle w:val="NormalWeb"/>
        <w:spacing w:before="0" w:beforeAutospacing="0" w:after="0" w:afterAutospacing="0" w:line="276" w:lineRule="auto"/>
        <w:jc w:val="both"/>
        <w:rPr>
          <w:rFonts w:ascii="Cambria" w:hAnsi="Cambria"/>
          <w:b/>
          <w:bCs/>
          <w:color w:val="1F1F1F"/>
        </w:rPr>
      </w:pPr>
      <w:r w:rsidRPr="000F1BA5">
        <w:rPr>
          <w:rFonts w:ascii="Cambria" w:hAnsi="Cambria"/>
          <w:color w:val="1F1F1F"/>
          <w:bdr w:val="none" w:sz="0" w:space="0" w:color="auto" w:frame="1"/>
        </w:rPr>
        <w:t xml:space="preserve">Peran akuntan di era Industri 4.0 tidak hanya sebatas pada pencatatan dan pelaporan keuangan. Akuntan kini diharapkan untuk dapat bertindak sebagai konsultan digital yang </w:t>
      </w:r>
      <w:proofErr w:type="spellStart"/>
      <w:r w:rsidRPr="000F1BA5">
        <w:rPr>
          <w:rFonts w:ascii="Cambria" w:hAnsi="Cambria"/>
          <w:color w:val="1F1F1F"/>
          <w:bdr w:val="none" w:sz="0" w:space="0" w:color="auto" w:frame="1"/>
        </w:rPr>
        <w:t>membantu</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perusahaan</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dalam</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mengelola</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informasi</w:t>
      </w:r>
      <w:proofErr w:type="spellEnd"/>
      <w:r w:rsidRPr="000F1BA5">
        <w:rPr>
          <w:rFonts w:ascii="Cambria" w:hAnsi="Cambria"/>
          <w:color w:val="1F1F1F"/>
          <w:bdr w:val="none" w:sz="0" w:space="0" w:color="auto" w:frame="1"/>
        </w:rPr>
        <w:t xml:space="preserve"> dan </w:t>
      </w:r>
      <w:proofErr w:type="spellStart"/>
      <w:r w:rsidRPr="000F1BA5">
        <w:rPr>
          <w:rFonts w:ascii="Cambria" w:hAnsi="Cambria"/>
          <w:color w:val="1F1F1F"/>
          <w:bdr w:val="none" w:sz="0" w:space="0" w:color="auto" w:frame="1"/>
        </w:rPr>
        <w:t>memanfaatkan</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teknologi</w:t>
      </w:r>
      <w:proofErr w:type="spellEnd"/>
      <w:r w:rsidRPr="000F1BA5">
        <w:rPr>
          <w:rFonts w:ascii="Cambria" w:hAnsi="Cambria"/>
          <w:color w:val="1F1F1F"/>
          <w:bdr w:val="none" w:sz="0" w:space="0" w:color="auto" w:frame="1"/>
        </w:rPr>
        <w:t xml:space="preserve"> digital </w:t>
      </w:r>
      <w:proofErr w:type="spellStart"/>
      <w:r w:rsidRPr="000F1BA5">
        <w:rPr>
          <w:rFonts w:ascii="Cambria" w:hAnsi="Cambria"/>
          <w:color w:val="1F1F1F"/>
          <w:bdr w:val="none" w:sz="0" w:space="0" w:color="auto" w:frame="1"/>
        </w:rPr>
        <w:t>untuk</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meningkatkan</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kinerja</w:t>
      </w:r>
      <w:proofErr w:type="spellEnd"/>
      <w:r w:rsidRPr="000F1BA5">
        <w:rPr>
          <w:rFonts w:ascii="Cambria" w:hAnsi="Cambria"/>
          <w:color w:val="1F1F1F"/>
          <w:bdr w:val="none" w:sz="0" w:space="0" w:color="auto" w:frame="1"/>
        </w:rPr>
        <w:t xml:space="preserve"> </w:t>
      </w:r>
      <w:proofErr w:type="spellStart"/>
      <w:r w:rsidRPr="000F1BA5">
        <w:rPr>
          <w:rFonts w:ascii="Cambria" w:hAnsi="Cambria"/>
          <w:color w:val="1F1F1F"/>
          <w:bdr w:val="none" w:sz="0" w:space="0" w:color="auto" w:frame="1"/>
        </w:rPr>
        <w:t>bisnis</w:t>
      </w:r>
      <w:proofErr w:type="spellEnd"/>
      <w:r w:rsidR="00E75429">
        <w:rPr>
          <w:rFonts w:ascii="Cambria" w:hAnsi="Cambria"/>
          <w:color w:val="1F1F1F"/>
          <w:bdr w:val="none" w:sz="0" w:space="0" w:color="auto" w:frame="1"/>
        </w:rPr>
        <w:t xml:space="preserve"> (</w:t>
      </w:r>
      <w:r w:rsidR="00E75429" w:rsidRPr="00E75429">
        <w:rPr>
          <w:rFonts w:ascii="Cambria" w:hAnsi="Cambria"/>
          <w:color w:val="1F1F1F"/>
          <w:bdr w:val="none" w:sz="0" w:space="0" w:color="auto" w:frame="1"/>
        </w:rPr>
        <w:t>Sari, R. N. 2021)</w:t>
      </w:r>
      <w:r w:rsidR="00E75429">
        <w:rPr>
          <w:rFonts w:ascii="Cambria" w:hAnsi="Cambria"/>
          <w:color w:val="1F1F1F"/>
          <w:bdr w:val="none" w:sz="0" w:space="0" w:color="auto" w:frame="1"/>
        </w:rPr>
        <w:t>.</w:t>
      </w:r>
    </w:p>
    <w:p w14:paraId="04D2F004" w14:textId="77777777" w:rsidR="00FF7F54" w:rsidRPr="000F1BA5" w:rsidRDefault="00FF7F54" w:rsidP="00AF782E">
      <w:pPr>
        <w:pStyle w:val="NormalWeb"/>
        <w:spacing w:before="0" w:beforeAutospacing="0" w:after="0" w:afterAutospacing="0" w:line="276" w:lineRule="auto"/>
        <w:jc w:val="both"/>
        <w:rPr>
          <w:rFonts w:ascii="Cambria" w:hAnsi="Cambria"/>
          <w:b/>
          <w:bCs/>
          <w:color w:val="1F1F1F"/>
        </w:rPr>
      </w:pPr>
      <w:r w:rsidRPr="000F1BA5">
        <w:rPr>
          <w:rFonts w:ascii="Cambria" w:hAnsi="Cambria"/>
          <w:color w:val="1F1F1F"/>
          <w:bdr w:val="none" w:sz="0" w:space="0" w:color="auto" w:frame="1"/>
        </w:rPr>
        <w:t>Akuntan yang memiliki keterampilan digital yang mumpuni dapat membantu perusahaan dalam:</w:t>
      </w:r>
    </w:p>
    <w:p w14:paraId="2B4E6DDF" w14:textId="77777777" w:rsidR="00FF7F54" w:rsidRPr="000F1BA5" w:rsidRDefault="00FF7F54" w:rsidP="00AF782E">
      <w:pPr>
        <w:numPr>
          <w:ilvl w:val="0"/>
          <w:numId w:val="4"/>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Menganalisis data keuangan dan non-keuangan</w:t>
      </w:r>
      <w:r w:rsidRPr="000F1BA5">
        <w:rPr>
          <w:rFonts w:ascii="Cambria" w:hAnsi="Cambria" w:cs="Times New Roman"/>
          <w:color w:val="1F1F1F"/>
          <w:sz w:val="24"/>
          <w:szCs w:val="24"/>
          <w:bdr w:val="none" w:sz="0" w:space="0" w:color="auto" w:frame="1"/>
        </w:rPr>
        <w:t xml:space="preserve"> untuk mendapatkan wawasan yang lebih mendalam tentang kinerja bisnis.</w:t>
      </w:r>
    </w:p>
    <w:p w14:paraId="7AD9C220" w14:textId="77777777" w:rsidR="00FF7F54" w:rsidRPr="000F1BA5" w:rsidRDefault="00FF7F54" w:rsidP="00AF782E">
      <w:pPr>
        <w:numPr>
          <w:ilvl w:val="0"/>
          <w:numId w:val="4"/>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Mengembangkan strategi bisnis</w:t>
      </w:r>
      <w:r w:rsidRPr="000F1BA5">
        <w:rPr>
          <w:rFonts w:ascii="Cambria" w:hAnsi="Cambria" w:cs="Times New Roman"/>
          <w:color w:val="1F1F1F"/>
          <w:sz w:val="24"/>
          <w:szCs w:val="24"/>
          <w:bdr w:val="none" w:sz="0" w:space="0" w:color="auto" w:frame="1"/>
        </w:rPr>
        <w:t xml:space="preserve"> yang memanfaatkan teknologi digital untuk meningkatkan efisiensi dan efektivitas.</w:t>
      </w:r>
    </w:p>
    <w:p w14:paraId="0EF935B9" w14:textId="77777777" w:rsidR="00FF7F54" w:rsidRPr="000F1BA5" w:rsidRDefault="00FF7F54" w:rsidP="00AF782E">
      <w:pPr>
        <w:numPr>
          <w:ilvl w:val="0"/>
          <w:numId w:val="4"/>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Mengelola risiko</w:t>
      </w:r>
      <w:r w:rsidRPr="000F1BA5">
        <w:rPr>
          <w:rFonts w:ascii="Cambria" w:hAnsi="Cambria" w:cs="Times New Roman"/>
          <w:color w:val="1F1F1F"/>
          <w:sz w:val="24"/>
          <w:szCs w:val="24"/>
          <w:bdr w:val="none" w:sz="0" w:space="0" w:color="auto" w:frame="1"/>
        </w:rPr>
        <w:t xml:space="preserve"> yang terkait dengan penggunaan teknologi digital.</w:t>
      </w:r>
    </w:p>
    <w:p w14:paraId="1F583BD1" w14:textId="77777777" w:rsidR="00E716FD" w:rsidRPr="000F1BA5" w:rsidRDefault="00FF7F54" w:rsidP="00AF782E">
      <w:pPr>
        <w:numPr>
          <w:ilvl w:val="0"/>
          <w:numId w:val="4"/>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Memastikan kepatuhan</w:t>
      </w:r>
      <w:r w:rsidRPr="000F1BA5">
        <w:rPr>
          <w:rFonts w:ascii="Cambria" w:hAnsi="Cambria" w:cs="Times New Roman"/>
          <w:color w:val="1F1F1F"/>
          <w:sz w:val="24"/>
          <w:szCs w:val="24"/>
          <w:bdr w:val="none" w:sz="0" w:space="0" w:color="auto" w:frame="1"/>
        </w:rPr>
        <w:t xml:space="preserve"> terhadap peraturan dan standar akuntansi yang berlaku.</w:t>
      </w:r>
    </w:p>
    <w:p w14:paraId="4022F5D6" w14:textId="444ED543" w:rsidR="00FF7F54" w:rsidRPr="000F1BA5" w:rsidRDefault="00FF7F54" w:rsidP="00AF782E">
      <w:pPr>
        <w:spacing w:after="0" w:line="276" w:lineRule="auto"/>
        <w:jc w:val="both"/>
        <w:rPr>
          <w:rFonts w:ascii="Cambria" w:hAnsi="Cambria" w:cs="Times New Roman"/>
          <w:color w:val="1F1F1F"/>
          <w:sz w:val="24"/>
          <w:szCs w:val="24"/>
        </w:rPr>
      </w:pPr>
      <w:r w:rsidRPr="000F1BA5">
        <w:rPr>
          <w:rFonts w:ascii="Cambria" w:hAnsi="Cambria" w:cs="Times New Roman"/>
          <w:color w:val="1F1F1F"/>
          <w:sz w:val="24"/>
          <w:szCs w:val="24"/>
        </w:rPr>
        <w:t>Dampak Sosial dan Ekonomi Transformasi Digital</w:t>
      </w:r>
    </w:p>
    <w:p w14:paraId="183DDD26" w14:textId="63250C33" w:rsidR="00FF7F54" w:rsidRPr="000F1BA5" w:rsidRDefault="00FF7F54" w:rsidP="00AF782E">
      <w:pPr>
        <w:spacing w:after="0" w:line="276" w:lineRule="auto"/>
        <w:jc w:val="both"/>
        <w:rPr>
          <w:rFonts w:ascii="Cambria" w:hAnsi="Cambria" w:cs="Times New Roman"/>
          <w:b/>
          <w:bCs/>
          <w:color w:val="1F1F1F"/>
          <w:sz w:val="24"/>
          <w:szCs w:val="24"/>
        </w:rPr>
      </w:pPr>
      <w:proofErr w:type="spellStart"/>
      <w:r w:rsidRPr="000F1BA5">
        <w:rPr>
          <w:rFonts w:ascii="Cambria" w:hAnsi="Cambria" w:cs="Times New Roman"/>
          <w:color w:val="1F1F1F"/>
          <w:sz w:val="24"/>
          <w:szCs w:val="24"/>
          <w:bdr w:val="none" w:sz="0" w:space="0" w:color="auto" w:frame="1"/>
        </w:rPr>
        <w:t>Transformasi</w:t>
      </w:r>
      <w:proofErr w:type="spellEnd"/>
      <w:r w:rsidRPr="000F1BA5">
        <w:rPr>
          <w:rFonts w:ascii="Cambria" w:hAnsi="Cambria" w:cs="Times New Roman"/>
          <w:color w:val="1F1F1F"/>
          <w:sz w:val="24"/>
          <w:szCs w:val="24"/>
          <w:bdr w:val="none" w:sz="0" w:space="0" w:color="auto" w:frame="1"/>
        </w:rPr>
        <w:t xml:space="preserve"> digital </w:t>
      </w:r>
      <w:proofErr w:type="spellStart"/>
      <w:r w:rsidRPr="000F1BA5">
        <w:rPr>
          <w:rFonts w:ascii="Cambria" w:hAnsi="Cambria" w:cs="Times New Roman"/>
          <w:color w:val="1F1F1F"/>
          <w:sz w:val="24"/>
          <w:szCs w:val="24"/>
          <w:bdr w:val="none" w:sz="0" w:space="0" w:color="auto" w:frame="1"/>
        </w:rPr>
        <w:t>memiliki</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dampak</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sosial</w:t>
      </w:r>
      <w:proofErr w:type="spellEnd"/>
      <w:r w:rsidRPr="000F1BA5">
        <w:rPr>
          <w:rFonts w:ascii="Cambria" w:hAnsi="Cambria" w:cs="Times New Roman"/>
          <w:color w:val="1F1F1F"/>
          <w:sz w:val="24"/>
          <w:szCs w:val="24"/>
          <w:bdr w:val="none" w:sz="0" w:space="0" w:color="auto" w:frame="1"/>
        </w:rPr>
        <w:t xml:space="preserve"> dan </w:t>
      </w:r>
      <w:proofErr w:type="spellStart"/>
      <w:r w:rsidRPr="000F1BA5">
        <w:rPr>
          <w:rFonts w:ascii="Cambria" w:hAnsi="Cambria" w:cs="Times New Roman"/>
          <w:color w:val="1F1F1F"/>
          <w:sz w:val="24"/>
          <w:szCs w:val="24"/>
          <w:bdr w:val="none" w:sz="0" w:space="0" w:color="auto" w:frame="1"/>
        </w:rPr>
        <w:t>ekonomi</w:t>
      </w:r>
      <w:proofErr w:type="spellEnd"/>
      <w:r w:rsidRPr="000F1BA5">
        <w:rPr>
          <w:rFonts w:ascii="Cambria" w:hAnsi="Cambria" w:cs="Times New Roman"/>
          <w:color w:val="1F1F1F"/>
          <w:sz w:val="24"/>
          <w:szCs w:val="24"/>
          <w:bdr w:val="none" w:sz="0" w:space="0" w:color="auto" w:frame="1"/>
        </w:rPr>
        <w:t xml:space="preserve"> yang </w:t>
      </w:r>
      <w:proofErr w:type="spellStart"/>
      <w:r w:rsidRPr="000F1BA5">
        <w:rPr>
          <w:rFonts w:ascii="Cambria" w:hAnsi="Cambria" w:cs="Times New Roman"/>
          <w:color w:val="1F1F1F"/>
          <w:sz w:val="24"/>
          <w:szCs w:val="24"/>
          <w:bdr w:val="none" w:sz="0" w:space="0" w:color="auto" w:frame="1"/>
        </w:rPr>
        <w:t>signifikan</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baik</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positif</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maupun</w:t>
      </w:r>
      <w:proofErr w:type="spellEnd"/>
      <w:r w:rsidRPr="000F1BA5">
        <w:rPr>
          <w:rFonts w:ascii="Cambria" w:hAnsi="Cambria" w:cs="Times New Roman"/>
          <w:color w:val="1F1F1F"/>
          <w:sz w:val="24"/>
          <w:szCs w:val="24"/>
          <w:bdr w:val="none" w:sz="0" w:space="0" w:color="auto" w:frame="1"/>
        </w:rPr>
        <w:t xml:space="preserve"> </w:t>
      </w:r>
      <w:r w:rsidR="00E75429">
        <w:rPr>
          <w:rFonts w:ascii="Cambria" w:hAnsi="Cambria" w:cs="Times New Roman"/>
          <w:color w:val="1F1F1F"/>
          <w:sz w:val="24"/>
          <w:szCs w:val="24"/>
          <w:bdr w:val="none" w:sz="0" w:space="0" w:color="auto" w:frame="1"/>
        </w:rPr>
        <w:t>negative (</w:t>
      </w:r>
      <w:proofErr w:type="spellStart"/>
      <w:r w:rsidR="00E75429" w:rsidRPr="00E75429">
        <w:rPr>
          <w:rFonts w:ascii="Cambria" w:hAnsi="Cambria" w:cs="Times New Roman"/>
          <w:color w:val="1F1F1F"/>
          <w:sz w:val="24"/>
          <w:szCs w:val="24"/>
          <w:bdr w:val="none" w:sz="0" w:space="0" w:color="auto" w:frame="1"/>
        </w:rPr>
        <w:t>Syafri</w:t>
      </w:r>
      <w:proofErr w:type="spellEnd"/>
      <w:r w:rsidR="00E75429" w:rsidRPr="00E75429">
        <w:rPr>
          <w:rFonts w:ascii="Cambria" w:hAnsi="Cambria" w:cs="Times New Roman"/>
          <w:color w:val="1F1F1F"/>
          <w:sz w:val="24"/>
          <w:szCs w:val="24"/>
          <w:bdr w:val="none" w:sz="0" w:space="0" w:color="auto" w:frame="1"/>
        </w:rPr>
        <w:t>, W. 2019)</w:t>
      </w:r>
      <w:r w:rsidR="00E75429">
        <w:rPr>
          <w:rFonts w:ascii="Cambria" w:hAnsi="Cambria" w:cs="Times New Roman"/>
          <w:color w:val="1F1F1F"/>
          <w:sz w:val="24"/>
          <w:szCs w:val="24"/>
          <w:bdr w:val="none" w:sz="0" w:space="0" w:color="auto" w:frame="1"/>
        </w:rPr>
        <w:t>.</w:t>
      </w:r>
    </w:p>
    <w:p w14:paraId="1859BC72" w14:textId="77777777" w:rsidR="00FF7F54" w:rsidRPr="000F1BA5" w:rsidRDefault="00FF7F54" w:rsidP="00AF782E">
      <w:pPr>
        <w:pStyle w:val="NormalWeb"/>
        <w:spacing w:before="0" w:beforeAutospacing="0" w:after="0" w:afterAutospacing="0" w:line="276" w:lineRule="auto"/>
        <w:jc w:val="both"/>
        <w:rPr>
          <w:rFonts w:ascii="Cambria" w:hAnsi="Cambria"/>
          <w:b/>
          <w:bCs/>
          <w:color w:val="1F1F1F"/>
        </w:rPr>
      </w:pPr>
      <w:r w:rsidRPr="000F1BA5">
        <w:rPr>
          <w:rStyle w:val="Strong"/>
          <w:rFonts w:ascii="Cambria" w:eastAsiaTheme="majorEastAsia" w:hAnsi="Cambria"/>
          <w:b w:val="0"/>
          <w:bCs w:val="0"/>
          <w:color w:val="1F1F1F"/>
          <w:bdr w:val="none" w:sz="0" w:space="0" w:color="auto" w:frame="1"/>
        </w:rPr>
        <w:t>Dampak Positif:</w:t>
      </w:r>
    </w:p>
    <w:p w14:paraId="459F1963" w14:textId="77777777" w:rsidR="00FF7F54" w:rsidRPr="000F1BA5" w:rsidRDefault="00FF7F54" w:rsidP="00AF782E">
      <w:pPr>
        <w:numPr>
          <w:ilvl w:val="0"/>
          <w:numId w:val="5"/>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Meningkatkan produktivitas dan efisiensi:</w:t>
      </w:r>
      <w:r w:rsidRPr="000F1BA5">
        <w:rPr>
          <w:rFonts w:ascii="Cambria" w:hAnsi="Cambria" w:cs="Times New Roman"/>
          <w:color w:val="1F1F1F"/>
          <w:sz w:val="24"/>
          <w:szCs w:val="24"/>
          <w:bdr w:val="none" w:sz="0" w:space="0" w:color="auto" w:frame="1"/>
        </w:rPr>
        <w:t xml:space="preserve"> Teknologi digital dapat membantu perusahaan untuk mengotomatisasi tugas-tugas rutin dan meningkatkan efisiensi proses bisnis.</w:t>
      </w:r>
    </w:p>
    <w:p w14:paraId="039DB8BF" w14:textId="77777777" w:rsidR="00FF7F54" w:rsidRPr="000F1BA5" w:rsidRDefault="00FF7F54" w:rsidP="00AF782E">
      <w:pPr>
        <w:numPr>
          <w:ilvl w:val="0"/>
          <w:numId w:val="5"/>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Meningkatkan inovasi:</w:t>
      </w:r>
      <w:r w:rsidRPr="000F1BA5">
        <w:rPr>
          <w:rFonts w:ascii="Cambria" w:hAnsi="Cambria" w:cs="Times New Roman"/>
          <w:color w:val="1F1F1F"/>
          <w:sz w:val="24"/>
          <w:szCs w:val="24"/>
          <w:bdr w:val="none" w:sz="0" w:space="0" w:color="auto" w:frame="1"/>
        </w:rPr>
        <w:t xml:space="preserve"> Teknologi digital dapat membantu perusahaan untuk mengembangkan produk dan layanan baru yang inovatif.</w:t>
      </w:r>
    </w:p>
    <w:p w14:paraId="54C51954" w14:textId="77777777" w:rsidR="00FF7F54" w:rsidRPr="000F1BA5" w:rsidRDefault="00FF7F54" w:rsidP="00AF782E">
      <w:pPr>
        <w:numPr>
          <w:ilvl w:val="0"/>
          <w:numId w:val="5"/>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Menciptakan lapangan pekerjaan baru:</w:t>
      </w:r>
      <w:r w:rsidRPr="000F1BA5">
        <w:rPr>
          <w:rFonts w:ascii="Cambria" w:hAnsi="Cambria" w:cs="Times New Roman"/>
          <w:color w:val="1F1F1F"/>
          <w:sz w:val="24"/>
          <w:szCs w:val="24"/>
          <w:bdr w:val="none" w:sz="0" w:space="0" w:color="auto" w:frame="1"/>
        </w:rPr>
        <w:t xml:space="preserve"> Industri digital membutuhkan banyak tenaga kerja terampil, sehingga membuka peluang lapangan pekerjaan baru.</w:t>
      </w:r>
    </w:p>
    <w:p w14:paraId="28699039" w14:textId="77777777" w:rsidR="00FF7F54" w:rsidRPr="000F1BA5" w:rsidRDefault="00FF7F54" w:rsidP="00AF782E">
      <w:pPr>
        <w:numPr>
          <w:ilvl w:val="0"/>
          <w:numId w:val="5"/>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Meningkatkan akses informasi:</w:t>
      </w:r>
      <w:r w:rsidRPr="000F1BA5">
        <w:rPr>
          <w:rFonts w:ascii="Cambria" w:hAnsi="Cambria" w:cs="Times New Roman"/>
          <w:color w:val="1F1F1F"/>
          <w:sz w:val="24"/>
          <w:szCs w:val="24"/>
          <w:bdr w:val="none" w:sz="0" w:space="0" w:color="auto" w:frame="1"/>
        </w:rPr>
        <w:t xml:space="preserve"> Teknologi digital memudahkan masyarakat untuk mengakses informasi dan berkomunikasi dengan orang lain.</w:t>
      </w:r>
    </w:p>
    <w:p w14:paraId="74CE92FA" w14:textId="77777777" w:rsidR="00FF7F54" w:rsidRPr="000F1BA5" w:rsidRDefault="00FF7F54" w:rsidP="00AF782E">
      <w:pPr>
        <w:pStyle w:val="NormalWeb"/>
        <w:spacing w:before="0" w:beforeAutospacing="0" w:after="0" w:afterAutospacing="0" w:line="276" w:lineRule="auto"/>
        <w:jc w:val="both"/>
        <w:rPr>
          <w:rFonts w:ascii="Cambria" w:hAnsi="Cambria"/>
          <w:b/>
          <w:bCs/>
          <w:color w:val="1F1F1F"/>
        </w:rPr>
      </w:pPr>
      <w:r w:rsidRPr="000F1BA5">
        <w:rPr>
          <w:rStyle w:val="Strong"/>
          <w:rFonts w:ascii="Cambria" w:eastAsiaTheme="majorEastAsia" w:hAnsi="Cambria"/>
          <w:b w:val="0"/>
          <w:bCs w:val="0"/>
          <w:color w:val="1F1F1F"/>
          <w:bdr w:val="none" w:sz="0" w:space="0" w:color="auto" w:frame="1"/>
        </w:rPr>
        <w:t>Dampak Negatif:</w:t>
      </w:r>
    </w:p>
    <w:p w14:paraId="33E96A78" w14:textId="77777777" w:rsidR="00FF7F54" w:rsidRPr="000F1BA5" w:rsidRDefault="00FF7F54" w:rsidP="00AF782E">
      <w:pPr>
        <w:numPr>
          <w:ilvl w:val="0"/>
          <w:numId w:val="6"/>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Ketimpangan digital:</w:t>
      </w:r>
      <w:r w:rsidRPr="000F1BA5">
        <w:rPr>
          <w:rFonts w:ascii="Cambria" w:hAnsi="Cambria" w:cs="Times New Roman"/>
          <w:color w:val="1F1F1F"/>
          <w:sz w:val="24"/>
          <w:szCs w:val="24"/>
          <w:bdr w:val="none" w:sz="0" w:space="0" w:color="auto" w:frame="1"/>
        </w:rPr>
        <w:t xml:space="preserve"> Tidak semua orang memiliki akses yang sama terhadap teknologi digital, sehingga dapat memperlebar ketimpangan sosial.</w:t>
      </w:r>
    </w:p>
    <w:p w14:paraId="1CA65BEE" w14:textId="77777777" w:rsidR="00FF7F54" w:rsidRPr="000F1BA5" w:rsidRDefault="00FF7F54" w:rsidP="00AF782E">
      <w:pPr>
        <w:numPr>
          <w:ilvl w:val="0"/>
          <w:numId w:val="6"/>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Hilangnya pekerjaan:</w:t>
      </w:r>
      <w:r w:rsidRPr="000F1BA5">
        <w:rPr>
          <w:rFonts w:ascii="Cambria" w:hAnsi="Cambria" w:cs="Times New Roman"/>
          <w:color w:val="1F1F1F"/>
          <w:sz w:val="24"/>
          <w:szCs w:val="24"/>
          <w:bdr w:val="none" w:sz="0" w:space="0" w:color="auto" w:frame="1"/>
        </w:rPr>
        <w:t xml:space="preserve"> Otomatisasi tugas-tugas rutin dapat menyebabkan hilangnya pekerjaan di beberapa sektor.</w:t>
      </w:r>
    </w:p>
    <w:p w14:paraId="3521873D" w14:textId="77777777" w:rsidR="00FF7F54" w:rsidRPr="000F1BA5" w:rsidRDefault="00FF7F54" w:rsidP="00AF782E">
      <w:pPr>
        <w:numPr>
          <w:ilvl w:val="0"/>
          <w:numId w:val="6"/>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lastRenderedPageBreak/>
        <w:t>Masalah keamanan siber:</w:t>
      </w:r>
      <w:r w:rsidRPr="000F1BA5">
        <w:rPr>
          <w:rFonts w:ascii="Cambria" w:hAnsi="Cambria" w:cs="Times New Roman"/>
          <w:color w:val="1F1F1F"/>
          <w:sz w:val="24"/>
          <w:szCs w:val="24"/>
          <w:bdr w:val="none" w:sz="0" w:space="0" w:color="auto" w:frame="1"/>
        </w:rPr>
        <w:t xml:space="preserve"> Penggunaan teknologi digital meningkatkan risiko keamanan siber, seperti pencurian data dan cyberattack.</w:t>
      </w:r>
    </w:p>
    <w:p w14:paraId="1B940E87" w14:textId="73C114B0" w:rsidR="00E75429" w:rsidRPr="00AF782E" w:rsidRDefault="00FF7F54" w:rsidP="00AF782E">
      <w:pPr>
        <w:numPr>
          <w:ilvl w:val="0"/>
          <w:numId w:val="6"/>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 xml:space="preserve">Ketergantungan pada </w:t>
      </w:r>
      <w:proofErr w:type="spellStart"/>
      <w:r w:rsidRPr="000F1BA5">
        <w:rPr>
          <w:rStyle w:val="Strong"/>
          <w:rFonts w:ascii="Cambria" w:hAnsi="Cambria" w:cs="Times New Roman"/>
          <w:b w:val="0"/>
          <w:bCs w:val="0"/>
          <w:color w:val="1F1F1F"/>
          <w:sz w:val="24"/>
          <w:szCs w:val="24"/>
          <w:bdr w:val="none" w:sz="0" w:space="0" w:color="auto" w:frame="1"/>
        </w:rPr>
        <w:t>teknologi</w:t>
      </w:r>
      <w:proofErr w:type="spellEnd"/>
      <w:r w:rsidRPr="000F1BA5">
        <w:rPr>
          <w:rStyle w:val="Strong"/>
          <w:rFonts w:ascii="Cambria" w:hAnsi="Cambria" w:cs="Times New Roman"/>
          <w:b w:val="0"/>
          <w:bCs w:val="0"/>
          <w:color w:val="1F1F1F"/>
          <w:sz w:val="24"/>
          <w:szCs w:val="24"/>
          <w:bdr w:val="none" w:sz="0" w:space="0" w:color="auto" w:frame="1"/>
        </w:rPr>
        <w:t>:</w:t>
      </w:r>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Ketergantungan</w:t>
      </w:r>
      <w:proofErr w:type="spellEnd"/>
      <w:r w:rsidRPr="000F1BA5">
        <w:rPr>
          <w:rFonts w:ascii="Cambria" w:hAnsi="Cambria" w:cs="Times New Roman"/>
          <w:color w:val="1F1F1F"/>
          <w:sz w:val="24"/>
          <w:szCs w:val="24"/>
          <w:bdr w:val="none" w:sz="0" w:space="0" w:color="auto" w:frame="1"/>
        </w:rPr>
        <w:t xml:space="preserve"> yang </w:t>
      </w:r>
      <w:proofErr w:type="spellStart"/>
      <w:r w:rsidRPr="000F1BA5">
        <w:rPr>
          <w:rFonts w:ascii="Cambria" w:hAnsi="Cambria" w:cs="Times New Roman"/>
          <w:color w:val="1F1F1F"/>
          <w:sz w:val="24"/>
          <w:szCs w:val="24"/>
          <w:bdr w:val="none" w:sz="0" w:space="0" w:color="auto" w:frame="1"/>
        </w:rPr>
        <w:t>berlebihan</w:t>
      </w:r>
      <w:proofErr w:type="spellEnd"/>
      <w:r w:rsidRPr="000F1BA5">
        <w:rPr>
          <w:rFonts w:ascii="Cambria" w:hAnsi="Cambria" w:cs="Times New Roman"/>
          <w:color w:val="1F1F1F"/>
          <w:sz w:val="24"/>
          <w:szCs w:val="24"/>
          <w:bdr w:val="none" w:sz="0" w:space="0" w:color="auto" w:frame="1"/>
        </w:rPr>
        <w:t xml:space="preserve"> pada </w:t>
      </w:r>
      <w:proofErr w:type="spellStart"/>
      <w:r w:rsidRPr="000F1BA5">
        <w:rPr>
          <w:rFonts w:ascii="Cambria" w:hAnsi="Cambria" w:cs="Times New Roman"/>
          <w:color w:val="1F1F1F"/>
          <w:sz w:val="24"/>
          <w:szCs w:val="24"/>
          <w:bdr w:val="none" w:sz="0" w:space="0" w:color="auto" w:frame="1"/>
        </w:rPr>
        <w:t>teknologi</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dapat</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menyebabkan</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masalah</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sosial</w:t>
      </w:r>
      <w:proofErr w:type="spellEnd"/>
      <w:r w:rsidRPr="000F1BA5">
        <w:rPr>
          <w:rFonts w:ascii="Cambria" w:hAnsi="Cambria" w:cs="Times New Roman"/>
          <w:color w:val="1F1F1F"/>
          <w:sz w:val="24"/>
          <w:szCs w:val="24"/>
          <w:bdr w:val="none" w:sz="0" w:space="0" w:color="auto" w:frame="1"/>
        </w:rPr>
        <w:t xml:space="preserve"> dan </w:t>
      </w:r>
      <w:proofErr w:type="spellStart"/>
      <w:r w:rsidRPr="000F1BA5">
        <w:rPr>
          <w:rFonts w:ascii="Cambria" w:hAnsi="Cambria" w:cs="Times New Roman"/>
          <w:color w:val="1F1F1F"/>
          <w:sz w:val="24"/>
          <w:szCs w:val="24"/>
          <w:bdr w:val="none" w:sz="0" w:space="0" w:color="auto" w:frame="1"/>
        </w:rPr>
        <w:t>psikologis</w:t>
      </w:r>
      <w:proofErr w:type="spellEnd"/>
      <w:r w:rsidRPr="000F1BA5">
        <w:rPr>
          <w:rFonts w:ascii="Cambria" w:hAnsi="Cambria" w:cs="Times New Roman"/>
          <w:color w:val="1F1F1F"/>
          <w:sz w:val="24"/>
          <w:szCs w:val="24"/>
          <w:bdr w:val="none" w:sz="0" w:space="0" w:color="auto" w:frame="1"/>
        </w:rPr>
        <w:t>.</w:t>
      </w:r>
    </w:p>
    <w:p w14:paraId="641B74EF" w14:textId="01B39098" w:rsidR="00FF7F54" w:rsidRPr="000F1BA5" w:rsidRDefault="00FF7F54" w:rsidP="00AF782E">
      <w:pPr>
        <w:spacing w:after="0" w:line="276" w:lineRule="auto"/>
        <w:jc w:val="both"/>
        <w:rPr>
          <w:rFonts w:ascii="Cambria" w:hAnsi="Cambria" w:cs="Times New Roman"/>
          <w:b/>
          <w:bCs/>
          <w:color w:val="1F1F1F"/>
          <w:sz w:val="24"/>
          <w:szCs w:val="24"/>
        </w:rPr>
      </w:pPr>
      <w:r w:rsidRPr="000F1BA5">
        <w:rPr>
          <w:rFonts w:ascii="Cambria" w:hAnsi="Cambria" w:cs="Times New Roman"/>
          <w:color w:val="1F1F1F"/>
          <w:sz w:val="24"/>
          <w:szCs w:val="24"/>
        </w:rPr>
        <w:t>Pengembangan Industri dan Ekonomi Digital</w:t>
      </w:r>
    </w:p>
    <w:p w14:paraId="0C61D376" w14:textId="6EEB0AF7" w:rsidR="00FF7F54" w:rsidRPr="000F1BA5" w:rsidRDefault="00FF7F54" w:rsidP="00AF782E">
      <w:pPr>
        <w:spacing w:after="0" w:line="276" w:lineRule="auto"/>
        <w:ind w:left="180" w:firstLine="540"/>
        <w:jc w:val="both"/>
        <w:rPr>
          <w:rFonts w:ascii="Cambria" w:hAnsi="Cambria" w:cs="Times New Roman"/>
          <w:b/>
          <w:bCs/>
          <w:color w:val="1F1F1F"/>
          <w:sz w:val="24"/>
          <w:szCs w:val="24"/>
        </w:rPr>
      </w:pPr>
      <w:r w:rsidRPr="000F1BA5">
        <w:rPr>
          <w:rFonts w:ascii="Cambria" w:hAnsi="Cambria" w:cs="Times New Roman"/>
          <w:color w:val="1F1F1F"/>
          <w:sz w:val="24"/>
          <w:szCs w:val="24"/>
          <w:bdr w:val="none" w:sz="0" w:space="0" w:color="auto" w:frame="1"/>
        </w:rPr>
        <w:t xml:space="preserve">Pemerintah dan pelaku bisnis perlu </w:t>
      </w:r>
      <w:proofErr w:type="spellStart"/>
      <w:r w:rsidRPr="000F1BA5">
        <w:rPr>
          <w:rFonts w:ascii="Cambria" w:hAnsi="Cambria" w:cs="Times New Roman"/>
          <w:color w:val="1F1F1F"/>
          <w:sz w:val="24"/>
          <w:szCs w:val="24"/>
          <w:bdr w:val="none" w:sz="0" w:space="0" w:color="auto" w:frame="1"/>
        </w:rPr>
        <w:t>bekerja</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sama</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untuk</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mengembangkan</w:t>
      </w:r>
      <w:proofErr w:type="spellEnd"/>
      <w:r w:rsidRPr="000F1BA5">
        <w:rPr>
          <w:rFonts w:ascii="Cambria" w:hAnsi="Cambria" w:cs="Times New Roman"/>
          <w:color w:val="1F1F1F"/>
          <w:sz w:val="24"/>
          <w:szCs w:val="24"/>
          <w:bdr w:val="none" w:sz="0" w:space="0" w:color="auto" w:frame="1"/>
        </w:rPr>
        <w:t xml:space="preserve"> </w:t>
      </w:r>
      <w:proofErr w:type="spellStart"/>
      <w:r w:rsidRPr="000F1BA5">
        <w:rPr>
          <w:rFonts w:ascii="Cambria" w:hAnsi="Cambria" w:cs="Times New Roman"/>
          <w:color w:val="1F1F1F"/>
          <w:sz w:val="24"/>
          <w:szCs w:val="24"/>
          <w:bdr w:val="none" w:sz="0" w:space="0" w:color="auto" w:frame="1"/>
        </w:rPr>
        <w:t>industri</w:t>
      </w:r>
      <w:proofErr w:type="spellEnd"/>
      <w:r w:rsidRPr="000F1BA5">
        <w:rPr>
          <w:rFonts w:ascii="Cambria" w:hAnsi="Cambria" w:cs="Times New Roman"/>
          <w:color w:val="1F1F1F"/>
          <w:sz w:val="24"/>
          <w:szCs w:val="24"/>
          <w:bdr w:val="none" w:sz="0" w:space="0" w:color="auto" w:frame="1"/>
        </w:rPr>
        <w:t xml:space="preserve"> dan </w:t>
      </w:r>
      <w:proofErr w:type="spellStart"/>
      <w:r w:rsidRPr="000F1BA5">
        <w:rPr>
          <w:rFonts w:ascii="Cambria" w:hAnsi="Cambria" w:cs="Times New Roman"/>
          <w:color w:val="1F1F1F"/>
          <w:sz w:val="24"/>
          <w:szCs w:val="24"/>
          <w:bdr w:val="none" w:sz="0" w:space="0" w:color="auto" w:frame="1"/>
        </w:rPr>
        <w:t>ekonomi</w:t>
      </w:r>
      <w:proofErr w:type="spellEnd"/>
      <w:r w:rsidRPr="000F1BA5">
        <w:rPr>
          <w:rFonts w:ascii="Cambria" w:hAnsi="Cambria" w:cs="Times New Roman"/>
          <w:color w:val="1F1F1F"/>
          <w:sz w:val="24"/>
          <w:szCs w:val="24"/>
          <w:bdr w:val="none" w:sz="0" w:space="0" w:color="auto" w:frame="1"/>
        </w:rPr>
        <w:t xml:space="preserve"> digital yang </w:t>
      </w:r>
      <w:proofErr w:type="spellStart"/>
      <w:r w:rsidRPr="000F1BA5">
        <w:rPr>
          <w:rFonts w:ascii="Cambria" w:hAnsi="Cambria" w:cs="Times New Roman"/>
          <w:color w:val="1F1F1F"/>
          <w:sz w:val="24"/>
          <w:szCs w:val="24"/>
          <w:bdr w:val="none" w:sz="0" w:space="0" w:color="auto" w:frame="1"/>
        </w:rPr>
        <w:t>berkelanjutan</w:t>
      </w:r>
      <w:proofErr w:type="spellEnd"/>
      <w:r w:rsidRPr="000F1BA5">
        <w:rPr>
          <w:rFonts w:ascii="Cambria" w:hAnsi="Cambria" w:cs="Times New Roman"/>
          <w:color w:val="1F1F1F"/>
          <w:sz w:val="24"/>
          <w:szCs w:val="24"/>
          <w:bdr w:val="none" w:sz="0" w:space="0" w:color="auto" w:frame="1"/>
        </w:rPr>
        <w:t xml:space="preserve"> dan </w:t>
      </w:r>
      <w:proofErr w:type="spellStart"/>
      <w:r w:rsidRPr="000F1BA5">
        <w:rPr>
          <w:rFonts w:ascii="Cambria" w:hAnsi="Cambria" w:cs="Times New Roman"/>
          <w:color w:val="1F1F1F"/>
          <w:sz w:val="24"/>
          <w:szCs w:val="24"/>
          <w:bdr w:val="none" w:sz="0" w:space="0" w:color="auto" w:frame="1"/>
        </w:rPr>
        <w:t>inklusif</w:t>
      </w:r>
      <w:proofErr w:type="spellEnd"/>
      <w:r w:rsidR="00E75429">
        <w:rPr>
          <w:rFonts w:ascii="Cambria" w:hAnsi="Cambria" w:cs="Times New Roman"/>
          <w:color w:val="1F1F1F"/>
          <w:sz w:val="24"/>
          <w:szCs w:val="24"/>
          <w:bdr w:val="none" w:sz="0" w:space="0" w:color="auto" w:frame="1"/>
        </w:rPr>
        <w:t xml:space="preserve"> (</w:t>
      </w:r>
      <w:r w:rsidR="00E75429" w:rsidRPr="00E75429">
        <w:rPr>
          <w:rFonts w:ascii="Cambria" w:hAnsi="Cambria" w:cs="Times New Roman"/>
          <w:color w:val="1F1F1F"/>
          <w:sz w:val="24"/>
          <w:szCs w:val="24"/>
          <w:bdr w:val="none" w:sz="0" w:space="0" w:color="auto" w:frame="1"/>
        </w:rPr>
        <w:t>Suryani, E. 2021)</w:t>
      </w:r>
      <w:r w:rsidR="00E75429">
        <w:rPr>
          <w:rFonts w:ascii="Cambria" w:hAnsi="Cambria" w:cs="Times New Roman"/>
          <w:color w:val="1F1F1F"/>
          <w:sz w:val="24"/>
          <w:szCs w:val="24"/>
          <w:bdr w:val="none" w:sz="0" w:space="0" w:color="auto" w:frame="1"/>
        </w:rPr>
        <w:t>.</w:t>
      </w:r>
      <w:r w:rsidRPr="000F1BA5">
        <w:rPr>
          <w:rFonts w:ascii="Cambria" w:hAnsi="Cambria" w:cs="Times New Roman"/>
          <w:color w:val="1F1F1F"/>
          <w:sz w:val="24"/>
          <w:szCs w:val="24"/>
          <w:bdr w:val="none" w:sz="0" w:space="0" w:color="auto" w:frame="1"/>
        </w:rPr>
        <w:t xml:space="preserve"> Beberapa strategi yang dapat dilakukan antara lain:</w:t>
      </w:r>
    </w:p>
    <w:p w14:paraId="1FFA1928" w14:textId="77777777" w:rsidR="00FF7F54" w:rsidRPr="000F1BA5" w:rsidRDefault="00FF7F54" w:rsidP="00AF782E">
      <w:pPr>
        <w:numPr>
          <w:ilvl w:val="0"/>
          <w:numId w:val="7"/>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Membangun infrastruktur digital:</w:t>
      </w:r>
      <w:r w:rsidRPr="000F1BA5">
        <w:rPr>
          <w:rFonts w:ascii="Cambria" w:hAnsi="Cambria" w:cs="Times New Roman"/>
          <w:color w:val="1F1F1F"/>
          <w:sz w:val="24"/>
          <w:szCs w:val="24"/>
          <w:bdr w:val="none" w:sz="0" w:space="0" w:color="auto" w:frame="1"/>
        </w:rPr>
        <w:t xml:space="preserve"> Membangun infrastruktur digital yang handal dan terjangkau untuk semua orang.</w:t>
      </w:r>
    </w:p>
    <w:p w14:paraId="58A3CB5A" w14:textId="77777777" w:rsidR="00FF7F54" w:rsidRPr="000F1BA5" w:rsidRDefault="00FF7F54" w:rsidP="00AF782E">
      <w:pPr>
        <w:numPr>
          <w:ilvl w:val="0"/>
          <w:numId w:val="7"/>
        </w:numPr>
        <w:spacing w:after="0" w:line="276" w:lineRule="auto"/>
        <w:jc w:val="both"/>
        <w:rPr>
          <w:rFonts w:ascii="Cambria" w:hAnsi="Cambria" w:cs="Times New Roman"/>
          <w:color w:val="1F1F1F"/>
          <w:sz w:val="24"/>
          <w:szCs w:val="24"/>
        </w:rPr>
      </w:pPr>
      <w:r w:rsidRPr="008C0170">
        <w:rPr>
          <w:rStyle w:val="Strong"/>
          <w:rFonts w:ascii="Cambria" w:hAnsi="Cambria" w:cs="Times New Roman"/>
          <w:b w:val="0"/>
          <w:bCs w:val="0"/>
          <w:color w:val="1F1F1F"/>
          <w:sz w:val="24"/>
          <w:szCs w:val="24"/>
          <w:bdr w:val="none" w:sz="0" w:space="0" w:color="auto" w:frame="1"/>
        </w:rPr>
        <w:t>Mengembangkan talenta digital</w:t>
      </w:r>
      <w:r w:rsidRPr="000F1BA5">
        <w:rPr>
          <w:rStyle w:val="Strong"/>
          <w:rFonts w:ascii="Cambria" w:hAnsi="Cambria" w:cs="Times New Roman"/>
          <w:color w:val="1F1F1F"/>
          <w:sz w:val="24"/>
          <w:szCs w:val="24"/>
          <w:bdr w:val="none" w:sz="0" w:space="0" w:color="auto" w:frame="1"/>
        </w:rPr>
        <w:t>:</w:t>
      </w:r>
      <w:r w:rsidRPr="000F1BA5">
        <w:rPr>
          <w:rFonts w:ascii="Cambria" w:hAnsi="Cambria" w:cs="Times New Roman"/>
          <w:color w:val="1F1F1F"/>
          <w:sz w:val="24"/>
          <w:szCs w:val="24"/>
          <w:bdr w:val="none" w:sz="0" w:space="0" w:color="auto" w:frame="1"/>
        </w:rPr>
        <w:t xml:space="preserve"> Meningkatkan pendidikan dan pelatihan untuk mengembangkan talenta digital yang dibutuhkan oleh industri digital.</w:t>
      </w:r>
    </w:p>
    <w:p w14:paraId="1EBD21E6" w14:textId="77777777" w:rsidR="00FF7F54" w:rsidRPr="000F1BA5" w:rsidRDefault="00FF7F54" w:rsidP="00AF782E">
      <w:pPr>
        <w:numPr>
          <w:ilvl w:val="0"/>
          <w:numId w:val="7"/>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Mendorong inovasi:</w:t>
      </w:r>
      <w:r w:rsidRPr="000F1BA5">
        <w:rPr>
          <w:rFonts w:ascii="Cambria" w:hAnsi="Cambria" w:cs="Times New Roman"/>
          <w:color w:val="1F1F1F"/>
          <w:sz w:val="24"/>
          <w:szCs w:val="24"/>
          <w:bdr w:val="none" w:sz="0" w:space="0" w:color="auto" w:frame="1"/>
        </w:rPr>
        <w:t xml:space="preserve"> Mendukung penelitian dan pengembangan di bidang teknologi digital.</w:t>
      </w:r>
    </w:p>
    <w:p w14:paraId="58CA451A" w14:textId="77777777" w:rsidR="00FF7F54" w:rsidRPr="000F1BA5" w:rsidRDefault="00FF7F54" w:rsidP="00AF782E">
      <w:pPr>
        <w:numPr>
          <w:ilvl w:val="0"/>
          <w:numId w:val="7"/>
        </w:numPr>
        <w:spacing w:after="0" w:line="276" w:lineRule="auto"/>
        <w:jc w:val="both"/>
        <w:rPr>
          <w:rFonts w:ascii="Cambria" w:hAnsi="Cambria" w:cs="Times New Roman"/>
          <w:color w:val="1F1F1F"/>
          <w:sz w:val="24"/>
          <w:szCs w:val="24"/>
        </w:rPr>
      </w:pPr>
      <w:r w:rsidRPr="000F1BA5">
        <w:rPr>
          <w:rStyle w:val="Strong"/>
          <w:rFonts w:ascii="Cambria" w:hAnsi="Cambria" w:cs="Times New Roman"/>
          <w:b w:val="0"/>
          <w:bCs w:val="0"/>
          <w:color w:val="1F1F1F"/>
          <w:sz w:val="24"/>
          <w:szCs w:val="24"/>
          <w:bdr w:val="none" w:sz="0" w:space="0" w:color="auto" w:frame="1"/>
        </w:rPr>
        <w:t>Membuat regulasi yang mendukung</w:t>
      </w:r>
      <w:r w:rsidRPr="000F1BA5">
        <w:rPr>
          <w:rStyle w:val="Strong"/>
          <w:rFonts w:ascii="Cambria" w:hAnsi="Cambria" w:cs="Times New Roman"/>
          <w:color w:val="1F1F1F"/>
          <w:sz w:val="24"/>
          <w:szCs w:val="24"/>
          <w:bdr w:val="none" w:sz="0" w:space="0" w:color="auto" w:frame="1"/>
        </w:rPr>
        <w:t>:</w:t>
      </w:r>
      <w:r w:rsidRPr="000F1BA5">
        <w:rPr>
          <w:rFonts w:ascii="Cambria" w:hAnsi="Cambria" w:cs="Times New Roman"/>
          <w:color w:val="1F1F1F"/>
          <w:sz w:val="24"/>
          <w:szCs w:val="24"/>
          <w:bdr w:val="none" w:sz="0" w:space="0" w:color="auto" w:frame="1"/>
        </w:rPr>
        <w:t xml:space="preserve"> Membuat regulasi yang mendukung perkembangan industri digital yang sehat dan kompetitif.</w:t>
      </w:r>
    </w:p>
    <w:p w14:paraId="1DEFE775" w14:textId="26FD0EC5" w:rsidR="00A27BA3" w:rsidRPr="00AF782E" w:rsidRDefault="00FF7F54" w:rsidP="00AF782E">
      <w:pPr>
        <w:numPr>
          <w:ilvl w:val="0"/>
          <w:numId w:val="7"/>
        </w:numPr>
        <w:spacing w:after="0" w:line="276" w:lineRule="auto"/>
        <w:jc w:val="both"/>
        <w:rPr>
          <w:rFonts w:ascii="Cambria" w:eastAsia="Cambria" w:hAnsi="Cambria" w:cs="Cambria"/>
          <w:sz w:val="24"/>
          <w:szCs w:val="24"/>
        </w:rPr>
      </w:pPr>
      <w:r w:rsidRPr="00E75429">
        <w:rPr>
          <w:rStyle w:val="Strong"/>
          <w:rFonts w:ascii="Cambria" w:hAnsi="Cambria" w:cs="Times New Roman"/>
          <w:b w:val="0"/>
          <w:bCs w:val="0"/>
          <w:color w:val="1F1F1F"/>
          <w:sz w:val="24"/>
          <w:szCs w:val="24"/>
          <w:bdr w:val="none" w:sz="0" w:space="0" w:color="auto" w:frame="1"/>
        </w:rPr>
        <w:t xml:space="preserve">Memastikan </w:t>
      </w:r>
      <w:proofErr w:type="spellStart"/>
      <w:r w:rsidRPr="00E75429">
        <w:rPr>
          <w:rStyle w:val="Strong"/>
          <w:rFonts w:ascii="Cambria" w:hAnsi="Cambria" w:cs="Times New Roman"/>
          <w:b w:val="0"/>
          <w:bCs w:val="0"/>
          <w:color w:val="1F1F1F"/>
          <w:sz w:val="24"/>
          <w:szCs w:val="24"/>
          <w:bdr w:val="none" w:sz="0" w:space="0" w:color="auto" w:frame="1"/>
        </w:rPr>
        <w:t>keamanan</w:t>
      </w:r>
      <w:proofErr w:type="spellEnd"/>
      <w:r w:rsidRPr="00E75429">
        <w:rPr>
          <w:rStyle w:val="Strong"/>
          <w:rFonts w:ascii="Cambria" w:hAnsi="Cambria" w:cs="Times New Roman"/>
          <w:b w:val="0"/>
          <w:bCs w:val="0"/>
          <w:color w:val="1F1F1F"/>
          <w:sz w:val="24"/>
          <w:szCs w:val="24"/>
          <w:bdr w:val="none" w:sz="0" w:space="0" w:color="auto" w:frame="1"/>
        </w:rPr>
        <w:t xml:space="preserve"> </w:t>
      </w:r>
      <w:proofErr w:type="spellStart"/>
      <w:r w:rsidRPr="00E75429">
        <w:rPr>
          <w:rStyle w:val="Strong"/>
          <w:rFonts w:ascii="Cambria" w:hAnsi="Cambria" w:cs="Times New Roman"/>
          <w:b w:val="0"/>
          <w:bCs w:val="0"/>
          <w:color w:val="1F1F1F"/>
          <w:sz w:val="24"/>
          <w:szCs w:val="24"/>
          <w:bdr w:val="none" w:sz="0" w:space="0" w:color="auto" w:frame="1"/>
        </w:rPr>
        <w:t>siber</w:t>
      </w:r>
      <w:proofErr w:type="spellEnd"/>
      <w:r w:rsidRPr="00E75429">
        <w:rPr>
          <w:rStyle w:val="Strong"/>
          <w:rFonts w:ascii="Cambria" w:hAnsi="Cambria" w:cs="Times New Roman"/>
          <w:b w:val="0"/>
          <w:bCs w:val="0"/>
          <w:color w:val="1F1F1F"/>
          <w:sz w:val="24"/>
          <w:szCs w:val="24"/>
          <w:bdr w:val="none" w:sz="0" w:space="0" w:color="auto" w:frame="1"/>
        </w:rPr>
        <w:t>:</w:t>
      </w:r>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Meningkatkan</w:t>
      </w:r>
      <w:proofErr w:type="spellEnd"/>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keamanan</w:t>
      </w:r>
      <w:proofErr w:type="spellEnd"/>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siber</w:t>
      </w:r>
      <w:proofErr w:type="spellEnd"/>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untuk</w:t>
      </w:r>
      <w:proofErr w:type="spellEnd"/>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melindungi</w:t>
      </w:r>
      <w:proofErr w:type="spellEnd"/>
      <w:r w:rsidRPr="00E75429">
        <w:rPr>
          <w:rFonts w:ascii="Cambria" w:hAnsi="Cambria" w:cs="Times New Roman"/>
          <w:color w:val="1F1F1F"/>
          <w:sz w:val="24"/>
          <w:szCs w:val="24"/>
          <w:bdr w:val="none" w:sz="0" w:space="0" w:color="auto" w:frame="1"/>
        </w:rPr>
        <w:t xml:space="preserve"> data dan </w:t>
      </w:r>
      <w:proofErr w:type="spellStart"/>
      <w:r w:rsidRPr="00E75429">
        <w:rPr>
          <w:rFonts w:ascii="Cambria" w:hAnsi="Cambria" w:cs="Times New Roman"/>
          <w:color w:val="1F1F1F"/>
          <w:sz w:val="24"/>
          <w:szCs w:val="24"/>
          <w:bdr w:val="none" w:sz="0" w:space="0" w:color="auto" w:frame="1"/>
        </w:rPr>
        <w:t>informasi</w:t>
      </w:r>
      <w:proofErr w:type="spellEnd"/>
      <w:r w:rsidRPr="00E75429">
        <w:rPr>
          <w:rFonts w:ascii="Cambria" w:hAnsi="Cambria" w:cs="Times New Roman"/>
          <w:color w:val="1F1F1F"/>
          <w:sz w:val="24"/>
          <w:szCs w:val="24"/>
          <w:bdr w:val="none" w:sz="0" w:space="0" w:color="auto" w:frame="1"/>
        </w:rPr>
        <w:t xml:space="preserve"> </w:t>
      </w:r>
      <w:proofErr w:type="spellStart"/>
      <w:r w:rsidRPr="00E75429">
        <w:rPr>
          <w:rFonts w:ascii="Cambria" w:hAnsi="Cambria" w:cs="Times New Roman"/>
          <w:color w:val="1F1F1F"/>
          <w:sz w:val="24"/>
          <w:szCs w:val="24"/>
          <w:bdr w:val="none" w:sz="0" w:space="0" w:color="auto" w:frame="1"/>
        </w:rPr>
        <w:t>dari</w:t>
      </w:r>
      <w:proofErr w:type="spellEnd"/>
      <w:r w:rsidRPr="00E75429">
        <w:rPr>
          <w:rFonts w:ascii="Cambria" w:hAnsi="Cambria" w:cs="Times New Roman"/>
          <w:color w:val="1F1F1F"/>
          <w:sz w:val="24"/>
          <w:szCs w:val="24"/>
          <w:bdr w:val="none" w:sz="0" w:space="0" w:color="auto" w:frame="1"/>
        </w:rPr>
        <w:t xml:space="preserve"> cyberattack</w:t>
      </w:r>
      <w:r w:rsidR="00E75429">
        <w:rPr>
          <w:rFonts w:ascii="Cambria" w:hAnsi="Cambria" w:cs="Times New Roman"/>
          <w:color w:val="1F1F1F"/>
          <w:sz w:val="24"/>
          <w:szCs w:val="24"/>
          <w:bdr w:val="none" w:sz="0" w:space="0" w:color="auto" w:frame="1"/>
        </w:rPr>
        <w:t>.</w:t>
      </w:r>
    </w:p>
    <w:p w14:paraId="2B1F6034" w14:textId="77777777" w:rsidR="00AF782E" w:rsidRPr="00E75429" w:rsidRDefault="00AF782E" w:rsidP="00AF782E">
      <w:pPr>
        <w:spacing w:after="0" w:line="276" w:lineRule="auto"/>
        <w:ind w:left="720"/>
        <w:jc w:val="both"/>
        <w:rPr>
          <w:rFonts w:ascii="Cambria" w:eastAsia="Cambria" w:hAnsi="Cambria" w:cs="Cambria"/>
          <w:sz w:val="24"/>
          <w:szCs w:val="24"/>
        </w:rPr>
      </w:pPr>
    </w:p>
    <w:p w14:paraId="549CD603" w14:textId="73E1FE9D" w:rsidR="00167FA4" w:rsidRDefault="00167FA4" w:rsidP="00AF782E">
      <w:pPr>
        <w:spacing w:after="0" w:line="276" w:lineRule="auto"/>
        <w:jc w:val="both"/>
        <w:rPr>
          <w:rFonts w:ascii="Cambria" w:eastAsia="Cambria" w:hAnsi="Cambria" w:cs="Cambria"/>
          <w:b/>
          <w:bCs/>
          <w:sz w:val="24"/>
          <w:szCs w:val="24"/>
        </w:rPr>
      </w:pPr>
      <w:r>
        <w:rPr>
          <w:rFonts w:ascii="Cambria" w:eastAsia="Cambria" w:hAnsi="Cambria" w:cs="Cambria"/>
          <w:b/>
          <w:bCs/>
          <w:sz w:val="24"/>
          <w:szCs w:val="24"/>
        </w:rPr>
        <w:t>Penelitian Sebelumnya</w:t>
      </w:r>
    </w:p>
    <w:p w14:paraId="30117A29" w14:textId="77777777" w:rsidR="0036092F" w:rsidRDefault="0036092F" w:rsidP="00AF782E">
      <w:pPr>
        <w:spacing w:after="0" w:line="276" w:lineRule="auto"/>
        <w:jc w:val="both"/>
        <w:rPr>
          <w:rFonts w:ascii="Cambria" w:eastAsia="Cambria" w:hAnsi="Cambria" w:cs="Cambria"/>
          <w:b/>
          <w:bCs/>
          <w:sz w:val="24"/>
          <w:szCs w:val="24"/>
        </w:rPr>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150"/>
        <w:gridCol w:w="5670"/>
      </w:tblGrid>
      <w:tr w:rsidR="0036092F" w:rsidRPr="003127DB" w14:paraId="00993837" w14:textId="77777777" w:rsidTr="00301DFE">
        <w:tc>
          <w:tcPr>
            <w:tcW w:w="540" w:type="dxa"/>
            <w:tcBorders>
              <w:top w:val="single" w:sz="4" w:space="0" w:color="auto"/>
              <w:bottom w:val="single" w:sz="4" w:space="0" w:color="auto"/>
            </w:tcBorders>
          </w:tcPr>
          <w:p w14:paraId="0004C884" w14:textId="77777777" w:rsidR="0036092F" w:rsidRPr="003A6B9F" w:rsidRDefault="0036092F" w:rsidP="00AF782E">
            <w:pPr>
              <w:spacing w:line="276" w:lineRule="auto"/>
              <w:rPr>
                <w:rFonts w:ascii="Cambria" w:hAnsi="Cambria" w:cs="Times New Roman"/>
                <w:sz w:val="24"/>
                <w:szCs w:val="24"/>
              </w:rPr>
            </w:pPr>
            <w:r w:rsidRPr="003A6B9F">
              <w:rPr>
                <w:rFonts w:ascii="Cambria" w:hAnsi="Cambria" w:cs="Times New Roman"/>
                <w:sz w:val="24"/>
                <w:szCs w:val="24"/>
              </w:rPr>
              <w:t>No</w:t>
            </w:r>
          </w:p>
        </w:tc>
        <w:tc>
          <w:tcPr>
            <w:tcW w:w="3150" w:type="dxa"/>
            <w:tcBorders>
              <w:top w:val="single" w:sz="4" w:space="0" w:color="auto"/>
              <w:bottom w:val="single" w:sz="4" w:space="0" w:color="auto"/>
            </w:tcBorders>
          </w:tcPr>
          <w:p w14:paraId="528D235A" w14:textId="411DB0BF" w:rsidR="0036092F" w:rsidRPr="003A6B9F" w:rsidRDefault="0036092F" w:rsidP="00AF782E">
            <w:pPr>
              <w:spacing w:line="276" w:lineRule="auto"/>
              <w:jc w:val="center"/>
              <w:rPr>
                <w:rFonts w:ascii="Cambria" w:hAnsi="Cambria" w:cs="Times New Roman"/>
                <w:sz w:val="24"/>
                <w:szCs w:val="24"/>
              </w:rPr>
            </w:pPr>
            <w:r w:rsidRPr="003A6B9F">
              <w:rPr>
                <w:rFonts w:ascii="Cambria" w:hAnsi="Cambria" w:cs="Times New Roman"/>
                <w:sz w:val="24"/>
                <w:szCs w:val="24"/>
              </w:rPr>
              <w:t>Nama Peneliti</w:t>
            </w:r>
            <w:r w:rsidR="00045B5A" w:rsidRPr="003A6B9F">
              <w:rPr>
                <w:rFonts w:ascii="Cambria" w:hAnsi="Cambria" w:cs="Times New Roman"/>
                <w:sz w:val="24"/>
                <w:szCs w:val="24"/>
              </w:rPr>
              <w:t xml:space="preserve"> </w:t>
            </w:r>
            <w:r w:rsidR="00B54ED8" w:rsidRPr="003A6B9F">
              <w:rPr>
                <w:rFonts w:ascii="Cambria" w:hAnsi="Cambria" w:cs="Times New Roman"/>
                <w:sz w:val="24"/>
                <w:szCs w:val="24"/>
              </w:rPr>
              <w:t>dan Judul</w:t>
            </w:r>
          </w:p>
        </w:tc>
        <w:tc>
          <w:tcPr>
            <w:tcW w:w="5670" w:type="dxa"/>
            <w:tcBorders>
              <w:top w:val="single" w:sz="4" w:space="0" w:color="auto"/>
              <w:bottom w:val="single" w:sz="4" w:space="0" w:color="auto"/>
            </w:tcBorders>
          </w:tcPr>
          <w:p w14:paraId="0B9224C4" w14:textId="77777777" w:rsidR="0036092F" w:rsidRPr="003A6B9F" w:rsidRDefault="0036092F" w:rsidP="00AF782E">
            <w:pPr>
              <w:spacing w:line="276" w:lineRule="auto"/>
              <w:jc w:val="center"/>
              <w:rPr>
                <w:rFonts w:ascii="Cambria" w:hAnsi="Cambria" w:cs="Times New Roman"/>
                <w:sz w:val="24"/>
                <w:szCs w:val="24"/>
              </w:rPr>
            </w:pPr>
            <w:r w:rsidRPr="003A6B9F">
              <w:rPr>
                <w:rFonts w:ascii="Cambria" w:hAnsi="Cambria" w:cs="Times New Roman"/>
                <w:sz w:val="24"/>
                <w:szCs w:val="24"/>
              </w:rPr>
              <w:t>Hasil Penelitian</w:t>
            </w:r>
          </w:p>
        </w:tc>
      </w:tr>
      <w:tr w:rsidR="0036092F" w:rsidRPr="003127DB" w14:paraId="5CF81F73" w14:textId="77777777" w:rsidTr="00301DFE">
        <w:tc>
          <w:tcPr>
            <w:tcW w:w="540" w:type="dxa"/>
            <w:tcBorders>
              <w:top w:val="single" w:sz="4" w:space="0" w:color="auto"/>
            </w:tcBorders>
          </w:tcPr>
          <w:p w14:paraId="110E54A0" w14:textId="77777777" w:rsidR="0036092F" w:rsidRPr="003A6B9F" w:rsidRDefault="0036092F" w:rsidP="00AF782E">
            <w:pPr>
              <w:spacing w:line="276" w:lineRule="auto"/>
              <w:rPr>
                <w:rFonts w:ascii="Cambria" w:hAnsi="Cambria" w:cs="Times New Roman"/>
                <w:sz w:val="24"/>
                <w:szCs w:val="24"/>
              </w:rPr>
            </w:pPr>
            <w:r w:rsidRPr="003A6B9F">
              <w:rPr>
                <w:rFonts w:ascii="Cambria" w:hAnsi="Cambria" w:cs="Times New Roman"/>
                <w:sz w:val="24"/>
                <w:szCs w:val="24"/>
              </w:rPr>
              <w:t>1.</w:t>
            </w:r>
          </w:p>
        </w:tc>
        <w:tc>
          <w:tcPr>
            <w:tcW w:w="3150" w:type="dxa"/>
            <w:tcBorders>
              <w:top w:val="single" w:sz="4" w:space="0" w:color="auto"/>
            </w:tcBorders>
          </w:tcPr>
          <w:p w14:paraId="496AFD48" w14:textId="3D112653" w:rsidR="0036092F" w:rsidRPr="003A6B9F" w:rsidRDefault="003A6704" w:rsidP="00AF782E">
            <w:pPr>
              <w:spacing w:line="276" w:lineRule="auto"/>
              <w:rPr>
                <w:rFonts w:ascii="Cambria" w:hAnsi="Cambria" w:cs="Times New Roman"/>
                <w:sz w:val="24"/>
                <w:szCs w:val="24"/>
                <w:shd w:val="clear" w:color="auto" w:fill="FFFFFF"/>
              </w:rPr>
            </w:pPr>
            <w:r w:rsidRPr="003A6B9F">
              <w:rPr>
                <w:rFonts w:ascii="Cambria" w:hAnsi="Cambria" w:cs="Times New Roman"/>
                <w:sz w:val="24"/>
                <w:szCs w:val="24"/>
                <w:shd w:val="clear" w:color="auto" w:fill="FFFFFF"/>
              </w:rPr>
              <w:t xml:space="preserve">( </w:t>
            </w:r>
            <w:r w:rsidR="0036092F" w:rsidRPr="003A6B9F">
              <w:rPr>
                <w:rFonts w:ascii="Cambria" w:hAnsi="Cambria" w:cs="Times New Roman"/>
                <w:sz w:val="24"/>
                <w:szCs w:val="24"/>
                <w:shd w:val="clear" w:color="auto" w:fill="FFFFFF"/>
              </w:rPr>
              <w:t>Oscar Jaya Negara, Muhammad Kamil Husain, dan Isaac Khong</w:t>
            </w:r>
            <w:r w:rsidRPr="003A6B9F">
              <w:rPr>
                <w:rFonts w:ascii="Cambria" w:hAnsi="Cambria" w:cs="Times New Roman"/>
                <w:sz w:val="24"/>
                <w:szCs w:val="24"/>
                <w:shd w:val="clear" w:color="auto" w:fill="FFFFFF"/>
              </w:rPr>
              <w:t xml:space="preserve">, 2023) </w:t>
            </w:r>
            <w:r w:rsidR="00CC1313" w:rsidRPr="003A6B9F">
              <w:rPr>
                <w:rFonts w:ascii="Cambria" w:hAnsi="Cambria" w:cs="Arial"/>
                <w:sz w:val="24"/>
                <w:szCs w:val="24"/>
                <w:shd w:val="clear" w:color="auto" w:fill="FFFFFF"/>
              </w:rPr>
              <w:t>Peran Transformasi Teknologi Informasi di Era Industri 4.0 Pada Profesi Akuntansi</w:t>
            </w:r>
          </w:p>
        </w:tc>
        <w:tc>
          <w:tcPr>
            <w:tcW w:w="5670" w:type="dxa"/>
            <w:tcBorders>
              <w:top w:val="single" w:sz="4" w:space="0" w:color="auto"/>
            </w:tcBorders>
          </w:tcPr>
          <w:p w14:paraId="1D57B9FE" w14:textId="77777777" w:rsidR="0036092F" w:rsidRPr="003A6B9F" w:rsidRDefault="0036092F" w:rsidP="00AF782E">
            <w:pPr>
              <w:shd w:val="clear" w:color="auto" w:fill="FFFFFF"/>
              <w:spacing w:line="276" w:lineRule="auto"/>
              <w:rPr>
                <w:rFonts w:ascii="Cambria" w:hAnsi="Cambria" w:cs="Times New Roman"/>
                <w:sz w:val="24"/>
                <w:szCs w:val="24"/>
                <w:shd w:val="clear" w:color="auto" w:fill="FFFFFF"/>
              </w:rPr>
            </w:pPr>
            <w:r w:rsidRPr="003A6B9F">
              <w:rPr>
                <w:rFonts w:ascii="Cambria" w:eastAsia="Times New Roman" w:hAnsi="Cambria" w:cs="Times New Roman"/>
                <w:sz w:val="24"/>
                <w:szCs w:val="24"/>
              </w:rPr>
              <w:t>Bahwa revolusi industri keempat adalah perpaduan antara teknologi   informasi dan dunia industri. Internet of Things, Cyber-Physical Systems, AI, Komputasi Awan, dan Big Data adalah  contoh kemajuan teknologi digital yang  dihasilkan dari era industri 4.0. Industri  4.0 menghasilkan integrasi teknologi  informasi dan komunikasi yang lengkap, yang mengarah pada teknologi  otomasi di pabrik-pabrik masa depan.  Robot cerdas dan kecerdasan buatan  (AI) akan  menggantikan tenaga kerja  manusia. Semua transaksi komersial  akan dilakukan secara otomatis, menciptakan data transaksi dalam jumlah besar yang berkembang dengan cepat (big data). Infrastruktur yang dibutuhkan untuk</w:t>
            </w:r>
            <w:r w:rsidR="00301DFE" w:rsidRPr="003A6B9F">
              <w:rPr>
                <w:rFonts w:ascii="Cambria" w:eastAsia="Times New Roman" w:hAnsi="Cambria" w:cs="Times New Roman"/>
                <w:sz w:val="24"/>
                <w:szCs w:val="24"/>
              </w:rPr>
              <w:t xml:space="preserve"> </w:t>
            </w:r>
            <w:r w:rsidRPr="003A6B9F">
              <w:rPr>
                <w:rFonts w:ascii="Cambria" w:eastAsia="Times New Roman" w:hAnsi="Cambria" w:cs="Times New Roman"/>
                <w:sz w:val="24"/>
                <w:szCs w:val="24"/>
              </w:rPr>
              <w:t xml:space="preserve">mengakomodasi big data </w:t>
            </w:r>
            <w:r w:rsidR="00301DFE" w:rsidRPr="003A6B9F">
              <w:rPr>
                <w:rFonts w:ascii="Cambria" w:eastAsia="Times New Roman" w:hAnsi="Cambria" w:cs="Times New Roman"/>
                <w:sz w:val="24"/>
                <w:szCs w:val="24"/>
              </w:rPr>
              <w:t>a</w:t>
            </w:r>
            <w:r w:rsidRPr="003A6B9F">
              <w:rPr>
                <w:rFonts w:ascii="Cambria" w:eastAsia="Times New Roman" w:hAnsi="Cambria" w:cs="Times New Roman"/>
                <w:sz w:val="24"/>
                <w:szCs w:val="24"/>
              </w:rPr>
              <w:t xml:space="preserve">dalah komputasi awan. Tanggung jawab akuntan akan berubah dari  pembukuan menjadi penyediaan data  keuangan khusus atau bertindak sebagai analis data. Akuntan harus terampil dalam menganalisis kebutuhan pelanggan, informasi  keuangan, dan interpretasi data untuk membuat  data  lebih  berguna untuk </w:t>
            </w:r>
            <w:r w:rsidRPr="003A6B9F">
              <w:rPr>
                <w:rFonts w:ascii="Cambria" w:eastAsia="Times New Roman" w:hAnsi="Cambria" w:cs="Times New Roman"/>
                <w:sz w:val="24"/>
                <w:szCs w:val="24"/>
              </w:rPr>
              <w:lastRenderedPageBreak/>
              <w:t>pengambilan keputusan. Untuk menyelesaikan pekerjaan yang akan datang, akuntan harus cerdas secara digital. Bagian hasil  juga menunjukkan beberapa  keterampilan yang harus dimiliki oleh akuntan di era i</w:t>
            </w:r>
            <w:r w:rsidRPr="003A6B9F">
              <w:rPr>
                <w:rFonts w:ascii="Cambria" w:hAnsi="Cambria" w:cs="Times New Roman"/>
                <w:sz w:val="24"/>
                <w:szCs w:val="24"/>
                <w:shd w:val="clear" w:color="auto" w:fill="FFFFFF"/>
              </w:rPr>
              <w:t>ndustri ini, termasuk ilmu data, analisis data, pengkodean/ pemrograman, akuntansi real-time, dan pemahaman tentang model kecerdasan  buatan untuk menyesuaikan diri dengan  teknologi yang digunakan di era digital.  Akuntan juga harus memiliki pola piker dan sikap yang tepat serta skeptis terhadap  kemajuan teknologi. Untuk   berkembang di era industri ini, akuntan   perlu berusaha memahami teknologi  baru dan mengikuti pelatihan untuk  mendapatkan sertifikasi  dan kompetensi yang diperlukan.</w:t>
            </w:r>
          </w:p>
          <w:p w14:paraId="2883A25A" w14:textId="5C087EFF" w:rsidR="0066656D" w:rsidRPr="003A6B9F" w:rsidRDefault="0066656D" w:rsidP="00AF782E">
            <w:pPr>
              <w:shd w:val="clear" w:color="auto" w:fill="FFFFFF"/>
              <w:spacing w:line="276" w:lineRule="auto"/>
              <w:rPr>
                <w:rFonts w:ascii="Cambria" w:eastAsia="Times New Roman" w:hAnsi="Cambria" w:cs="Times New Roman"/>
                <w:sz w:val="24"/>
                <w:szCs w:val="24"/>
              </w:rPr>
            </w:pPr>
          </w:p>
        </w:tc>
      </w:tr>
      <w:tr w:rsidR="0036092F" w:rsidRPr="003127DB" w14:paraId="4033719A" w14:textId="77777777" w:rsidTr="00D0673A">
        <w:tc>
          <w:tcPr>
            <w:tcW w:w="540" w:type="dxa"/>
          </w:tcPr>
          <w:p w14:paraId="2C6454F8" w14:textId="4CD9F271" w:rsidR="0036092F" w:rsidRPr="003A6B9F" w:rsidRDefault="00607841" w:rsidP="00AF782E">
            <w:pPr>
              <w:spacing w:line="276" w:lineRule="auto"/>
              <w:rPr>
                <w:rFonts w:ascii="Cambria" w:hAnsi="Cambria" w:cs="Times New Roman"/>
                <w:b/>
                <w:bCs/>
                <w:sz w:val="24"/>
                <w:szCs w:val="24"/>
              </w:rPr>
            </w:pPr>
            <w:r w:rsidRPr="003A6B9F">
              <w:rPr>
                <w:rFonts w:ascii="Cambria" w:hAnsi="Cambria" w:cs="Times New Roman"/>
                <w:b/>
                <w:bCs/>
                <w:sz w:val="24"/>
                <w:szCs w:val="24"/>
              </w:rPr>
              <w:lastRenderedPageBreak/>
              <w:t>2.</w:t>
            </w:r>
            <w:r w:rsidR="0036092F" w:rsidRPr="003A6B9F">
              <w:rPr>
                <w:rFonts w:ascii="Cambria" w:hAnsi="Cambria" w:cs="Times New Roman"/>
                <w:b/>
                <w:bCs/>
                <w:sz w:val="24"/>
                <w:szCs w:val="24"/>
              </w:rPr>
              <w:t xml:space="preserve"> </w:t>
            </w:r>
          </w:p>
        </w:tc>
        <w:tc>
          <w:tcPr>
            <w:tcW w:w="3150" w:type="dxa"/>
          </w:tcPr>
          <w:p w14:paraId="3918DB25" w14:textId="1E6DD68D" w:rsidR="0036092F" w:rsidRPr="003A6B9F" w:rsidRDefault="00AE5092" w:rsidP="00AF782E">
            <w:pPr>
              <w:spacing w:line="276" w:lineRule="auto"/>
              <w:rPr>
                <w:rFonts w:ascii="Cambria" w:hAnsi="Cambria" w:cs="Times New Roman"/>
                <w:sz w:val="24"/>
                <w:szCs w:val="24"/>
                <w:shd w:val="clear" w:color="auto" w:fill="FFFFFF"/>
              </w:rPr>
            </w:pPr>
            <w:r w:rsidRPr="003A6B9F">
              <w:rPr>
                <w:rFonts w:ascii="Cambria" w:hAnsi="Cambria" w:cs="Times New Roman"/>
                <w:sz w:val="24"/>
                <w:szCs w:val="24"/>
                <w:shd w:val="clear" w:color="auto" w:fill="FFFFFF"/>
              </w:rPr>
              <w:t>(</w:t>
            </w:r>
            <w:r w:rsidR="0036092F" w:rsidRPr="003A6B9F">
              <w:rPr>
                <w:rFonts w:ascii="Cambria" w:hAnsi="Cambria" w:cs="Times New Roman"/>
                <w:sz w:val="24"/>
                <w:szCs w:val="24"/>
                <w:shd w:val="clear" w:color="auto" w:fill="FFFFFF"/>
              </w:rPr>
              <w:t>Moh. Rizqy Eka Putra, Nur Sukma Wati, Saddan Husain, Rismala</w:t>
            </w:r>
            <w:r w:rsidRPr="003A6B9F">
              <w:rPr>
                <w:rFonts w:ascii="Cambria" w:hAnsi="Cambria" w:cs="Times New Roman"/>
                <w:sz w:val="24"/>
                <w:szCs w:val="24"/>
                <w:shd w:val="clear" w:color="auto" w:fill="FFFFFF"/>
              </w:rPr>
              <w:t xml:space="preserve">, </w:t>
            </w:r>
            <w:r w:rsidR="0036092F" w:rsidRPr="003A6B9F">
              <w:rPr>
                <w:rFonts w:ascii="Cambria" w:hAnsi="Cambria" w:cs="Times New Roman"/>
                <w:sz w:val="24"/>
                <w:szCs w:val="24"/>
                <w:shd w:val="clear" w:color="auto" w:fill="FFFFFF"/>
              </w:rPr>
              <w:t>202</w:t>
            </w:r>
            <w:r w:rsidR="00950DB0" w:rsidRPr="003A6B9F">
              <w:rPr>
                <w:rFonts w:ascii="Cambria" w:hAnsi="Cambria" w:cs="Times New Roman"/>
                <w:sz w:val="24"/>
                <w:szCs w:val="24"/>
                <w:shd w:val="clear" w:color="auto" w:fill="FFFFFF"/>
              </w:rPr>
              <w:t>4</w:t>
            </w:r>
            <w:r w:rsidRPr="003A6B9F">
              <w:rPr>
                <w:rFonts w:ascii="Cambria" w:hAnsi="Cambria" w:cs="Times New Roman"/>
                <w:sz w:val="24"/>
                <w:szCs w:val="24"/>
                <w:shd w:val="clear" w:color="auto" w:fill="FFFFFF"/>
              </w:rPr>
              <w:t xml:space="preserve">) </w:t>
            </w:r>
            <w:r w:rsidRPr="003A6B9F">
              <w:rPr>
                <w:rFonts w:ascii="Cambria" w:hAnsi="Cambria" w:cs="Arial"/>
                <w:sz w:val="24"/>
                <w:szCs w:val="24"/>
                <w:shd w:val="clear" w:color="auto" w:fill="FFFFFF"/>
              </w:rPr>
              <w:t>A</w:t>
            </w:r>
            <w:r w:rsidR="008E72A0" w:rsidRPr="003A6B9F">
              <w:rPr>
                <w:rFonts w:ascii="Cambria" w:hAnsi="Cambria" w:cs="Arial"/>
                <w:sz w:val="24"/>
                <w:szCs w:val="24"/>
                <w:shd w:val="clear" w:color="auto" w:fill="FFFFFF"/>
              </w:rPr>
              <w:t>dap</w:t>
            </w:r>
            <w:r w:rsidR="00CE02A0" w:rsidRPr="003A6B9F">
              <w:rPr>
                <w:rFonts w:ascii="Cambria" w:hAnsi="Cambria" w:cs="Arial"/>
                <w:sz w:val="24"/>
                <w:szCs w:val="24"/>
                <w:shd w:val="clear" w:color="auto" w:fill="FFFFFF"/>
              </w:rPr>
              <w:t>tability Of The Accountant</w:t>
            </w:r>
            <w:r w:rsidR="00607841" w:rsidRPr="003A6B9F">
              <w:rPr>
                <w:rFonts w:ascii="Cambria" w:hAnsi="Cambria" w:cs="Arial"/>
                <w:sz w:val="24"/>
                <w:szCs w:val="24"/>
                <w:shd w:val="clear" w:color="auto" w:fill="FFFFFF"/>
              </w:rPr>
              <w:t xml:space="preserve"> Profession</w:t>
            </w:r>
            <w:r w:rsidRPr="003A6B9F">
              <w:rPr>
                <w:rFonts w:ascii="Cambria" w:hAnsi="Cambria" w:cs="Arial"/>
                <w:sz w:val="24"/>
                <w:szCs w:val="24"/>
                <w:shd w:val="clear" w:color="auto" w:fill="FFFFFF"/>
              </w:rPr>
              <w:t xml:space="preserve">: </w:t>
            </w:r>
            <w:r w:rsidR="008E72A0" w:rsidRPr="003A6B9F">
              <w:rPr>
                <w:rFonts w:ascii="Cambria" w:hAnsi="Cambria" w:cs="Arial"/>
                <w:sz w:val="24"/>
                <w:szCs w:val="24"/>
                <w:shd w:val="clear" w:color="auto" w:fill="FFFFFF"/>
              </w:rPr>
              <w:t xml:space="preserve">Menggali Makna Keberadaan Profesi Akuntan </w:t>
            </w:r>
            <w:r w:rsidR="00892B2A" w:rsidRPr="003A6B9F">
              <w:rPr>
                <w:rFonts w:ascii="Cambria" w:hAnsi="Cambria" w:cs="Arial"/>
                <w:sz w:val="24"/>
                <w:szCs w:val="24"/>
                <w:shd w:val="clear" w:color="auto" w:fill="FFFFFF"/>
              </w:rPr>
              <w:t>dalam Mena</w:t>
            </w:r>
            <w:r w:rsidR="008E72A0" w:rsidRPr="003A6B9F">
              <w:rPr>
                <w:rFonts w:ascii="Cambria" w:hAnsi="Cambria" w:cs="Arial"/>
                <w:sz w:val="24"/>
                <w:szCs w:val="24"/>
                <w:shd w:val="clear" w:color="auto" w:fill="FFFFFF"/>
              </w:rPr>
              <w:t>vigasi</w:t>
            </w:r>
            <w:r w:rsidRPr="003A6B9F">
              <w:rPr>
                <w:rFonts w:ascii="Cambria" w:hAnsi="Cambria" w:cs="Arial"/>
                <w:sz w:val="24"/>
                <w:szCs w:val="24"/>
                <w:shd w:val="clear" w:color="auto" w:fill="FFFFFF"/>
              </w:rPr>
              <w:t xml:space="preserve"> T</w:t>
            </w:r>
            <w:r w:rsidR="00892B2A" w:rsidRPr="003A6B9F">
              <w:rPr>
                <w:rFonts w:ascii="Cambria" w:hAnsi="Cambria" w:cs="Arial"/>
                <w:sz w:val="24"/>
                <w:szCs w:val="24"/>
                <w:shd w:val="clear" w:color="auto" w:fill="FFFFFF"/>
              </w:rPr>
              <w:t xml:space="preserve">antangan dan Mempertahankan </w:t>
            </w:r>
            <w:r w:rsidRPr="003A6B9F">
              <w:rPr>
                <w:rFonts w:ascii="Cambria" w:hAnsi="Cambria" w:cs="Arial"/>
                <w:sz w:val="24"/>
                <w:szCs w:val="24"/>
                <w:shd w:val="clear" w:color="auto" w:fill="FFFFFF"/>
              </w:rPr>
              <w:t>R</w:t>
            </w:r>
            <w:r w:rsidR="00892B2A" w:rsidRPr="003A6B9F">
              <w:rPr>
                <w:rFonts w:ascii="Cambria" w:hAnsi="Cambria" w:cs="Arial"/>
                <w:sz w:val="24"/>
                <w:szCs w:val="24"/>
                <w:shd w:val="clear" w:color="auto" w:fill="FFFFFF"/>
              </w:rPr>
              <w:t>elevansi</w:t>
            </w:r>
            <w:r w:rsidRPr="003A6B9F">
              <w:rPr>
                <w:rFonts w:ascii="Cambria" w:hAnsi="Cambria" w:cs="Arial"/>
                <w:sz w:val="24"/>
                <w:szCs w:val="24"/>
                <w:shd w:val="clear" w:color="auto" w:fill="FFFFFF"/>
              </w:rPr>
              <w:t xml:space="preserve"> </w:t>
            </w:r>
            <w:r w:rsidR="00F0538A" w:rsidRPr="003A6B9F">
              <w:rPr>
                <w:rFonts w:ascii="Cambria" w:hAnsi="Cambria" w:cs="Arial"/>
                <w:sz w:val="24"/>
                <w:szCs w:val="24"/>
                <w:shd w:val="clear" w:color="auto" w:fill="FFFFFF"/>
              </w:rPr>
              <w:t>di</w:t>
            </w:r>
            <w:r w:rsidRPr="003A6B9F">
              <w:rPr>
                <w:rFonts w:ascii="Cambria" w:hAnsi="Cambria" w:cs="Arial"/>
                <w:sz w:val="24"/>
                <w:szCs w:val="24"/>
                <w:shd w:val="clear" w:color="auto" w:fill="FFFFFF"/>
              </w:rPr>
              <w:t xml:space="preserve"> E</w:t>
            </w:r>
            <w:r w:rsidR="00F0538A" w:rsidRPr="003A6B9F">
              <w:rPr>
                <w:rFonts w:ascii="Cambria" w:hAnsi="Cambria" w:cs="Arial"/>
                <w:sz w:val="24"/>
                <w:szCs w:val="24"/>
                <w:shd w:val="clear" w:color="auto" w:fill="FFFFFF"/>
              </w:rPr>
              <w:t xml:space="preserve">ra </w:t>
            </w:r>
            <w:r w:rsidRPr="003A6B9F">
              <w:rPr>
                <w:rFonts w:ascii="Cambria" w:hAnsi="Cambria" w:cs="Arial"/>
                <w:sz w:val="24"/>
                <w:szCs w:val="24"/>
                <w:shd w:val="clear" w:color="auto" w:fill="FFFFFF"/>
              </w:rPr>
              <w:t>Transformasi Digital</w:t>
            </w:r>
          </w:p>
        </w:tc>
        <w:tc>
          <w:tcPr>
            <w:tcW w:w="5670" w:type="dxa"/>
          </w:tcPr>
          <w:p w14:paraId="5A636B06" w14:textId="77777777" w:rsidR="0036092F" w:rsidRPr="003A6B9F" w:rsidRDefault="0036092F" w:rsidP="00AF782E">
            <w:pPr>
              <w:spacing w:line="276" w:lineRule="auto"/>
              <w:rPr>
                <w:rFonts w:ascii="Cambria" w:hAnsi="Cambria" w:cs="Times New Roman"/>
                <w:sz w:val="24"/>
                <w:szCs w:val="24"/>
                <w:shd w:val="clear" w:color="auto" w:fill="FFFFFF"/>
              </w:rPr>
            </w:pPr>
            <w:r w:rsidRPr="003A6B9F">
              <w:rPr>
                <w:rFonts w:ascii="Cambria" w:hAnsi="Cambria" w:cs="Times New Roman"/>
                <w:sz w:val="24"/>
                <w:szCs w:val="24"/>
                <w:shd w:val="clear" w:color="auto" w:fill="FFFFFF"/>
              </w:rPr>
              <w:t>Hasil penelitian menunjukkan bahwa peran profesi akuntan dalam menghadapi tantangan dan memanfaatkan peluang di era transformasi digital. Profesi akuntan tidak hanya berfungsi sebagai "bean-counter" yang melakukan tugas-tugas akuntansi konvensional, tetapi juga sebagai mitra bisnis yang memberikan  interpretasi dan rekomendasi untuk  pengambilan keputusan strategis. Meskipun kemajuan teknologi, seperti otomatisasi dan kecerdasan buatan, menghadirkan ancaman bagi peran  tradisional akuntan, namun hal ini juga  membuka peluang baru bagi mereka  untuk memperluas peran sebagai analis dan penasihat strategis. Untuk tetap  relevan dan memberikan kontribusi  yang signifikan di era transformasi digital, akuntan perlu mengembangkan pendekatan strategis yang mencakup pemahaman bisnis yang holistik, penguasaan implementasi teknologi,   dan keterampilan untuk menghasilkan   nilai strategis yang lebih besar. Dengan mengadopsi strategi ini, akuntan dapat mempertahankan relevansi profesi  mereka dan memberikan kontribusi  yang signifikan dalam era transformasi digital.</w:t>
            </w:r>
          </w:p>
          <w:p w14:paraId="099BFC87" w14:textId="77777777" w:rsidR="0066656D" w:rsidRPr="003A6B9F" w:rsidRDefault="0066656D" w:rsidP="00AF782E">
            <w:pPr>
              <w:spacing w:line="276" w:lineRule="auto"/>
              <w:rPr>
                <w:rFonts w:ascii="Cambria" w:hAnsi="Cambria" w:cs="Times New Roman"/>
                <w:b/>
                <w:bCs/>
                <w:sz w:val="24"/>
                <w:szCs w:val="24"/>
              </w:rPr>
            </w:pPr>
          </w:p>
        </w:tc>
      </w:tr>
      <w:tr w:rsidR="0036092F" w:rsidRPr="003127DB" w14:paraId="27C65FB3" w14:textId="77777777" w:rsidTr="00D0673A">
        <w:tc>
          <w:tcPr>
            <w:tcW w:w="540" w:type="dxa"/>
          </w:tcPr>
          <w:p w14:paraId="109A0162" w14:textId="12B1DD6D" w:rsidR="0036092F" w:rsidRPr="003A6B9F" w:rsidRDefault="00E467EF" w:rsidP="00AF782E">
            <w:pPr>
              <w:spacing w:line="276" w:lineRule="auto"/>
              <w:rPr>
                <w:rFonts w:ascii="Cambria" w:hAnsi="Cambria" w:cs="Times New Roman"/>
                <w:b/>
                <w:bCs/>
                <w:sz w:val="24"/>
                <w:szCs w:val="24"/>
              </w:rPr>
            </w:pPr>
            <w:r w:rsidRPr="003A6B9F">
              <w:rPr>
                <w:rFonts w:ascii="Cambria" w:hAnsi="Cambria" w:cs="Times New Roman"/>
                <w:b/>
                <w:bCs/>
                <w:sz w:val="24"/>
                <w:szCs w:val="24"/>
              </w:rPr>
              <w:t xml:space="preserve">3. </w:t>
            </w:r>
          </w:p>
        </w:tc>
        <w:tc>
          <w:tcPr>
            <w:tcW w:w="3150" w:type="dxa"/>
          </w:tcPr>
          <w:p w14:paraId="3702BB72" w14:textId="7D9EE334" w:rsidR="0036092F" w:rsidRPr="003A6B9F" w:rsidRDefault="00EF3F38" w:rsidP="00AF782E">
            <w:pPr>
              <w:shd w:val="clear" w:color="auto" w:fill="FFFFFF"/>
              <w:spacing w:after="160" w:line="276" w:lineRule="auto"/>
              <w:rPr>
                <w:rFonts w:ascii="Cambria" w:eastAsia="Times New Roman" w:hAnsi="Cambria" w:cs="Times New Roman"/>
                <w:sz w:val="24"/>
                <w:szCs w:val="24"/>
              </w:rPr>
            </w:pPr>
            <w:r w:rsidRPr="003A6B9F">
              <w:rPr>
                <w:rFonts w:ascii="Cambria" w:hAnsi="Cambria" w:cs="Times New Roman"/>
                <w:sz w:val="24"/>
                <w:szCs w:val="24"/>
                <w:shd w:val="clear" w:color="auto" w:fill="FFFFFF"/>
              </w:rPr>
              <w:t>(</w:t>
            </w:r>
            <w:r w:rsidR="0036092F" w:rsidRPr="003A6B9F">
              <w:rPr>
                <w:rFonts w:ascii="Cambria" w:hAnsi="Cambria" w:cs="Times New Roman"/>
                <w:sz w:val="24"/>
                <w:szCs w:val="24"/>
                <w:shd w:val="clear" w:color="auto" w:fill="FFFFFF"/>
              </w:rPr>
              <w:t>Miranti Handayani</w:t>
            </w:r>
            <w:r w:rsidR="009B3C33" w:rsidRPr="003A6B9F">
              <w:rPr>
                <w:rFonts w:ascii="Cambria" w:hAnsi="Cambria" w:cs="Times New Roman"/>
                <w:sz w:val="24"/>
                <w:szCs w:val="24"/>
                <w:shd w:val="clear" w:color="auto" w:fill="FFFFFF"/>
              </w:rPr>
              <w:t xml:space="preserve">, </w:t>
            </w:r>
            <w:r w:rsidR="0036092F" w:rsidRPr="003A6B9F">
              <w:rPr>
                <w:rFonts w:ascii="Cambria" w:eastAsia="Times New Roman" w:hAnsi="Cambria" w:cs="Times New Roman"/>
                <w:sz w:val="24"/>
                <w:szCs w:val="24"/>
              </w:rPr>
              <w:t>2023</w:t>
            </w:r>
            <w:r w:rsidRPr="003A6B9F">
              <w:rPr>
                <w:rFonts w:ascii="Cambria" w:eastAsia="Times New Roman" w:hAnsi="Cambria" w:cs="Times New Roman"/>
                <w:sz w:val="24"/>
                <w:szCs w:val="24"/>
              </w:rPr>
              <w:t xml:space="preserve">) </w:t>
            </w:r>
            <w:r w:rsidRPr="003A6B9F">
              <w:rPr>
                <w:rFonts w:ascii="Cambria" w:hAnsi="Cambria" w:cs="Arial"/>
                <w:sz w:val="24"/>
                <w:szCs w:val="24"/>
                <w:shd w:val="clear" w:color="auto" w:fill="FFFFFF"/>
              </w:rPr>
              <w:t>Profesi Akuntan Di Era Society 5.0</w:t>
            </w:r>
          </w:p>
          <w:p w14:paraId="7EDDD436" w14:textId="77777777" w:rsidR="0036092F" w:rsidRPr="003A6B9F" w:rsidRDefault="0036092F" w:rsidP="00AF782E">
            <w:pPr>
              <w:spacing w:line="276" w:lineRule="auto"/>
              <w:jc w:val="center"/>
              <w:rPr>
                <w:rFonts w:ascii="Cambria" w:hAnsi="Cambria" w:cs="Times New Roman"/>
                <w:b/>
                <w:bCs/>
                <w:sz w:val="24"/>
                <w:szCs w:val="24"/>
              </w:rPr>
            </w:pPr>
          </w:p>
        </w:tc>
        <w:tc>
          <w:tcPr>
            <w:tcW w:w="5670" w:type="dxa"/>
          </w:tcPr>
          <w:p w14:paraId="1F23069E" w14:textId="77777777" w:rsidR="0036092F" w:rsidRPr="003A6B9F" w:rsidRDefault="0036092F" w:rsidP="00AF782E">
            <w:pPr>
              <w:shd w:val="clear" w:color="auto" w:fill="FFFFFF"/>
              <w:spacing w:line="276" w:lineRule="auto"/>
              <w:rPr>
                <w:rFonts w:ascii="Cambria" w:eastAsia="Times New Roman" w:hAnsi="Cambria" w:cs="Times New Roman"/>
                <w:sz w:val="24"/>
                <w:szCs w:val="24"/>
              </w:rPr>
            </w:pPr>
            <w:r w:rsidRPr="003A6B9F">
              <w:rPr>
                <w:rFonts w:ascii="Cambria" w:eastAsia="Times New Roman" w:hAnsi="Cambria" w:cs="Times New Roman"/>
                <w:sz w:val="24"/>
                <w:szCs w:val="24"/>
              </w:rPr>
              <w:lastRenderedPageBreak/>
              <w:t xml:space="preserve">Hasil penelitian ini menunjukan bahwa  peran profesi akuntan sudah bergeser  dari era sebelum Society 5.0. Tetapi hal ini tidak akan mengakibatkan  </w:t>
            </w:r>
            <w:r w:rsidRPr="003A6B9F">
              <w:rPr>
                <w:rFonts w:ascii="Cambria" w:eastAsia="Times New Roman" w:hAnsi="Cambria" w:cs="Times New Roman"/>
                <w:sz w:val="24"/>
                <w:szCs w:val="24"/>
              </w:rPr>
              <w:lastRenderedPageBreak/>
              <w:t>menghilangnya profesi akuntan di  kemudian hari. Oleh karena itu, seorang akuntan dituntut untuk dapat bertransformasi ke peran mereka yang baru, diantaranya seperti keterampilan dibidang teknologi, kemampuan analitis dan berpikir kritis, kefasihan berkomunikasi, kemampuan beradaptasi dan mengelola emosi agar dapat bertahan di era Society 5.0 maupun era–era selanjutnya</w:t>
            </w:r>
          </w:p>
          <w:p w14:paraId="1DC19D90" w14:textId="77777777" w:rsidR="0036092F" w:rsidRPr="003A6B9F" w:rsidRDefault="0036092F" w:rsidP="00AF782E">
            <w:pPr>
              <w:spacing w:line="276" w:lineRule="auto"/>
              <w:jc w:val="center"/>
              <w:rPr>
                <w:rFonts w:ascii="Cambria" w:hAnsi="Cambria" w:cs="Times New Roman"/>
                <w:b/>
                <w:bCs/>
                <w:sz w:val="24"/>
                <w:szCs w:val="24"/>
              </w:rPr>
            </w:pPr>
          </w:p>
        </w:tc>
      </w:tr>
      <w:tr w:rsidR="0036092F" w:rsidRPr="003127DB" w14:paraId="70FE3FC1" w14:textId="77777777" w:rsidTr="00D0673A">
        <w:tc>
          <w:tcPr>
            <w:tcW w:w="540" w:type="dxa"/>
          </w:tcPr>
          <w:p w14:paraId="00522D53" w14:textId="0BB5B14E" w:rsidR="0036092F" w:rsidRPr="003A6B9F" w:rsidRDefault="00A633AD" w:rsidP="00AF782E">
            <w:pPr>
              <w:spacing w:line="276" w:lineRule="auto"/>
              <w:rPr>
                <w:rFonts w:ascii="Cambria" w:hAnsi="Cambria" w:cs="Times New Roman"/>
                <w:b/>
                <w:bCs/>
                <w:sz w:val="24"/>
                <w:szCs w:val="24"/>
              </w:rPr>
            </w:pPr>
            <w:r w:rsidRPr="003A6B9F">
              <w:rPr>
                <w:rFonts w:ascii="Cambria" w:hAnsi="Cambria" w:cs="Times New Roman"/>
                <w:b/>
                <w:bCs/>
                <w:sz w:val="24"/>
                <w:szCs w:val="24"/>
              </w:rPr>
              <w:lastRenderedPageBreak/>
              <w:t>4.</w:t>
            </w:r>
          </w:p>
        </w:tc>
        <w:tc>
          <w:tcPr>
            <w:tcW w:w="3150" w:type="dxa"/>
          </w:tcPr>
          <w:p w14:paraId="79050280" w14:textId="2C77892B" w:rsidR="0036092F" w:rsidRPr="003A6B9F" w:rsidRDefault="001532F9" w:rsidP="00AF782E">
            <w:pPr>
              <w:shd w:val="clear" w:color="auto" w:fill="FFFFFF"/>
              <w:spacing w:line="276" w:lineRule="auto"/>
              <w:rPr>
                <w:rFonts w:ascii="Cambria" w:hAnsi="Cambria" w:cs="Times New Roman"/>
                <w:sz w:val="24"/>
                <w:szCs w:val="24"/>
                <w:shd w:val="clear" w:color="auto" w:fill="FFFFFF"/>
              </w:rPr>
            </w:pPr>
            <w:r w:rsidRPr="003A6B9F">
              <w:rPr>
                <w:rFonts w:ascii="Cambria" w:hAnsi="Cambria" w:cs="Times New Roman"/>
                <w:sz w:val="24"/>
                <w:szCs w:val="24"/>
                <w:shd w:val="clear" w:color="auto" w:fill="FFFFFF"/>
              </w:rPr>
              <w:t>(</w:t>
            </w:r>
            <w:r w:rsidR="0036092F" w:rsidRPr="003A6B9F">
              <w:rPr>
                <w:rFonts w:ascii="Cambria" w:hAnsi="Cambria" w:cs="Times New Roman"/>
                <w:sz w:val="24"/>
                <w:szCs w:val="24"/>
                <w:shd w:val="clear" w:color="auto" w:fill="FFFFFF"/>
              </w:rPr>
              <w:t>Luh Gede Kusuma Dewi, Nyoman Ayu Wulan Trisna Dewi</w:t>
            </w:r>
            <w:r w:rsidRPr="003A6B9F">
              <w:rPr>
                <w:rFonts w:ascii="Cambria" w:hAnsi="Cambria" w:cs="Times New Roman"/>
                <w:sz w:val="24"/>
                <w:szCs w:val="24"/>
                <w:shd w:val="clear" w:color="auto" w:fill="FFFFFF"/>
              </w:rPr>
              <w:t xml:space="preserve">, </w:t>
            </w:r>
            <w:r w:rsidR="0036092F" w:rsidRPr="003A6B9F">
              <w:rPr>
                <w:rFonts w:ascii="Cambria" w:hAnsi="Cambria" w:cs="Times New Roman"/>
                <w:sz w:val="24"/>
                <w:szCs w:val="24"/>
                <w:shd w:val="clear" w:color="auto" w:fill="FFFFFF"/>
              </w:rPr>
              <w:t>2020</w:t>
            </w:r>
            <w:r w:rsidRPr="003A6B9F">
              <w:rPr>
                <w:rFonts w:ascii="Cambria" w:hAnsi="Cambria" w:cs="Times New Roman"/>
                <w:sz w:val="24"/>
                <w:szCs w:val="24"/>
                <w:shd w:val="clear" w:color="auto" w:fill="FFFFFF"/>
              </w:rPr>
              <w:t xml:space="preserve">) </w:t>
            </w:r>
            <w:r w:rsidR="00A633AD" w:rsidRPr="003A6B9F">
              <w:rPr>
                <w:rFonts w:ascii="Cambria" w:hAnsi="Cambria" w:cs="Arial"/>
                <w:sz w:val="24"/>
                <w:szCs w:val="24"/>
                <w:shd w:val="clear" w:color="auto" w:fill="FFFFFF"/>
              </w:rPr>
              <w:t>P</w:t>
            </w:r>
            <w:r w:rsidRPr="003A6B9F">
              <w:rPr>
                <w:rFonts w:ascii="Cambria" w:hAnsi="Cambria" w:cs="Arial"/>
                <w:sz w:val="24"/>
                <w:szCs w:val="24"/>
                <w:shd w:val="clear" w:color="auto" w:fill="FFFFFF"/>
              </w:rPr>
              <w:t>ROFESI AKUNTANSI DI ERA NEW NORMAL: APA YANG HARUS DIPERSIAPKAN?</w:t>
            </w:r>
          </w:p>
        </w:tc>
        <w:tc>
          <w:tcPr>
            <w:tcW w:w="5670" w:type="dxa"/>
          </w:tcPr>
          <w:p w14:paraId="6DEBECCC" w14:textId="77777777" w:rsidR="0036092F" w:rsidRDefault="0036092F" w:rsidP="00AF782E">
            <w:pPr>
              <w:spacing w:line="276" w:lineRule="auto"/>
              <w:rPr>
                <w:rFonts w:ascii="Cambria" w:hAnsi="Cambria" w:cs="Times New Roman"/>
                <w:sz w:val="24"/>
                <w:szCs w:val="24"/>
                <w:shd w:val="clear" w:color="auto" w:fill="FFFFFF"/>
              </w:rPr>
            </w:pPr>
            <w:r w:rsidRPr="003A6B9F">
              <w:rPr>
                <w:rFonts w:ascii="Cambria" w:hAnsi="Cambria" w:cs="Times New Roman"/>
                <w:sz w:val="24"/>
                <w:szCs w:val="24"/>
                <w:shd w:val="clear" w:color="auto" w:fill="FFFFFF"/>
              </w:rPr>
              <w:t>Hasil  dari  penelitian  ini menemukan 17 kriteria kecakapan yang diungkapkan, yaitu: (1) Memiliki  pengalaman kerja; (2) Memiliki  sertifikat Brevet A dan B; (3)Memiliki pemahaman terhadap  aturan pajak; (4) Memiliki kecakapan  dalam mengoperasikan program komputer; (5) Memiliki kecakapan berkomunikasi; (6) Memiliki kecakapan dalam berbahasa asing; (7) Memiliki sikap mandiri; (8) Memiliki inisyatif tinggi; (9) Memiliki sikap  disiplin; (10) Kecakapan dalam kerja  sama tim/ organisasi; (11) Memiliki  kesediaan bekerja lembur; (12)  Memiliki sikap detail dan teliti; (13)  Memiliki sikap jujur; (14) Memiliki  sikap bertanggung jawab;(15) Memiliki pemahaman akuntansi; (16) Memiliki kecakapan menganalisis;(17)Memiliki kecakapan dlam menyusun dan mempresentasikan laporan. Hasil penelitian diharapkan mampu menjadi  acuan bagi calon pekerja untuk  mempersiapkan diri memasuki dunia profesi akuntansi</w:t>
            </w:r>
          </w:p>
          <w:p w14:paraId="503DE16F" w14:textId="77777777" w:rsidR="008C0170" w:rsidRPr="003A6B9F" w:rsidRDefault="008C0170" w:rsidP="00AF782E">
            <w:pPr>
              <w:spacing w:line="276" w:lineRule="auto"/>
              <w:rPr>
                <w:rFonts w:ascii="Cambria" w:hAnsi="Cambria" w:cs="Times New Roman"/>
                <w:b/>
                <w:bCs/>
                <w:sz w:val="24"/>
                <w:szCs w:val="24"/>
              </w:rPr>
            </w:pPr>
          </w:p>
        </w:tc>
      </w:tr>
      <w:tr w:rsidR="0036092F" w:rsidRPr="003127DB" w14:paraId="0A78CFCD" w14:textId="77777777" w:rsidTr="00D0673A">
        <w:tc>
          <w:tcPr>
            <w:tcW w:w="540" w:type="dxa"/>
          </w:tcPr>
          <w:p w14:paraId="5B4D2DCE" w14:textId="74181E9C" w:rsidR="0036092F" w:rsidRPr="003A6B9F" w:rsidRDefault="003530D9" w:rsidP="00AF782E">
            <w:pPr>
              <w:spacing w:line="276" w:lineRule="auto"/>
              <w:rPr>
                <w:rFonts w:ascii="Cambria" w:hAnsi="Cambria" w:cs="Times New Roman"/>
                <w:b/>
                <w:bCs/>
                <w:sz w:val="24"/>
                <w:szCs w:val="24"/>
              </w:rPr>
            </w:pPr>
            <w:r w:rsidRPr="003A6B9F">
              <w:rPr>
                <w:rFonts w:ascii="Cambria" w:hAnsi="Cambria" w:cs="Times New Roman"/>
                <w:b/>
                <w:bCs/>
                <w:sz w:val="24"/>
                <w:szCs w:val="24"/>
              </w:rPr>
              <w:t>5</w:t>
            </w:r>
            <w:r w:rsidR="0036092F" w:rsidRPr="003A6B9F">
              <w:rPr>
                <w:rFonts w:ascii="Cambria" w:hAnsi="Cambria" w:cs="Times New Roman"/>
                <w:b/>
                <w:bCs/>
                <w:sz w:val="24"/>
                <w:szCs w:val="24"/>
              </w:rPr>
              <w:t>.</w:t>
            </w:r>
          </w:p>
        </w:tc>
        <w:tc>
          <w:tcPr>
            <w:tcW w:w="3150" w:type="dxa"/>
          </w:tcPr>
          <w:p w14:paraId="48F6CF0B" w14:textId="4FE4458A" w:rsidR="0036092F" w:rsidRPr="003A6B9F" w:rsidRDefault="003866BF" w:rsidP="00AF782E">
            <w:pPr>
              <w:spacing w:line="276" w:lineRule="auto"/>
              <w:rPr>
                <w:rFonts w:ascii="Cambria" w:hAnsi="Cambria" w:cs="Times New Roman"/>
                <w:b/>
                <w:bCs/>
                <w:sz w:val="24"/>
                <w:szCs w:val="24"/>
              </w:rPr>
            </w:pPr>
            <w:r w:rsidRPr="003A6B9F">
              <w:rPr>
                <w:rFonts w:ascii="Cambria" w:hAnsi="Cambria" w:cs="Times New Roman"/>
                <w:sz w:val="24"/>
                <w:szCs w:val="24"/>
              </w:rPr>
              <w:t>(</w:t>
            </w:r>
            <w:r w:rsidR="0036092F" w:rsidRPr="003A6B9F">
              <w:rPr>
                <w:rFonts w:ascii="Cambria" w:hAnsi="Cambria" w:cs="Times New Roman"/>
                <w:sz w:val="24"/>
                <w:szCs w:val="24"/>
              </w:rPr>
              <w:t>Bagas Brian Pratama, Nurafni Eltivia, Kurnia Ekas</w:t>
            </w:r>
            <w:r w:rsidRPr="003A6B9F">
              <w:rPr>
                <w:rFonts w:ascii="Cambria" w:hAnsi="Cambria" w:cs="Times New Roman"/>
                <w:sz w:val="24"/>
                <w:szCs w:val="24"/>
              </w:rPr>
              <w:t>ari</w:t>
            </w:r>
            <w:r w:rsidR="000901EC" w:rsidRPr="003A6B9F">
              <w:rPr>
                <w:rFonts w:ascii="Cambria" w:hAnsi="Cambria" w:cs="Times New Roman"/>
                <w:sz w:val="24"/>
                <w:szCs w:val="24"/>
              </w:rPr>
              <w:t xml:space="preserve">, </w:t>
            </w:r>
            <w:r w:rsidR="0036092F" w:rsidRPr="003A6B9F">
              <w:rPr>
                <w:rFonts w:ascii="Cambria" w:hAnsi="Cambria" w:cs="Times New Roman"/>
                <w:sz w:val="24"/>
                <w:szCs w:val="24"/>
              </w:rPr>
              <w:t>2021</w:t>
            </w:r>
            <w:r w:rsidR="000901EC" w:rsidRPr="003A6B9F">
              <w:rPr>
                <w:rFonts w:ascii="Cambria" w:hAnsi="Cambria" w:cs="Times New Roman"/>
                <w:sz w:val="24"/>
                <w:szCs w:val="24"/>
              </w:rPr>
              <w:t>)</w:t>
            </w:r>
            <w:r w:rsidRPr="003A6B9F">
              <w:rPr>
                <w:rFonts w:ascii="Cambria" w:hAnsi="Cambria" w:cs="Times New Roman"/>
                <w:sz w:val="24"/>
                <w:szCs w:val="24"/>
              </w:rPr>
              <w:t xml:space="preserve"> </w:t>
            </w:r>
            <w:r w:rsidRPr="003A6B9F">
              <w:rPr>
                <w:rFonts w:ascii="Cambria" w:hAnsi="Cambria"/>
                <w:sz w:val="24"/>
                <w:szCs w:val="24"/>
              </w:rPr>
              <w:t>REVOLU</w:t>
            </w:r>
            <w:r w:rsidR="009D49DF" w:rsidRPr="003A6B9F">
              <w:rPr>
                <w:rFonts w:ascii="Cambria" w:hAnsi="Cambria"/>
                <w:sz w:val="24"/>
                <w:szCs w:val="24"/>
              </w:rPr>
              <w:t>SI</w:t>
            </w:r>
            <w:r w:rsidRPr="003A6B9F">
              <w:rPr>
                <w:rFonts w:ascii="Cambria" w:hAnsi="Cambria"/>
                <w:sz w:val="24"/>
                <w:szCs w:val="24"/>
              </w:rPr>
              <w:t xml:space="preserve"> AKUNTAN 4.0</w:t>
            </w:r>
          </w:p>
        </w:tc>
        <w:tc>
          <w:tcPr>
            <w:tcW w:w="5670" w:type="dxa"/>
          </w:tcPr>
          <w:p w14:paraId="2B50E0E2" w14:textId="77777777" w:rsidR="0036092F" w:rsidRDefault="0036092F" w:rsidP="00AF782E">
            <w:pPr>
              <w:spacing w:line="276" w:lineRule="auto"/>
              <w:rPr>
                <w:rFonts w:ascii="Cambria" w:hAnsi="Cambria" w:cs="Times New Roman"/>
                <w:sz w:val="24"/>
                <w:szCs w:val="24"/>
              </w:rPr>
            </w:pPr>
            <w:r w:rsidRPr="003A6B9F">
              <w:rPr>
                <w:rFonts w:ascii="Cambria" w:hAnsi="Cambria" w:cs="Times New Roman"/>
                <w:sz w:val="24"/>
                <w:szCs w:val="24"/>
              </w:rPr>
              <w:t>Hasil analisis memberikan gambaran terhadap adanya teknologi yang mampu menyelesaikan proses akuntansi. Hal ini menjadi dasar untuk dilakukannya sebuah revolusi akuntan 4.0. Revolusi ini merupakan proses restrukturisasi akuntansi yang bertumpu pada evolusi pendidikan akuntansi dan peningkatan profesionalisme akuntan.</w:t>
            </w:r>
          </w:p>
          <w:p w14:paraId="3F71C3FE" w14:textId="77777777" w:rsidR="003A6B9F" w:rsidRPr="003A6B9F" w:rsidRDefault="003A6B9F" w:rsidP="00AF782E">
            <w:pPr>
              <w:spacing w:line="276" w:lineRule="auto"/>
              <w:rPr>
                <w:rFonts w:ascii="Cambria" w:hAnsi="Cambria" w:cs="Times New Roman"/>
                <w:b/>
                <w:bCs/>
                <w:sz w:val="24"/>
                <w:szCs w:val="24"/>
              </w:rPr>
            </w:pPr>
          </w:p>
        </w:tc>
      </w:tr>
      <w:tr w:rsidR="0036092F" w:rsidRPr="003127DB" w14:paraId="1165AA8A" w14:textId="77777777" w:rsidTr="00D0673A">
        <w:tc>
          <w:tcPr>
            <w:tcW w:w="540" w:type="dxa"/>
          </w:tcPr>
          <w:p w14:paraId="6ECADDDC" w14:textId="53A774B9"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t>6.</w:t>
            </w:r>
          </w:p>
        </w:tc>
        <w:tc>
          <w:tcPr>
            <w:tcW w:w="3150" w:type="dxa"/>
          </w:tcPr>
          <w:p w14:paraId="2C5B0F52" w14:textId="77D8D716" w:rsidR="0036092F" w:rsidRPr="003A6B9F" w:rsidRDefault="0036092F" w:rsidP="00AF782E">
            <w:pPr>
              <w:spacing w:line="276" w:lineRule="auto"/>
              <w:rPr>
                <w:rFonts w:ascii="Cambria" w:hAnsi="Cambria" w:cs="Times New Roman"/>
                <w:sz w:val="24"/>
                <w:szCs w:val="24"/>
              </w:rPr>
            </w:pPr>
            <w:r w:rsidRPr="003A6B9F">
              <w:rPr>
                <w:rFonts w:ascii="Cambria" w:hAnsi="Cambria" w:cs="Times New Roman"/>
                <w:sz w:val="24"/>
                <w:szCs w:val="24"/>
              </w:rPr>
              <w:t>Nur Ismanidar, Muhammad Salman, Ahmad Ridha</w:t>
            </w:r>
            <w:r w:rsidR="004B4C86" w:rsidRPr="003A6B9F">
              <w:rPr>
                <w:rFonts w:ascii="Cambria" w:hAnsi="Cambria" w:cs="Times New Roman"/>
                <w:sz w:val="24"/>
                <w:szCs w:val="24"/>
              </w:rPr>
              <w:t>,</w:t>
            </w:r>
            <w:r w:rsidRPr="003A6B9F">
              <w:rPr>
                <w:rFonts w:ascii="Cambria" w:hAnsi="Cambria" w:cs="Times New Roman"/>
                <w:sz w:val="24"/>
                <w:szCs w:val="24"/>
              </w:rPr>
              <w:t xml:space="preserve"> 2023 </w:t>
            </w:r>
          </w:p>
          <w:p w14:paraId="541FFE67" w14:textId="501B1DAF" w:rsidR="004B4C86" w:rsidRPr="004B4C86" w:rsidRDefault="004B4C86" w:rsidP="00AF782E">
            <w:pPr>
              <w:shd w:val="clear" w:color="auto" w:fill="FFFFFF"/>
              <w:spacing w:line="276" w:lineRule="auto"/>
              <w:rPr>
                <w:rFonts w:ascii="Cambria" w:eastAsia="Times New Roman" w:hAnsi="Cambria" w:cs="Arial"/>
                <w:sz w:val="24"/>
                <w:szCs w:val="24"/>
                <w:lang w:eastAsia="en-US"/>
              </w:rPr>
            </w:pPr>
            <w:r w:rsidRPr="004B4C86">
              <w:rPr>
                <w:rFonts w:ascii="Cambria" w:eastAsia="Times New Roman" w:hAnsi="Cambria" w:cs="Arial"/>
                <w:sz w:val="24"/>
                <w:szCs w:val="24"/>
                <w:lang w:eastAsia="en-US"/>
              </w:rPr>
              <w:t xml:space="preserve">Pengaruh Dukungan Remote Audit terhadap Kualitas Audit melalui Teknologi Informasi </w:t>
            </w:r>
          </w:p>
          <w:p w14:paraId="6A6F9420" w14:textId="77777777" w:rsidR="004B4C86" w:rsidRPr="004B4C86" w:rsidRDefault="004B4C86" w:rsidP="00AF782E">
            <w:pPr>
              <w:shd w:val="clear" w:color="auto" w:fill="FFFFFF"/>
              <w:spacing w:line="276" w:lineRule="auto"/>
              <w:rPr>
                <w:rFonts w:ascii="Cambria" w:eastAsia="Times New Roman" w:hAnsi="Cambria" w:cs="Arial"/>
                <w:sz w:val="24"/>
                <w:szCs w:val="24"/>
                <w:lang w:eastAsia="en-US"/>
              </w:rPr>
            </w:pPr>
            <w:r w:rsidRPr="004B4C86">
              <w:rPr>
                <w:rFonts w:ascii="Cambria" w:eastAsia="Times New Roman" w:hAnsi="Cambria" w:cs="Arial"/>
                <w:sz w:val="24"/>
                <w:szCs w:val="24"/>
                <w:lang w:eastAsia="en-US"/>
              </w:rPr>
              <w:lastRenderedPageBreak/>
              <w:t>di Era Teknologi 4.0 dan Masyarakat 5.0</w:t>
            </w:r>
          </w:p>
          <w:p w14:paraId="3C75E229" w14:textId="5977D78E" w:rsidR="004B4C86" w:rsidRPr="003A6B9F" w:rsidRDefault="004B4C86" w:rsidP="00AF782E">
            <w:pPr>
              <w:spacing w:line="276" w:lineRule="auto"/>
              <w:rPr>
                <w:rFonts w:ascii="Cambria" w:hAnsi="Cambria" w:cs="Times New Roman"/>
                <w:b/>
                <w:bCs/>
                <w:sz w:val="24"/>
                <w:szCs w:val="24"/>
              </w:rPr>
            </w:pPr>
          </w:p>
        </w:tc>
        <w:tc>
          <w:tcPr>
            <w:tcW w:w="5670" w:type="dxa"/>
          </w:tcPr>
          <w:p w14:paraId="519479C3" w14:textId="77777777" w:rsidR="0036092F" w:rsidRDefault="0036092F" w:rsidP="00AF782E">
            <w:pPr>
              <w:shd w:val="clear" w:color="auto" w:fill="FFFFFF"/>
              <w:spacing w:line="276" w:lineRule="auto"/>
              <w:rPr>
                <w:rFonts w:ascii="Cambria" w:eastAsia="Times New Roman" w:hAnsi="Cambria" w:cs="Times New Roman"/>
                <w:sz w:val="24"/>
                <w:szCs w:val="24"/>
              </w:rPr>
            </w:pPr>
            <w:r w:rsidRPr="003A6B9F">
              <w:rPr>
                <w:rFonts w:ascii="Cambria" w:eastAsia="Times New Roman" w:hAnsi="Cambria" w:cs="Times New Roman"/>
                <w:sz w:val="24"/>
                <w:szCs w:val="24"/>
              </w:rPr>
              <w:lastRenderedPageBreak/>
              <w:t xml:space="preserve">Kendala pelaksanaan audit terhadap pemberlakuan Pembatasan  Sosial Berskala Besar (PSBB) yang  diikuti dengan transisi kebijakan yang sangat membatasi gerak kehidupan dan interaksi antar manusia menjadi tantangan tersendiri bagi auditor. Dengan demikian, untuk terus menjaga kualitas </w:t>
            </w:r>
            <w:r w:rsidRPr="003A6B9F">
              <w:rPr>
                <w:rFonts w:ascii="Cambria" w:eastAsia="Times New Roman" w:hAnsi="Cambria" w:cs="Times New Roman"/>
                <w:sz w:val="24"/>
                <w:szCs w:val="24"/>
              </w:rPr>
              <w:lastRenderedPageBreak/>
              <w:t>audit, dukungan remote audit dengan penggunaan IT-Based sebagai basis pengembangan audit internal sektor integrasi sangat dibutuhkan pemerintah dalam mempermudah pengawasan. Pemanfaatan teknologi  informasi dan membangun sistem  peringatan dini (early warning system),</w:t>
            </w:r>
            <w:r w:rsidR="00656D30" w:rsidRPr="003A6B9F">
              <w:rPr>
                <w:rFonts w:ascii="Cambria" w:eastAsia="Times New Roman" w:hAnsi="Cambria" w:cs="Times New Roman"/>
                <w:sz w:val="24"/>
                <w:szCs w:val="24"/>
              </w:rPr>
              <w:t xml:space="preserve"> </w:t>
            </w:r>
            <w:r w:rsidRPr="003A6B9F">
              <w:rPr>
                <w:rFonts w:ascii="Cambria" w:eastAsia="Times New Roman" w:hAnsi="Cambria" w:cs="Times New Roman"/>
                <w:sz w:val="24"/>
                <w:szCs w:val="24"/>
              </w:rPr>
              <w:t>beralih dari pendekatan konvensional ke pendekatan berbasis teknologi informasi merupakan upaya preventif dalam pengendalian internal melalui audit, review,  evaluasi, pemantauan  dan pengawasan kegiatan lainnya.</w:t>
            </w:r>
          </w:p>
          <w:p w14:paraId="5D5B44A7" w14:textId="6047B787" w:rsidR="003A6B9F" w:rsidRPr="003A6B9F" w:rsidRDefault="003A6B9F" w:rsidP="00AF782E">
            <w:pPr>
              <w:shd w:val="clear" w:color="auto" w:fill="FFFFFF"/>
              <w:spacing w:line="276" w:lineRule="auto"/>
              <w:rPr>
                <w:rFonts w:ascii="Cambria" w:eastAsia="Times New Roman" w:hAnsi="Cambria" w:cs="Times New Roman"/>
                <w:sz w:val="24"/>
                <w:szCs w:val="24"/>
              </w:rPr>
            </w:pPr>
          </w:p>
        </w:tc>
      </w:tr>
      <w:tr w:rsidR="0036092F" w:rsidRPr="003127DB" w14:paraId="6DB2B1DE" w14:textId="77777777" w:rsidTr="00D0673A">
        <w:tc>
          <w:tcPr>
            <w:tcW w:w="540" w:type="dxa"/>
          </w:tcPr>
          <w:p w14:paraId="044C2AE1" w14:textId="25CDCD7D"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lastRenderedPageBreak/>
              <w:t>7</w:t>
            </w:r>
            <w:r w:rsidR="0036092F" w:rsidRPr="003A6B9F">
              <w:rPr>
                <w:rFonts w:ascii="Cambria" w:hAnsi="Cambria" w:cs="Times New Roman"/>
                <w:b/>
                <w:bCs/>
                <w:sz w:val="24"/>
                <w:szCs w:val="24"/>
              </w:rPr>
              <w:t>.</w:t>
            </w:r>
          </w:p>
        </w:tc>
        <w:tc>
          <w:tcPr>
            <w:tcW w:w="3150" w:type="dxa"/>
          </w:tcPr>
          <w:p w14:paraId="6D2A54A0" w14:textId="03687879" w:rsidR="0066600A" w:rsidRPr="0066600A" w:rsidRDefault="0066600A" w:rsidP="00AF782E">
            <w:pPr>
              <w:spacing w:line="276" w:lineRule="auto"/>
              <w:rPr>
                <w:rFonts w:ascii="Cambria" w:hAnsi="Cambria" w:cs="Times New Roman"/>
                <w:sz w:val="24"/>
                <w:szCs w:val="24"/>
              </w:rPr>
            </w:pPr>
            <w:r w:rsidRPr="003A6B9F">
              <w:rPr>
                <w:rFonts w:ascii="Cambria" w:hAnsi="Cambria" w:cs="Times New Roman"/>
                <w:sz w:val="24"/>
                <w:szCs w:val="24"/>
              </w:rPr>
              <w:t>(</w:t>
            </w:r>
            <w:r w:rsidR="0036092F" w:rsidRPr="003A6B9F">
              <w:rPr>
                <w:rFonts w:ascii="Cambria" w:hAnsi="Cambria" w:cs="Times New Roman"/>
                <w:sz w:val="24"/>
                <w:szCs w:val="24"/>
              </w:rPr>
              <w:t>Alya Shofa Deaz , Sugeng Riadi</w:t>
            </w:r>
            <w:r w:rsidRPr="003A6B9F">
              <w:rPr>
                <w:rFonts w:ascii="Cambria" w:hAnsi="Cambria" w:cs="Times New Roman"/>
                <w:sz w:val="24"/>
                <w:szCs w:val="24"/>
              </w:rPr>
              <w:t xml:space="preserve">, </w:t>
            </w:r>
            <w:r w:rsidR="0036092F" w:rsidRPr="003A6B9F">
              <w:rPr>
                <w:rFonts w:ascii="Cambria" w:hAnsi="Cambria" w:cs="Times New Roman"/>
                <w:sz w:val="24"/>
                <w:szCs w:val="24"/>
              </w:rPr>
              <w:t>2022</w:t>
            </w:r>
            <w:r w:rsidRPr="003A6B9F">
              <w:rPr>
                <w:rFonts w:ascii="Cambria" w:hAnsi="Cambria" w:cs="Times New Roman"/>
                <w:sz w:val="24"/>
                <w:szCs w:val="24"/>
              </w:rPr>
              <w:t xml:space="preserve">) </w:t>
            </w:r>
            <w:r w:rsidRPr="0066600A">
              <w:rPr>
                <w:rFonts w:ascii="Cambria" w:eastAsia="Times New Roman" w:hAnsi="Cambria" w:cs="Arial"/>
                <w:sz w:val="24"/>
                <w:szCs w:val="24"/>
                <w:lang w:eastAsia="en-US"/>
              </w:rPr>
              <w:t xml:space="preserve">Analisis Knowledge, Skills, </w:t>
            </w:r>
          </w:p>
          <w:p w14:paraId="4F7031B4" w14:textId="6CFE9BE6" w:rsidR="0066600A" w:rsidRPr="0066600A" w:rsidRDefault="0066600A" w:rsidP="00AF782E">
            <w:pPr>
              <w:shd w:val="clear" w:color="auto" w:fill="FFFFFF"/>
              <w:spacing w:line="276" w:lineRule="auto"/>
              <w:rPr>
                <w:rFonts w:ascii="Cambria" w:eastAsia="Times New Roman" w:hAnsi="Cambria" w:cs="Arial"/>
                <w:sz w:val="24"/>
                <w:szCs w:val="24"/>
                <w:lang w:eastAsia="en-US"/>
              </w:rPr>
            </w:pPr>
            <w:r w:rsidRPr="0066600A">
              <w:rPr>
                <w:rFonts w:ascii="Cambria" w:eastAsia="Times New Roman" w:hAnsi="Cambria" w:cs="Arial"/>
                <w:sz w:val="24"/>
                <w:szCs w:val="24"/>
                <w:lang w:eastAsia="en-US"/>
              </w:rPr>
              <w:t>Attitude</w:t>
            </w:r>
            <w:r w:rsidRPr="003A6B9F">
              <w:rPr>
                <w:rFonts w:ascii="Cambria" w:eastAsia="Times New Roman" w:hAnsi="Cambria" w:cs="Arial"/>
                <w:sz w:val="24"/>
                <w:szCs w:val="24"/>
                <w:lang w:eastAsia="en-US"/>
              </w:rPr>
              <w:t xml:space="preserve"> </w:t>
            </w:r>
            <w:r w:rsidRPr="0066600A">
              <w:rPr>
                <w:rFonts w:ascii="Cambria" w:eastAsia="Times New Roman" w:hAnsi="Cambria" w:cs="Arial"/>
                <w:sz w:val="24"/>
                <w:szCs w:val="24"/>
                <w:lang w:eastAsia="en-US"/>
              </w:rPr>
              <w:t>Lulusan Akuntansi di Era Industri 4.0</w:t>
            </w:r>
          </w:p>
          <w:p w14:paraId="29487F98" w14:textId="77777777" w:rsidR="0036092F" w:rsidRPr="003A6B9F" w:rsidRDefault="0036092F" w:rsidP="00AF782E">
            <w:pPr>
              <w:spacing w:line="276" w:lineRule="auto"/>
              <w:rPr>
                <w:rFonts w:ascii="Cambria" w:hAnsi="Cambria" w:cs="Times New Roman"/>
                <w:b/>
                <w:bCs/>
                <w:sz w:val="24"/>
                <w:szCs w:val="24"/>
              </w:rPr>
            </w:pPr>
          </w:p>
        </w:tc>
        <w:tc>
          <w:tcPr>
            <w:tcW w:w="5670" w:type="dxa"/>
          </w:tcPr>
          <w:p w14:paraId="022656AB" w14:textId="77777777" w:rsidR="0036092F" w:rsidRDefault="0036092F" w:rsidP="00AF782E">
            <w:pPr>
              <w:spacing w:line="276" w:lineRule="auto"/>
              <w:rPr>
                <w:rFonts w:ascii="Cambria" w:hAnsi="Cambria" w:cs="Times New Roman"/>
                <w:sz w:val="24"/>
                <w:szCs w:val="24"/>
              </w:rPr>
            </w:pPr>
            <w:r w:rsidRPr="003A6B9F">
              <w:rPr>
                <w:rFonts w:ascii="Cambria" w:hAnsi="Cambria" w:cs="Times New Roman"/>
                <w:sz w:val="24"/>
                <w:szCs w:val="24"/>
              </w:rPr>
              <w:t>Hasil penelitian berdasarkan dari perspektif regulator mahasiswa harus memiliki pengalaman magang, aktif mengikuti seminar, problem solving skills dan good attitude. Perspektif akademisi menekankan pada nilai akademik, mampu beradaptasi, berfikir kritis, leadership dan memiliki daya juang. Perspektif pengguna lulusan yaitu memiliki kemampuan digital analysis, computer skills dan kreatif. Selain itu, ketiga perspektif juga memiliki pandangan yang sama bahwa lulusan akuntansi harus melek teknologi, memiliki pengetahuan dasar akuntansi, analytical skills, communication skills, memiliki pengalaman kerja, kemampuan berbahasa asing, sertifikasi profesi, inisiatif, teamwork, integritas, teliti dan detail, disiplin, tanggung jawab dan saling menghargai.</w:t>
            </w:r>
          </w:p>
          <w:p w14:paraId="5D53AA22" w14:textId="77777777" w:rsidR="003A6B9F" w:rsidRPr="003A6B9F" w:rsidRDefault="003A6B9F" w:rsidP="00AF782E">
            <w:pPr>
              <w:spacing w:line="276" w:lineRule="auto"/>
              <w:rPr>
                <w:rFonts w:ascii="Cambria" w:hAnsi="Cambria" w:cs="Times New Roman"/>
                <w:b/>
                <w:bCs/>
                <w:sz w:val="24"/>
                <w:szCs w:val="24"/>
              </w:rPr>
            </w:pPr>
          </w:p>
        </w:tc>
      </w:tr>
      <w:tr w:rsidR="0036092F" w:rsidRPr="003127DB" w14:paraId="30299A95" w14:textId="77777777" w:rsidTr="00D0673A">
        <w:tc>
          <w:tcPr>
            <w:tcW w:w="540" w:type="dxa"/>
          </w:tcPr>
          <w:p w14:paraId="7B5E717A" w14:textId="54CF7502"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t>8</w:t>
            </w:r>
            <w:r w:rsidR="0036092F" w:rsidRPr="003A6B9F">
              <w:rPr>
                <w:rFonts w:ascii="Cambria" w:hAnsi="Cambria" w:cs="Times New Roman"/>
                <w:b/>
                <w:bCs/>
                <w:sz w:val="24"/>
                <w:szCs w:val="24"/>
              </w:rPr>
              <w:t>.</w:t>
            </w:r>
          </w:p>
        </w:tc>
        <w:tc>
          <w:tcPr>
            <w:tcW w:w="3150" w:type="dxa"/>
          </w:tcPr>
          <w:p w14:paraId="713461CF" w14:textId="620FB49A" w:rsidR="0036092F" w:rsidRPr="003A6B9F" w:rsidRDefault="00377E41" w:rsidP="00AF782E">
            <w:pPr>
              <w:shd w:val="clear" w:color="auto" w:fill="FFFFFF"/>
              <w:spacing w:line="276" w:lineRule="auto"/>
              <w:rPr>
                <w:rFonts w:ascii="Cambria" w:eastAsia="Times New Roman" w:hAnsi="Cambria" w:cs="Times New Roman"/>
                <w:sz w:val="24"/>
                <w:szCs w:val="24"/>
              </w:rPr>
            </w:pPr>
            <w:r w:rsidRPr="003A6B9F">
              <w:rPr>
                <w:rFonts w:ascii="Cambria" w:eastAsia="Times New Roman" w:hAnsi="Cambria" w:cs="Times New Roman"/>
                <w:sz w:val="24"/>
                <w:szCs w:val="24"/>
              </w:rPr>
              <w:t>(</w:t>
            </w:r>
            <w:r w:rsidR="0036092F" w:rsidRPr="003A6B9F">
              <w:rPr>
                <w:rFonts w:ascii="Cambria" w:eastAsia="Times New Roman" w:hAnsi="Cambria" w:cs="Times New Roman"/>
                <w:sz w:val="24"/>
                <w:szCs w:val="24"/>
              </w:rPr>
              <w:t xml:space="preserve">Evi Martaseli dan </w:t>
            </w:r>
          </w:p>
          <w:p w14:paraId="47E0C809" w14:textId="52968F9A" w:rsidR="00377E41" w:rsidRPr="00377E41" w:rsidRDefault="0036092F" w:rsidP="00AF782E">
            <w:pPr>
              <w:shd w:val="clear" w:color="auto" w:fill="FFFFFF"/>
              <w:spacing w:line="276" w:lineRule="auto"/>
              <w:rPr>
                <w:rFonts w:ascii="Cambria" w:eastAsia="Times New Roman" w:hAnsi="Cambria" w:cs="Times New Roman"/>
                <w:sz w:val="24"/>
                <w:szCs w:val="24"/>
              </w:rPr>
            </w:pPr>
            <w:r w:rsidRPr="003A6B9F">
              <w:rPr>
                <w:rFonts w:ascii="Cambria" w:eastAsia="Times New Roman" w:hAnsi="Cambria" w:cs="Times New Roman"/>
                <w:sz w:val="24"/>
                <w:szCs w:val="24"/>
              </w:rPr>
              <w:t>Maragita</w:t>
            </w:r>
            <w:r w:rsidR="00377E41" w:rsidRPr="003A6B9F">
              <w:rPr>
                <w:rFonts w:ascii="Cambria" w:eastAsia="Times New Roman" w:hAnsi="Cambria" w:cs="Times New Roman"/>
                <w:sz w:val="24"/>
                <w:szCs w:val="24"/>
              </w:rPr>
              <w:t xml:space="preserve">, </w:t>
            </w:r>
            <w:r w:rsidRPr="003A6B9F">
              <w:rPr>
                <w:rFonts w:ascii="Cambria" w:eastAsia="Times New Roman" w:hAnsi="Cambria" w:cs="Times New Roman"/>
                <w:sz w:val="24"/>
                <w:szCs w:val="24"/>
              </w:rPr>
              <w:t>2023</w:t>
            </w:r>
            <w:r w:rsidR="00377E41" w:rsidRPr="003A6B9F">
              <w:rPr>
                <w:rFonts w:ascii="Cambria" w:eastAsia="Times New Roman" w:hAnsi="Cambria" w:cs="Times New Roman"/>
                <w:sz w:val="24"/>
                <w:szCs w:val="24"/>
              </w:rPr>
              <w:t xml:space="preserve">) </w:t>
            </w:r>
            <w:r w:rsidR="00377E41" w:rsidRPr="00377E41">
              <w:rPr>
                <w:rFonts w:ascii="Cambria" w:eastAsia="Times New Roman" w:hAnsi="Cambria" w:cs="Courier New"/>
                <w:sz w:val="24"/>
                <w:szCs w:val="24"/>
                <w:lang w:eastAsia="en-US"/>
              </w:rPr>
              <w:t>THE IMPACT OF ARTIFICIAL INTELLIGENCE ON THE ACCOUNTING PROFESSION IN THE ERA OF INDUSTRY 4.0 AND SOCIETY 5.0</w:t>
            </w:r>
          </w:p>
          <w:p w14:paraId="3FA2423C" w14:textId="77777777" w:rsidR="0036092F" w:rsidRPr="003A6B9F" w:rsidRDefault="0036092F" w:rsidP="00AF782E">
            <w:pPr>
              <w:shd w:val="clear" w:color="auto" w:fill="FFFFFF"/>
              <w:spacing w:line="276" w:lineRule="auto"/>
              <w:rPr>
                <w:rFonts w:ascii="Cambria" w:hAnsi="Cambria" w:cs="Times New Roman"/>
                <w:b/>
                <w:bCs/>
                <w:sz w:val="24"/>
                <w:szCs w:val="24"/>
              </w:rPr>
            </w:pPr>
          </w:p>
        </w:tc>
        <w:tc>
          <w:tcPr>
            <w:tcW w:w="5670" w:type="dxa"/>
          </w:tcPr>
          <w:p w14:paraId="01B29F53" w14:textId="77777777" w:rsidR="0036092F" w:rsidRDefault="0036092F" w:rsidP="00AF782E">
            <w:pPr>
              <w:shd w:val="clear" w:color="auto" w:fill="FFFFFF"/>
              <w:spacing w:line="276" w:lineRule="auto"/>
              <w:rPr>
                <w:rFonts w:ascii="Cambria" w:eastAsia="Times New Roman" w:hAnsi="Cambria" w:cs="Times New Roman"/>
                <w:sz w:val="24"/>
                <w:szCs w:val="24"/>
              </w:rPr>
            </w:pPr>
            <w:r w:rsidRPr="003A6B9F">
              <w:rPr>
                <w:rFonts w:ascii="Cambria" w:eastAsia="Times New Roman" w:hAnsi="Cambria" w:cs="Times New Roman"/>
                <w:sz w:val="24"/>
                <w:szCs w:val="24"/>
              </w:rPr>
              <w:t>Profesi Akuntan dituntut untuk memiliki kompetensi dan keterampilan di bidang teknologi informasi dan komunikasi, khususnya di bidang akuntansi, auditing, dan manajemen keuangan yang didasarkan pada peningkatan kemampuan baik hardskill maupun softskill yang berbasis pada Kecerdasaan buatan. Hal ini agar profesi akuntan dapat mengoptimalkan penggunaan kecerdasan buatan yang dimiliki perusahaan. Ketersediaan Perangkat lunak audit berbasis caseware dan perangkat lunak akuntansi berbasis cloud accountingdapat mengurangi permintaan jasa  profesional akuntan di bidang teknis.</w:t>
            </w:r>
          </w:p>
          <w:p w14:paraId="44A60564" w14:textId="12D3B946" w:rsidR="003A6B9F" w:rsidRPr="003A6B9F" w:rsidRDefault="003A6B9F" w:rsidP="00AF782E">
            <w:pPr>
              <w:shd w:val="clear" w:color="auto" w:fill="FFFFFF"/>
              <w:spacing w:line="276" w:lineRule="auto"/>
              <w:rPr>
                <w:rFonts w:ascii="Cambria" w:eastAsia="Times New Roman" w:hAnsi="Cambria" w:cs="Times New Roman"/>
                <w:sz w:val="24"/>
                <w:szCs w:val="24"/>
              </w:rPr>
            </w:pPr>
          </w:p>
        </w:tc>
      </w:tr>
      <w:tr w:rsidR="0036092F" w:rsidRPr="003127DB" w14:paraId="147EFF2E" w14:textId="77777777" w:rsidTr="00D0673A">
        <w:tc>
          <w:tcPr>
            <w:tcW w:w="540" w:type="dxa"/>
          </w:tcPr>
          <w:p w14:paraId="5A08E06B" w14:textId="5AA1F523"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lastRenderedPageBreak/>
              <w:t>9</w:t>
            </w:r>
            <w:r w:rsidR="0036092F" w:rsidRPr="003A6B9F">
              <w:rPr>
                <w:rFonts w:ascii="Cambria" w:hAnsi="Cambria" w:cs="Times New Roman"/>
                <w:b/>
                <w:bCs/>
                <w:sz w:val="24"/>
                <w:szCs w:val="24"/>
              </w:rPr>
              <w:t>.</w:t>
            </w:r>
          </w:p>
        </w:tc>
        <w:tc>
          <w:tcPr>
            <w:tcW w:w="3150" w:type="dxa"/>
          </w:tcPr>
          <w:p w14:paraId="21964BC7" w14:textId="127D57B7" w:rsidR="0036092F" w:rsidRPr="003A6B9F" w:rsidRDefault="00896992"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w:t>
            </w:r>
            <w:r w:rsidR="0036092F" w:rsidRPr="003A6B9F">
              <w:rPr>
                <w:rFonts w:ascii="Cambria" w:hAnsi="Cambria" w:cs="Times New Roman"/>
                <w:sz w:val="24"/>
                <w:szCs w:val="24"/>
              </w:rPr>
              <w:t>Nabillah Purba, Mhd Yahya, Nurbaiti, M. Kom</w:t>
            </w:r>
            <w:r w:rsidRPr="003A6B9F">
              <w:rPr>
                <w:rFonts w:ascii="Cambria" w:hAnsi="Cambria" w:cs="Times New Roman"/>
                <w:sz w:val="24"/>
                <w:szCs w:val="24"/>
              </w:rPr>
              <w:t xml:space="preserve">, </w:t>
            </w:r>
            <w:r w:rsidR="0036092F" w:rsidRPr="003A6B9F">
              <w:rPr>
                <w:rFonts w:ascii="Cambria" w:hAnsi="Cambria" w:cs="Times New Roman"/>
                <w:sz w:val="24"/>
                <w:szCs w:val="24"/>
              </w:rPr>
              <w:t>2021</w:t>
            </w:r>
            <w:r w:rsidRPr="003A6B9F">
              <w:rPr>
                <w:rFonts w:ascii="Cambria" w:hAnsi="Cambria" w:cs="Times New Roman"/>
                <w:sz w:val="24"/>
                <w:szCs w:val="24"/>
              </w:rPr>
              <w:t>)</w:t>
            </w:r>
          </w:p>
          <w:p w14:paraId="754EA1B0" w14:textId="3FAA9662" w:rsidR="0036092F" w:rsidRPr="003A6B9F" w:rsidRDefault="00896992" w:rsidP="00AF782E">
            <w:pPr>
              <w:shd w:val="clear" w:color="auto" w:fill="FFFFFF"/>
              <w:spacing w:line="276" w:lineRule="auto"/>
              <w:rPr>
                <w:rFonts w:ascii="Cambria" w:hAnsi="Cambria" w:cs="Times New Roman"/>
                <w:sz w:val="24"/>
                <w:szCs w:val="24"/>
              </w:rPr>
            </w:pPr>
            <w:r w:rsidRPr="003A6B9F">
              <w:rPr>
                <w:rFonts w:ascii="Cambria" w:hAnsi="Cambria" w:cs="Arial"/>
                <w:sz w:val="24"/>
                <w:szCs w:val="24"/>
                <w:shd w:val="clear" w:color="auto" w:fill="FFFFFF"/>
              </w:rPr>
              <w:t>REVOLUSI INDUSTRI 4.0 : PERAN TEKNOLOGI DALAM EKSISTENSI PENGUASAAN BISNIS DAN IMPLEMENTASINYA</w:t>
            </w:r>
          </w:p>
        </w:tc>
        <w:tc>
          <w:tcPr>
            <w:tcW w:w="5670" w:type="dxa"/>
          </w:tcPr>
          <w:p w14:paraId="2328501C" w14:textId="77777777" w:rsidR="0036092F" w:rsidRDefault="0036092F"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Dari hasil penelitian simple random sampling tersebut, mengungkapkan bahwa kemunculan revolusi ini mengubah banyak hal, dan yang paling signifikan yaitu sistem operasional yang sudah digantikan oleh peran mesin teknologi. Dan juga hasil penelitian dari seluruh penjabaran menyatakan (1) Berbagai situs dalam pengaplikasian teknologi digital memberikan kemudahan untuk mengkoordinir setiap input dan output pelaku bisnis. (2) Kehadiran tech industry diberbagai bidang dapat dimanfaatkan untuk menghidupkan kembali beberapa bisnis yang sudah exsist dimasa lampau. (3) Keseluruhan aspek yang berkaitan dengan teknologi akan memonitoring cepat atau lambatnya dunia digital memasuki ranah laju ekonomi, serta meminimalisasikan fungsi fisik manusia.</w:t>
            </w:r>
          </w:p>
          <w:p w14:paraId="649DCAEE" w14:textId="77777777" w:rsidR="003A6B9F" w:rsidRPr="003A6B9F" w:rsidRDefault="003A6B9F" w:rsidP="00AF782E">
            <w:pPr>
              <w:shd w:val="clear" w:color="auto" w:fill="FFFFFF"/>
              <w:spacing w:line="276" w:lineRule="auto"/>
              <w:rPr>
                <w:rFonts w:ascii="Cambria" w:eastAsia="Times New Roman" w:hAnsi="Cambria" w:cs="Times New Roman"/>
                <w:sz w:val="24"/>
                <w:szCs w:val="24"/>
              </w:rPr>
            </w:pPr>
          </w:p>
        </w:tc>
      </w:tr>
      <w:tr w:rsidR="0036092F" w:rsidRPr="003127DB" w14:paraId="0B948344" w14:textId="77777777" w:rsidTr="00D0673A">
        <w:tc>
          <w:tcPr>
            <w:tcW w:w="540" w:type="dxa"/>
          </w:tcPr>
          <w:p w14:paraId="053F1733" w14:textId="132A29C1"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t>10</w:t>
            </w:r>
            <w:r w:rsidR="0036092F" w:rsidRPr="003A6B9F">
              <w:rPr>
                <w:rFonts w:ascii="Cambria" w:hAnsi="Cambria" w:cs="Times New Roman"/>
                <w:b/>
                <w:bCs/>
                <w:sz w:val="24"/>
                <w:szCs w:val="24"/>
              </w:rPr>
              <w:t>.</w:t>
            </w:r>
          </w:p>
        </w:tc>
        <w:tc>
          <w:tcPr>
            <w:tcW w:w="3150" w:type="dxa"/>
          </w:tcPr>
          <w:p w14:paraId="25EBA710" w14:textId="02D9C0C8" w:rsidR="0036092F" w:rsidRPr="003A6B9F" w:rsidRDefault="00C33D0B"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w:t>
            </w:r>
            <w:r w:rsidR="0036092F" w:rsidRPr="003A6B9F">
              <w:rPr>
                <w:rFonts w:ascii="Cambria" w:hAnsi="Cambria" w:cs="Times New Roman"/>
                <w:sz w:val="24"/>
                <w:szCs w:val="24"/>
              </w:rPr>
              <w:t>Shiddiq Sugiono</w:t>
            </w:r>
            <w:r w:rsidRPr="003A6B9F">
              <w:rPr>
                <w:rFonts w:ascii="Cambria" w:hAnsi="Cambria" w:cs="Times New Roman"/>
                <w:sz w:val="24"/>
                <w:szCs w:val="24"/>
              </w:rPr>
              <w:t>,</w:t>
            </w:r>
            <w:r w:rsidR="0036092F" w:rsidRPr="003A6B9F">
              <w:rPr>
                <w:rFonts w:ascii="Cambria" w:hAnsi="Cambria" w:cs="Times New Roman"/>
                <w:sz w:val="24"/>
                <w:szCs w:val="24"/>
              </w:rPr>
              <w:t xml:space="preserve"> 2020</w:t>
            </w:r>
            <w:r w:rsidRPr="003A6B9F">
              <w:rPr>
                <w:rFonts w:ascii="Cambria" w:hAnsi="Cambria" w:cs="Times New Roman"/>
                <w:sz w:val="24"/>
                <w:szCs w:val="24"/>
              </w:rPr>
              <w:t xml:space="preserve">) </w:t>
            </w:r>
            <w:r w:rsidR="00B64389" w:rsidRPr="003A6B9F">
              <w:rPr>
                <w:rFonts w:ascii="Cambria" w:hAnsi="Cambria" w:cs="Times New Roman"/>
                <w:sz w:val="24"/>
                <w:szCs w:val="24"/>
              </w:rPr>
              <w:t xml:space="preserve">Industri Konten Digital dalam </w:t>
            </w:r>
            <w:r w:rsidR="00B739A7" w:rsidRPr="003A6B9F">
              <w:rPr>
                <w:rFonts w:ascii="Cambria" w:hAnsi="Cambria" w:cs="Times New Roman"/>
                <w:sz w:val="24"/>
                <w:szCs w:val="24"/>
              </w:rPr>
              <w:t xml:space="preserve">Perspektif Society </w:t>
            </w:r>
            <w:r w:rsidR="00D7711C" w:rsidRPr="003A6B9F">
              <w:rPr>
                <w:rFonts w:ascii="Cambria" w:hAnsi="Cambria" w:cs="Times New Roman"/>
                <w:sz w:val="24"/>
                <w:szCs w:val="24"/>
              </w:rPr>
              <w:t>5.0 (Digital Content industry in Society</w:t>
            </w:r>
            <w:r w:rsidR="008D3290" w:rsidRPr="003A6B9F">
              <w:rPr>
                <w:rFonts w:ascii="Cambria" w:hAnsi="Cambria" w:cs="Times New Roman"/>
                <w:sz w:val="24"/>
                <w:szCs w:val="24"/>
              </w:rPr>
              <w:t xml:space="preserve"> 5.0 Perspective)</w:t>
            </w:r>
          </w:p>
        </w:tc>
        <w:tc>
          <w:tcPr>
            <w:tcW w:w="5670" w:type="dxa"/>
          </w:tcPr>
          <w:p w14:paraId="34F24FAE" w14:textId="77777777" w:rsidR="0036092F" w:rsidRDefault="0036092F"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Kajian ini menjabarkan industri konten digital melalui dua aspek besar dalam konsep Society 5.0, yaitu aspek pengembangan ekonomi dan aspek keberlanjutan. Co-creation menjadi konsep sentral dalam keberlanjutan industri konten digital, khususnya jika ditinjau dari keberlanjutan ekonomi dan sosial. Melalui co-creation, konsumen akan mendapatkan konten yang sesuai dengan kebutuhannya dan dinilai mampu untuk menyelesaikan permasalahan yang dihadapinya sehingga aspek pemenuhan kualitas hidup bisa terpenuhi secara berkelanjutan. Keberlanjutan industri konten digital pada Society 5.0 bertumpu pada konsep kolaborasi dari berbagai aktor karena proses penciptaan konten merupakan hasil kreativitas manusia.</w:t>
            </w:r>
          </w:p>
          <w:p w14:paraId="5C74E57B" w14:textId="77777777" w:rsidR="003A6B9F" w:rsidRPr="003A6B9F" w:rsidRDefault="003A6B9F" w:rsidP="00AF782E">
            <w:pPr>
              <w:shd w:val="clear" w:color="auto" w:fill="FFFFFF"/>
              <w:spacing w:line="276" w:lineRule="auto"/>
              <w:rPr>
                <w:rFonts w:ascii="Cambria" w:eastAsia="Times New Roman" w:hAnsi="Cambria" w:cs="Times New Roman"/>
                <w:sz w:val="24"/>
                <w:szCs w:val="24"/>
              </w:rPr>
            </w:pPr>
          </w:p>
        </w:tc>
      </w:tr>
      <w:tr w:rsidR="0036092F" w:rsidRPr="003127DB" w14:paraId="4BEEDDF4" w14:textId="77777777" w:rsidTr="00D0673A">
        <w:tc>
          <w:tcPr>
            <w:tcW w:w="540" w:type="dxa"/>
          </w:tcPr>
          <w:p w14:paraId="000704A8" w14:textId="6C9E7310"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t>11</w:t>
            </w:r>
          </w:p>
        </w:tc>
        <w:tc>
          <w:tcPr>
            <w:tcW w:w="3150" w:type="dxa"/>
          </w:tcPr>
          <w:p w14:paraId="117C8E0F" w14:textId="693A792C" w:rsidR="0036092F" w:rsidRPr="003A6B9F" w:rsidRDefault="00D05AF9"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w:t>
            </w:r>
            <w:r w:rsidR="0036092F" w:rsidRPr="003A6B9F">
              <w:rPr>
                <w:rFonts w:ascii="Cambria" w:hAnsi="Cambria" w:cs="Times New Roman"/>
                <w:sz w:val="24"/>
                <w:szCs w:val="24"/>
              </w:rPr>
              <w:t>Wildan Mahendra</w:t>
            </w:r>
            <w:r w:rsidRPr="003A6B9F">
              <w:rPr>
                <w:rFonts w:ascii="Cambria" w:hAnsi="Cambria" w:cs="Times New Roman"/>
                <w:sz w:val="24"/>
                <w:szCs w:val="24"/>
              </w:rPr>
              <w:t xml:space="preserve"> </w:t>
            </w:r>
            <w:r w:rsidR="0036092F" w:rsidRPr="003A6B9F">
              <w:rPr>
                <w:rFonts w:ascii="Cambria" w:hAnsi="Cambria" w:cs="Times New Roman"/>
                <w:sz w:val="24"/>
                <w:szCs w:val="24"/>
              </w:rPr>
              <w:t>Ardiansyah</w:t>
            </w:r>
            <w:r w:rsidRPr="003A6B9F">
              <w:rPr>
                <w:rFonts w:ascii="Cambria" w:hAnsi="Cambria" w:cs="Times New Roman"/>
                <w:sz w:val="24"/>
                <w:szCs w:val="24"/>
              </w:rPr>
              <w:t xml:space="preserve">, </w:t>
            </w:r>
            <w:r w:rsidR="0036092F" w:rsidRPr="003A6B9F">
              <w:rPr>
                <w:rFonts w:ascii="Cambria" w:hAnsi="Cambria" w:cs="Times New Roman"/>
                <w:sz w:val="24"/>
                <w:szCs w:val="24"/>
              </w:rPr>
              <w:t>2023</w:t>
            </w:r>
            <w:r w:rsidRPr="003A6B9F">
              <w:rPr>
                <w:rFonts w:ascii="Cambria" w:hAnsi="Cambria" w:cs="Times New Roman"/>
                <w:sz w:val="24"/>
                <w:szCs w:val="24"/>
              </w:rPr>
              <w:t>) Peran Teknologi dalam Transformasi Ekonomi dan Bisnis di Era Digital</w:t>
            </w:r>
          </w:p>
        </w:tc>
        <w:tc>
          <w:tcPr>
            <w:tcW w:w="5670" w:type="dxa"/>
          </w:tcPr>
          <w:p w14:paraId="6068DBD8" w14:textId="77777777" w:rsidR="0036092F" w:rsidRDefault="0036092F"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t>Dengan memberikan gambaran menyeluruh tentang peran teknologi dalam transformasi ekonomi dan bisnis di era digital, artikel ini memberikan pemahamanyang lebih baik tentang bagaimana teknologi dapat membantu perusahaan dan masyarakat untuk mencapai kemajuan yang lebih besar di masa depan.</w:t>
            </w:r>
          </w:p>
          <w:p w14:paraId="72629B5B" w14:textId="77777777" w:rsidR="003A6B9F" w:rsidRPr="003A6B9F" w:rsidRDefault="003A6B9F" w:rsidP="00AF782E">
            <w:pPr>
              <w:shd w:val="clear" w:color="auto" w:fill="FFFFFF"/>
              <w:spacing w:line="276" w:lineRule="auto"/>
              <w:rPr>
                <w:rFonts w:ascii="Cambria" w:hAnsi="Cambria" w:cs="Times New Roman"/>
                <w:sz w:val="24"/>
                <w:szCs w:val="24"/>
              </w:rPr>
            </w:pPr>
          </w:p>
        </w:tc>
      </w:tr>
      <w:tr w:rsidR="0036092F" w:rsidRPr="003127DB" w14:paraId="38378B9D" w14:textId="77777777" w:rsidTr="00D0673A">
        <w:tc>
          <w:tcPr>
            <w:tcW w:w="540" w:type="dxa"/>
          </w:tcPr>
          <w:p w14:paraId="25C5C910" w14:textId="15B11D48" w:rsidR="0036092F" w:rsidRPr="003A6B9F" w:rsidRDefault="00E818D1" w:rsidP="00AF782E">
            <w:pPr>
              <w:spacing w:line="276" w:lineRule="auto"/>
              <w:rPr>
                <w:rFonts w:ascii="Cambria" w:hAnsi="Cambria" w:cs="Times New Roman"/>
                <w:b/>
                <w:bCs/>
                <w:sz w:val="24"/>
                <w:szCs w:val="24"/>
              </w:rPr>
            </w:pPr>
            <w:r w:rsidRPr="003A6B9F">
              <w:rPr>
                <w:rFonts w:ascii="Cambria" w:hAnsi="Cambria" w:cs="Times New Roman"/>
                <w:b/>
                <w:bCs/>
                <w:sz w:val="24"/>
                <w:szCs w:val="24"/>
              </w:rPr>
              <w:t>12</w:t>
            </w:r>
          </w:p>
        </w:tc>
        <w:tc>
          <w:tcPr>
            <w:tcW w:w="3150" w:type="dxa"/>
          </w:tcPr>
          <w:p w14:paraId="7CEAEB65" w14:textId="7B5D8712" w:rsidR="0014211A" w:rsidRPr="003A6B9F" w:rsidRDefault="002265B2" w:rsidP="00AF782E">
            <w:pPr>
              <w:spacing w:line="276" w:lineRule="auto"/>
              <w:rPr>
                <w:rFonts w:ascii="Cambria" w:hAnsi="Cambria"/>
                <w:sz w:val="24"/>
                <w:szCs w:val="24"/>
              </w:rPr>
            </w:pPr>
            <w:r w:rsidRPr="003A6B9F">
              <w:rPr>
                <w:rFonts w:ascii="Cambria" w:hAnsi="Cambria"/>
                <w:sz w:val="24"/>
                <w:szCs w:val="24"/>
              </w:rPr>
              <w:t xml:space="preserve">(Yosefin, 2020) Peran </w:t>
            </w:r>
            <w:r w:rsidRPr="003A6B9F">
              <w:rPr>
                <w:rFonts w:ascii="Cambria" w:hAnsi="Cambria"/>
                <w:sz w:val="24"/>
                <w:szCs w:val="24"/>
              </w:rPr>
              <w:lastRenderedPageBreak/>
              <w:t>Profesi Akuntan Publik Dalam Dunia Akuntansi Digital Di Era New Normal</w:t>
            </w:r>
          </w:p>
          <w:p w14:paraId="528C67F5" w14:textId="5B131954" w:rsidR="0036092F" w:rsidRPr="003A6B9F" w:rsidRDefault="0036092F" w:rsidP="00AF782E">
            <w:pPr>
              <w:shd w:val="clear" w:color="auto" w:fill="FFFFFF"/>
              <w:spacing w:line="276" w:lineRule="auto"/>
              <w:rPr>
                <w:rFonts w:ascii="Cambria" w:hAnsi="Cambria" w:cs="Times New Roman"/>
                <w:sz w:val="24"/>
                <w:szCs w:val="24"/>
              </w:rPr>
            </w:pPr>
          </w:p>
          <w:p w14:paraId="6F7D0F66" w14:textId="77777777" w:rsidR="0036092F" w:rsidRPr="003A6B9F" w:rsidRDefault="0036092F" w:rsidP="00AF782E">
            <w:pPr>
              <w:shd w:val="clear" w:color="auto" w:fill="FFFFFF"/>
              <w:spacing w:line="276" w:lineRule="auto"/>
              <w:rPr>
                <w:rFonts w:ascii="Cambria" w:hAnsi="Cambria" w:cs="Times New Roman"/>
                <w:sz w:val="24"/>
                <w:szCs w:val="24"/>
              </w:rPr>
            </w:pPr>
          </w:p>
          <w:p w14:paraId="2BC49D63" w14:textId="77777777" w:rsidR="0036092F" w:rsidRPr="003A6B9F" w:rsidRDefault="0036092F" w:rsidP="00AF782E">
            <w:pPr>
              <w:shd w:val="clear" w:color="auto" w:fill="FFFFFF"/>
              <w:spacing w:line="276" w:lineRule="auto"/>
              <w:rPr>
                <w:rFonts w:ascii="Cambria" w:hAnsi="Cambria" w:cs="Times New Roman"/>
                <w:sz w:val="24"/>
                <w:szCs w:val="24"/>
              </w:rPr>
            </w:pPr>
          </w:p>
        </w:tc>
        <w:tc>
          <w:tcPr>
            <w:tcW w:w="5670" w:type="dxa"/>
          </w:tcPr>
          <w:p w14:paraId="30D6B702" w14:textId="77777777" w:rsidR="0036092F" w:rsidRPr="003A6B9F" w:rsidRDefault="0036092F" w:rsidP="00AF782E">
            <w:pPr>
              <w:shd w:val="clear" w:color="auto" w:fill="FFFFFF"/>
              <w:spacing w:line="276" w:lineRule="auto"/>
              <w:rPr>
                <w:rFonts w:ascii="Cambria" w:hAnsi="Cambria" w:cs="Times New Roman"/>
                <w:sz w:val="24"/>
                <w:szCs w:val="24"/>
              </w:rPr>
            </w:pPr>
            <w:r w:rsidRPr="003A6B9F">
              <w:rPr>
                <w:rFonts w:ascii="Cambria" w:hAnsi="Cambria" w:cs="Times New Roman"/>
                <w:sz w:val="24"/>
                <w:szCs w:val="24"/>
              </w:rPr>
              <w:lastRenderedPageBreak/>
              <w:t xml:space="preserve">Pentingnya peran akuntan publik yang tidak dapat </w:t>
            </w:r>
            <w:r w:rsidRPr="003A6B9F">
              <w:rPr>
                <w:rFonts w:ascii="Cambria" w:hAnsi="Cambria" w:cs="Times New Roman"/>
                <w:sz w:val="24"/>
                <w:szCs w:val="24"/>
              </w:rPr>
              <w:lastRenderedPageBreak/>
              <w:t>tergantikan dalam menganalisis laporan keuangan perusahaan di lingkungan yang penuh dengan skandal keuangan. Oleh karena itu, akuntan dalam menghadapi konsumen informasi akuntansi harus melakukan penyesuaian, penguatan, dan peningkatan peran dan posisinya dalam menghadapi akuntansi digital. Oleh karena itu, Kantor Akuntan Publik perlu melakukan diversifikasi usaha sejalan dengan tantangan global, perubahan sistem, dan modifikasi mekanisme yang ada di era new normal.</w:t>
            </w:r>
          </w:p>
        </w:tc>
      </w:tr>
    </w:tbl>
    <w:p w14:paraId="3D5510C1" w14:textId="5704576D" w:rsidR="00167FA4" w:rsidRPr="00167FA4" w:rsidRDefault="00167FA4" w:rsidP="00AF782E">
      <w:pPr>
        <w:spacing w:after="0" w:line="276" w:lineRule="auto"/>
        <w:jc w:val="both"/>
        <w:rPr>
          <w:rFonts w:ascii="Cambria" w:eastAsia="Cambria" w:hAnsi="Cambria" w:cs="Cambria"/>
          <w:sz w:val="24"/>
          <w:szCs w:val="24"/>
        </w:rPr>
      </w:pPr>
    </w:p>
    <w:p w14:paraId="178F294E" w14:textId="4BB9A63E" w:rsidR="00A27BA3" w:rsidRDefault="00041498" w:rsidP="00AF782E">
      <w:pPr>
        <w:spacing w:after="60" w:line="276" w:lineRule="auto"/>
        <w:rPr>
          <w:rFonts w:ascii="Cambria" w:eastAsia="Cambria" w:hAnsi="Cambria" w:cs="Cambria"/>
          <w:sz w:val="24"/>
          <w:szCs w:val="24"/>
        </w:rPr>
      </w:pPr>
      <w:r>
        <w:rPr>
          <w:rFonts w:ascii="Cambria" w:eastAsia="Cambria" w:hAnsi="Cambria" w:cs="Cambria"/>
          <w:b/>
          <w:sz w:val="24"/>
          <w:szCs w:val="24"/>
        </w:rPr>
        <w:t>M</w:t>
      </w:r>
      <w:r w:rsidR="00613B9E">
        <w:rPr>
          <w:rFonts w:ascii="Cambria" w:eastAsia="Cambria" w:hAnsi="Cambria" w:cs="Cambria"/>
          <w:b/>
          <w:sz w:val="24"/>
          <w:szCs w:val="24"/>
        </w:rPr>
        <w:t>ETODOLOGI</w:t>
      </w:r>
    </w:p>
    <w:p w14:paraId="69F51D51" w14:textId="7B72A355" w:rsidR="00613B9E" w:rsidRPr="00613B9E" w:rsidRDefault="00613B9E" w:rsidP="00AF782E">
      <w:pPr>
        <w:spacing w:after="60" w:line="276" w:lineRule="auto"/>
        <w:jc w:val="both"/>
        <w:rPr>
          <w:rFonts w:ascii="Cambria" w:hAnsi="Cambria"/>
          <w:sz w:val="24"/>
          <w:szCs w:val="24"/>
        </w:rPr>
      </w:pPr>
      <w:r w:rsidRPr="00613B9E">
        <w:rPr>
          <w:rFonts w:ascii="Cambria" w:hAnsi="Cambria"/>
          <w:sz w:val="24"/>
          <w:szCs w:val="24"/>
        </w:rPr>
        <w:t>Penelitian ini menggunakan jenis penelitian kuantitatif dengan pendekatan deskriptif dan analitik. Penelitian kuantitatif dipilih karena bertujuan untuk menguji hipotesis penelitian yang telah diajukan. Pendekatan deskriptif digunakan untuk menggambarkan data yang dikumpulkan, sedangkan pendekatan analitik digunakan untuk menganalisis data dan menarik kesimpula</w:t>
      </w:r>
      <w:r>
        <w:rPr>
          <w:rFonts w:ascii="Cambria" w:hAnsi="Cambria"/>
          <w:sz w:val="24"/>
          <w:szCs w:val="24"/>
        </w:rPr>
        <w:t>n.</w:t>
      </w:r>
    </w:p>
    <w:p w14:paraId="5F14B694" w14:textId="260F140B" w:rsidR="00A27BA3" w:rsidRDefault="00613B9E" w:rsidP="00AF782E">
      <w:pPr>
        <w:spacing w:after="60" w:line="276" w:lineRule="auto"/>
        <w:rPr>
          <w:rFonts w:ascii="Cambria" w:eastAsia="Cambria" w:hAnsi="Cambria" w:cs="Cambria"/>
          <w:b/>
          <w:sz w:val="24"/>
          <w:szCs w:val="24"/>
        </w:rPr>
      </w:pPr>
      <w:r>
        <w:rPr>
          <w:rFonts w:ascii="Cambria" w:eastAsia="Cambria" w:hAnsi="Cambria" w:cs="Cambria"/>
          <w:b/>
          <w:sz w:val="24"/>
          <w:szCs w:val="24"/>
        </w:rPr>
        <w:t>HASIL DAN PEMBAHASAN</w:t>
      </w:r>
    </w:p>
    <w:p w14:paraId="195929C8" w14:textId="1EB26434" w:rsidR="00813D9D" w:rsidRDefault="007131AF" w:rsidP="00AF782E">
      <w:pPr>
        <w:spacing w:after="60" w:line="276" w:lineRule="auto"/>
        <w:jc w:val="both"/>
        <w:rPr>
          <w:rFonts w:ascii="Cambria" w:eastAsia="Cambria" w:hAnsi="Cambria" w:cs="Cambria"/>
          <w:bCs/>
          <w:sz w:val="24"/>
          <w:szCs w:val="24"/>
        </w:rPr>
      </w:pPr>
      <w:r w:rsidRPr="007131AF">
        <w:rPr>
          <w:rFonts w:ascii="Cambria" w:eastAsia="Cambria" w:hAnsi="Cambria" w:cs="Cambria"/>
          <w:bCs/>
          <w:sz w:val="24"/>
          <w:szCs w:val="24"/>
        </w:rPr>
        <w:t>Hasil penelitian ini menunjukkan bahwa transformasi digital telah secara signifikan mempengaruhi peran akuntan sebagai konsultan digital dalam mengelola informasi di era Industri 4.0. Berikut adalah hasil dan pembahasan utama dari penelitian ini:</w:t>
      </w:r>
    </w:p>
    <w:p w14:paraId="1C394F13" w14:textId="2B2E64D9" w:rsidR="00450DF1" w:rsidRDefault="00450DF1" w:rsidP="00AF782E">
      <w:pPr>
        <w:spacing w:after="60" w:line="276" w:lineRule="auto"/>
        <w:jc w:val="both"/>
        <w:rPr>
          <w:rFonts w:ascii="Cambria" w:eastAsia="Cambria" w:hAnsi="Cambria" w:cs="Cambria"/>
          <w:bCs/>
          <w:sz w:val="24"/>
          <w:szCs w:val="24"/>
        </w:rPr>
      </w:pPr>
      <w:r>
        <w:rPr>
          <w:rFonts w:ascii="Cambria" w:eastAsia="Cambria" w:hAnsi="Cambria" w:cs="Cambria"/>
          <w:bCs/>
          <w:sz w:val="24"/>
          <w:szCs w:val="24"/>
        </w:rPr>
        <w:t>Revolusi Industri</w:t>
      </w:r>
      <w:r w:rsidR="00EE44A3">
        <w:rPr>
          <w:rFonts w:ascii="Cambria" w:eastAsia="Cambria" w:hAnsi="Cambria" w:cs="Cambria"/>
          <w:bCs/>
          <w:sz w:val="24"/>
          <w:szCs w:val="24"/>
        </w:rPr>
        <w:t xml:space="preserve"> 4.0. dan Peran Profesi Akuntan</w:t>
      </w:r>
    </w:p>
    <w:p w14:paraId="6403F1E8" w14:textId="4EA3E186" w:rsidR="00095B1E" w:rsidRDefault="00095B1E" w:rsidP="00AF782E">
      <w:pPr>
        <w:shd w:val="clear" w:color="auto" w:fill="FFFFFF"/>
        <w:spacing w:line="276" w:lineRule="auto"/>
        <w:jc w:val="both"/>
        <w:rPr>
          <w:rFonts w:ascii="Cambria" w:eastAsia="Times New Roman" w:hAnsi="Cambria" w:cs="Times New Roman"/>
          <w:sz w:val="24"/>
          <w:szCs w:val="24"/>
        </w:rPr>
      </w:pPr>
      <w:r w:rsidRPr="003A6B9F">
        <w:rPr>
          <w:rFonts w:ascii="Cambria" w:eastAsia="Times New Roman" w:hAnsi="Cambria" w:cs="Times New Roman"/>
          <w:sz w:val="24"/>
          <w:szCs w:val="24"/>
        </w:rPr>
        <w:t xml:space="preserve">Bahwa revolusi industri keempat adalah perpaduan antara teknologi   informasi dan dunia industri. Internet of Things, Cyber-Physical Systems, AI, Komputasi Awan, dan Big Data adalah  contoh kemajuan teknologi digital yang  dihasilkan dari era industri 4.0. Industri  4.0 menghasilkan integrasi teknologi  informasi dan komunikasi yang lengkap, yang mengarah pada teknologi  otomasi di pabrik-pabrik masa depan.  Robot cerdas dan kecerdasan buatan  (AI) akan  menggantikan tenaga kerja  manusia. Semua transaksi komersial  akan dilakukan secara otomatis, menciptakan data transaksi dalam jumlah besar yang berkembang dengan cepat (big data). Infrastruktur yang dibutuhkan untuk mengakomodasi big data adalah komputasi awan. Tanggung jawab akuntan akan berubah dari  pembukuan menjadi penyediaan data  keuangan khusus atau bertindak sebagai analis data. Akuntan harus terampil dalam menganalisis kebutuhan pelanggan, informasi  keuangan, dan interpretasi data </w:t>
      </w:r>
      <w:proofErr w:type="spellStart"/>
      <w:r w:rsidRPr="003A6B9F">
        <w:rPr>
          <w:rFonts w:ascii="Cambria" w:eastAsia="Times New Roman" w:hAnsi="Cambria" w:cs="Times New Roman"/>
          <w:sz w:val="24"/>
          <w:szCs w:val="24"/>
        </w:rPr>
        <w:t>untuk</w:t>
      </w:r>
      <w:proofErr w:type="spellEnd"/>
      <w:r w:rsidRPr="003A6B9F">
        <w:rPr>
          <w:rFonts w:ascii="Cambria" w:eastAsia="Times New Roman" w:hAnsi="Cambria" w:cs="Times New Roman"/>
          <w:sz w:val="24"/>
          <w:szCs w:val="24"/>
        </w:rPr>
        <w:t xml:space="preserve"> </w:t>
      </w:r>
      <w:proofErr w:type="spellStart"/>
      <w:r w:rsidRPr="003A6B9F">
        <w:rPr>
          <w:rFonts w:ascii="Cambria" w:eastAsia="Times New Roman" w:hAnsi="Cambria" w:cs="Times New Roman"/>
          <w:sz w:val="24"/>
          <w:szCs w:val="24"/>
        </w:rPr>
        <w:t>membuat</w:t>
      </w:r>
      <w:proofErr w:type="spellEnd"/>
      <w:r w:rsidRPr="003A6B9F">
        <w:rPr>
          <w:rFonts w:ascii="Cambria" w:eastAsia="Times New Roman" w:hAnsi="Cambria" w:cs="Times New Roman"/>
          <w:sz w:val="24"/>
          <w:szCs w:val="24"/>
        </w:rPr>
        <w:t xml:space="preserve">  data  </w:t>
      </w:r>
      <w:proofErr w:type="spellStart"/>
      <w:r w:rsidRPr="003A6B9F">
        <w:rPr>
          <w:rFonts w:ascii="Cambria" w:eastAsia="Times New Roman" w:hAnsi="Cambria" w:cs="Times New Roman"/>
          <w:sz w:val="24"/>
          <w:szCs w:val="24"/>
        </w:rPr>
        <w:t>lebih</w:t>
      </w:r>
      <w:proofErr w:type="spellEnd"/>
      <w:r w:rsidRPr="003A6B9F">
        <w:rPr>
          <w:rFonts w:ascii="Cambria" w:eastAsia="Times New Roman" w:hAnsi="Cambria" w:cs="Times New Roman"/>
          <w:sz w:val="24"/>
          <w:szCs w:val="24"/>
        </w:rPr>
        <w:t xml:space="preserve">  </w:t>
      </w:r>
      <w:proofErr w:type="spellStart"/>
      <w:r w:rsidRPr="00944A4F">
        <w:rPr>
          <w:rFonts w:ascii="Cambria" w:eastAsia="Times New Roman" w:hAnsi="Cambria" w:cs="Times New Roman"/>
          <w:sz w:val="24"/>
          <w:szCs w:val="24"/>
        </w:rPr>
        <w:t>berg</w:t>
      </w:r>
      <w:r w:rsidR="00944A4F">
        <w:rPr>
          <w:rFonts w:ascii="Cambria" w:eastAsia="Times New Roman" w:hAnsi="Cambria" w:cs="Times New Roman"/>
          <w:sz w:val="24"/>
          <w:szCs w:val="24"/>
        </w:rPr>
        <w:t>una</w:t>
      </w:r>
      <w:proofErr w:type="spellEnd"/>
      <w:r w:rsidR="00944A4F">
        <w:rPr>
          <w:rFonts w:ascii="Cambria" w:eastAsia="Times New Roman" w:hAnsi="Cambria" w:cs="Times New Roman"/>
          <w:sz w:val="24"/>
          <w:szCs w:val="24"/>
        </w:rPr>
        <w:t xml:space="preserve"> </w:t>
      </w:r>
      <w:proofErr w:type="spellStart"/>
      <w:r w:rsidR="00944A4F">
        <w:rPr>
          <w:rFonts w:ascii="Cambria" w:eastAsia="Times New Roman" w:hAnsi="Cambria" w:cs="Times New Roman"/>
          <w:sz w:val="24"/>
          <w:szCs w:val="24"/>
        </w:rPr>
        <w:t>dalam</w:t>
      </w:r>
      <w:proofErr w:type="spellEnd"/>
      <w:r w:rsidR="00944A4F">
        <w:rPr>
          <w:rFonts w:ascii="Cambria" w:eastAsia="Times New Roman" w:hAnsi="Cambria" w:cs="Times New Roman"/>
          <w:sz w:val="24"/>
          <w:szCs w:val="24"/>
        </w:rPr>
        <w:t xml:space="preserve"> </w:t>
      </w:r>
      <w:proofErr w:type="spellStart"/>
      <w:r w:rsidRPr="00944A4F">
        <w:rPr>
          <w:rFonts w:ascii="Cambria" w:eastAsia="Times New Roman" w:hAnsi="Cambria" w:cs="Times New Roman"/>
          <w:sz w:val="24"/>
          <w:szCs w:val="24"/>
        </w:rPr>
        <w:t>pengambilan</w:t>
      </w:r>
      <w:proofErr w:type="spellEnd"/>
      <w:r w:rsidRPr="00944A4F">
        <w:rPr>
          <w:rFonts w:ascii="Cambria" w:eastAsia="Times New Roman" w:hAnsi="Cambria" w:cs="Times New Roman"/>
          <w:sz w:val="24"/>
          <w:szCs w:val="24"/>
        </w:rPr>
        <w:t xml:space="preserve"> </w:t>
      </w:r>
      <w:proofErr w:type="spellStart"/>
      <w:r w:rsidRPr="00944A4F">
        <w:rPr>
          <w:rFonts w:ascii="Cambria" w:eastAsia="Times New Roman" w:hAnsi="Cambria" w:cs="Times New Roman"/>
          <w:sz w:val="24"/>
          <w:szCs w:val="24"/>
        </w:rPr>
        <w:t>keputusa</w:t>
      </w:r>
      <w:r w:rsidR="00944A4F">
        <w:rPr>
          <w:rFonts w:ascii="Cambria" w:eastAsia="Times New Roman" w:hAnsi="Cambria" w:cs="Times New Roman"/>
          <w:sz w:val="24"/>
          <w:szCs w:val="24"/>
        </w:rPr>
        <w:t>n</w:t>
      </w:r>
      <w:proofErr w:type="spellEnd"/>
      <w:r w:rsidR="00944A4F">
        <w:rPr>
          <w:rFonts w:ascii="Cambria" w:eastAsia="Times New Roman" w:hAnsi="Cambria" w:cs="Times New Roman"/>
          <w:sz w:val="24"/>
          <w:szCs w:val="24"/>
        </w:rPr>
        <w:t xml:space="preserve"> </w:t>
      </w:r>
      <w:r w:rsidR="003B4E17" w:rsidRPr="00944A4F">
        <w:rPr>
          <w:rFonts w:ascii="Cambria" w:eastAsia="Times New Roman" w:hAnsi="Cambria" w:cs="Times New Roman"/>
          <w:sz w:val="24"/>
          <w:szCs w:val="24"/>
        </w:rPr>
        <w:fldChar w:fldCharType="begin" w:fldLock="1"/>
      </w:r>
      <w:r w:rsidR="006836FF" w:rsidRPr="00944A4F">
        <w:rPr>
          <w:rFonts w:ascii="Cambria" w:eastAsia="Times New Roman" w:hAnsi="Cambria" w:cs="Times New Roman"/>
          <w:sz w:val="24"/>
          <w:szCs w:val="24"/>
        </w:rPr>
        <w:instrText>ADDIN CSL_CITATION {"citationItems":[{"id":"ITEM-1","itemData":{"author":[{"dropping-particle":"","family":"Arniati","given":"","non-dropping-particle":"","parse-names":false,"suffix":""},{"dropping-particle":"","family":"Arsal","given":"M","non-dropping-particle":"","parse-names":false,"suffix":""},{"dropping-particle":"","family":"Asdar","given":"","non-dropping-particle":"","parse-names":false,"suffix":""},{"dropping-particle":"","family":"Akhmad Adiningrat","given":"Andi Arifwangsa","non-dropping-particle":"","parse-names":false,"suffix":""}],"container-title":"International Journal of Business Economics (IJBE)","id":"ITEM-1","issue":"2","issued":{"date-parts":[["2020"]]},"page":"145-152","title":"Impression of Student Knowledge on Decisions Become a Customer of Islamic Banks positive and significant effect on the decision to become a customer of a","type":"article-journal","volume":"1"},"uris":["http://www.mendeley.com/documents/?uuid=534f098d-2e74-4c73-af72-f2efb0bc93cc"]},{"id":"ITEM-2","itemData":{"author":[{"dropping-particle":"","family":"Arsal","given":"Muryani","non-dropping-particle":"","parse-names":false,"suffix":""},{"dropping-particle":"","family":"Hamid","given":"Nik Intan Norhan bt Abdul","non-dropping-particle":"","parse-names":false,"suffix":""},{"dropping-particle":"","family":"Arsal","given":"Rosfiah","non-dropping-particle":"","parse-names":false,"suffix":""},{"dropping-particle":"","family":"Basri","given":"Muhammad","non-dropping-particle":"","parse-names":false,"suffix":""}],"container-title":"international Journal of Science Commerce and Humanities","id":"ITEM-2","issue":"7","issued":{"date-parts":[["2014"]]},"page":"59-64","title":"Consumer behavior of the Islamic Banking","type":"article-journal","volume":"2"},"uris":["http://www.mendeley.com/documents/?uuid=e386900d-76eb-4692-9228-f8441735d53c"]},{"id":"ITEM-3","itemData":{"DOI":"10.57178/atestasi.v4i1.158","author":[{"dropping-particle":"","family":"Arsal","given":"Muryani","non-dropping-particle":"","parse-names":false,"suffix":""}],"container-title":"Atestasi: Jurnal Ilmiah Akuntansi","id":"ITEM-3","issue":"1","issued":{"date-parts":[["2021"]]},"page":"11-18","publisher":"Fakultas Ekonomi dan Bisnis, Universitas Muslim Indonesia","title":"Impact of earnings per share and dividend per share on firm value","type":"article-journal","volume":"4"},"uris":["http://www.mendeley.com/documents/?uuid=75767cc7-f44c-46dc-a140-ccdf9eaf9004"]}],"mendeley":{"formattedCitation":"(Arniati et al., 2020; Arsal, 2021; Arsal et al., 2014)","plainTextFormattedCitation":"(Arniati et al., 2020; Arsal, 2021; Arsal et al., 2014)","previouslyFormattedCitation":"(Arniati et al., 2020; Arsal, 2021; Arsal et al., 2014)"},"properties":{"noteIndex":0},"schema":"https://github.com/citation-style-language/schema/raw/master/csl-citation.json"}</w:instrText>
      </w:r>
      <w:r w:rsidR="003B4E17" w:rsidRPr="00944A4F">
        <w:rPr>
          <w:rFonts w:ascii="Cambria" w:eastAsia="Times New Roman" w:hAnsi="Cambria" w:cs="Times New Roman"/>
          <w:sz w:val="24"/>
          <w:szCs w:val="24"/>
        </w:rPr>
        <w:fldChar w:fldCharType="separate"/>
      </w:r>
      <w:r w:rsidR="00944A4F">
        <w:rPr>
          <w:rFonts w:ascii="Cambria" w:eastAsia="Times New Roman" w:hAnsi="Cambria" w:cs="Times New Roman"/>
          <w:noProof/>
          <w:sz w:val="24"/>
          <w:szCs w:val="24"/>
        </w:rPr>
        <w:t xml:space="preserve">(Arniati et al., </w:t>
      </w:r>
      <w:r w:rsidR="006836FF" w:rsidRPr="00944A4F">
        <w:rPr>
          <w:rFonts w:ascii="Cambria" w:eastAsia="Times New Roman" w:hAnsi="Cambria" w:cs="Times New Roman"/>
          <w:noProof/>
          <w:sz w:val="24"/>
          <w:szCs w:val="24"/>
        </w:rPr>
        <w:t>2020; Arsal, 2021; Arsal et al., 2014)</w:t>
      </w:r>
      <w:r w:rsidR="003B4E17" w:rsidRPr="00944A4F">
        <w:rPr>
          <w:rFonts w:ascii="Cambria" w:eastAsia="Times New Roman" w:hAnsi="Cambria" w:cs="Times New Roman"/>
          <w:sz w:val="24"/>
          <w:szCs w:val="24"/>
        </w:rPr>
        <w:fldChar w:fldCharType="end"/>
      </w:r>
      <w:r w:rsidRPr="003A6B9F">
        <w:rPr>
          <w:rFonts w:ascii="Cambria" w:eastAsia="Times New Roman" w:hAnsi="Cambria" w:cs="Times New Roman"/>
          <w:sz w:val="24"/>
          <w:szCs w:val="24"/>
        </w:rPr>
        <w:t>. Untuk menyelesaikan pekerjaan yang akan datang, akuntan harus cerdas secara digital. Bagian hasil  juga menunjukkan beberapa  keterampilan yang harus dimiliki oleh akuntan di era i</w:t>
      </w:r>
      <w:r w:rsidRPr="003A6B9F">
        <w:rPr>
          <w:rFonts w:ascii="Cambria" w:hAnsi="Cambria" w:cs="Times New Roman"/>
          <w:sz w:val="24"/>
          <w:szCs w:val="24"/>
          <w:shd w:val="clear" w:color="auto" w:fill="FFFFFF"/>
        </w:rPr>
        <w:t>ndustri ini, termasuk ilmu data, analisis data, pengkodean/ pemrograman, akuntansi real-time, dan pemahaman tentang model kecerdasan  buatan untuk menyesuaikan diri dengan  teknologi yang digunakan di era digital.  Akuntan juga harus memiliki pola piker dan sikap yang tepat serta skeptis terhadap  kemajuan teknologi. Untuk berkembang di era industri ini, akuntan perlu berusaha memahami teknologi</w:t>
      </w:r>
      <w:r>
        <w:rPr>
          <w:rFonts w:ascii="Cambria" w:hAnsi="Cambria" w:cs="Times New Roman"/>
          <w:sz w:val="24"/>
          <w:szCs w:val="24"/>
          <w:shd w:val="clear" w:color="auto" w:fill="FFFFFF"/>
        </w:rPr>
        <w:t xml:space="preserve"> </w:t>
      </w:r>
      <w:r w:rsidRPr="003A6B9F">
        <w:rPr>
          <w:rFonts w:ascii="Cambria" w:hAnsi="Cambria" w:cs="Times New Roman"/>
          <w:sz w:val="24"/>
          <w:szCs w:val="24"/>
          <w:shd w:val="clear" w:color="auto" w:fill="FFFFFF"/>
        </w:rPr>
        <w:t>baru dan</w:t>
      </w:r>
      <w:r>
        <w:rPr>
          <w:rFonts w:ascii="Cambria" w:hAnsi="Cambria" w:cs="Times New Roman"/>
          <w:sz w:val="24"/>
          <w:szCs w:val="24"/>
          <w:shd w:val="clear" w:color="auto" w:fill="FFFFFF"/>
        </w:rPr>
        <w:t xml:space="preserve"> </w:t>
      </w:r>
      <w:r w:rsidRPr="003A6B9F">
        <w:rPr>
          <w:rFonts w:ascii="Cambria" w:hAnsi="Cambria" w:cs="Times New Roman"/>
          <w:sz w:val="24"/>
          <w:szCs w:val="24"/>
          <w:shd w:val="clear" w:color="auto" w:fill="FFFFFF"/>
        </w:rPr>
        <w:t xml:space="preserve">mengikuti pelatihan untuk  </w:t>
      </w:r>
      <w:r w:rsidRPr="003A6B9F">
        <w:rPr>
          <w:rFonts w:ascii="Cambria" w:hAnsi="Cambria" w:cs="Times New Roman"/>
          <w:sz w:val="24"/>
          <w:szCs w:val="24"/>
          <w:shd w:val="clear" w:color="auto" w:fill="FFFFFF"/>
        </w:rPr>
        <w:lastRenderedPageBreak/>
        <w:t>mendapatkan sertifikasi  dan kompetensi yang diperlukan</w:t>
      </w:r>
      <w:r>
        <w:rPr>
          <w:rFonts w:ascii="Cambria" w:hAnsi="Cambria" w:cs="Times New Roman"/>
          <w:sz w:val="24"/>
          <w:szCs w:val="24"/>
          <w:shd w:val="clear" w:color="auto" w:fill="FFFFFF"/>
        </w:rPr>
        <w:t xml:space="preserve"> hal ini </w:t>
      </w:r>
      <w:r w:rsidRPr="003A6B9F">
        <w:rPr>
          <w:rFonts w:ascii="Cambria" w:hAnsi="Cambria" w:cs="Times New Roman"/>
          <w:sz w:val="24"/>
          <w:szCs w:val="24"/>
          <w:shd w:val="clear" w:color="auto" w:fill="FFFFFF"/>
        </w:rPr>
        <w:t>menunjukkan bahwa peran profesi akuntan dalam menghadapi tantangan dan memanfaatkan peluang di era transformasi digital. Profesi akuntan tidak hanya berfungsi sebagai "bean-counter" yang melakukan tugas-tugas akuntansi konvensional, tetapi juga sebagai mitra bisnis yang memberikan  interpretasi dan rekomendasi untuk  pengambilan keputusan strategis. Meskipun kemajuan teknologi, seperti otomatisasi dan kecerdasan buatan, menghadirkan ancaman bagi peran  tradisional akuntan, namun hal ini juga  membuka peluang baru bagi mereka  untuk memperluas peran sebagai analis dan penasihat strategis. Untuk tetap  relevan dan memberikan kontribusi  yang signifikan di era transformasi digital, akuntan perlu mengembangkan pendekatan strategis yang mencakup pemahaman bisnis yang holistik, penguasaan implementasi teknologi,   dan keterampilan untuk menghasilkan   nilai strategis yang lebih besar. Dengan mengadopsi strategi ini, akuntan dapat mempertahankan relevansi profesi  mereka dan memberikan kontribusi  yang signifikan dalam era transformasi digital.</w:t>
      </w:r>
      <w:r>
        <w:rPr>
          <w:rFonts w:ascii="Cambria" w:hAnsi="Cambria" w:cs="Times New Roman"/>
          <w:sz w:val="24"/>
          <w:szCs w:val="24"/>
          <w:shd w:val="clear" w:color="auto" w:fill="FFFFFF"/>
        </w:rPr>
        <w:t xml:space="preserve"> Tetapi di era sekarang </w:t>
      </w:r>
      <w:r w:rsidRPr="003A6B9F">
        <w:rPr>
          <w:rFonts w:ascii="Cambria" w:eastAsia="Times New Roman" w:hAnsi="Cambria" w:cs="Times New Roman"/>
          <w:sz w:val="24"/>
          <w:szCs w:val="24"/>
        </w:rPr>
        <w:t>peran profesi akuntan sudah bergeser  dari era sebelum Society 5.0. Tetapi hal ini tidak akan mengakibatkan  menghilangnya profesi akuntan di  kemudian hari. Oleh karena itu, seorang akuntan dituntut untuk dapat bertransformasi ke peran mereka yang baru, diantaranya seperti keterampilan dibidang teknologi, kemampuan analitis dan berpikir kritis, kefasihan berkomunikasi, kemampuan beradaptasi dan mengelola emosi agar dapat bertahan di era Society 5.0 maupun era–era selanjutnya</w:t>
      </w:r>
      <w:r>
        <w:rPr>
          <w:rFonts w:ascii="Cambria" w:eastAsia="Times New Roman" w:hAnsi="Cambria" w:cs="Times New Roman"/>
          <w:sz w:val="24"/>
          <w:szCs w:val="24"/>
        </w:rPr>
        <w:t>.</w:t>
      </w:r>
    </w:p>
    <w:p w14:paraId="38119923" w14:textId="77777777"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Dampak Transformasi Digital pada Peran Akuntansi</w:t>
      </w:r>
    </w:p>
    <w:p w14:paraId="47BDD848" w14:textId="4D55CB4E"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Hasil penelitian menunjukkan bahwa transformasi digital telah secara signifikan mengubah peran dan tanggung jawab profesi akuntansi. Pada era Industri 4.0, tugas seorang akuntan tidak lagi terbatas pada pencatatan dan pelaporan keuangan tradisional, tetapi juga mencakup kemampuan untuk mengelola dan menganalisis data secara efektif dan efisien. Akuntan perlu mengembangkan keahlian digital dan beradaptasi dengan teknologi baru seperti big data, kecerdasan buatan, dan komputasi awan.</w:t>
      </w:r>
    </w:p>
    <w:p w14:paraId="170973C3" w14:textId="7B8B1037"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Salah satu perubahan utama adalah peran akuntan yang bergeser dari pencatat transaksi menjadi konsultan digital. Akuntan harus mampu menganalisis data keuangan dan non-keuangan, membuat prediksi, dan memberikan rekomendasi strategis kepada manajemen. Mereka juga harus mampu mengintegrasikan sistem keuangan dengan sistem operasional lainnya, serta memastikan keamanan dan keandalan data.</w:t>
      </w:r>
    </w:p>
    <w:p w14:paraId="60AACB24" w14:textId="77777777"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Dampak Sosial dan Ekonomi</w:t>
      </w:r>
    </w:p>
    <w:p w14:paraId="1C24ADB4" w14:textId="532D6053"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Transformasi digital dalam profesi akuntansi juga membawa dampak sosial dan ekonomi yang signifikan. Secara sosial, perubahan ini menciptakan tuntutan baru bagi akuntan untuk memiliki keterampilan yang lebih luas, tidak hanya dalam bidang akuntansi tetapi juga dalam teknologi informasi, analitik data, dan kemampuan konsultasi. Hal ini dapat menyebabkan kesenjangan antara akuntan yang mampu beradaptasi dengan perubahan dan mereka yang tertinggal.</w:t>
      </w:r>
    </w:p>
    <w:p w14:paraId="2041D22B" w14:textId="041AB585"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lastRenderedPageBreak/>
        <w:t>Secara ekonomi, peran akuntan yang berubah menjadi konsultan digital berpotensi meningkatkan nilai tambah yang mereka berikan bagi organisasi. Akuntan dapat membantu perusahaan mengoptimalkan proses, mengidentifikasi peluang, dan membuat keputusan yang lebih informed berdasarkan analisis data. Hal ini dapat meningkatkan efisiensi, produktivitas, dan daya saing perusahaan di era digital.</w:t>
      </w:r>
    </w:p>
    <w:p w14:paraId="670C0C45" w14:textId="3F99BBD2"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Namun, transformasi digital juga dapat mengancam pekerjaan tradisional akuntan. Otomatisasi dan digitalisasi dapat menggantikan beberapa tugas rutin akuntan, seperti pencatatan transaksi dan penyusunan laporan keuangan. Hal ini dapat menyebabkan hilangnya pekerjaan bagi akuntan yang tidak mampu beradaptasi dengan perubahan.</w:t>
      </w:r>
    </w:p>
    <w:p w14:paraId="2A405614" w14:textId="5AE47CFF"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Oleh karena itu, profesi akuntansi harus terus memperkuat kompetensi digital dan analitik data untuk tetap relevan di era Industri 4.0. Akuntan harus mengejar peningkatan keterampilan dan pengetahuan yang diperlukan untuk menjadi konsultan digital yang efektif, sehingga dapat membantu organisasi mencapai keunggulan kompetitif di pasar yang semakin digital.</w:t>
      </w:r>
    </w:p>
    <w:p w14:paraId="0132FA69" w14:textId="77777777"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Implikasi dan Rekomendasi</w:t>
      </w:r>
    </w:p>
    <w:p w14:paraId="47CD33F3" w14:textId="3C773F4E"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Hasil penelitian ini memiliki implikasi penting bagi profesi akuntansi, lembaga pendidikan, dan pemangku kepentingan lainnya. Pertama, profesi akuntansi harus melakukan transformasi fundamental dalam kurikulum dan program pelatihan untuk memastikan bahwa akuntan muda memiliki keterampilan digital yang memadai. Keterampilan yang diperlukan mencakup analitik data, manajemen sistem informasi, dan kemampuan konsultasi.</w:t>
      </w:r>
    </w:p>
    <w:p w14:paraId="394D0E9A" w14:textId="40852F23" w:rsidR="00450DF1" w:rsidRPr="00450DF1"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Kedua, lembaga pendidikan akuntansi harus menyesuaikan kurikulum mereka untuk menyiapkan lulusan yang siap menghadapi tantangan di era digital. Keterampilan teknis akuntansi tradisional masih penting, tetapi harus diintegrasikan dengan kompetensi digital dan analitik data.</w:t>
      </w:r>
    </w:p>
    <w:p w14:paraId="48C2503B" w14:textId="04E7B29D" w:rsidR="00813D9D" w:rsidRDefault="00450DF1" w:rsidP="00AF782E">
      <w:pPr>
        <w:shd w:val="clear" w:color="auto" w:fill="FFFFFF"/>
        <w:spacing w:line="276" w:lineRule="auto"/>
        <w:jc w:val="both"/>
        <w:rPr>
          <w:rFonts w:ascii="Cambria" w:eastAsia="Times New Roman" w:hAnsi="Cambria" w:cs="Times New Roman"/>
          <w:sz w:val="24"/>
          <w:szCs w:val="24"/>
        </w:rPr>
      </w:pPr>
      <w:r w:rsidRPr="00450DF1">
        <w:rPr>
          <w:rFonts w:ascii="Cambria" w:eastAsia="Times New Roman" w:hAnsi="Cambria" w:cs="Times New Roman"/>
          <w:sz w:val="24"/>
          <w:szCs w:val="24"/>
        </w:rPr>
        <w:t>Ketiga, organisasi profesi akuntan dan pembuat kebijakan harus mempromosikan program pengembangan profesional yang berfokus pada transformasi digital. Ini akan memastikan bahwa akuntan yang sudah berpengalaman dapat terus meningkatkan keterampilan mereka dan tetap kompetitif di pasar kerja.</w:t>
      </w:r>
    </w:p>
    <w:p w14:paraId="47BBD1A1" w14:textId="117ED9DD" w:rsidR="0029661C" w:rsidRDefault="0029661C" w:rsidP="00AF782E">
      <w:pPr>
        <w:shd w:val="clear" w:color="auto" w:fill="FFFFFF"/>
        <w:spacing w:line="276" w:lineRule="auto"/>
        <w:jc w:val="both"/>
        <w:rPr>
          <w:rFonts w:ascii="Cambria" w:eastAsia="Times New Roman" w:hAnsi="Cambria" w:cs="Times New Roman"/>
          <w:sz w:val="24"/>
          <w:szCs w:val="24"/>
        </w:rPr>
      </w:pPr>
      <w:r w:rsidRPr="0029661C">
        <w:rPr>
          <w:rFonts w:ascii="Cambria" w:eastAsia="Times New Roman" w:hAnsi="Cambria" w:cs="Times New Roman"/>
          <w:sz w:val="24"/>
          <w:szCs w:val="24"/>
        </w:rPr>
        <w:t xml:space="preserve">Transformasi digital di era Industri 4.0 telah mengubah peran akuntan dari pencatat transaksi keuangan menjadi konsultan digital yang mengelola data dan informasi secara efektif dan efisien. Pergeseran peran ini membawa dampak sosial dan ekonomi yang signifikan, baik dari sisi kompetensi, pola kerja, maupun kontribusi terhadap pertumbuhan industri dan ekonomi digital. Akuntan perlu terus mengembangkan kemampuannya dalam bidang teknologi digital agar dapat memberikan </w:t>
      </w:r>
      <w:proofErr w:type="spellStart"/>
      <w:r w:rsidRPr="0029661C">
        <w:rPr>
          <w:rFonts w:ascii="Cambria" w:eastAsia="Times New Roman" w:hAnsi="Cambria" w:cs="Times New Roman"/>
          <w:sz w:val="24"/>
          <w:szCs w:val="24"/>
        </w:rPr>
        <w:t>layanan</w:t>
      </w:r>
      <w:proofErr w:type="spellEnd"/>
      <w:r w:rsidRPr="0029661C">
        <w:rPr>
          <w:rFonts w:ascii="Cambria" w:eastAsia="Times New Roman" w:hAnsi="Cambria" w:cs="Times New Roman"/>
          <w:sz w:val="24"/>
          <w:szCs w:val="24"/>
        </w:rPr>
        <w:t xml:space="preserve"> </w:t>
      </w:r>
      <w:proofErr w:type="spellStart"/>
      <w:r w:rsidRPr="0029661C">
        <w:rPr>
          <w:rFonts w:ascii="Cambria" w:eastAsia="Times New Roman" w:hAnsi="Cambria" w:cs="Times New Roman"/>
          <w:sz w:val="24"/>
          <w:szCs w:val="24"/>
        </w:rPr>
        <w:t>konsultasi</w:t>
      </w:r>
      <w:proofErr w:type="spellEnd"/>
      <w:r w:rsidRPr="0029661C">
        <w:rPr>
          <w:rFonts w:ascii="Cambria" w:eastAsia="Times New Roman" w:hAnsi="Cambria" w:cs="Times New Roman"/>
          <w:sz w:val="24"/>
          <w:szCs w:val="24"/>
        </w:rPr>
        <w:t xml:space="preserve"> yang </w:t>
      </w:r>
      <w:proofErr w:type="spellStart"/>
      <w:r w:rsidRPr="0029661C">
        <w:rPr>
          <w:rFonts w:ascii="Cambria" w:eastAsia="Times New Roman" w:hAnsi="Cambria" w:cs="Times New Roman"/>
          <w:sz w:val="24"/>
          <w:szCs w:val="24"/>
        </w:rPr>
        <w:t>inovatif</w:t>
      </w:r>
      <w:proofErr w:type="spellEnd"/>
      <w:r w:rsidRPr="0029661C">
        <w:rPr>
          <w:rFonts w:ascii="Cambria" w:eastAsia="Times New Roman" w:hAnsi="Cambria" w:cs="Times New Roman"/>
          <w:sz w:val="24"/>
          <w:szCs w:val="24"/>
        </w:rPr>
        <w:t xml:space="preserve"> dan </w:t>
      </w:r>
      <w:proofErr w:type="spellStart"/>
      <w:r w:rsidRPr="0029661C">
        <w:rPr>
          <w:rFonts w:ascii="Cambria" w:eastAsia="Times New Roman" w:hAnsi="Cambria" w:cs="Times New Roman"/>
          <w:sz w:val="24"/>
          <w:szCs w:val="24"/>
        </w:rPr>
        <w:t>berdampak</w:t>
      </w:r>
      <w:proofErr w:type="spellEnd"/>
      <w:r w:rsidRPr="0029661C">
        <w:rPr>
          <w:rFonts w:ascii="Cambria" w:eastAsia="Times New Roman" w:hAnsi="Cambria" w:cs="Times New Roman"/>
          <w:sz w:val="24"/>
          <w:szCs w:val="24"/>
        </w:rPr>
        <w:t xml:space="preserve"> </w:t>
      </w:r>
      <w:proofErr w:type="spellStart"/>
      <w:r w:rsidRPr="0029661C">
        <w:rPr>
          <w:rFonts w:ascii="Cambria" w:eastAsia="Times New Roman" w:hAnsi="Cambria" w:cs="Times New Roman"/>
          <w:sz w:val="24"/>
          <w:szCs w:val="24"/>
        </w:rPr>
        <w:t>positif</w:t>
      </w:r>
      <w:proofErr w:type="spellEnd"/>
      <w:r w:rsidRPr="0029661C">
        <w:rPr>
          <w:rFonts w:ascii="Cambria" w:eastAsia="Times New Roman" w:hAnsi="Cambria" w:cs="Times New Roman"/>
          <w:sz w:val="24"/>
          <w:szCs w:val="24"/>
        </w:rPr>
        <w:t xml:space="preserve"> </w:t>
      </w:r>
      <w:proofErr w:type="spellStart"/>
      <w:r w:rsidRPr="0029661C">
        <w:rPr>
          <w:rFonts w:ascii="Cambria" w:eastAsia="Times New Roman" w:hAnsi="Cambria" w:cs="Times New Roman"/>
          <w:sz w:val="24"/>
          <w:szCs w:val="24"/>
        </w:rPr>
        <w:t>bagi</w:t>
      </w:r>
      <w:proofErr w:type="spellEnd"/>
      <w:r w:rsidRPr="0029661C">
        <w:rPr>
          <w:rFonts w:ascii="Cambria" w:eastAsia="Times New Roman" w:hAnsi="Cambria" w:cs="Times New Roman"/>
          <w:sz w:val="24"/>
          <w:szCs w:val="24"/>
        </w:rPr>
        <w:t xml:space="preserve"> </w:t>
      </w:r>
      <w:proofErr w:type="spellStart"/>
      <w:r w:rsidRPr="0029661C">
        <w:rPr>
          <w:rFonts w:ascii="Cambria" w:eastAsia="Times New Roman" w:hAnsi="Cambria" w:cs="Times New Roman"/>
          <w:sz w:val="24"/>
          <w:szCs w:val="24"/>
        </w:rPr>
        <w:t>perkembangan</w:t>
      </w:r>
      <w:proofErr w:type="spellEnd"/>
      <w:r w:rsidRPr="0029661C">
        <w:rPr>
          <w:rFonts w:ascii="Cambria" w:eastAsia="Times New Roman" w:hAnsi="Cambria" w:cs="Times New Roman"/>
          <w:sz w:val="24"/>
          <w:szCs w:val="24"/>
        </w:rPr>
        <w:t xml:space="preserve"> </w:t>
      </w:r>
      <w:proofErr w:type="spellStart"/>
      <w:r w:rsidRPr="0029661C">
        <w:rPr>
          <w:rFonts w:ascii="Cambria" w:eastAsia="Times New Roman" w:hAnsi="Cambria" w:cs="Times New Roman"/>
          <w:sz w:val="24"/>
          <w:szCs w:val="24"/>
        </w:rPr>
        <w:t>bisnis</w:t>
      </w:r>
      <w:proofErr w:type="spellEnd"/>
      <w:r w:rsidRPr="0029661C">
        <w:rPr>
          <w:rFonts w:ascii="Cambria" w:eastAsia="Times New Roman" w:hAnsi="Cambria" w:cs="Times New Roman"/>
          <w:sz w:val="24"/>
          <w:szCs w:val="24"/>
        </w:rPr>
        <w:t xml:space="preserve"> di era digital.</w:t>
      </w:r>
    </w:p>
    <w:p w14:paraId="3BBA1618" w14:textId="77AFB5B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Dari </w:t>
      </w:r>
      <w:proofErr w:type="spellStart"/>
      <w:r w:rsidRPr="00E75429">
        <w:rPr>
          <w:rFonts w:ascii="Cambria" w:eastAsia="Times New Roman" w:hAnsi="Cambria" w:cs="Times New Roman"/>
          <w:sz w:val="24"/>
          <w:szCs w:val="24"/>
        </w:rPr>
        <w:t>sisi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sosial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telah</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mengubah</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pola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kerja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gaya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hidup</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interaksi</w:t>
      </w:r>
      <w:proofErr w:type="spellEnd"/>
      <w:r w:rsidRPr="00E75429">
        <w:rPr>
          <w:rFonts w:ascii="Cambria" w:eastAsia="Times New Roman" w:hAnsi="Cambria" w:cs="Times New Roman"/>
          <w:sz w:val="24"/>
          <w:szCs w:val="24"/>
        </w:rPr>
        <w:t xml:space="preserve"> </w:t>
      </w:r>
      <w:proofErr w:type="gramStart"/>
      <w:r w:rsidR="006836FF">
        <w:rPr>
          <w:rFonts w:ascii="Cambria" w:eastAsia="Times New Roman" w:hAnsi="Cambria" w:cs="Times New Roman"/>
          <w:sz w:val="24"/>
          <w:szCs w:val="24"/>
        </w:rPr>
        <w:t xml:space="preserve">Masyarakat </w:t>
      </w:r>
      <w:r w:rsidRPr="00E75429">
        <w:rPr>
          <w:rFonts w:ascii="Cambria" w:eastAsia="Times New Roman" w:hAnsi="Cambria" w:cs="Times New Roman"/>
          <w:sz w:val="24"/>
          <w:szCs w:val="24"/>
        </w:rPr>
        <w:t>.</w:t>
      </w:r>
      <w:proofErr w:type="gram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seperti</w:t>
      </w:r>
      <w:proofErr w:type="spellEnd"/>
      <w:r w:rsidRPr="00E75429">
        <w:rPr>
          <w:rFonts w:ascii="Cambria" w:eastAsia="Times New Roman" w:hAnsi="Cambria" w:cs="Times New Roman"/>
          <w:sz w:val="24"/>
          <w:szCs w:val="24"/>
        </w:rPr>
        <w:t xml:space="preserve"> Internet of Things, </w:t>
      </w:r>
      <w:proofErr w:type="spellStart"/>
      <w:r w:rsidRPr="00E75429">
        <w:rPr>
          <w:rFonts w:ascii="Cambria" w:eastAsia="Times New Roman" w:hAnsi="Cambria" w:cs="Times New Roman"/>
          <w:sz w:val="24"/>
          <w:szCs w:val="24"/>
        </w:rPr>
        <w:t>kecerdasan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buatan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analitik</w:t>
      </w:r>
      <w:proofErr w:type="spellEnd"/>
      <w:r w:rsidRPr="00E75429">
        <w:rPr>
          <w:rFonts w:ascii="Cambria" w:eastAsia="Times New Roman" w:hAnsi="Cambria" w:cs="Times New Roman"/>
          <w:sz w:val="24"/>
          <w:szCs w:val="24"/>
        </w:rPr>
        <w:t xml:space="preserve"> data </w:t>
      </w:r>
      <w:proofErr w:type="spellStart"/>
      <w:r w:rsidRPr="00E75429">
        <w:rPr>
          <w:rFonts w:ascii="Cambria" w:eastAsia="Times New Roman" w:hAnsi="Cambria" w:cs="Times New Roman"/>
          <w:sz w:val="24"/>
          <w:szCs w:val="24"/>
        </w:rPr>
        <w:t>telah</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memudahkan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akses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mempersingkat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jarak</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meningkatkan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lastRenderedPageBreak/>
        <w:t>efisiensi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berbagai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aktivitas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Namun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hal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ini</w:t>
      </w:r>
      <w:proofErr w:type="spellEnd"/>
      <w:r w:rsidRPr="00E75429">
        <w:rPr>
          <w:rFonts w:ascii="Cambria" w:eastAsia="Times New Roman" w:hAnsi="Cambria" w:cs="Times New Roman"/>
          <w:sz w:val="24"/>
          <w:szCs w:val="24"/>
        </w:rPr>
        <w:t xml:space="preserve"> juga </w:t>
      </w:r>
      <w:proofErr w:type="spellStart"/>
      <w:r w:rsidRPr="00E75429">
        <w:rPr>
          <w:rFonts w:ascii="Cambria" w:eastAsia="Times New Roman" w:hAnsi="Cambria" w:cs="Times New Roman"/>
          <w:sz w:val="24"/>
          <w:szCs w:val="24"/>
        </w:rPr>
        <w:t>menghadirkan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tantangan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terkait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ketimpangan</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keamanan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siber</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dampak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psikologis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akibat</w:t>
      </w:r>
      <w:proofErr w:type="spellEnd"/>
      <w:r w:rsidRPr="00E75429">
        <w:rPr>
          <w:rFonts w:ascii="Cambria" w:eastAsia="Times New Roman" w:hAnsi="Cambria" w:cs="Times New Roman"/>
          <w:sz w:val="24"/>
          <w:szCs w:val="24"/>
        </w:rPr>
        <w:t xml:space="preserve"> overexposure </w:t>
      </w:r>
      <w:proofErr w:type="spellStart"/>
      <w:r w:rsidRPr="00E75429">
        <w:rPr>
          <w:rFonts w:ascii="Cambria" w:eastAsia="Times New Roman" w:hAnsi="Cambria" w:cs="Times New Roman"/>
          <w:sz w:val="24"/>
          <w:szCs w:val="24"/>
        </w:rPr>
        <w:t>terhadap</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sebagai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konsultan</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dapat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berperan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merancang</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sistem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yang </w:t>
      </w:r>
      <w:proofErr w:type="spellStart"/>
      <w:r w:rsidRPr="00E75429">
        <w:rPr>
          <w:rFonts w:ascii="Cambria" w:eastAsia="Times New Roman" w:hAnsi="Cambria" w:cs="Times New Roman"/>
          <w:sz w:val="24"/>
          <w:szCs w:val="24"/>
        </w:rPr>
        <w:t>inklusif</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memastikan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keamanan</w:t>
      </w:r>
      <w:proofErr w:type="spellEnd"/>
      <w:r w:rsidRPr="00E75429">
        <w:rPr>
          <w:rFonts w:ascii="Cambria" w:eastAsia="Times New Roman" w:hAnsi="Cambria" w:cs="Times New Roman"/>
          <w:sz w:val="24"/>
          <w:szCs w:val="24"/>
        </w:rPr>
        <w:t xml:space="preserve"> data, </w:t>
      </w:r>
      <w:proofErr w:type="spellStart"/>
      <w:r w:rsidRPr="00E75429">
        <w:rPr>
          <w:rFonts w:ascii="Cambria" w:eastAsia="Times New Roman" w:hAnsi="Cambria" w:cs="Times New Roman"/>
          <w:sz w:val="24"/>
          <w:szCs w:val="24"/>
        </w:rPr>
        <w:t>serta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mengembangkan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pelatihan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kebijakan</w:t>
      </w:r>
      <w:proofErr w:type="spellEnd"/>
      <w:r w:rsidRPr="00E75429">
        <w:rPr>
          <w:rFonts w:ascii="Cambria" w:eastAsia="Times New Roman" w:hAnsi="Cambria" w:cs="Times New Roman"/>
          <w:sz w:val="24"/>
          <w:szCs w:val="24"/>
        </w:rPr>
        <w:t xml:space="preserve"> yang </w:t>
      </w:r>
      <w:proofErr w:type="spellStart"/>
      <w:r w:rsidRPr="00E75429">
        <w:rPr>
          <w:rFonts w:ascii="Cambria" w:eastAsia="Times New Roman" w:hAnsi="Cambria" w:cs="Times New Roman"/>
          <w:sz w:val="24"/>
          <w:szCs w:val="24"/>
        </w:rPr>
        <w:t>responsif</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terhadap</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aspek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sosial</w:t>
      </w:r>
      <w:proofErr w:type="spellEnd"/>
      <w:r w:rsidRPr="00E75429">
        <w:rPr>
          <w:rFonts w:ascii="Cambria" w:eastAsia="Times New Roman" w:hAnsi="Cambria" w:cs="Times New Roman"/>
          <w:sz w:val="24"/>
          <w:szCs w:val="24"/>
        </w:rPr>
        <w:t>.</w:t>
      </w:r>
    </w:p>
    <w:p w14:paraId="4275E32D" w14:textId="0F3263E1" w:rsid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Dari </w:t>
      </w:r>
      <w:proofErr w:type="spellStart"/>
      <w:r w:rsidRPr="00E75429">
        <w:rPr>
          <w:rFonts w:ascii="Cambria" w:eastAsia="Times New Roman" w:hAnsi="Cambria" w:cs="Times New Roman"/>
          <w:sz w:val="24"/>
          <w:szCs w:val="24"/>
        </w:rPr>
        <w:t>sisi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ekonomi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telah</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menciptakan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peluang</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baru</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bagi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pertumbuhan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industri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ekonomi</w:t>
      </w:r>
      <w:proofErr w:type="spellEnd"/>
      <w:r w:rsidR="006836FF">
        <w:rPr>
          <w:rFonts w:ascii="Cambria" w:eastAsia="Times New Roman" w:hAnsi="Cambria" w:cs="Times New Roman"/>
          <w:sz w:val="24"/>
          <w:szCs w:val="24"/>
        </w:rPr>
        <w:t xml:space="preserve"> </w:t>
      </w:r>
      <w:r w:rsidR="006836FF">
        <w:rPr>
          <w:rFonts w:ascii="Cambria" w:eastAsia="Times New Roman" w:hAnsi="Cambria" w:cs="Times New Roman"/>
          <w:sz w:val="24"/>
          <w:szCs w:val="24"/>
        </w:rPr>
        <w:fldChar w:fldCharType="begin" w:fldLock="1"/>
      </w:r>
      <w:r w:rsidR="006836FF">
        <w:rPr>
          <w:rFonts w:ascii="Cambria" w:eastAsia="Times New Roman" w:hAnsi="Cambria" w:cs="Times New Roman"/>
          <w:sz w:val="24"/>
          <w:szCs w:val="24"/>
        </w:rPr>
        <w:instrText>ADDIN CSL_CITATION {"citationItems":[{"id":"ITEM-1","itemData":{"DOI":"https://ejournal.almaata.ac.id/index.php/IJMA/index","ISBN":"2021078701","abstract":"Pengaruh Kegunaan Dan Kemudahan Terhadap Minat Menggunakan Layanan Mobile Banking BNI Syariah Dengan Kepercayaan Sebagai Variabel Mediasi … tidak terdapat pengaruh antara variabel kepercayaan terhadap minat, serta kepercayaan …","author":[{"dropping-particle":"","family":"Nurulhidayah","given":"","non-dropping-particle":"","parse-names":false,"suffix":""},{"dropping-particle":"","family":"Arsal","given":"Muryani","non-dropping-particle":"","parse-names":false,"suffix":""},{"dropping-particle":"","family":"Amin","given":"Amelia Rezki Septiani","non-dropping-particle":"","parse-names":false,"suffix":""}],"container-title":"(IJMA ) Indonesian Journal of Management and Accounting","id":"ITEM-1","issue":"2","issued":{"date-parts":[["2024"]]},"page":"128","title":"Pengaruh Kegunaan Dan Kemudahan Terhadap Minat Menggunakan Layanan Mobile Banking BNI Syariah Dengan Kepercayaan Sebagai Variabel Mediasi","type":"article-journal","volume":"5"},"uris":["http://www.mendeley.com/documents/?uuid=75b1f5b1-89ac-43a1-80dd-cfa244ad42ec"]}],"mendeley":{"formattedCitation":"(Nurulhidayah et al., 2024)","plainTextFormattedCitation":"(Nurulhidayah et al., 2024)"},"properties":{"noteIndex":0},"schema":"https://github.com/citation-style-language/schema/raw/master/csl-citation.json"}</w:instrText>
      </w:r>
      <w:r w:rsidR="006836FF">
        <w:rPr>
          <w:rFonts w:ascii="Cambria" w:eastAsia="Times New Roman" w:hAnsi="Cambria" w:cs="Times New Roman"/>
          <w:sz w:val="24"/>
          <w:szCs w:val="24"/>
        </w:rPr>
        <w:fldChar w:fldCharType="separate"/>
      </w:r>
      <w:r w:rsidR="006836FF" w:rsidRPr="006836FF">
        <w:rPr>
          <w:rFonts w:ascii="Cambria" w:eastAsia="Times New Roman" w:hAnsi="Cambria" w:cs="Times New Roman"/>
          <w:noProof/>
          <w:sz w:val="24"/>
          <w:szCs w:val="24"/>
        </w:rPr>
        <w:t>(Nurulhidayah et al., 2024)</w:t>
      </w:r>
      <w:r w:rsidR="006836FF">
        <w:rPr>
          <w:rFonts w:ascii="Cambria" w:eastAsia="Times New Roman" w:hAnsi="Cambria" w:cs="Times New Roman"/>
          <w:sz w:val="24"/>
          <w:szCs w:val="24"/>
        </w:rPr>
        <w:fldChar w:fldCharType="end"/>
      </w:r>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seperti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munculnya</w:t>
      </w:r>
      <w:proofErr w:type="spellEnd"/>
      <w:r w:rsidRPr="00E75429">
        <w:rPr>
          <w:rFonts w:ascii="Cambria" w:eastAsia="Times New Roman" w:hAnsi="Cambria" w:cs="Times New Roman"/>
          <w:sz w:val="24"/>
          <w:szCs w:val="24"/>
        </w:rPr>
        <w:t xml:space="preserve"> model </w:t>
      </w:r>
      <w:proofErr w:type="spellStart"/>
      <w:r w:rsidRPr="00E75429">
        <w:rPr>
          <w:rFonts w:ascii="Cambria" w:eastAsia="Times New Roman" w:hAnsi="Cambria" w:cs="Times New Roman"/>
          <w:sz w:val="24"/>
          <w:szCs w:val="24"/>
        </w:rPr>
        <w:t>bisnis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berbasis</w:t>
      </w:r>
      <w:proofErr w:type="spellEnd"/>
      <w:r w:rsidRPr="00E75429">
        <w:rPr>
          <w:rFonts w:ascii="Cambria" w:eastAsia="Times New Roman" w:hAnsi="Cambria" w:cs="Times New Roman"/>
          <w:sz w:val="24"/>
          <w:szCs w:val="24"/>
        </w:rPr>
        <w:t xml:space="preserve"> platform, </w:t>
      </w:r>
      <w:proofErr w:type="spellStart"/>
      <w:r w:rsidRPr="00E75429">
        <w:rPr>
          <w:rFonts w:ascii="Cambria" w:eastAsia="Times New Roman" w:hAnsi="Cambria" w:cs="Times New Roman"/>
          <w:sz w:val="24"/>
          <w:szCs w:val="24"/>
        </w:rPr>
        <w:t>efisiensi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biaya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operasional</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peningkatan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produktivitas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Namun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hal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ini</w:t>
      </w:r>
      <w:proofErr w:type="spellEnd"/>
      <w:r w:rsidRPr="00E75429">
        <w:rPr>
          <w:rFonts w:ascii="Cambria" w:eastAsia="Times New Roman" w:hAnsi="Cambria" w:cs="Times New Roman"/>
          <w:sz w:val="24"/>
          <w:szCs w:val="24"/>
        </w:rPr>
        <w:t xml:space="preserve"> juga </w:t>
      </w:r>
      <w:proofErr w:type="spellStart"/>
      <w:r w:rsidRPr="00E75429">
        <w:rPr>
          <w:rFonts w:ascii="Cambria" w:eastAsia="Times New Roman" w:hAnsi="Cambria" w:cs="Times New Roman"/>
          <w:sz w:val="24"/>
          <w:szCs w:val="24"/>
        </w:rPr>
        <w:t>menghadirkan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tantangan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hal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pergeseran</w:t>
      </w:r>
      <w:proofErr w:type="spellEnd"/>
      <w:r w:rsidRPr="00E75429">
        <w:rPr>
          <w:rFonts w:ascii="Cambria" w:eastAsia="Times New Roman" w:hAnsi="Cambria" w:cs="Times New Roman"/>
          <w:sz w:val="24"/>
          <w:szCs w:val="24"/>
        </w:rPr>
        <w:t xml:space="preserve"> pasar </w:t>
      </w:r>
      <w:proofErr w:type="spellStart"/>
      <w:r w:rsidRPr="00E75429">
        <w:rPr>
          <w:rFonts w:ascii="Cambria" w:eastAsia="Times New Roman" w:hAnsi="Cambria" w:cs="Times New Roman"/>
          <w:sz w:val="24"/>
          <w:szCs w:val="24"/>
        </w:rPr>
        <w:t>tenaga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kerja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disrupsi</w:t>
      </w:r>
      <w:proofErr w:type="spellEnd"/>
      <w:r w:rsidRPr="00E75429">
        <w:rPr>
          <w:rFonts w:ascii="Cambria" w:eastAsia="Times New Roman" w:hAnsi="Cambria" w:cs="Times New Roman"/>
          <w:sz w:val="24"/>
          <w:szCs w:val="24"/>
        </w:rPr>
        <w:t xml:space="preserve"> pada </w:t>
      </w:r>
      <w:proofErr w:type="spellStart"/>
      <w:r w:rsidRPr="00E75429">
        <w:rPr>
          <w:rFonts w:ascii="Cambria" w:eastAsia="Times New Roman" w:hAnsi="Cambria" w:cs="Times New Roman"/>
          <w:sz w:val="24"/>
          <w:szCs w:val="24"/>
        </w:rPr>
        <w:t>sektor-sektor</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tradisional</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persaingan</w:t>
      </w:r>
      <w:proofErr w:type="spellEnd"/>
      <w:r w:rsidRPr="00E75429">
        <w:rPr>
          <w:rFonts w:ascii="Cambria" w:eastAsia="Times New Roman" w:hAnsi="Cambria" w:cs="Times New Roman"/>
          <w:sz w:val="24"/>
          <w:szCs w:val="24"/>
        </w:rPr>
        <w:t xml:space="preserve"> global yang </w:t>
      </w:r>
      <w:proofErr w:type="spellStart"/>
      <w:r w:rsidRPr="00E75429">
        <w:rPr>
          <w:rFonts w:ascii="Cambria" w:eastAsia="Times New Roman" w:hAnsi="Cambria" w:cs="Times New Roman"/>
          <w:sz w:val="24"/>
          <w:szCs w:val="24"/>
        </w:rPr>
        <w:t>semakin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ketat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sebagai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konsultan</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dapat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berkontribusi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mengembangkan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sistem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yang </w:t>
      </w:r>
      <w:proofErr w:type="spellStart"/>
      <w:r w:rsidRPr="00E75429">
        <w:rPr>
          <w:rFonts w:ascii="Cambria" w:eastAsia="Times New Roman" w:hAnsi="Cambria" w:cs="Times New Roman"/>
          <w:sz w:val="24"/>
          <w:szCs w:val="24"/>
        </w:rPr>
        <w:t>mendukung</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pengambilan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keputusan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strategis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menganalisis</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dampak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ekonomi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dari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serta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membantu</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perusahaan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mengidentifikasi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peluang</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risiko</w:t>
      </w:r>
      <w:proofErr w:type="spellEnd"/>
      <w:r w:rsidRPr="00E75429">
        <w:rPr>
          <w:rFonts w:ascii="Cambria" w:eastAsia="Times New Roman" w:hAnsi="Cambria" w:cs="Times New Roman"/>
          <w:sz w:val="24"/>
          <w:szCs w:val="24"/>
        </w:rPr>
        <w:t xml:space="preserve"> pada model </w:t>
      </w:r>
      <w:proofErr w:type="spellStart"/>
      <w:r w:rsidRPr="00E75429">
        <w:rPr>
          <w:rFonts w:ascii="Cambria" w:eastAsia="Times New Roman" w:hAnsi="Cambria" w:cs="Times New Roman"/>
          <w:sz w:val="24"/>
          <w:szCs w:val="24"/>
        </w:rPr>
        <w:t>bisnis</w:t>
      </w:r>
      <w:proofErr w:type="spellEnd"/>
      <w:r w:rsidRPr="00E75429">
        <w:rPr>
          <w:rFonts w:ascii="Cambria" w:eastAsia="Times New Roman" w:hAnsi="Cambria" w:cs="Times New Roman"/>
          <w:sz w:val="24"/>
          <w:szCs w:val="24"/>
        </w:rPr>
        <w:t xml:space="preserve"> digital</w:t>
      </w:r>
      <w:r>
        <w:rPr>
          <w:rFonts w:ascii="Cambria" w:eastAsia="Times New Roman" w:hAnsi="Cambria" w:cs="Times New Roman"/>
          <w:sz w:val="24"/>
          <w:szCs w:val="24"/>
        </w:rPr>
        <w:t xml:space="preserve"> (</w:t>
      </w:r>
      <w:r w:rsidRPr="00E75429">
        <w:rPr>
          <w:rFonts w:ascii="Cambria" w:eastAsia="Times New Roman" w:hAnsi="Cambria" w:cs="Times New Roman"/>
          <w:sz w:val="24"/>
          <w:szCs w:val="24"/>
        </w:rPr>
        <w:t>Yan, Z. 2017).</w:t>
      </w:r>
    </w:p>
    <w:p w14:paraId="60DF79FD" w14:textId="4FD8E23E"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Dalam </w:t>
      </w:r>
      <w:proofErr w:type="spellStart"/>
      <w:r w:rsidRPr="00E75429">
        <w:rPr>
          <w:rFonts w:ascii="Cambria" w:eastAsia="Times New Roman" w:hAnsi="Cambria" w:cs="Times New Roman"/>
          <w:sz w:val="24"/>
          <w:szCs w:val="24"/>
        </w:rPr>
        <w:t>menghadapi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implikasi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rekomendasi</w:t>
      </w:r>
      <w:proofErr w:type="spellEnd"/>
      <w:r w:rsidRPr="00E75429">
        <w:rPr>
          <w:rFonts w:ascii="Cambria" w:eastAsia="Times New Roman" w:hAnsi="Cambria" w:cs="Times New Roman"/>
          <w:sz w:val="24"/>
          <w:szCs w:val="24"/>
        </w:rPr>
        <w:t xml:space="preserve"> yang </w:t>
      </w:r>
      <w:proofErr w:type="spellStart"/>
      <w:r w:rsidRPr="00E75429">
        <w:rPr>
          <w:rFonts w:ascii="Cambria" w:eastAsia="Times New Roman" w:hAnsi="Cambria" w:cs="Times New Roman"/>
          <w:sz w:val="24"/>
          <w:szCs w:val="24"/>
        </w:rPr>
        <w:t>dapat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diterapkan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mencakup</w:t>
      </w:r>
      <w:proofErr w:type="spellEnd"/>
      <w:r w:rsidRPr="00E75429">
        <w:rPr>
          <w:rFonts w:ascii="Cambria" w:eastAsia="Times New Roman" w:hAnsi="Cambria" w:cs="Times New Roman"/>
          <w:sz w:val="24"/>
          <w:szCs w:val="24"/>
        </w:rPr>
        <w:t>:</w:t>
      </w:r>
    </w:p>
    <w:p w14:paraId="7857C974" w14:textId="7777777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1. </w:t>
      </w:r>
      <w:proofErr w:type="spellStart"/>
      <w:r w:rsidRPr="00E75429">
        <w:rPr>
          <w:rFonts w:ascii="Cambria" w:eastAsia="Times New Roman" w:hAnsi="Cambria" w:cs="Times New Roman"/>
          <w:sz w:val="24"/>
          <w:szCs w:val="24"/>
        </w:rPr>
        <w:t>Pengembangan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kapabilitas</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bagi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profesional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meliputi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keterampilan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analitik</w:t>
      </w:r>
      <w:proofErr w:type="spellEnd"/>
      <w:r w:rsidRPr="00E75429">
        <w:rPr>
          <w:rFonts w:ascii="Cambria" w:eastAsia="Times New Roman" w:hAnsi="Cambria" w:cs="Times New Roman"/>
          <w:sz w:val="24"/>
          <w:szCs w:val="24"/>
        </w:rPr>
        <w:t xml:space="preserve"> data, </w:t>
      </w:r>
      <w:proofErr w:type="spellStart"/>
      <w:r w:rsidRPr="00E75429">
        <w:rPr>
          <w:rFonts w:ascii="Cambria" w:eastAsia="Times New Roman" w:hAnsi="Cambria" w:cs="Times New Roman"/>
          <w:sz w:val="24"/>
          <w:szCs w:val="24"/>
        </w:rPr>
        <w:t>pemrograman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pemahaman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digital.</w:t>
      </w:r>
    </w:p>
    <w:p w14:paraId="5AD87295" w14:textId="7777777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2. Integrasi </w:t>
      </w:r>
      <w:proofErr w:type="spellStart"/>
      <w:r w:rsidRPr="00E75429">
        <w:rPr>
          <w:rFonts w:ascii="Cambria" w:eastAsia="Times New Roman" w:hAnsi="Cambria" w:cs="Times New Roman"/>
          <w:sz w:val="24"/>
          <w:szCs w:val="24"/>
        </w:rPr>
        <w:t>sistem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dengan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seperti</w:t>
      </w:r>
      <w:proofErr w:type="spellEnd"/>
      <w:r w:rsidRPr="00E75429">
        <w:rPr>
          <w:rFonts w:ascii="Cambria" w:eastAsia="Times New Roman" w:hAnsi="Cambria" w:cs="Times New Roman"/>
          <w:sz w:val="24"/>
          <w:szCs w:val="24"/>
        </w:rPr>
        <w:t xml:space="preserve"> cloud computing, Internet of Things, dan </w:t>
      </w:r>
      <w:proofErr w:type="spellStart"/>
      <w:r w:rsidRPr="00E75429">
        <w:rPr>
          <w:rFonts w:ascii="Cambria" w:eastAsia="Times New Roman" w:hAnsi="Cambria" w:cs="Times New Roman"/>
          <w:sz w:val="24"/>
          <w:szCs w:val="24"/>
        </w:rPr>
        <w:t>kecerdasan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buatan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untuk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meningkatkan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efisiensi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pengambilan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keputusan</w:t>
      </w:r>
      <w:proofErr w:type="spellEnd"/>
      <w:r w:rsidRPr="00E75429">
        <w:rPr>
          <w:rFonts w:ascii="Cambria" w:eastAsia="Times New Roman" w:hAnsi="Cambria" w:cs="Times New Roman"/>
          <w:sz w:val="24"/>
          <w:szCs w:val="24"/>
        </w:rPr>
        <w:t xml:space="preserve"> yang </w:t>
      </w:r>
      <w:proofErr w:type="spellStart"/>
      <w:r w:rsidRPr="00E75429">
        <w:rPr>
          <w:rFonts w:ascii="Cambria" w:eastAsia="Times New Roman" w:hAnsi="Cambria" w:cs="Times New Roman"/>
          <w:sz w:val="24"/>
          <w:szCs w:val="24"/>
        </w:rPr>
        <w:t>berbasis</w:t>
      </w:r>
      <w:proofErr w:type="spellEnd"/>
      <w:r w:rsidRPr="00E75429">
        <w:rPr>
          <w:rFonts w:ascii="Cambria" w:eastAsia="Times New Roman" w:hAnsi="Cambria" w:cs="Times New Roman"/>
          <w:sz w:val="24"/>
          <w:szCs w:val="24"/>
        </w:rPr>
        <w:t xml:space="preserve"> data.</w:t>
      </w:r>
    </w:p>
    <w:p w14:paraId="3CB09951" w14:textId="7777777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3. </w:t>
      </w:r>
      <w:proofErr w:type="spellStart"/>
      <w:r w:rsidRPr="00E75429">
        <w:rPr>
          <w:rFonts w:ascii="Cambria" w:eastAsia="Times New Roman" w:hAnsi="Cambria" w:cs="Times New Roman"/>
          <w:sz w:val="24"/>
          <w:szCs w:val="24"/>
        </w:rPr>
        <w:t>Kolaborasi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interdisipliner</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antara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bidang</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lainnya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untuk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merancang</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mengimplementasikan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solusi</w:t>
      </w:r>
      <w:proofErr w:type="spellEnd"/>
      <w:r w:rsidRPr="00E75429">
        <w:rPr>
          <w:rFonts w:ascii="Cambria" w:eastAsia="Times New Roman" w:hAnsi="Cambria" w:cs="Times New Roman"/>
          <w:sz w:val="24"/>
          <w:szCs w:val="24"/>
        </w:rPr>
        <w:t xml:space="preserve"> digital yang </w:t>
      </w:r>
      <w:proofErr w:type="spellStart"/>
      <w:r w:rsidRPr="00E75429">
        <w:rPr>
          <w:rFonts w:ascii="Cambria" w:eastAsia="Times New Roman" w:hAnsi="Cambria" w:cs="Times New Roman"/>
          <w:sz w:val="24"/>
          <w:szCs w:val="24"/>
        </w:rPr>
        <w:t>komprehensif</w:t>
      </w:r>
      <w:proofErr w:type="spellEnd"/>
      <w:r w:rsidRPr="00E75429">
        <w:rPr>
          <w:rFonts w:ascii="Cambria" w:eastAsia="Times New Roman" w:hAnsi="Cambria" w:cs="Times New Roman"/>
          <w:sz w:val="24"/>
          <w:szCs w:val="24"/>
        </w:rPr>
        <w:t>.</w:t>
      </w:r>
    </w:p>
    <w:p w14:paraId="5DF69470" w14:textId="7777777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4. </w:t>
      </w:r>
      <w:proofErr w:type="spellStart"/>
      <w:r w:rsidRPr="00E75429">
        <w:rPr>
          <w:rFonts w:ascii="Cambria" w:eastAsia="Times New Roman" w:hAnsi="Cambria" w:cs="Times New Roman"/>
          <w:sz w:val="24"/>
          <w:szCs w:val="24"/>
        </w:rPr>
        <w:t>Penyusunan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kebijakan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panduan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terkait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keamanan</w:t>
      </w:r>
      <w:proofErr w:type="spellEnd"/>
      <w:r w:rsidRPr="00E75429">
        <w:rPr>
          <w:rFonts w:ascii="Cambria" w:eastAsia="Times New Roman" w:hAnsi="Cambria" w:cs="Times New Roman"/>
          <w:sz w:val="24"/>
          <w:szCs w:val="24"/>
        </w:rPr>
        <w:t xml:space="preserve"> data, </w:t>
      </w:r>
      <w:proofErr w:type="spellStart"/>
      <w:r w:rsidRPr="00E75429">
        <w:rPr>
          <w:rFonts w:ascii="Cambria" w:eastAsia="Times New Roman" w:hAnsi="Cambria" w:cs="Times New Roman"/>
          <w:sz w:val="24"/>
          <w:szCs w:val="24"/>
        </w:rPr>
        <w:t>privasi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etika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pemanfaatan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digital.</w:t>
      </w:r>
    </w:p>
    <w:p w14:paraId="57A968A0" w14:textId="77777777"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5. </w:t>
      </w:r>
      <w:proofErr w:type="spellStart"/>
      <w:r w:rsidRPr="00E75429">
        <w:rPr>
          <w:rFonts w:ascii="Cambria" w:eastAsia="Times New Roman" w:hAnsi="Cambria" w:cs="Times New Roman"/>
          <w:sz w:val="24"/>
          <w:szCs w:val="24"/>
        </w:rPr>
        <w:t>Pengembangan</w:t>
      </w:r>
      <w:proofErr w:type="spellEnd"/>
      <w:r w:rsidRPr="00E75429">
        <w:rPr>
          <w:rFonts w:ascii="Cambria" w:eastAsia="Times New Roman" w:hAnsi="Cambria" w:cs="Times New Roman"/>
          <w:sz w:val="24"/>
          <w:szCs w:val="24"/>
        </w:rPr>
        <w:t xml:space="preserve"> program </w:t>
      </w:r>
      <w:proofErr w:type="spellStart"/>
      <w:r w:rsidRPr="00E75429">
        <w:rPr>
          <w:rFonts w:ascii="Cambria" w:eastAsia="Times New Roman" w:hAnsi="Cambria" w:cs="Times New Roman"/>
          <w:sz w:val="24"/>
          <w:szCs w:val="24"/>
        </w:rPr>
        <w:t>pelatihan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pengembangan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kompetensi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bagi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karyawan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untuk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memastikan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kesiapan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organisasi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menghadapi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w:t>
      </w:r>
    </w:p>
    <w:p w14:paraId="6BF44CCE" w14:textId="4E6C555D" w:rsidR="00E75429" w:rsidRP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6. </w:t>
      </w:r>
      <w:proofErr w:type="spellStart"/>
      <w:r w:rsidRPr="00E75429">
        <w:rPr>
          <w:rFonts w:ascii="Cambria" w:eastAsia="Times New Roman" w:hAnsi="Cambria" w:cs="Times New Roman"/>
          <w:sz w:val="24"/>
          <w:szCs w:val="24"/>
        </w:rPr>
        <w:t>Partisipasi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aktif</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organisasi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profesional</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asosiasi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teknologi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untuk</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belajar</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berbagi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pengetahuan</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mempengaruhi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kebijakan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terkait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industri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ekonomi</w:t>
      </w:r>
      <w:proofErr w:type="spellEnd"/>
      <w:r w:rsidRPr="00E75429">
        <w:rPr>
          <w:rFonts w:ascii="Cambria" w:eastAsia="Times New Roman" w:hAnsi="Cambria" w:cs="Times New Roman"/>
          <w:sz w:val="24"/>
          <w:szCs w:val="24"/>
        </w:rPr>
        <w:t xml:space="preserve"> digital.</w:t>
      </w:r>
    </w:p>
    <w:p w14:paraId="43584750" w14:textId="163379EB" w:rsidR="00E75429" w:rsidRDefault="00E75429" w:rsidP="00AF782E">
      <w:pPr>
        <w:shd w:val="clear" w:color="auto" w:fill="FFFFFF"/>
        <w:spacing w:line="276" w:lineRule="auto"/>
        <w:jc w:val="both"/>
        <w:rPr>
          <w:rFonts w:ascii="Cambria" w:eastAsia="Times New Roman" w:hAnsi="Cambria" w:cs="Times New Roman"/>
          <w:sz w:val="24"/>
          <w:szCs w:val="24"/>
        </w:rPr>
      </w:pPr>
      <w:r w:rsidRPr="00E75429">
        <w:rPr>
          <w:rFonts w:ascii="Cambria" w:eastAsia="Times New Roman" w:hAnsi="Cambria" w:cs="Times New Roman"/>
          <w:sz w:val="24"/>
          <w:szCs w:val="24"/>
        </w:rPr>
        <w:t xml:space="preserve">Dengan </w:t>
      </w:r>
      <w:proofErr w:type="spellStart"/>
      <w:r w:rsidRPr="00E75429">
        <w:rPr>
          <w:rFonts w:ascii="Cambria" w:eastAsia="Times New Roman" w:hAnsi="Cambria" w:cs="Times New Roman"/>
          <w:sz w:val="24"/>
          <w:szCs w:val="24"/>
        </w:rPr>
        <w:t>menerapkan</w:t>
      </w:r>
      <w:proofErr w:type="spellEnd"/>
      <w:r w:rsidRPr="00E75429">
        <w:rPr>
          <w:rFonts w:ascii="Cambria" w:eastAsia="Times New Roman" w:hAnsi="Cambria" w:cs="Times New Roman"/>
          <w:sz w:val="24"/>
          <w:szCs w:val="24"/>
        </w:rPr>
        <w:t xml:space="preserve"> strategi </w:t>
      </w:r>
      <w:proofErr w:type="spellStart"/>
      <w:r w:rsidRPr="00E75429">
        <w:rPr>
          <w:rFonts w:ascii="Cambria" w:eastAsia="Times New Roman" w:hAnsi="Cambria" w:cs="Times New Roman"/>
          <w:sz w:val="24"/>
          <w:szCs w:val="24"/>
        </w:rPr>
        <w:t>tersebut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akuntansi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sebagai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konsultan</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dapat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berkontribusi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secara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signifikan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dalam</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mengelola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informasi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mendukung</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pengembangan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industri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serta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ekonomi</w:t>
      </w:r>
      <w:proofErr w:type="spellEnd"/>
      <w:r w:rsidRPr="00E75429">
        <w:rPr>
          <w:rFonts w:ascii="Cambria" w:eastAsia="Times New Roman" w:hAnsi="Cambria" w:cs="Times New Roman"/>
          <w:sz w:val="24"/>
          <w:szCs w:val="24"/>
        </w:rPr>
        <w:t xml:space="preserve"> digital yang </w:t>
      </w:r>
      <w:proofErr w:type="spellStart"/>
      <w:r w:rsidRPr="00E75429">
        <w:rPr>
          <w:rFonts w:ascii="Cambria" w:eastAsia="Times New Roman" w:hAnsi="Cambria" w:cs="Times New Roman"/>
          <w:sz w:val="24"/>
          <w:szCs w:val="24"/>
        </w:rPr>
        <w:t>berkelanjutan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serta</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mengoptimalkan</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manfaat</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transformasi</w:t>
      </w:r>
      <w:proofErr w:type="spellEnd"/>
      <w:r w:rsidRPr="00E75429">
        <w:rPr>
          <w:rFonts w:ascii="Cambria" w:eastAsia="Times New Roman" w:hAnsi="Cambria" w:cs="Times New Roman"/>
          <w:sz w:val="24"/>
          <w:szCs w:val="24"/>
        </w:rPr>
        <w:t xml:space="preserve"> digital </w:t>
      </w:r>
      <w:proofErr w:type="spellStart"/>
      <w:r w:rsidRPr="00E75429">
        <w:rPr>
          <w:rFonts w:ascii="Cambria" w:eastAsia="Times New Roman" w:hAnsi="Cambria" w:cs="Times New Roman"/>
          <w:sz w:val="24"/>
          <w:szCs w:val="24"/>
        </w:rPr>
        <w:t>bagi</w:t>
      </w:r>
      <w:proofErr w:type="spellEnd"/>
      <w:r w:rsidRPr="00E75429">
        <w:rPr>
          <w:rFonts w:ascii="Cambria" w:eastAsia="Times New Roman" w:hAnsi="Cambria" w:cs="Times New Roman"/>
          <w:sz w:val="24"/>
          <w:szCs w:val="24"/>
        </w:rPr>
        <w:t xml:space="preserve"> </w:t>
      </w:r>
      <w:proofErr w:type="spellStart"/>
      <w:r w:rsidRPr="00E75429">
        <w:rPr>
          <w:rFonts w:ascii="Cambria" w:eastAsia="Times New Roman" w:hAnsi="Cambria" w:cs="Times New Roman"/>
          <w:sz w:val="24"/>
          <w:szCs w:val="24"/>
        </w:rPr>
        <w:t>organisasi</w:t>
      </w:r>
      <w:proofErr w:type="spellEnd"/>
      <w:r w:rsidRPr="00E75429">
        <w:rPr>
          <w:rFonts w:ascii="Cambria" w:eastAsia="Times New Roman" w:hAnsi="Cambria" w:cs="Times New Roman"/>
          <w:sz w:val="24"/>
          <w:szCs w:val="24"/>
        </w:rPr>
        <w:t xml:space="preserve"> dan </w:t>
      </w:r>
      <w:proofErr w:type="spellStart"/>
      <w:r w:rsidRPr="00E75429">
        <w:rPr>
          <w:rFonts w:ascii="Cambria" w:eastAsia="Times New Roman" w:hAnsi="Cambria" w:cs="Times New Roman"/>
          <w:sz w:val="24"/>
          <w:szCs w:val="24"/>
        </w:rPr>
        <w:t>masyarakat</w:t>
      </w:r>
      <w:proofErr w:type="spellEnd"/>
      <w:r w:rsidRPr="00E75429">
        <w:rPr>
          <w:rFonts w:ascii="Cambria" w:eastAsia="Times New Roman" w:hAnsi="Cambria" w:cs="Times New Roman"/>
          <w:sz w:val="24"/>
          <w:szCs w:val="24"/>
        </w:rPr>
        <w:t>.</w:t>
      </w:r>
    </w:p>
    <w:p w14:paraId="3BC5F31D" w14:textId="77777777" w:rsidR="000F6F7D" w:rsidRDefault="000F6F7D" w:rsidP="00AF782E">
      <w:pPr>
        <w:shd w:val="clear" w:color="auto" w:fill="FFFFFF"/>
        <w:spacing w:line="276" w:lineRule="auto"/>
        <w:jc w:val="both"/>
        <w:rPr>
          <w:rFonts w:ascii="Cambria" w:eastAsia="Times New Roman" w:hAnsi="Cambria" w:cs="Times New Roman"/>
          <w:sz w:val="24"/>
          <w:szCs w:val="24"/>
        </w:rPr>
      </w:pPr>
    </w:p>
    <w:p w14:paraId="0E14D5BC" w14:textId="40F5334C" w:rsidR="00813D9D" w:rsidRDefault="00813D9D" w:rsidP="00AF782E">
      <w:pPr>
        <w:spacing w:after="60" w:line="276" w:lineRule="auto"/>
        <w:rPr>
          <w:rFonts w:ascii="Cambria" w:eastAsia="Cambria" w:hAnsi="Cambria" w:cs="Cambria"/>
          <w:b/>
          <w:sz w:val="24"/>
          <w:szCs w:val="24"/>
        </w:rPr>
      </w:pPr>
      <w:r>
        <w:rPr>
          <w:rFonts w:ascii="Cambria" w:eastAsia="Cambria" w:hAnsi="Cambria" w:cs="Cambria"/>
          <w:b/>
          <w:sz w:val="24"/>
          <w:szCs w:val="24"/>
        </w:rPr>
        <w:t>KESIMPULAN DAN SARAN</w:t>
      </w:r>
    </w:p>
    <w:p w14:paraId="79969169" w14:textId="77777777" w:rsidR="00BD30DC" w:rsidRPr="00BD30DC" w:rsidRDefault="00BD30DC" w:rsidP="00AF782E">
      <w:pPr>
        <w:spacing w:after="60" w:line="276" w:lineRule="auto"/>
        <w:jc w:val="both"/>
        <w:rPr>
          <w:rFonts w:ascii="Cambria" w:hAnsi="Cambria"/>
          <w:sz w:val="24"/>
          <w:szCs w:val="24"/>
        </w:rPr>
      </w:pPr>
      <w:r w:rsidRPr="00BD30DC">
        <w:rPr>
          <w:rFonts w:ascii="Cambria" w:hAnsi="Cambria"/>
          <w:sz w:val="24"/>
          <w:szCs w:val="24"/>
        </w:rPr>
        <w:t>Kesimpulan:</w:t>
      </w:r>
    </w:p>
    <w:p w14:paraId="393704E4" w14:textId="77777777" w:rsidR="00BD30DC" w:rsidRDefault="00BD30DC" w:rsidP="00AF782E">
      <w:pPr>
        <w:spacing w:after="60" w:line="276" w:lineRule="auto"/>
        <w:jc w:val="both"/>
        <w:rPr>
          <w:rFonts w:ascii="Cambria" w:hAnsi="Cambria"/>
          <w:sz w:val="24"/>
          <w:szCs w:val="24"/>
        </w:rPr>
      </w:pPr>
      <w:r w:rsidRPr="00BD30DC">
        <w:rPr>
          <w:rFonts w:ascii="Cambria" w:hAnsi="Cambria"/>
          <w:sz w:val="24"/>
          <w:szCs w:val="24"/>
        </w:rPr>
        <w:lastRenderedPageBreak/>
        <w:t xml:space="preserve">Berdasarkan analisis </w:t>
      </w:r>
      <w:r>
        <w:rPr>
          <w:rFonts w:ascii="Cambria" w:hAnsi="Cambria"/>
          <w:sz w:val="24"/>
          <w:szCs w:val="24"/>
        </w:rPr>
        <w:t xml:space="preserve">penjelasan di atas </w:t>
      </w:r>
      <w:r w:rsidRPr="00BD30DC">
        <w:rPr>
          <w:rFonts w:ascii="Cambria" w:hAnsi="Cambria"/>
          <w:sz w:val="24"/>
          <w:szCs w:val="24"/>
        </w:rPr>
        <w:t>dapat disimpulkan beberapa hal berikut:</w:t>
      </w:r>
    </w:p>
    <w:p w14:paraId="55619889" w14:textId="77777777" w:rsidR="00BD30DC" w:rsidRDefault="00BD30DC" w:rsidP="00AF782E">
      <w:pPr>
        <w:pStyle w:val="ListParagraph"/>
        <w:numPr>
          <w:ilvl w:val="0"/>
          <w:numId w:val="8"/>
        </w:numPr>
        <w:spacing w:after="60" w:line="276" w:lineRule="auto"/>
        <w:ind w:left="360"/>
        <w:jc w:val="both"/>
        <w:rPr>
          <w:rFonts w:ascii="Cambria" w:hAnsi="Cambria"/>
          <w:sz w:val="24"/>
          <w:szCs w:val="24"/>
        </w:rPr>
      </w:pPr>
      <w:r w:rsidRPr="00BD30DC">
        <w:rPr>
          <w:rFonts w:ascii="Cambria" w:hAnsi="Cambria"/>
          <w:sz w:val="24"/>
          <w:szCs w:val="24"/>
        </w:rPr>
        <w:t>Penelitian ini bertujuan untuk menganalisis pengaruh transformasi digital terhadap peran akuntan sebagai konsultan digital dalam mengelola informasi di era Industri 4.0, serta mengkaji dampak sosial dan ekonomi dari perubahan peran akuntan tersebut.</w:t>
      </w:r>
    </w:p>
    <w:p w14:paraId="46CCD9B8" w14:textId="77777777" w:rsidR="00BD30DC" w:rsidRDefault="00BD30DC" w:rsidP="00AF782E">
      <w:pPr>
        <w:pStyle w:val="ListParagraph"/>
        <w:numPr>
          <w:ilvl w:val="0"/>
          <w:numId w:val="8"/>
        </w:numPr>
        <w:spacing w:after="60" w:line="276" w:lineRule="auto"/>
        <w:ind w:left="360"/>
        <w:jc w:val="both"/>
        <w:rPr>
          <w:rFonts w:ascii="Cambria" w:hAnsi="Cambria"/>
          <w:sz w:val="24"/>
          <w:szCs w:val="24"/>
        </w:rPr>
      </w:pPr>
      <w:r w:rsidRPr="00BD30DC">
        <w:rPr>
          <w:rFonts w:ascii="Cambria" w:hAnsi="Cambria"/>
          <w:sz w:val="24"/>
          <w:szCs w:val="24"/>
        </w:rPr>
        <w:t>Hasil analisis terhadap 12 artikel relevan menunjukkan bahwa transformasi digital telah secara signifikan mempengaruhi peran akuntan sebagai konsultan digital dalam mengelola informasi di era Industri 4.0. Hal ini membuat akuntan dapat mempertahankan relevansi profesi mereka dan memberikan kontribusi yang signifikan dalam era transformasi digital.</w:t>
      </w:r>
    </w:p>
    <w:p w14:paraId="32B2D075" w14:textId="0C7F5FC2" w:rsidR="00BD30DC" w:rsidRDefault="00BD30DC" w:rsidP="00AF782E">
      <w:pPr>
        <w:pStyle w:val="ListParagraph"/>
        <w:numPr>
          <w:ilvl w:val="0"/>
          <w:numId w:val="8"/>
        </w:numPr>
        <w:spacing w:after="60" w:line="276" w:lineRule="auto"/>
        <w:ind w:left="360"/>
        <w:jc w:val="both"/>
        <w:rPr>
          <w:rFonts w:ascii="Cambria" w:hAnsi="Cambria"/>
          <w:sz w:val="24"/>
          <w:szCs w:val="24"/>
        </w:rPr>
      </w:pPr>
      <w:r w:rsidRPr="00BD30DC">
        <w:rPr>
          <w:rFonts w:ascii="Cambria" w:hAnsi="Cambria"/>
          <w:sz w:val="24"/>
          <w:szCs w:val="24"/>
        </w:rPr>
        <w:t>Transformasi digital dalam profesi akuntansi merupakan pergeseran paradigma yang membutuhkan respons yang cepat dan terkoordinasi dari berbagai pemangku kepentingan. Investasi dalam pengembangan kompetensi digital akuntan menjadi kunci agar profesi ini dapat terus memberikan nilai yang signifikan bagi organisasi di era Industri 4.0.</w:t>
      </w:r>
    </w:p>
    <w:p w14:paraId="0D894330" w14:textId="3D03CD47" w:rsidR="0029661C" w:rsidRDefault="0029661C" w:rsidP="00AF782E">
      <w:pPr>
        <w:pStyle w:val="ListParagraph"/>
        <w:spacing w:after="60" w:line="276" w:lineRule="auto"/>
        <w:ind w:left="360"/>
        <w:jc w:val="both"/>
        <w:rPr>
          <w:rFonts w:ascii="Cambria" w:hAnsi="Cambria"/>
          <w:sz w:val="24"/>
          <w:szCs w:val="24"/>
        </w:rPr>
      </w:pPr>
      <w:r w:rsidRPr="0029661C">
        <w:rPr>
          <w:rFonts w:ascii="Cambria" w:hAnsi="Cambria"/>
          <w:sz w:val="24"/>
          <w:szCs w:val="24"/>
        </w:rPr>
        <w:t>Kesimpulan di atas menunjukkan bahwa transformasi digital telah memberikan dampak yang signifikan terhadap peran akuntan sebagai konsultan digital dalam mengelola informasi di era Industri 4.0. Akuntan harus mampu beradaptasi dengan cepat terhadap perubahan ini agar dapat mempertahankan relevansi profesi mereka. Hal ini membutuhkan dukungan dan koordinasi dari berbagai pemangku kepentingan, seperti akademisi, organisasi profesi, pemerintah, dan perusahaan, agar akuntan dapat terus memberikan nilai yang signifikan bagi organisasi di era digital.</w:t>
      </w:r>
    </w:p>
    <w:p w14:paraId="55E6FF66" w14:textId="19E0DE66" w:rsidR="0029661C" w:rsidRDefault="0029661C" w:rsidP="00AF782E">
      <w:pPr>
        <w:pStyle w:val="ListParagraph"/>
        <w:spacing w:after="60" w:line="276" w:lineRule="auto"/>
        <w:ind w:left="360"/>
        <w:jc w:val="both"/>
        <w:rPr>
          <w:rFonts w:ascii="Cambria" w:hAnsi="Cambria"/>
          <w:sz w:val="24"/>
          <w:szCs w:val="24"/>
        </w:rPr>
      </w:pPr>
    </w:p>
    <w:p w14:paraId="361251EC" w14:textId="77777777" w:rsidR="00BD30DC" w:rsidRDefault="00BD30DC" w:rsidP="00AF782E">
      <w:pPr>
        <w:spacing w:after="60" w:line="276" w:lineRule="auto"/>
        <w:jc w:val="both"/>
        <w:rPr>
          <w:rFonts w:ascii="Cambria" w:hAnsi="Cambria"/>
          <w:sz w:val="24"/>
          <w:szCs w:val="24"/>
        </w:rPr>
      </w:pPr>
      <w:r w:rsidRPr="00BD30DC">
        <w:rPr>
          <w:rFonts w:ascii="Cambria" w:hAnsi="Cambria"/>
          <w:sz w:val="24"/>
          <w:szCs w:val="24"/>
        </w:rPr>
        <w:t xml:space="preserve">Saran </w:t>
      </w:r>
      <w:proofErr w:type="spellStart"/>
      <w:r w:rsidRPr="00BD30DC">
        <w:rPr>
          <w:rFonts w:ascii="Cambria" w:hAnsi="Cambria"/>
          <w:sz w:val="24"/>
          <w:szCs w:val="24"/>
        </w:rPr>
        <w:t>penelitian</w:t>
      </w:r>
      <w:proofErr w:type="spellEnd"/>
      <w:r w:rsidRPr="00BD30DC">
        <w:rPr>
          <w:rFonts w:ascii="Cambria" w:hAnsi="Cambria"/>
          <w:sz w:val="24"/>
          <w:szCs w:val="24"/>
        </w:rPr>
        <w:t xml:space="preserve"> yang </w:t>
      </w:r>
      <w:proofErr w:type="spellStart"/>
      <w:r w:rsidRPr="00BD30DC">
        <w:rPr>
          <w:rFonts w:ascii="Cambria" w:hAnsi="Cambria"/>
          <w:sz w:val="24"/>
          <w:szCs w:val="24"/>
        </w:rPr>
        <w:t>dapat</w:t>
      </w:r>
      <w:proofErr w:type="spellEnd"/>
      <w:r w:rsidRPr="00BD30DC">
        <w:rPr>
          <w:rFonts w:ascii="Cambria" w:hAnsi="Cambria"/>
          <w:sz w:val="24"/>
          <w:szCs w:val="24"/>
        </w:rPr>
        <w:t xml:space="preserve"> </w:t>
      </w:r>
      <w:proofErr w:type="spellStart"/>
      <w:r w:rsidRPr="00BD30DC">
        <w:rPr>
          <w:rFonts w:ascii="Cambria" w:hAnsi="Cambria"/>
          <w:sz w:val="24"/>
          <w:szCs w:val="24"/>
        </w:rPr>
        <w:t>dilakukan</w:t>
      </w:r>
      <w:proofErr w:type="spellEnd"/>
      <w:r w:rsidRPr="00BD30DC">
        <w:rPr>
          <w:rFonts w:ascii="Cambria" w:hAnsi="Cambria"/>
          <w:sz w:val="24"/>
          <w:szCs w:val="24"/>
        </w:rPr>
        <w:t xml:space="preserve">: </w:t>
      </w:r>
    </w:p>
    <w:p w14:paraId="79C6A2F0" w14:textId="77777777" w:rsidR="00BD30DC" w:rsidRDefault="00BD30DC" w:rsidP="00AF782E">
      <w:pPr>
        <w:pStyle w:val="ListParagraph"/>
        <w:numPr>
          <w:ilvl w:val="0"/>
          <w:numId w:val="9"/>
        </w:numPr>
        <w:spacing w:after="60" w:line="276" w:lineRule="auto"/>
        <w:ind w:left="360"/>
        <w:jc w:val="both"/>
        <w:rPr>
          <w:rFonts w:ascii="Cambria" w:hAnsi="Cambria"/>
          <w:sz w:val="24"/>
          <w:szCs w:val="24"/>
        </w:rPr>
      </w:pPr>
      <w:r w:rsidRPr="00BD30DC">
        <w:rPr>
          <w:rFonts w:ascii="Cambria" w:hAnsi="Cambria"/>
          <w:sz w:val="24"/>
          <w:szCs w:val="24"/>
        </w:rPr>
        <w:t>Perlu dilakukan penelitian lebih lanjut untuk mengeksplorasi secara lebih mendalam bagaimana transformasi digital berdampak pada aspek-aspek lain dalam profesi akuntansi, tidak hanya terkait peran akuntan sebagai konsultan digital.</w:t>
      </w:r>
    </w:p>
    <w:p w14:paraId="203F08FF" w14:textId="11090159" w:rsidR="0029661C" w:rsidRPr="00AF782E" w:rsidRDefault="00BD30DC" w:rsidP="00AF782E">
      <w:pPr>
        <w:pStyle w:val="ListParagraph"/>
        <w:numPr>
          <w:ilvl w:val="0"/>
          <w:numId w:val="9"/>
        </w:numPr>
        <w:spacing w:after="60" w:line="276" w:lineRule="auto"/>
        <w:ind w:left="360"/>
        <w:jc w:val="both"/>
        <w:rPr>
          <w:rFonts w:ascii="Cambria" w:hAnsi="Cambria"/>
          <w:sz w:val="24"/>
          <w:szCs w:val="24"/>
        </w:rPr>
      </w:pPr>
      <w:r w:rsidRPr="00BD30DC">
        <w:rPr>
          <w:rFonts w:ascii="Cambria" w:hAnsi="Cambria"/>
          <w:sz w:val="24"/>
          <w:szCs w:val="24"/>
        </w:rPr>
        <w:t xml:space="preserve">Pihak akademisi, organisasi profesi, dan pemerintah harus bekerja sama untuk mengembangkan kurikulum dan program pelatihan yang dapat meningkatkan kompetensi digital akuntan agar mereka </w:t>
      </w:r>
      <w:proofErr w:type="spellStart"/>
      <w:r w:rsidRPr="00BD30DC">
        <w:rPr>
          <w:rFonts w:ascii="Cambria" w:hAnsi="Cambria"/>
          <w:sz w:val="24"/>
          <w:szCs w:val="24"/>
        </w:rPr>
        <w:t>dapat</w:t>
      </w:r>
      <w:proofErr w:type="spellEnd"/>
      <w:r w:rsidRPr="00BD30DC">
        <w:rPr>
          <w:rFonts w:ascii="Cambria" w:hAnsi="Cambria"/>
          <w:sz w:val="24"/>
          <w:szCs w:val="24"/>
        </w:rPr>
        <w:t xml:space="preserve"> </w:t>
      </w:r>
      <w:proofErr w:type="spellStart"/>
      <w:r w:rsidRPr="00BD30DC">
        <w:rPr>
          <w:rFonts w:ascii="Cambria" w:hAnsi="Cambria"/>
          <w:sz w:val="24"/>
          <w:szCs w:val="24"/>
        </w:rPr>
        <w:t>beradaptasi</w:t>
      </w:r>
      <w:proofErr w:type="spellEnd"/>
      <w:r w:rsidRPr="00BD30DC">
        <w:rPr>
          <w:rFonts w:ascii="Cambria" w:hAnsi="Cambria"/>
          <w:sz w:val="24"/>
          <w:szCs w:val="24"/>
        </w:rPr>
        <w:t xml:space="preserve"> dengan </w:t>
      </w:r>
      <w:proofErr w:type="spellStart"/>
      <w:r w:rsidRPr="00BD30DC">
        <w:rPr>
          <w:rFonts w:ascii="Cambria" w:hAnsi="Cambria"/>
          <w:sz w:val="24"/>
          <w:szCs w:val="24"/>
        </w:rPr>
        <w:t>perubahan</w:t>
      </w:r>
      <w:proofErr w:type="spellEnd"/>
      <w:r w:rsidRPr="00BD30DC">
        <w:rPr>
          <w:rFonts w:ascii="Cambria" w:hAnsi="Cambria"/>
          <w:sz w:val="24"/>
          <w:szCs w:val="24"/>
        </w:rPr>
        <w:t xml:space="preserve"> di era </w:t>
      </w:r>
      <w:proofErr w:type="spellStart"/>
      <w:r w:rsidRPr="00BD30DC">
        <w:rPr>
          <w:rFonts w:ascii="Cambria" w:hAnsi="Cambria"/>
          <w:sz w:val="24"/>
          <w:szCs w:val="24"/>
        </w:rPr>
        <w:t>Industri</w:t>
      </w:r>
      <w:proofErr w:type="spellEnd"/>
      <w:r w:rsidRPr="00BD30DC">
        <w:rPr>
          <w:rFonts w:ascii="Cambria" w:hAnsi="Cambria"/>
          <w:sz w:val="24"/>
          <w:szCs w:val="24"/>
        </w:rPr>
        <w:t xml:space="preserve"> 4.0</w:t>
      </w:r>
      <w:r w:rsidR="00AF782E">
        <w:rPr>
          <w:rFonts w:ascii="Cambria" w:hAnsi="Cambria"/>
          <w:sz w:val="24"/>
          <w:szCs w:val="24"/>
        </w:rPr>
        <w:t xml:space="preserve"> </w:t>
      </w:r>
      <w:proofErr w:type="spellStart"/>
      <w:r w:rsidR="00AF782E">
        <w:rPr>
          <w:rFonts w:ascii="Cambria" w:hAnsi="Cambria"/>
          <w:sz w:val="24"/>
          <w:szCs w:val="24"/>
        </w:rPr>
        <w:t>serta</w:t>
      </w:r>
      <w:proofErr w:type="spellEnd"/>
      <w:r w:rsidR="00AF782E">
        <w:rPr>
          <w:rFonts w:ascii="Cambria" w:hAnsi="Cambria"/>
          <w:sz w:val="24"/>
          <w:szCs w:val="24"/>
        </w:rPr>
        <w:t xml:space="preserve"> </w:t>
      </w:r>
      <w:proofErr w:type="spellStart"/>
      <w:r w:rsidR="00AF782E" w:rsidRPr="0029661C">
        <w:rPr>
          <w:rFonts w:ascii="Cambria" w:hAnsi="Cambria"/>
          <w:sz w:val="24"/>
          <w:szCs w:val="24"/>
        </w:rPr>
        <w:t>Profesi</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akuntan</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harus</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proaktif</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dalam</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mengadopsi</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teknologi</w:t>
      </w:r>
      <w:proofErr w:type="spellEnd"/>
      <w:r w:rsidR="00AF782E" w:rsidRPr="0029661C">
        <w:rPr>
          <w:rFonts w:ascii="Cambria" w:hAnsi="Cambria"/>
          <w:sz w:val="24"/>
          <w:szCs w:val="24"/>
        </w:rPr>
        <w:t xml:space="preserve"> digital dan </w:t>
      </w:r>
      <w:proofErr w:type="spellStart"/>
      <w:r w:rsidR="00AF782E" w:rsidRPr="0029661C">
        <w:rPr>
          <w:rFonts w:ascii="Cambria" w:hAnsi="Cambria"/>
          <w:sz w:val="24"/>
          <w:szCs w:val="24"/>
        </w:rPr>
        <w:t>memperbarui</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keahlian</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mereka</w:t>
      </w:r>
      <w:proofErr w:type="spellEnd"/>
      <w:r w:rsidR="00AF782E" w:rsidRPr="0029661C">
        <w:rPr>
          <w:rFonts w:ascii="Cambria" w:hAnsi="Cambria"/>
          <w:sz w:val="24"/>
          <w:szCs w:val="24"/>
        </w:rPr>
        <w:t xml:space="preserve"> agar </w:t>
      </w:r>
      <w:proofErr w:type="spellStart"/>
      <w:r w:rsidR="00AF782E" w:rsidRPr="0029661C">
        <w:rPr>
          <w:rFonts w:ascii="Cambria" w:hAnsi="Cambria"/>
          <w:sz w:val="24"/>
          <w:szCs w:val="24"/>
        </w:rPr>
        <w:t>tetap</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relevan</w:t>
      </w:r>
      <w:proofErr w:type="spellEnd"/>
      <w:r w:rsidR="00AF782E" w:rsidRPr="0029661C">
        <w:rPr>
          <w:rFonts w:ascii="Cambria" w:hAnsi="Cambria"/>
          <w:sz w:val="24"/>
          <w:szCs w:val="24"/>
        </w:rPr>
        <w:t xml:space="preserve"> dan </w:t>
      </w:r>
      <w:proofErr w:type="spellStart"/>
      <w:r w:rsidR="00AF782E" w:rsidRPr="0029661C">
        <w:rPr>
          <w:rFonts w:ascii="Cambria" w:hAnsi="Cambria"/>
          <w:sz w:val="24"/>
          <w:szCs w:val="24"/>
        </w:rPr>
        <w:t>mampu</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memberikan</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kontribusi</w:t>
      </w:r>
      <w:proofErr w:type="spellEnd"/>
      <w:r w:rsidR="00AF782E" w:rsidRPr="0029661C">
        <w:rPr>
          <w:rFonts w:ascii="Cambria" w:hAnsi="Cambria"/>
          <w:sz w:val="24"/>
          <w:szCs w:val="24"/>
        </w:rPr>
        <w:t xml:space="preserve"> yang </w:t>
      </w:r>
      <w:proofErr w:type="spellStart"/>
      <w:r w:rsidR="00AF782E" w:rsidRPr="0029661C">
        <w:rPr>
          <w:rFonts w:ascii="Cambria" w:hAnsi="Cambria"/>
          <w:sz w:val="24"/>
          <w:szCs w:val="24"/>
        </w:rPr>
        <w:t>signifikan</w:t>
      </w:r>
      <w:proofErr w:type="spellEnd"/>
      <w:r w:rsidR="00AF782E" w:rsidRPr="0029661C">
        <w:rPr>
          <w:rFonts w:ascii="Cambria" w:hAnsi="Cambria"/>
          <w:sz w:val="24"/>
          <w:szCs w:val="24"/>
        </w:rPr>
        <w:t xml:space="preserve"> </w:t>
      </w:r>
      <w:proofErr w:type="spellStart"/>
      <w:r w:rsidR="00AF782E" w:rsidRPr="0029661C">
        <w:rPr>
          <w:rFonts w:ascii="Cambria" w:hAnsi="Cambria"/>
          <w:sz w:val="24"/>
          <w:szCs w:val="24"/>
        </w:rPr>
        <w:t>dalam</w:t>
      </w:r>
      <w:proofErr w:type="spellEnd"/>
      <w:r w:rsidR="00AF782E" w:rsidRPr="0029661C">
        <w:rPr>
          <w:rFonts w:ascii="Cambria" w:hAnsi="Cambria"/>
          <w:sz w:val="24"/>
          <w:szCs w:val="24"/>
        </w:rPr>
        <w:t xml:space="preserve"> era </w:t>
      </w:r>
      <w:proofErr w:type="spellStart"/>
      <w:r w:rsidR="00AF782E" w:rsidRPr="0029661C">
        <w:rPr>
          <w:rFonts w:ascii="Cambria" w:hAnsi="Cambria"/>
          <w:sz w:val="24"/>
          <w:szCs w:val="24"/>
        </w:rPr>
        <w:t>transformasi</w:t>
      </w:r>
      <w:proofErr w:type="spellEnd"/>
      <w:r w:rsidR="00AF782E" w:rsidRPr="0029661C">
        <w:rPr>
          <w:rFonts w:ascii="Cambria" w:hAnsi="Cambria"/>
          <w:sz w:val="24"/>
          <w:szCs w:val="24"/>
        </w:rPr>
        <w:t xml:space="preserve"> digital.</w:t>
      </w:r>
    </w:p>
    <w:p w14:paraId="5A3F499D" w14:textId="77777777" w:rsidR="0029661C" w:rsidRDefault="00BD30DC" w:rsidP="00AF782E">
      <w:pPr>
        <w:pStyle w:val="ListParagraph"/>
        <w:numPr>
          <w:ilvl w:val="0"/>
          <w:numId w:val="9"/>
        </w:numPr>
        <w:spacing w:after="60" w:line="276" w:lineRule="auto"/>
        <w:ind w:left="360"/>
        <w:jc w:val="both"/>
        <w:rPr>
          <w:rFonts w:ascii="Cambria" w:hAnsi="Cambria"/>
          <w:sz w:val="24"/>
          <w:szCs w:val="24"/>
        </w:rPr>
      </w:pPr>
      <w:r w:rsidRPr="0029661C">
        <w:rPr>
          <w:rFonts w:ascii="Cambria" w:hAnsi="Cambria"/>
          <w:sz w:val="24"/>
          <w:szCs w:val="24"/>
        </w:rPr>
        <w:t>Perusahaan perlu memberikan dukungan yang memadai bagi akuntan untuk meningkatkan keterampilan digital mereka, sehingga dapat memberikan nilai tambah yang lebih signifikan bagi organisasi.</w:t>
      </w:r>
    </w:p>
    <w:p w14:paraId="6E4BE820" w14:textId="77777777" w:rsidR="0029661C" w:rsidRDefault="00BD30DC" w:rsidP="00AF782E">
      <w:pPr>
        <w:pStyle w:val="ListParagraph"/>
        <w:numPr>
          <w:ilvl w:val="0"/>
          <w:numId w:val="9"/>
        </w:numPr>
        <w:spacing w:after="60" w:line="276" w:lineRule="auto"/>
        <w:ind w:left="360"/>
        <w:jc w:val="both"/>
        <w:rPr>
          <w:rFonts w:ascii="Cambria" w:hAnsi="Cambria"/>
          <w:sz w:val="24"/>
          <w:szCs w:val="24"/>
        </w:rPr>
      </w:pPr>
      <w:proofErr w:type="spellStart"/>
      <w:r w:rsidRPr="0029661C">
        <w:rPr>
          <w:rFonts w:ascii="Cambria" w:hAnsi="Cambria"/>
          <w:sz w:val="24"/>
          <w:szCs w:val="24"/>
        </w:rPr>
        <w:t>Perlu</w:t>
      </w:r>
      <w:proofErr w:type="spellEnd"/>
      <w:r w:rsidRPr="0029661C">
        <w:rPr>
          <w:rFonts w:ascii="Cambria" w:hAnsi="Cambria"/>
          <w:sz w:val="24"/>
          <w:szCs w:val="24"/>
        </w:rPr>
        <w:t xml:space="preserve"> </w:t>
      </w:r>
      <w:proofErr w:type="spellStart"/>
      <w:r w:rsidRPr="0029661C">
        <w:rPr>
          <w:rFonts w:ascii="Cambria" w:hAnsi="Cambria"/>
          <w:sz w:val="24"/>
          <w:szCs w:val="24"/>
        </w:rPr>
        <w:t>ada</w:t>
      </w:r>
      <w:proofErr w:type="spellEnd"/>
      <w:r w:rsidRPr="0029661C">
        <w:rPr>
          <w:rFonts w:ascii="Cambria" w:hAnsi="Cambria"/>
          <w:sz w:val="24"/>
          <w:szCs w:val="24"/>
        </w:rPr>
        <w:t xml:space="preserve"> </w:t>
      </w:r>
      <w:proofErr w:type="spellStart"/>
      <w:r w:rsidRPr="0029661C">
        <w:rPr>
          <w:rFonts w:ascii="Cambria" w:hAnsi="Cambria"/>
          <w:sz w:val="24"/>
          <w:szCs w:val="24"/>
        </w:rPr>
        <w:t>upaya</w:t>
      </w:r>
      <w:proofErr w:type="spellEnd"/>
      <w:r w:rsidRPr="0029661C">
        <w:rPr>
          <w:rFonts w:ascii="Cambria" w:hAnsi="Cambria"/>
          <w:sz w:val="24"/>
          <w:szCs w:val="24"/>
        </w:rPr>
        <w:t xml:space="preserve"> </w:t>
      </w:r>
      <w:proofErr w:type="spellStart"/>
      <w:r w:rsidRPr="0029661C">
        <w:rPr>
          <w:rFonts w:ascii="Cambria" w:hAnsi="Cambria"/>
          <w:sz w:val="24"/>
          <w:szCs w:val="24"/>
        </w:rPr>
        <w:t>untuk</w:t>
      </w:r>
      <w:proofErr w:type="spellEnd"/>
      <w:r w:rsidRPr="0029661C">
        <w:rPr>
          <w:rFonts w:ascii="Cambria" w:hAnsi="Cambria"/>
          <w:sz w:val="24"/>
          <w:szCs w:val="24"/>
        </w:rPr>
        <w:t xml:space="preserve"> meningkatkan kesadaran dan pemahaman masyarakat tentang peran akuntan yang telah berubah seiring dengan perkembangan teknologi, sehingga masyarakat dapat memahami dan memanfaatkan jasa konsultasi digital yang ditawarkan oleh akuntan.</w:t>
      </w:r>
    </w:p>
    <w:p w14:paraId="17249519" w14:textId="77777777" w:rsidR="00AF782E" w:rsidRDefault="00AF782E" w:rsidP="00AF782E">
      <w:pPr>
        <w:spacing w:after="60" w:line="276" w:lineRule="auto"/>
        <w:rPr>
          <w:rFonts w:ascii="Cambria" w:hAnsi="Cambria"/>
          <w:sz w:val="24"/>
          <w:szCs w:val="24"/>
        </w:rPr>
      </w:pPr>
    </w:p>
    <w:p w14:paraId="721FE5A4" w14:textId="21856FF4" w:rsidR="00A27BA3" w:rsidRDefault="0020600E" w:rsidP="00AF782E">
      <w:pPr>
        <w:spacing w:after="60" w:line="276" w:lineRule="auto"/>
        <w:rPr>
          <w:rFonts w:ascii="Cambria" w:eastAsia="Cambria" w:hAnsi="Cambria" w:cs="Cambria"/>
          <w:b/>
          <w:sz w:val="24"/>
          <w:szCs w:val="24"/>
        </w:rPr>
      </w:pPr>
      <w:r>
        <w:rPr>
          <w:rFonts w:ascii="Cambria" w:eastAsia="Cambria" w:hAnsi="Cambria" w:cs="Cambria"/>
          <w:b/>
          <w:sz w:val="24"/>
          <w:szCs w:val="24"/>
        </w:rPr>
        <w:t>DAFTAR PUSTAKA</w:t>
      </w:r>
    </w:p>
    <w:p w14:paraId="0F19DC2B" w14:textId="4A390F2A" w:rsidR="006836FF" w:rsidRPr="006836FF" w:rsidRDefault="006836FF" w:rsidP="006836FF">
      <w:pPr>
        <w:widowControl w:val="0"/>
        <w:autoSpaceDE w:val="0"/>
        <w:autoSpaceDN w:val="0"/>
        <w:adjustRightInd w:val="0"/>
        <w:spacing w:after="60" w:line="240" w:lineRule="auto"/>
        <w:ind w:left="480" w:hanging="480"/>
        <w:rPr>
          <w:rFonts w:ascii="Cambria" w:hAnsi="Cambria" w:cs="Times New Roman"/>
          <w:noProof/>
          <w:sz w:val="24"/>
          <w:szCs w:val="24"/>
        </w:rPr>
      </w:pPr>
      <w:r>
        <w:rPr>
          <w:rFonts w:ascii="Cambria" w:eastAsia="Cambria" w:hAnsi="Cambria" w:cs="Cambria"/>
          <w:b/>
          <w:sz w:val="24"/>
          <w:szCs w:val="24"/>
        </w:rPr>
        <w:fldChar w:fldCharType="begin" w:fldLock="1"/>
      </w:r>
      <w:r>
        <w:rPr>
          <w:rFonts w:ascii="Cambria" w:eastAsia="Cambria" w:hAnsi="Cambria" w:cs="Cambria"/>
          <w:b/>
          <w:sz w:val="24"/>
          <w:szCs w:val="24"/>
        </w:rPr>
        <w:instrText xml:space="preserve">ADDIN Mendeley Bibliography CSL_BIBLIOGRAPHY </w:instrText>
      </w:r>
      <w:r>
        <w:rPr>
          <w:rFonts w:ascii="Cambria" w:eastAsia="Cambria" w:hAnsi="Cambria" w:cs="Cambria"/>
          <w:b/>
          <w:sz w:val="24"/>
          <w:szCs w:val="24"/>
        </w:rPr>
        <w:fldChar w:fldCharType="separate"/>
      </w:r>
      <w:r w:rsidRPr="006836FF">
        <w:rPr>
          <w:rFonts w:ascii="Cambria" w:hAnsi="Cambria" w:cs="Times New Roman"/>
          <w:noProof/>
          <w:sz w:val="24"/>
          <w:szCs w:val="24"/>
        </w:rPr>
        <w:t xml:space="preserve">Arniati, Arsal, M., Asdar, &amp; Akhmad Adiningrat, A. A. (2020). Impression of Student </w:t>
      </w:r>
      <w:r w:rsidRPr="006836FF">
        <w:rPr>
          <w:rFonts w:ascii="Cambria" w:hAnsi="Cambria" w:cs="Times New Roman"/>
          <w:noProof/>
          <w:sz w:val="24"/>
          <w:szCs w:val="24"/>
        </w:rPr>
        <w:lastRenderedPageBreak/>
        <w:t xml:space="preserve">Knowledge on Decisions Become a Customer of Islamic Banks positive and significant effect on the decision to become a customer of a. </w:t>
      </w:r>
      <w:r w:rsidRPr="006836FF">
        <w:rPr>
          <w:rFonts w:ascii="Cambria" w:hAnsi="Cambria" w:cs="Times New Roman"/>
          <w:i/>
          <w:iCs/>
          <w:noProof/>
          <w:sz w:val="24"/>
          <w:szCs w:val="24"/>
        </w:rPr>
        <w:t>International Journal of Business Economics (IJBE)</w:t>
      </w:r>
      <w:r w:rsidRPr="006836FF">
        <w:rPr>
          <w:rFonts w:ascii="Cambria" w:hAnsi="Cambria" w:cs="Times New Roman"/>
          <w:noProof/>
          <w:sz w:val="24"/>
          <w:szCs w:val="24"/>
        </w:rPr>
        <w:t xml:space="preserve">, </w:t>
      </w:r>
      <w:r w:rsidRPr="006836FF">
        <w:rPr>
          <w:rFonts w:ascii="Cambria" w:hAnsi="Cambria" w:cs="Times New Roman"/>
          <w:i/>
          <w:iCs/>
          <w:noProof/>
          <w:sz w:val="24"/>
          <w:szCs w:val="24"/>
        </w:rPr>
        <w:t>1</w:t>
      </w:r>
      <w:r w:rsidRPr="006836FF">
        <w:rPr>
          <w:rFonts w:ascii="Cambria" w:hAnsi="Cambria" w:cs="Times New Roman"/>
          <w:noProof/>
          <w:sz w:val="24"/>
          <w:szCs w:val="24"/>
        </w:rPr>
        <w:t>(2), 145–152.</w:t>
      </w:r>
    </w:p>
    <w:p w14:paraId="6E200B53" w14:textId="77777777" w:rsidR="006836FF" w:rsidRPr="006836FF" w:rsidRDefault="006836FF" w:rsidP="006836FF">
      <w:pPr>
        <w:widowControl w:val="0"/>
        <w:autoSpaceDE w:val="0"/>
        <w:autoSpaceDN w:val="0"/>
        <w:adjustRightInd w:val="0"/>
        <w:spacing w:after="60" w:line="240" w:lineRule="auto"/>
        <w:ind w:left="480" w:hanging="480"/>
        <w:rPr>
          <w:rFonts w:ascii="Cambria" w:hAnsi="Cambria" w:cs="Times New Roman"/>
          <w:noProof/>
          <w:sz w:val="24"/>
          <w:szCs w:val="24"/>
        </w:rPr>
      </w:pPr>
      <w:r w:rsidRPr="006836FF">
        <w:rPr>
          <w:rFonts w:ascii="Cambria" w:hAnsi="Cambria" w:cs="Times New Roman"/>
          <w:noProof/>
          <w:sz w:val="24"/>
          <w:szCs w:val="24"/>
        </w:rPr>
        <w:t xml:space="preserve">Arsal, M. (2021). Impact of earnings per share and dividend per share on firm value. </w:t>
      </w:r>
      <w:r w:rsidRPr="006836FF">
        <w:rPr>
          <w:rFonts w:ascii="Cambria" w:hAnsi="Cambria" w:cs="Times New Roman"/>
          <w:i/>
          <w:iCs/>
          <w:noProof/>
          <w:sz w:val="24"/>
          <w:szCs w:val="24"/>
        </w:rPr>
        <w:t>Atestasi: Jurnal Ilmiah Akuntansi</w:t>
      </w:r>
      <w:r w:rsidRPr="006836FF">
        <w:rPr>
          <w:rFonts w:ascii="Cambria" w:hAnsi="Cambria" w:cs="Times New Roman"/>
          <w:noProof/>
          <w:sz w:val="24"/>
          <w:szCs w:val="24"/>
        </w:rPr>
        <w:t xml:space="preserve">, </w:t>
      </w:r>
      <w:r w:rsidRPr="006836FF">
        <w:rPr>
          <w:rFonts w:ascii="Cambria" w:hAnsi="Cambria" w:cs="Times New Roman"/>
          <w:i/>
          <w:iCs/>
          <w:noProof/>
          <w:sz w:val="24"/>
          <w:szCs w:val="24"/>
        </w:rPr>
        <w:t>4</w:t>
      </w:r>
      <w:r w:rsidRPr="006836FF">
        <w:rPr>
          <w:rFonts w:ascii="Cambria" w:hAnsi="Cambria" w:cs="Times New Roman"/>
          <w:noProof/>
          <w:sz w:val="24"/>
          <w:szCs w:val="24"/>
        </w:rPr>
        <w:t>(1), 11–18. https://doi.org/10.57178/atestasi.v4i1.158</w:t>
      </w:r>
    </w:p>
    <w:p w14:paraId="5E5F67B6" w14:textId="77777777" w:rsidR="006836FF" w:rsidRPr="006836FF" w:rsidRDefault="006836FF" w:rsidP="006836FF">
      <w:pPr>
        <w:widowControl w:val="0"/>
        <w:autoSpaceDE w:val="0"/>
        <w:autoSpaceDN w:val="0"/>
        <w:adjustRightInd w:val="0"/>
        <w:spacing w:after="60" w:line="240" w:lineRule="auto"/>
        <w:ind w:left="480" w:hanging="480"/>
        <w:rPr>
          <w:rFonts w:ascii="Cambria" w:hAnsi="Cambria" w:cs="Times New Roman"/>
          <w:noProof/>
          <w:sz w:val="24"/>
          <w:szCs w:val="24"/>
        </w:rPr>
      </w:pPr>
      <w:r w:rsidRPr="006836FF">
        <w:rPr>
          <w:rFonts w:ascii="Cambria" w:hAnsi="Cambria" w:cs="Times New Roman"/>
          <w:noProof/>
          <w:sz w:val="24"/>
          <w:szCs w:val="24"/>
        </w:rPr>
        <w:t xml:space="preserve">Arsal, M., Hamid, N. I. N. bt A., Arsal, R., &amp; Basri, M. (2014). Consumer behavior of the Islamic Banking. </w:t>
      </w:r>
      <w:r w:rsidRPr="006836FF">
        <w:rPr>
          <w:rFonts w:ascii="Cambria" w:hAnsi="Cambria" w:cs="Times New Roman"/>
          <w:i/>
          <w:iCs/>
          <w:noProof/>
          <w:sz w:val="24"/>
          <w:szCs w:val="24"/>
        </w:rPr>
        <w:t>International Journal of Science Commerce and Humanities</w:t>
      </w:r>
      <w:r w:rsidRPr="006836FF">
        <w:rPr>
          <w:rFonts w:ascii="Cambria" w:hAnsi="Cambria" w:cs="Times New Roman"/>
          <w:noProof/>
          <w:sz w:val="24"/>
          <w:szCs w:val="24"/>
        </w:rPr>
        <w:t xml:space="preserve">, </w:t>
      </w:r>
      <w:r w:rsidRPr="006836FF">
        <w:rPr>
          <w:rFonts w:ascii="Cambria" w:hAnsi="Cambria" w:cs="Times New Roman"/>
          <w:i/>
          <w:iCs/>
          <w:noProof/>
          <w:sz w:val="24"/>
          <w:szCs w:val="24"/>
        </w:rPr>
        <w:t>2</w:t>
      </w:r>
      <w:r w:rsidRPr="006836FF">
        <w:rPr>
          <w:rFonts w:ascii="Cambria" w:hAnsi="Cambria" w:cs="Times New Roman"/>
          <w:noProof/>
          <w:sz w:val="24"/>
          <w:szCs w:val="24"/>
        </w:rPr>
        <w:t>(7), 59–64.</w:t>
      </w:r>
    </w:p>
    <w:p w14:paraId="0D1A9500" w14:textId="77777777" w:rsidR="006836FF" w:rsidRPr="006836FF" w:rsidRDefault="006836FF" w:rsidP="006836FF">
      <w:pPr>
        <w:widowControl w:val="0"/>
        <w:autoSpaceDE w:val="0"/>
        <w:autoSpaceDN w:val="0"/>
        <w:adjustRightInd w:val="0"/>
        <w:spacing w:after="60" w:line="240" w:lineRule="auto"/>
        <w:ind w:left="480" w:hanging="480"/>
        <w:rPr>
          <w:rFonts w:ascii="Cambria" w:hAnsi="Cambria" w:cs="Times New Roman"/>
          <w:noProof/>
          <w:sz w:val="24"/>
          <w:szCs w:val="24"/>
        </w:rPr>
      </w:pPr>
      <w:r w:rsidRPr="006836FF">
        <w:rPr>
          <w:rFonts w:ascii="Cambria" w:hAnsi="Cambria" w:cs="Times New Roman"/>
          <w:noProof/>
          <w:sz w:val="24"/>
          <w:szCs w:val="24"/>
        </w:rPr>
        <w:t xml:space="preserve">Muchran, M., Muchran, M., Arsal, M., Badollahi, I., Muchran, M., &amp; Insirat, M. N. (2024). A Test of the Planned Behavior Theory: The Impact on Behavior in the Implementation of Central Bank Digital Currency in Indonesia. </w:t>
      </w:r>
      <w:r w:rsidRPr="006836FF">
        <w:rPr>
          <w:rFonts w:ascii="Cambria" w:hAnsi="Cambria" w:cs="Times New Roman"/>
          <w:i/>
          <w:iCs/>
          <w:noProof/>
          <w:sz w:val="24"/>
          <w:szCs w:val="24"/>
        </w:rPr>
        <w:t>Review of Integrative Business and Economics Research</w:t>
      </w:r>
      <w:r w:rsidRPr="006836FF">
        <w:rPr>
          <w:rFonts w:ascii="Cambria" w:hAnsi="Cambria" w:cs="Times New Roman"/>
          <w:noProof/>
          <w:sz w:val="24"/>
          <w:szCs w:val="24"/>
        </w:rPr>
        <w:t xml:space="preserve">, </w:t>
      </w:r>
      <w:r w:rsidRPr="006836FF">
        <w:rPr>
          <w:rFonts w:ascii="Cambria" w:hAnsi="Cambria" w:cs="Times New Roman"/>
          <w:i/>
          <w:iCs/>
          <w:noProof/>
          <w:sz w:val="24"/>
          <w:szCs w:val="24"/>
        </w:rPr>
        <w:t>13</w:t>
      </w:r>
      <w:r w:rsidRPr="006836FF">
        <w:rPr>
          <w:rFonts w:ascii="Cambria" w:hAnsi="Cambria" w:cs="Times New Roman"/>
          <w:noProof/>
          <w:sz w:val="24"/>
          <w:szCs w:val="24"/>
        </w:rPr>
        <w:t>(3), 451–463. https://doi.org/https://buscompress.com/riber-13-3x.html</w:t>
      </w:r>
    </w:p>
    <w:p w14:paraId="4FD2D958" w14:textId="77777777" w:rsidR="006836FF" w:rsidRPr="006836FF" w:rsidRDefault="006836FF" w:rsidP="006836FF">
      <w:pPr>
        <w:widowControl w:val="0"/>
        <w:autoSpaceDE w:val="0"/>
        <w:autoSpaceDN w:val="0"/>
        <w:adjustRightInd w:val="0"/>
        <w:spacing w:after="60" w:line="240" w:lineRule="auto"/>
        <w:ind w:left="480" w:hanging="480"/>
        <w:rPr>
          <w:rFonts w:ascii="Cambria" w:hAnsi="Cambria"/>
          <w:noProof/>
          <w:sz w:val="24"/>
        </w:rPr>
      </w:pPr>
      <w:r w:rsidRPr="006836FF">
        <w:rPr>
          <w:rFonts w:ascii="Cambria" w:hAnsi="Cambria" w:cs="Times New Roman"/>
          <w:noProof/>
          <w:sz w:val="24"/>
          <w:szCs w:val="24"/>
        </w:rPr>
        <w:t xml:space="preserve">Nurulhidayah, Arsal, M., &amp; Amin, A. R. S. (2024). Pengaruh Kegunaan Dan Kemudahan Terhadap Minat Menggunakan Layanan Mobile Banking BNI Syariah Dengan Kepercayaan Sebagai Variabel Mediasi. </w:t>
      </w:r>
      <w:r w:rsidRPr="006836FF">
        <w:rPr>
          <w:rFonts w:ascii="Cambria" w:hAnsi="Cambria" w:cs="Times New Roman"/>
          <w:i/>
          <w:iCs/>
          <w:noProof/>
          <w:sz w:val="24"/>
          <w:szCs w:val="24"/>
        </w:rPr>
        <w:t>(IJMA ) Indonesian Journal of Management and Accounting</w:t>
      </w:r>
      <w:r w:rsidRPr="006836FF">
        <w:rPr>
          <w:rFonts w:ascii="Cambria" w:hAnsi="Cambria" w:cs="Times New Roman"/>
          <w:noProof/>
          <w:sz w:val="24"/>
          <w:szCs w:val="24"/>
        </w:rPr>
        <w:t xml:space="preserve">, </w:t>
      </w:r>
      <w:r w:rsidRPr="006836FF">
        <w:rPr>
          <w:rFonts w:ascii="Cambria" w:hAnsi="Cambria" w:cs="Times New Roman"/>
          <w:i/>
          <w:iCs/>
          <w:noProof/>
          <w:sz w:val="24"/>
          <w:szCs w:val="24"/>
        </w:rPr>
        <w:t>5</w:t>
      </w:r>
      <w:r w:rsidRPr="006836FF">
        <w:rPr>
          <w:rFonts w:ascii="Cambria" w:hAnsi="Cambria" w:cs="Times New Roman"/>
          <w:noProof/>
          <w:sz w:val="24"/>
          <w:szCs w:val="24"/>
        </w:rPr>
        <w:t>(2), 128. https://doi.org/https://ejournal.almaata.ac.id/index.php/IJMA/index</w:t>
      </w:r>
    </w:p>
    <w:p w14:paraId="6380B9A5" w14:textId="564556E2" w:rsidR="00C33A4A" w:rsidRPr="003D599F" w:rsidRDefault="006836FF" w:rsidP="006836FF">
      <w:pPr>
        <w:spacing w:after="60" w:line="276" w:lineRule="auto"/>
        <w:jc w:val="lowKashida"/>
        <w:rPr>
          <w:rFonts w:ascii="Cambria" w:hAnsi="Cambria"/>
          <w:sz w:val="24"/>
          <w:szCs w:val="24"/>
        </w:rPr>
      </w:pPr>
      <w:r>
        <w:rPr>
          <w:rFonts w:ascii="Cambria" w:eastAsia="Cambria" w:hAnsi="Cambria" w:cs="Cambria"/>
          <w:b/>
          <w:sz w:val="24"/>
          <w:szCs w:val="24"/>
        </w:rPr>
        <w:fldChar w:fldCharType="end"/>
      </w:r>
      <w:r w:rsidR="00C33A4A" w:rsidRPr="003D599F">
        <w:rPr>
          <w:rFonts w:ascii="Cambria" w:hAnsi="Cambria"/>
          <w:sz w:val="24"/>
          <w:szCs w:val="24"/>
        </w:rPr>
        <w:t xml:space="preserve">Negara, O. J., Husain, M. K., &amp; Khong, I. (2023). Peran Transformasi Teknologi Informasi di Era Industri 4.0 Pada Profesi Akuntansi. Jurnal MENTARI: Manajemen, Pendidikan dan Teknologi Informasi, 2(1), 84-94. </w:t>
      </w:r>
    </w:p>
    <w:p w14:paraId="3B4F3212" w14:textId="77777777" w:rsidR="00C33A4A"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Yusuf, M., Agustang, A., Idkhan, A. M., &amp; Rifdan, R. (2021). Transformasi lembaga koperasi di era industri 4.0. JISIP (Jurnal Ilmu Sosial Dan Pendidikan), 5(4). </w:t>
      </w:r>
    </w:p>
    <w:p w14:paraId="4AF73EDC" w14:textId="5C5EC8EE" w:rsidR="00C338F0"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Huwaidah, H., Huwaidah, S., Alviyanto, F., &amp; Aji, G. (2024). Sejarah Akuntansi Dan Perkembangan Akuntansi Di Era Revolusi Industri 4.0. Jurnal Ilmiah Ekonomi Dan Manajemen, 2(6), 583-594.</w:t>
      </w:r>
    </w:p>
    <w:p w14:paraId="7EBE99A4" w14:textId="77777777" w:rsidR="003D599F"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Putra, M. R. E., Wati, N. S., &amp; Husain, S. (2024). ADAPTABILITY OF THE ACCOUNTANT PROFESSION: MENGGALI MAKNAKEBERADAAN PROFESI AKUNTAN DALAM MENAVIGASI TANTANGAN DAN MEMPERTAHANKAN RELEVANSI DI ERA TRANSFORMASI DIGITAL. Jurnal Bisnis dan Kewirausahaan, 13(1), 128-137. </w:t>
      </w:r>
    </w:p>
    <w:p w14:paraId="3BB72B43" w14:textId="77777777" w:rsidR="003D599F"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Handayani, M. (2023). Profesi Akuntan di Era Society 5.0. Artikel Ilmiah Sistem Informasi Akuntansi, 3(1), 8-12. </w:t>
      </w:r>
    </w:p>
    <w:p w14:paraId="6CE81648" w14:textId="1EABB122" w:rsidR="003D599F"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Dewi, L. G. K., &amp; Dewi, N. A. W. T. (2020). Profesi Akuntansi Di Era New Normal: Apa Yang Harus Dipersiapkan?. Jurnal Akuntansi Profesi, 11(2), 263-272. </w:t>
      </w:r>
    </w:p>
    <w:p w14:paraId="07C1506F" w14:textId="77777777" w:rsidR="003D599F"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Kirana, A. Y., Saifudin, M., Mukhlisin, M. M., Fatmawati, N., &amp; Ansori, M. I. (2023). Transformasi Digital terhadap Sumber Daya Manusia sebagai Upaya Meningkatkan Kapabilitas Perusahaan. Digital Bisnis: Jurnal Publikasi Ilmu Manajemen dan E-Commerce, 2(4), 19-36. </w:t>
      </w:r>
    </w:p>
    <w:p w14:paraId="4EDEB46B" w14:textId="77777777" w:rsidR="003D599F" w:rsidRPr="003D599F"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Saepulloh, A., &amp; Susila, E. (2021). Analisis Enterpreneur Leadership Dan Digital Inovasi Terhadap Keunggulan Bersaing Dan Dampaknya Pada Kinerja Organisasi Dalam Menghadapi Industri 4.0. REVITALISASI: Jurnal Ilmu Manajemen, 10(1), 39-56. </w:t>
      </w:r>
    </w:p>
    <w:p w14:paraId="6441AB25" w14:textId="340C6D03" w:rsidR="003D599F" w:rsidRPr="000F6F7D" w:rsidRDefault="00C33A4A" w:rsidP="00AF782E">
      <w:pPr>
        <w:widowControl w:val="0"/>
        <w:spacing w:after="0" w:line="276" w:lineRule="auto"/>
        <w:ind w:left="720" w:hanging="720"/>
        <w:jc w:val="both"/>
        <w:rPr>
          <w:rFonts w:ascii="Cambria" w:hAnsi="Cambria"/>
          <w:sz w:val="24"/>
          <w:szCs w:val="24"/>
        </w:rPr>
      </w:pPr>
      <w:r w:rsidRPr="003D599F">
        <w:rPr>
          <w:rFonts w:ascii="Cambria" w:hAnsi="Cambria"/>
          <w:sz w:val="24"/>
          <w:szCs w:val="24"/>
        </w:rPr>
        <w:t xml:space="preserve">Respatiningsih, H., Arini, A., Kurniawan, B., Perpajakan, A., Ngudi, U., &amp; Purworejo, K. (2020). Kemampuan adaptasi umkm di era revolusi industri 4.0. </w:t>
      </w:r>
      <w:proofErr w:type="spellStart"/>
      <w:r w:rsidRPr="003D599F">
        <w:rPr>
          <w:rFonts w:ascii="Cambria" w:hAnsi="Cambria"/>
          <w:sz w:val="24"/>
          <w:szCs w:val="24"/>
        </w:rPr>
        <w:t>Jurnal</w:t>
      </w:r>
      <w:proofErr w:type="spellEnd"/>
      <w:r w:rsidRPr="003D599F">
        <w:rPr>
          <w:rFonts w:ascii="Cambria" w:hAnsi="Cambria"/>
          <w:sz w:val="24"/>
          <w:szCs w:val="24"/>
        </w:rPr>
        <w:t xml:space="preserve"> </w:t>
      </w:r>
      <w:proofErr w:type="spellStart"/>
      <w:r w:rsidRPr="003D599F">
        <w:rPr>
          <w:rFonts w:ascii="Cambria" w:hAnsi="Cambria"/>
          <w:sz w:val="24"/>
          <w:szCs w:val="24"/>
        </w:rPr>
        <w:t>Manajemen</w:t>
      </w:r>
      <w:proofErr w:type="spellEnd"/>
      <w:r w:rsidRPr="003D599F">
        <w:rPr>
          <w:rFonts w:ascii="Cambria" w:hAnsi="Cambria"/>
          <w:sz w:val="24"/>
          <w:szCs w:val="24"/>
        </w:rPr>
        <w:t xml:space="preserve"> Dan </w:t>
      </w:r>
      <w:proofErr w:type="spellStart"/>
      <w:r w:rsidRPr="003D599F">
        <w:rPr>
          <w:rFonts w:ascii="Cambria" w:hAnsi="Cambria"/>
          <w:sz w:val="24"/>
          <w:szCs w:val="24"/>
        </w:rPr>
        <w:t>Bisnis</w:t>
      </w:r>
      <w:proofErr w:type="spellEnd"/>
      <w:r w:rsidRPr="003D599F">
        <w:rPr>
          <w:rFonts w:ascii="Cambria" w:hAnsi="Cambria"/>
          <w:sz w:val="24"/>
          <w:szCs w:val="24"/>
        </w:rPr>
        <w:t>, 16(2), 99-113.</w:t>
      </w:r>
    </w:p>
    <w:p w14:paraId="51F176DD"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lastRenderedPageBreak/>
        <w:t xml:space="preserve">Pratama, B. B., Eltivia, N., &amp; Ekasari, K. (2021). Revolusi Akuntan 4.0. Jurnal Akuntansi Multiparadigma, 12(3), 547-564. </w:t>
      </w:r>
    </w:p>
    <w:p w14:paraId="728D5831"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Hidayat, U. (2023). Gambaran umum koperasi modern dalam upaya adaptasi perkembangan teknologi digital di koperasi. Jurnal Riset Manajemen Indonesia, 5(2), 1-9. </w:t>
      </w:r>
    </w:p>
    <w:p w14:paraId="660EEF2A"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Rizqi, M. A., &amp; Himawan, A. F. I. (2022). Tranformasi Digital Dan Peningkatan Kapasitas Ukm di Majelis Ekonomi Dan Kewirausahan Muhammadiyah. DedikasiMU: Journal of Community Service, 4(1), 14-26. </w:t>
      </w:r>
    </w:p>
    <w:p w14:paraId="45336046"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Rahayu, D. W., Sumanti, N. A., &amp; Budiastuti, E. (2023). PENGARUH STANDAR OPERASIONAL PROSEDUR (SOP) DAN KOMPETENSI PEGAWAI DI ERA TRANSFORMASI DIGITAL TERHADAP PRODUKTIVITAS KERJA PADA DINAS PENDIDIKAN KOTA CIREBON. Jurnal Riset Manajemen, Bisnis, Akuntansi dan Ekonomi, 2(1). </w:t>
      </w:r>
    </w:p>
    <w:p w14:paraId="4ECBAB8E"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Trikurnian, A. D. (2023). Implementasi Manajemen Sumber Daya Manusia Digital Pada UMKM Studi Kasus di Kemari Coffee. EXERO: Journal of Research in Business and Economics, 6(1), 39-62. </w:t>
      </w:r>
    </w:p>
    <w:p w14:paraId="56FECDDD"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Kurniawan, I. (2022). Eksistensi Kepemimpinan Pemerintahan Diantara Krisis Pandemi Covid-19 Dan Digital Disruption. Jurnal Kajian Pemerintah: Journal of Government, Social and Politics, 8(2), 29-40. </w:t>
      </w:r>
    </w:p>
    <w:p w14:paraId="2EAE8B43" w14:textId="77777777" w:rsidR="003D599F" w:rsidRPr="003D599F"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Syaifuddin, S., Sanmas, A., &amp; Turmudi, A. H. (2023). MANAJEMEN STRATEGIS DIGITALISASI BANK: BPRS PEMERINTAH DAERAH DI INDONESIA. ASY SYAR'IYYAH: JURNAL ILMU SYARI'AH DAN PERBANKAN ISLAM, 8(2), 84-113. </w:t>
      </w:r>
    </w:p>
    <w:p w14:paraId="3251932D" w14:textId="082C831C" w:rsidR="00CD78D3" w:rsidRDefault="003D599F" w:rsidP="00AF782E">
      <w:pPr>
        <w:widowControl w:val="0"/>
        <w:spacing w:after="0" w:line="276" w:lineRule="auto"/>
        <w:ind w:left="480" w:hanging="480"/>
        <w:jc w:val="both"/>
        <w:rPr>
          <w:rFonts w:ascii="Cambria" w:hAnsi="Cambria"/>
          <w:sz w:val="24"/>
          <w:szCs w:val="24"/>
        </w:rPr>
      </w:pPr>
      <w:r w:rsidRPr="003D599F">
        <w:rPr>
          <w:rFonts w:ascii="Cambria" w:hAnsi="Cambria"/>
          <w:sz w:val="24"/>
          <w:szCs w:val="24"/>
        </w:rPr>
        <w:t xml:space="preserve">Pradesa, E., Syahrani, T., &amp; Sakti, R. E. (2023). Transformasi Digital Adopsi Software as a Service Layanan Cloud Accounting Oleh UMKM. EKOMBIS REVIEW: Jurnal Ilmiah Ekonomi dan Bisnis, 11(2), 1669-1682.   </w:t>
      </w:r>
    </w:p>
    <w:p w14:paraId="6586663F" w14:textId="4C8964A3"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AICPA. (2019). The CPA's Guide to Technology and Innovation. American Institute of CPAs.</w:t>
      </w:r>
    </w:p>
    <w:p w14:paraId="700D6BAE" w14:textId="512AC867"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Appelbaum, D., Kogan, A., </w:t>
      </w:r>
      <w:proofErr w:type="spellStart"/>
      <w:r w:rsidRPr="000F6F7D">
        <w:rPr>
          <w:rFonts w:ascii="Cambria" w:eastAsia="Cambria" w:hAnsi="Cambria" w:cs="Cambria"/>
          <w:sz w:val="24"/>
          <w:szCs w:val="24"/>
        </w:rPr>
        <w:t>Vasarhelyi</w:t>
      </w:r>
      <w:proofErr w:type="spellEnd"/>
      <w:r w:rsidRPr="000F6F7D">
        <w:rPr>
          <w:rFonts w:ascii="Cambria" w:eastAsia="Cambria" w:hAnsi="Cambria" w:cs="Cambria"/>
          <w:sz w:val="24"/>
          <w:szCs w:val="24"/>
        </w:rPr>
        <w:t>, M., &amp; Yan, Z. (2017). Impact of business analytics and enterprise systems on managerial accounting. International Journal of Accounting Information Systems, 25, 29-44.</w:t>
      </w:r>
    </w:p>
    <w:p w14:paraId="4DE8E886" w14:textId="04C59461"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Esch, D. C. (2018). Accounting Information Systems (4th ed.). Pearson.</w:t>
      </w:r>
    </w:p>
    <w:p w14:paraId="7B2D2F53" w14:textId="756EBD62"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Moffitt, K. C., Rozario, A. M., &amp; </w:t>
      </w:r>
      <w:proofErr w:type="spellStart"/>
      <w:r w:rsidRPr="000F6F7D">
        <w:rPr>
          <w:rFonts w:ascii="Cambria" w:eastAsia="Cambria" w:hAnsi="Cambria" w:cs="Cambria"/>
          <w:sz w:val="24"/>
          <w:szCs w:val="24"/>
        </w:rPr>
        <w:t>Vasarhelyi</w:t>
      </w:r>
      <w:proofErr w:type="spellEnd"/>
      <w:r w:rsidRPr="000F6F7D">
        <w:rPr>
          <w:rFonts w:ascii="Cambria" w:eastAsia="Cambria" w:hAnsi="Cambria" w:cs="Cambria"/>
          <w:sz w:val="24"/>
          <w:szCs w:val="24"/>
        </w:rPr>
        <w:t>, M. A. (2018). Robotic process automation for auditing. Journal of Emerging Technologies in Accounting, 15(1), 1-10.</w:t>
      </w:r>
    </w:p>
    <w:p w14:paraId="4479794A" w14:textId="2F1EBC92" w:rsid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OECD. (2017). </w:t>
      </w:r>
      <w:proofErr w:type="spellStart"/>
      <w:r w:rsidRPr="000F6F7D">
        <w:rPr>
          <w:rFonts w:ascii="Cambria" w:eastAsia="Cambria" w:hAnsi="Cambria" w:cs="Cambria"/>
          <w:sz w:val="24"/>
          <w:szCs w:val="24"/>
        </w:rPr>
        <w:t>Digitalisation</w:t>
      </w:r>
      <w:proofErr w:type="spellEnd"/>
      <w:r w:rsidRPr="000F6F7D">
        <w:rPr>
          <w:rFonts w:ascii="Cambria" w:eastAsia="Cambria" w:hAnsi="Cambria" w:cs="Cambria"/>
          <w:sz w:val="24"/>
          <w:szCs w:val="24"/>
        </w:rPr>
        <w:t>, business models and value creation. OECD Publishing.</w:t>
      </w:r>
    </w:p>
    <w:p w14:paraId="374BAD73" w14:textId="77777777"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Bhimani, A., &amp; Willcocks, L. (2014). </w:t>
      </w:r>
      <w:proofErr w:type="spellStart"/>
      <w:r w:rsidRPr="000F6F7D">
        <w:rPr>
          <w:rFonts w:ascii="Cambria" w:eastAsia="Cambria" w:hAnsi="Cambria" w:cs="Cambria"/>
          <w:sz w:val="24"/>
          <w:szCs w:val="24"/>
        </w:rPr>
        <w:t>Digitisation</w:t>
      </w:r>
      <w:proofErr w:type="spellEnd"/>
      <w:r w:rsidRPr="000F6F7D">
        <w:rPr>
          <w:rFonts w:ascii="Cambria" w:eastAsia="Cambria" w:hAnsi="Cambria" w:cs="Cambria"/>
          <w:sz w:val="24"/>
          <w:szCs w:val="24"/>
        </w:rPr>
        <w:t>,'Big Data' and the transformation of accounting information. Accounting and Business Research, 44(4), 469-490.</w:t>
      </w:r>
    </w:p>
    <w:p w14:paraId="6D49D690" w14:textId="2A0A0C22"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Hyvönen, T., Järvinen, J., Pellinen, J., &amp; </w:t>
      </w:r>
      <w:proofErr w:type="spellStart"/>
      <w:r w:rsidRPr="000F6F7D">
        <w:rPr>
          <w:rFonts w:ascii="Cambria" w:eastAsia="Cambria" w:hAnsi="Cambria" w:cs="Cambria"/>
          <w:sz w:val="24"/>
          <w:szCs w:val="24"/>
        </w:rPr>
        <w:t>Rahko</w:t>
      </w:r>
      <w:proofErr w:type="spellEnd"/>
      <w:r w:rsidRPr="000F6F7D">
        <w:rPr>
          <w:rFonts w:ascii="Cambria" w:eastAsia="Cambria" w:hAnsi="Cambria" w:cs="Cambria"/>
          <w:sz w:val="24"/>
          <w:szCs w:val="24"/>
        </w:rPr>
        <w:t>, T. (2009). Institutional logics, ICT and stability of management accounting. European Accounting Review, 18(2), 241-275.</w:t>
      </w:r>
    </w:p>
    <w:p w14:paraId="3EF74CE8" w14:textId="6861F0F4" w:rsidR="00CD78D3"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Issa, H., Sun, T., &amp; </w:t>
      </w:r>
      <w:proofErr w:type="spellStart"/>
      <w:r w:rsidRPr="000F6F7D">
        <w:rPr>
          <w:rFonts w:ascii="Cambria" w:eastAsia="Cambria" w:hAnsi="Cambria" w:cs="Cambria"/>
          <w:sz w:val="24"/>
          <w:szCs w:val="24"/>
        </w:rPr>
        <w:t>Vasarhelyi</w:t>
      </w:r>
      <w:proofErr w:type="spellEnd"/>
      <w:r w:rsidRPr="000F6F7D">
        <w:rPr>
          <w:rFonts w:ascii="Cambria" w:eastAsia="Cambria" w:hAnsi="Cambria" w:cs="Cambria"/>
          <w:sz w:val="24"/>
          <w:szCs w:val="24"/>
        </w:rPr>
        <w:t>, M. A. (2016). Research ideas for artificial intelligence in auditing: The formalization of audit and workforce supplementation. Journal of Emerging Technologies in Accounting, 13(2), 1-20.</w:t>
      </w:r>
    </w:p>
    <w:p w14:paraId="444C3469" w14:textId="77777777"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Schwab, K. (2016). The Fourth Industrial Revolution. World Economic Forum.</w:t>
      </w:r>
    </w:p>
    <w:p w14:paraId="3A838B38" w14:textId="6B252264"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Lasi</w:t>
      </w:r>
      <w:proofErr w:type="spellEnd"/>
      <w:r w:rsidRPr="000F6F7D">
        <w:rPr>
          <w:rFonts w:ascii="Cambria" w:eastAsia="Cambria" w:hAnsi="Cambria" w:cs="Cambria"/>
          <w:sz w:val="24"/>
          <w:szCs w:val="24"/>
        </w:rPr>
        <w:t>, H., Fettke, P., Kemper, H. G., Feld, T., &amp; Hoffmann, M. (2014). Industry 4.0. Business &amp; Information Systems Engineering, 6(4), 239-242.</w:t>
      </w:r>
    </w:p>
    <w:p w14:paraId="6380AC79" w14:textId="7D208439"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lastRenderedPageBreak/>
        <w:t>Kagermann</w:t>
      </w:r>
      <w:proofErr w:type="spellEnd"/>
      <w:r w:rsidRPr="000F6F7D">
        <w:rPr>
          <w:rFonts w:ascii="Cambria" w:eastAsia="Cambria" w:hAnsi="Cambria" w:cs="Cambria"/>
          <w:sz w:val="24"/>
          <w:szCs w:val="24"/>
        </w:rPr>
        <w:t xml:space="preserve">, H., </w:t>
      </w:r>
      <w:proofErr w:type="spellStart"/>
      <w:r w:rsidRPr="000F6F7D">
        <w:rPr>
          <w:rFonts w:ascii="Cambria" w:eastAsia="Cambria" w:hAnsi="Cambria" w:cs="Cambria"/>
          <w:sz w:val="24"/>
          <w:szCs w:val="24"/>
        </w:rPr>
        <w:t>Wahlster</w:t>
      </w:r>
      <w:proofErr w:type="spellEnd"/>
      <w:r w:rsidRPr="000F6F7D">
        <w:rPr>
          <w:rFonts w:ascii="Cambria" w:eastAsia="Cambria" w:hAnsi="Cambria" w:cs="Cambria"/>
          <w:sz w:val="24"/>
          <w:szCs w:val="24"/>
        </w:rPr>
        <w:t xml:space="preserve">, W., &amp; Helbig, J. (2013). Recommendations for implementing the strategic initiative INDUSTRIE 4.0. </w:t>
      </w:r>
      <w:proofErr w:type="spellStart"/>
      <w:r w:rsidRPr="000F6F7D">
        <w:rPr>
          <w:rFonts w:ascii="Cambria" w:eastAsia="Cambria" w:hAnsi="Cambria" w:cs="Cambria"/>
          <w:sz w:val="24"/>
          <w:szCs w:val="24"/>
        </w:rPr>
        <w:t>Acatech</w:t>
      </w:r>
      <w:proofErr w:type="spellEnd"/>
      <w:r w:rsidRPr="000F6F7D">
        <w:rPr>
          <w:rFonts w:ascii="Cambria" w:eastAsia="Cambria" w:hAnsi="Cambria" w:cs="Cambria"/>
          <w:sz w:val="24"/>
          <w:szCs w:val="24"/>
        </w:rPr>
        <w:t>, National Academy of Science and Engineering.</w:t>
      </w:r>
    </w:p>
    <w:p w14:paraId="5A658296" w14:textId="0FE77B16"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Lee, J., Bagheri, B., &amp; Kao, H. A. (2015). A cyber-physical systems architecture for Industry 4.0-based manufacturing systems. Manufacturing Letters, 3, 18-23.</w:t>
      </w:r>
    </w:p>
    <w:p w14:paraId="034F8C2A" w14:textId="74F3D82D"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Rojko, A. (2017). Industry 4.0 concept: background and overview. International Journal of Interactive Mobile Technologies, 11(5), 77-90.</w:t>
      </w:r>
    </w:p>
    <w:p w14:paraId="1DC0C84E" w14:textId="7BD347E1"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Sung, T. K. (2018). Industry 4.0: a Korea perspective. Technological Forecasting and Social Change, 132, 40-45.</w:t>
      </w:r>
    </w:p>
    <w:p w14:paraId="07D10FCA" w14:textId="1B117F32"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Thames, L., &amp; Schaefer, D. (2016). Software-defined cloud manufacturing for industry 4.0. Procedia </w:t>
      </w:r>
      <w:proofErr w:type="spellStart"/>
      <w:r w:rsidRPr="000F6F7D">
        <w:rPr>
          <w:rFonts w:ascii="Cambria" w:eastAsia="Cambria" w:hAnsi="Cambria" w:cs="Cambria"/>
          <w:sz w:val="24"/>
          <w:szCs w:val="24"/>
        </w:rPr>
        <w:t>Cirp</w:t>
      </w:r>
      <w:proofErr w:type="spellEnd"/>
      <w:r w:rsidRPr="000F6F7D">
        <w:rPr>
          <w:rFonts w:ascii="Cambria" w:eastAsia="Cambria" w:hAnsi="Cambria" w:cs="Cambria"/>
          <w:sz w:val="24"/>
          <w:szCs w:val="24"/>
        </w:rPr>
        <w:t>, 52, 12-17.</w:t>
      </w:r>
    </w:p>
    <w:p w14:paraId="2AA3F024" w14:textId="496EEF38" w:rsid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Trappey, A. J., Trappey, C. V., Govindarajan, U. H., Chuang, A. C., &amp; Sun, J. J. (2017). A review of essential standards and patent landscapes for the Internet of Things to advance smart cities. IEEE Transactions on Engineering Management, 64(3), 351-363.</w:t>
      </w:r>
    </w:p>
    <w:p w14:paraId="2FA2D991" w14:textId="0854B94E"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Sutejo</w:t>
      </w:r>
      <w:proofErr w:type="spellEnd"/>
      <w:r w:rsidRPr="000F6F7D">
        <w:rPr>
          <w:rFonts w:ascii="Cambria" w:eastAsia="Cambria" w:hAnsi="Cambria" w:cs="Cambria"/>
          <w:sz w:val="24"/>
          <w:szCs w:val="24"/>
        </w:rPr>
        <w:t xml:space="preserve">, B. S. (2019). Peran </w:t>
      </w:r>
      <w:proofErr w:type="spellStart"/>
      <w:r w:rsidRPr="000F6F7D">
        <w:rPr>
          <w:rFonts w:ascii="Cambria" w:eastAsia="Cambria" w:hAnsi="Cambria" w:cs="Cambria"/>
          <w:sz w:val="24"/>
          <w:szCs w:val="24"/>
        </w:rPr>
        <w:t>Akuntan</w:t>
      </w:r>
      <w:proofErr w:type="spellEnd"/>
      <w:r w:rsidRPr="000F6F7D">
        <w:rPr>
          <w:rFonts w:ascii="Cambria" w:eastAsia="Cambria" w:hAnsi="Cambria" w:cs="Cambria"/>
          <w:sz w:val="24"/>
          <w:szCs w:val="24"/>
        </w:rPr>
        <w:t xml:space="preserve"> di Era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4.0.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Akuntansi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Bisnis</w:t>
      </w:r>
      <w:proofErr w:type="spellEnd"/>
      <w:r w:rsidRPr="000F6F7D">
        <w:rPr>
          <w:rFonts w:ascii="Cambria" w:eastAsia="Cambria" w:hAnsi="Cambria" w:cs="Cambria"/>
          <w:sz w:val="24"/>
          <w:szCs w:val="24"/>
        </w:rPr>
        <w:t>, 17(2), 126-137.</w:t>
      </w:r>
    </w:p>
    <w:p w14:paraId="15814AF2" w14:textId="650CE5DD"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Wulandari, D. A., &amp; Narsa, I. M. (2020). Peran </w:t>
      </w:r>
      <w:proofErr w:type="spellStart"/>
      <w:r w:rsidRPr="000F6F7D">
        <w:rPr>
          <w:rFonts w:ascii="Cambria" w:eastAsia="Cambria" w:hAnsi="Cambria" w:cs="Cambria"/>
          <w:sz w:val="24"/>
          <w:szCs w:val="24"/>
        </w:rPr>
        <w:t>Akuntan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dalam</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Menghadapi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Tantangan</w:t>
      </w:r>
      <w:proofErr w:type="spellEnd"/>
      <w:r w:rsidRPr="000F6F7D">
        <w:rPr>
          <w:rFonts w:ascii="Cambria" w:eastAsia="Cambria" w:hAnsi="Cambria" w:cs="Cambria"/>
          <w:sz w:val="24"/>
          <w:szCs w:val="24"/>
        </w:rPr>
        <w:t xml:space="preserve"> Era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4.0.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Akuntansi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Aktual</w:t>
      </w:r>
      <w:proofErr w:type="spellEnd"/>
      <w:r w:rsidRPr="000F6F7D">
        <w:rPr>
          <w:rFonts w:ascii="Cambria" w:eastAsia="Cambria" w:hAnsi="Cambria" w:cs="Cambria"/>
          <w:sz w:val="24"/>
          <w:szCs w:val="24"/>
        </w:rPr>
        <w:t>, 7(1), 1-12.</w:t>
      </w:r>
    </w:p>
    <w:p w14:paraId="7B212BFF" w14:textId="6AAE7AAF" w:rsid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Dewi, S. P., &amp; Sari, R. N. (2021). Peran </w:t>
      </w:r>
      <w:proofErr w:type="spellStart"/>
      <w:r w:rsidRPr="000F6F7D">
        <w:rPr>
          <w:rFonts w:ascii="Cambria" w:eastAsia="Cambria" w:hAnsi="Cambria" w:cs="Cambria"/>
          <w:sz w:val="24"/>
          <w:szCs w:val="24"/>
        </w:rPr>
        <w:t>Akuntan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dalam</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Transformasi</w:t>
      </w:r>
      <w:proofErr w:type="spellEnd"/>
      <w:r w:rsidRPr="000F6F7D">
        <w:rPr>
          <w:rFonts w:ascii="Cambria" w:eastAsia="Cambria" w:hAnsi="Cambria" w:cs="Cambria"/>
          <w:sz w:val="24"/>
          <w:szCs w:val="24"/>
        </w:rPr>
        <w:t xml:space="preserve"> Digital di Era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4.0.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Akuntansi</w:t>
      </w:r>
      <w:proofErr w:type="spellEnd"/>
      <w:r w:rsidRPr="000F6F7D">
        <w:rPr>
          <w:rFonts w:ascii="Cambria" w:eastAsia="Cambria" w:hAnsi="Cambria" w:cs="Cambria"/>
          <w:sz w:val="24"/>
          <w:szCs w:val="24"/>
        </w:rPr>
        <w:t xml:space="preserve"> dan </w:t>
      </w:r>
      <w:proofErr w:type="spellStart"/>
      <w:r w:rsidRPr="000F6F7D">
        <w:rPr>
          <w:rFonts w:ascii="Cambria" w:eastAsia="Cambria" w:hAnsi="Cambria" w:cs="Cambria"/>
          <w:sz w:val="24"/>
          <w:szCs w:val="24"/>
        </w:rPr>
        <w:t>Keuangan</w:t>
      </w:r>
      <w:proofErr w:type="spellEnd"/>
      <w:r w:rsidRPr="000F6F7D">
        <w:rPr>
          <w:rFonts w:ascii="Cambria" w:eastAsia="Cambria" w:hAnsi="Cambria" w:cs="Cambria"/>
          <w:sz w:val="24"/>
          <w:szCs w:val="24"/>
        </w:rPr>
        <w:t>, 23(2), 89-97.</w:t>
      </w:r>
    </w:p>
    <w:p w14:paraId="2CC45499" w14:textId="42EE9BD9"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Prasetyo</w:t>
      </w:r>
      <w:proofErr w:type="spellEnd"/>
      <w:r w:rsidRPr="000F6F7D">
        <w:rPr>
          <w:rFonts w:ascii="Cambria" w:eastAsia="Cambria" w:hAnsi="Cambria" w:cs="Cambria"/>
          <w:sz w:val="24"/>
          <w:szCs w:val="24"/>
        </w:rPr>
        <w:t xml:space="preserve">, H., &amp; Sutopo, W. (2018).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4.0: </w:t>
      </w:r>
      <w:proofErr w:type="spellStart"/>
      <w:r w:rsidRPr="000F6F7D">
        <w:rPr>
          <w:rFonts w:ascii="Cambria" w:eastAsia="Cambria" w:hAnsi="Cambria" w:cs="Cambria"/>
          <w:sz w:val="24"/>
          <w:szCs w:val="24"/>
        </w:rPr>
        <w:t>Telaah</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Klasifikasi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Aspek</w:t>
      </w:r>
      <w:proofErr w:type="spellEnd"/>
      <w:r w:rsidRPr="000F6F7D">
        <w:rPr>
          <w:rFonts w:ascii="Cambria" w:eastAsia="Cambria" w:hAnsi="Cambria" w:cs="Cambria"/>
          <w:sz w:val="24"/>
          <w:szCs w:val="24"/>
        </w:rPr>
        <w:t xml:space="preserve"> dan Arah </w:t>
      </w:r>
      <w:proofErr w:type="spellStart"/>
      <w:r w:rsidRPr="000F6F7D">
        <w:rPr>
          <w:rFonts w:ascii="Cambria" w:eastAsia="Cambria" w:hAnsi="Cambria" w:cs="Cambria"/>
          <w:sz w:val="24"/>
          <w:szCs w:val="24"/>
        </w:rPr>
        <w:t>Perkembangan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Teknik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13(1), 17-26.</w:t>
      </w:r>
    </w:p>
    <w:p w14:paraId="02EE31CD" w14:textId="6D6EF27C"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Prasetyo</w:t>
      </w:r>
      <w:proofErr w:type="spellEnd"/>
      <w:r w:rsidRPr="000F6F7D">
        <w:rPr>
          <w:rFonts w:ascii="Cambria" w:eastAsia="Cambria" w:hAnsi="Cambria" w:cs="Cambria"/>
          <w:sz w:val="24"/>
          <w:szCs w:val="24"/>
        </w:rPr>
        <w:t xml:space="preserve">, B., &amp; </w:t>
      </w:r>
      <w:proofErr w:type="spellStart"/>
      <w:r w:rsidRPr="000F6F7D">
        <w:rPr>
          <w:rFonts w:ascii="Cambria" w:eastAsia="Cambria" w:hAnsi="Cambria" w:cs="Cambria"/>
          <w:sz w:val="24"/>
          <w:szCs w:val="24"/>
        </w:rPr>
        <w:t>Trisyanti</w:t>
      </w:r>
      <w:proofErr w:type="spellEnd"/>
      <w:r w:rsidRPr="000F6F7D">
        <w:rPr>
          <w:rFonts w:ascii="Cambria" w:eastAsia="Cambria" w:hAnsi="Cambria" w:cs="Cambria"/>
          <w:sz w:val="24"/>
          <w:szCs w:val="24"/>
        </w:rPr>
        <w:t xml:space="preserve">, U. (2018). </w:t>
      </w:r>
      <w:proofErr w:type="spellStart"/>
      <w:r w:rsidRPr="000F6F7D">
        <w:rPr>
          <w:rFonts w:ascii="Cambria" w:eastAsia="Cambria" w:hAnsi="Cambria" w:cs="Cambria"/>
          <w:sz w:val="24"/>
          <w:szCs w:val="24"/>
        </w:rPr>
        <w:t>Revolusi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4.0 dan </w:t>
      </w:r>
      <w:proofErr w:type="spellStart"/>
      <w:r w:rsidRPr="000F6F7D">
        <w:rPr>
          <w:rFonts w:ascii="Cambria" w:eastAsia="Cambria" w:hAnsi="Cambria" w:cs="Cambria"/>
          <w:sz w:val="24"/>
          <w:szCs w:val="24"/>
        </w:rPr>
        <w:t>Tantangan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Perubahan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Sosial</w:t>
      </w:r>
      <w:proofErr w:type="spellEnd"/>
      <w:r w:rsidRPr="000F6F7D">
        <w:rPr>
          <w:rFonts w:ascii="Cambria" w:eastAsia="Cambria" w:hAnsi="Cambria" w:cs="Cambria"/>
          <w:sz w:val="24"/>
          <w:szCs w:val="24"/>
        </w:rPr>
        <w:t>. IPTEK Journal of Proceedings Series, (5), 22-27.</w:t>
      </w:r>
    </w:p>
    <w:p w14:paraId="424F9873" w14:textId="0C51E593" w:rsid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Syafri</w:t>
      </w:r>
      <w:proofErr w:type="spellEnd"/>
      <w:r w:rsidRPr="000F6F7D">
        <w:rPr>
          <w:rFonts w:ascii="Cambria" w:eastAsia="Cambria" w:hAnsi="Cambria" w:cs="Cambria"/>
          <w:sz w:val="24"/>
          <w:szCs w:val="24"/>
        </w:rPr>
        <w:t xml:space="preserve">, W. (2019). </w:t>
      </w:r>
      <w:proofErr w:type="spellStart"/>
      <w:r w:rsidRPr="000F6F7D">
        <w:rPr>
          <w:rFonts w:ascii="Cambria" w:eastAsia="Cambria" w:hAnsi="Cambria" w:cs="Cambria"/>
          <w:sz w:val="24"/>
          <w:szCs w:val="24"/>
        </w:rPr>
        <w:t>Transformasi</w:t>
      </w:r>
      <w:proofErr w:type="spellEnd"/>
      <w:r w:rsidRPr="000F6F7D">
        <w:rPr>
          <w:rFonts w:ascii="Cambria" w:eastAsia="Cambria" w:hAnsi="Cambria" w:cs="Cambria"/>
          <w:sz w:val="24"/>
          <w:szCs w:val="24"/>
        </w:rPr>
        <w:t xml:space="preserve"> Digital dan </w:t>
      </w:r>
      <w:proofErr w:type="spellStart"/>
      <w:r w:rsidRPr="000F6F7D">
        <w:rPr>
          <w:rFonts w:ascii="Cambria" w:eastAsia="Cambria" w:hAnsi="Cambria" w:cs="Cambria"/>
          <w:sz w:val="24"/>
          <w:szCs w:val="24"/>
        </w:rPr>
        <w:t>Dampaknya</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terhadap</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Aspek</w:t>
      </w:r>
      <w:proofErr w:type="spellEnd"/>
      <w:r w:rsidRPr="000F6F7D">
        <w:rPr>
          <w:rFonts w:ascii="Cambria" w:eastAsia="Cambria" w:hAnsi="Cambria" w:cs="Cambria"/>
          <w:sz w:val="24"/>
          <w:szCs w:val="24"/>
        </w:rPr>
        <w:t xml:space="preserve"> Ekonomi dan </w:t>
      </w:r>
      <w:proofErr w:type="spellStart"/>
      <w:r w:rsidRPr="000F6F7D">
        <w:rPr>
          <w:rFonts w:ascii="Cambria" w:eastAsia="Cambria" w:hAnsi="Cambria" w:cs="Cambria"/>
          <w:sz w:val="24"/>
          <w:szCs w:val="24"/>
        </w:rPr>
        <w:t>Sosial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Akuntansi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Multiparadigma</w:t>
      </w:r>
      <w:proofErr w:type="spellEnd"/>
      <w:r w:rsidRPr="000F6F7D">
        <w:rPr>
          <w:rFonts w:ascii="Cambria" w:eastAsia="Cambria" w:hAnsi="Cambria" w:cs="Cambria"/>
          <w:sz w:val="24"/>
          <w:szCs w:val="24"/>
        </w:rPr>
        <w:t>, 10(3), 505-516.</w:t>
      </w:r>
    </w:p>
    <w:p w14:paraId="031F2958" w14:textId="77777777" w:rsidR="000F6F7D" w:rsidRPr="000F6F7D" w:rsidRDefault="000F6F7D" w:rsidP="00AF782E">
      <w:pPr>
        <w:widowControl w:val="0"/>
        <w:spacing w:after="0" w:line="276" w:lineRule="auto"/>
        <w:ind w:left="480" w:hanging="480"/>
        <w:jc w:val="both"/>
        <w:rPr>
          <w:rFonts w:ascii="Cambria" w:eastAsia="Cambria" w:hAnsi="Cambria" w:cs="Cambria"/>
          <w:sz w:val="24"/>
          <w:szCs w:val="24"/>
        </w:rPr>
      </w:pPr>
      <w:proofErr w:type="spellStart"/>
      <w:r w:rsidRPr="000F6F7D">
        <w:rPr>
          <w:rFonts w:ascii="Cambria" w:eastAsia="Cambria" w:hAnsi="Cambria" w:cs="Cambria"/>
          <w:sz w:val="24"/>
          <w:szCs w:val="24"/>
        </w:rPr>
        <w:t>Rosyadi</w:t>
      </w:r>
      <w:proofErr w:type="spellEnd"/>
      <w:r w:rsidRPr="000F6F7D">
        <w:rPr>
          <w:rFonts w:ascii="Cambria" w:eastAsia="Cambria" w:hAnsi="Cambria" w:cs="Cambria"/>
          <w:sz w:val="24"/>
          <w:szCs w:val="24"/>
        </w:rPr>
        <w:t xml:space="preserve">, I., &amp; Widodo, A. (2019). </w:t>
      </w:r>
      <w:proofErr w:type="spellStart"/>
      <w:r w:rsidRPr="000F6F7D">
        <w:rPr>
          <w:rFonts w:ascii="Cambria" w:eastAsia="Cambria" w:hAnsi="Cambria" w:cs="Cambria"/>
          <w:sz w:val="24"/>
          <w:szCs w:val="24"/>
        </w:rPr>
        <w:t>Pengembangan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Digital di Indonesia: Tantangan dan Strategi.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Ilmiah</w:t>
      </w:r>
      <w:proofErr w:type="spellEnd"/>
      <w:r w:rsidRPr="000F6F7D">
        <w:rPr>
          <w:rFonts w:ascii="Cambria" w:eastAsia="Cambria" w:hAnsi="Cambria" w:cs="Cambria"/>
          <w:sz w:val="24"/>
          <w:szCs w:val="24"/>
        </w:rPr>
        <w:t xml:space="preserve"> Ekonomi dan </w:t>
      </w:r>
      <w:proofErr w:type="spellStart"/>
      <w:r w:rsidRPr="000F6F7D">
        <w:rPr>
          <w:rFonts w:ascii="Cambria" w:eastAsia="Cambria" w:hAnsi="Cambria" w:cs="Cambria"/>
          <w:sz w:val="24"/>
          <w:szCs w:val="24"/>
        </w:rPr>
        <w:t>Bisnis</w:t>
      </w:r>
      <w:proofErr w:type="spellEnd"/>
      <w:r w:rsidRPr="000F6F7D">
        <w:rPr>
          <w:rFonts w:ascii="Cambria" w:eastAsia="Cambria" w:hAnsi="Cambria" w:cs="Cambria"/>
          <w:sz w:val="24"/>
          <w:szCs w:val="24"/>
        </w:rPr>
        <w:t>, 16(1), 1-12.</w:t>
      </w:r>
    </w:p>
    <w:p w14:paraId="5D81D927" w14:textId="3486ADB0" w:rsidR="000F6F7D" w:rsidRP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Widjaja, A. E., &amp; Yuliana, Y. (2020). Strategi </w:t>
      </w:r>
      <w:proofErr w:type="spellStart"/>
      <w:r w:rsidRPr="000F6F7D">
        <w:rPr>
          <w:rFonts w:ascii="Cambria" w:eastAsia="Cambria" w:hAnsi="Cambria" w:cs="Cambria"/>
          <w:sz w:val="24"/>
          <w:szCs w:val="24"/>
        </w:rPr>
        <w:t>Pengembangan</w:t>
      </w:r>
      <w:proofErr w:type="spellEnd"/>
      <w:r w:rsidRPr="000F6F7D">
        <w:rPr>
          <w:rFonts w:ascii="Cambria" w:eastAsia="Cambria" w:hAnsi="Cambria" w:cs="Cambria"/>
          <w:sz w:val="24"/>
          <w:szCs w:val="24"/>
        </w:rPr>
        <w:t xml:space="preserve"> Ekonomi Digital di Indonesia.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Manajemen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Bisnis</w:t>
      </w:r>
      <w:proofErr w:type="spellEnd"/>
      <w:r w:rsidRPr="000F6F7D">
        <w:rPr>
          <w:rFonts w:ascii="Cambria" w:eastAsia="Cambria" w:hAnsi="Cambria" w:cs="Cambria"/>
          <w:sz w:val="24"/>
          <w:szCs w:val="24"/>
        </w:rPr>
        <w:t>, 17(2), 98-112.</w:t>
      </w:r>
    </w:p>
    <w:p w14:paraId="61D2065B" w14:textId="658EC3F9" w:rsidR="000F6F7D" w:rsidRDefault="000F6F7D" w:rsidP="00AF782E">
      <w:pPr>
        <w:widowControl w:val="0"/>
        <w:spacing w:after="0" w:line="276" w:lineRule="auto"/>
        <w:ind w:left="480" w:hanging="480"/>
        <w:jc w:val="both"/>
        <w:rPr>
          <w:rFonts w:ascii="Cambria" w:eastAsia="Cambria" w:hAnsi="Cambria" w:cs="Cambria"/>
          <w:sz w:val="24"/>
          <w:szCs w:val="24"/>
        </w:rPr>
      </w:pPr>
      <w:r w:rsidRPr="000F6F7D">
        <w:rPr>
          <w:rFonts w:ascii="Cambria" w:eastAsia="Cambria" w:hAnsi="Cambria" w:cs="Cambria"/>
          <w:sz w:val="24"/>
          <w:szCs w:val="24"/>
        </w:rPr>
        <w:t xml:space="preserve">Wibowo, S. A., &amp; Suryani, E. (2021). </w:t>
      </w:r>
      <w:proofErr w:type="spellStart"/>
      <w:r w:rsidRPr="000F6F7D">
        <w:rPr>
          <w:rFonts w:ascii="Cambria" w:eastAsia="Cambria" w:hAnsi="Cambria" w:cs="Cambria"/>
          <w:sz w:val="24"/>
          <w:szCs w:val="24"/>
        </w:rPr>
        <w:t>Pengembangan</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Ekosistem</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Industri</w:t>
      </w:r>
      <w:proofErr w:type="spellEnd"/>
      <w:r w:rsidRPr="000F6F7D">
        <w:rPr>
          <w:rFonts w:ascii="Cambria" w:eastAsia="Cambria" w:hAnsi="Cambria" w:cs="Cambria"/>
          <w:sz w:val="24"/>
          <w:szCs w:val="24"/>
        </w:rPr>
        <w:t xml:space="preserve"> Digital di Indonesia. </w:t>
      </w:r>
      <w:proofErr w:type="spellStart"/>
      <w:r w:rsidRPr="000F6F7D">
        <w:rPr>
          <w:rFonts w:ascii="Cambria" w:eastAsia="Cambria" w:hAnsi="Cambria" w:cs="Cambria"/>
          <w:sz w:val="24"/>
          <w:szCs w:val="24"/>
        </w:rPr>
        <w:t>Jurnal</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Teknologi</w:t>
      </w:r>
      <w:proofErr w:type="spellEnd"/>
      <w:r w:rsidRPr="000F6F7D">
        <w:rPr>
          <w:rFonts w:ascii="Cambria" w:eastAsia="Cambria" w:hAnsi="Cambria" w:cs="Cambria"/>
          <w:sz w:val="24"/>
          <w:szCs w:val="24"/>
        </w:rPr>
        <w:t xml:space="preserve"> </w:t>
      </w:r>
      <w:proofErr w:type="spellStart"/>
      <w:r w:rsidRPr="000F6F7D">
        <w:rPr>
          <w:rFonts w:ascii="Cambria" w:eastAsia="Cambria" w:hAnsi="Cambria" w:cs="Cambria"/>
          <w:sz w:val="24"/>
          <w:szCs w:val="24"/>
        </w:rPr>
        <w:t>Informasi</w:t>
      </w:r>
      <w:proofErr w:type="spellEnd"/>
      <w:r w:rsidRPr="000F6F7D">
        <w:rPr>
          <w:rFonts w:ascii="Cambria" w:eastAsia="Cambria" w:hAnsi="Cambria" w:cs="Cambria"/>
          <w:sz w:val="24"/>
          <w:szCs w:val="24"/>
        </w:rPr>
        <w:t xml:space="preserve"> dan </w:t>
      </w:r>
      <w:proofErr w:type="spellStart"/>
      <w:r w:rsidRPr="000F6F7D">
        <w:rPr>
          <w:rFonts w:ascii="Cambria" w:eastAsia="Cambria" w:hAnsi="Cambria" w:cs="Cambria"/>
          <w:sz w:val="24"/>
          <w:szCs w:val="24"/>
        </w:rPr>
        <w:t>Komunikasi</w:t>
      </w:r>
      <w:proofErr w:type="spellEnd"/>
      <w:r w:rsidRPr="000F6F7D">
        <w:rPr>
          <w:rFonts w:ascii="Cambria" w:eastAsia="Cambria" w:hAnsi="Cambria" w:cs="Cambria"/>
          <w:sz w:val="24"/>
          <w:szCs w:val="24"/>
        </w:rPr>
        <w:t>, 12(1), 45-54.</w:t>
      </w:r>
    </w:p>
    <w:p w14:paraId="784AC799" w14:textId="77777777" w:rsidR="00AF782E" w:rsidRDefault="00AF782E" w:rsidP="00AF782E">
      <w:pPr>
        <w:widowControl w:val="0"/>
        <w:spacing w:after="0" w:line="276" w:lineRule="auto"/>
        <w:ind w:left="480" w:hanging="480"/>
        <w:jc w:val="both"/>
        <w:rPr>
          <w:rFonts w:ascii="Cambria" w:eastAsia="Cambria" w:hAnsi="Cambria" w:cs="Cambria"/>
          <w:sz w:val="24"/>
          <w:szCs w:val="24"/>
        </w:rPr>
      </w:pPr>
    </w:p>
    <w:p w14:paraId="455A7A73" w14:textId="77777777" w:rsidR="00CD78D3" w:rsidRDefault="00CD78D3" w:rsidP="00AF782E">
      <w:pPr>
        <w:widowControl w:val="0"/>
        <w:spacing w:after="0" w:line="276" w:lineRule="auto"/>
        <w:ind w:left="480" w:hanging="480"/>
        <w:jc w:val="both"/>
        <w:rPr>
          <w:rFonts w:ascii="Cambria" w:eastAsia="Cambria" w:hAnsi="Cambria" w:cs="Cambria"/>
          <w:sz w:val="24"/>
          <w:szCs w:val="24"/>
        </w:rPr>
      </w:pPr>
    </w:p>
    <w:p w14:paraId="320CACEB" w14:textId="77777777" w:rsidR="00CD78D3" w:rsidRDefault="00CD78D3" w:rsidP="00AF782E">
      <w:pPr>
        <w:widowControl w:val="0"/>
        <w:spacing w:after="0" w:line="276" w:lineRule="auto"/>
        <w:ind w:left="480" w:hanging="480"/>
        <w:jc w:val="both"/>
        <w:rPr>
          <w:rFonts w:ascii="Cambria" w:eastAsia="Cambria" w:hAnsi="Cambria" w:cs="Cambria"/>
          <w:sz w:val="24"/>
          <w:szCs w:val="24"/>
        </w:rPr>
      </w:pPr>
    </w:p>
    <w:p w14:paraId="51A62A56" w14:textId="46F018FA" w:rsidR="00CD78D3" w:rsidRDefault="00CD78D3" w:rsidP="00AF782E">
      <w:pPr>
        <w:widowControl w:val="0"/>
        <w:spacing w:after="0" w:line="276" w:lineRule="auto"/>
        <w:ind w:left="480" w:hanging="480"/>
        <w:jc w:val="both"/>
        <w:rPr>
          <w:rFonts w:ascii="Cambria" w:eastAsia="Cambria" w:hAnsi="Cambria" w:cs="Cambria"/>
          <w:sz w:val="24"/>
          <w:szCs w:val="24"/>
        </w:rPr>
      </w:pPr>
    </w:p>
    <w:sectPr w:rsidR="00CD78D3">
      <w:footerReference w:type="even" r:id="rId13"/>
      <w:footerReference w:type="default" r:id="rId14"/>
      <w:headerReference w:type="first" r:id="rId15"/>
      <w:footerReference w:type="first" r:id="rId16"/>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A0208" w14:textId="77777777" w:rsidR="00681596" w:rsidRDefault="00681596">
      <w:pPr>
        <w:spacing w:after="0" w:line="240" w:lineRule="auto"/>
      </w:pPr>
      <w:r>
        <w:separator/>
      </w:r>
    </w:p>
  </w:endnote>
  <w:endnote w:type="continuationSeparator" w:id="0">
    <w:p w14:paraId="1EFE08F6" w14:textId="77777777" w:rsidR="00681596" w:rsidRDefault="00681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Arial"/>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41498">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44A4F">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41498">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44A4F">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41498">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44A4F">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CCE68" w14:textId="77777777" w:rsidR="00681596" w:rsidRDefault="00681596">
      <w:pPr>
        <w:spacing w:after="0" w:line="240" w:lineRule="auto"/>
      </w:pPr>
      <w:r>
        <w:separator/>
      </w:r>
    </w:p>
  </w:footnote>
  <w:footnote w:type="continuationSeparator" w:id="0">
    <w:p w14:paraId="2F15C1EE" w14:textId="77777777" w:rsidR="00681596" w:rsidRDefault="00681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8240" behindDoc="0" locked="0" layoutInCell="1" allowOverlap="1" wp14:anchorId="605CE7FB" wp14:editId="5C45AF9E">
          <wp:simplePos x="0" y="0"/>
          <wp:positionH relativeFrom="column">
            <wp:posOffset>3940175</wp:posOffset>
          </wp:positionH>
          <wp:positionV relativeFrom="paragraph">
            <wp:posOffset>-43815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173DC3B9" w14:textId="06D29A19" w:rsidR="00A27BA3" w:rsidRPr="006268E9" w:rsidRDefault="00000000" w:rsidP="006268E9">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24507"/>
    <w:multiLevelType w:val="multilevel"/>
    <w:tmpl w:val="A91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DB1705"/>
    <w:multiLevelType w:val="multilevel"/>
    <w:tmpl w:val="BE14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1E45F0"/>
    <w:multiLevelType w:val="hybridMultilevel"/>
    <w:tmpl w:val="B5A27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5112D2"/>
    <w:multiLevelType w:val="hybridMultilevel"/>
    <w:tmpl w:val="2C0E6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04424"/>
    <w:multiLevelType w:val="multilevel"/>
    <w:tmpl w:val="983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2F505C"/>
    <w:multiLevelType w:val="multilevel"/>
    <w:tmpl w:val="44A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347237">
    <w:abstractNumId w:val="4"/>
  </w:num>
  <w:num w:numId="2" w16cid:durableId="470293463">
    <w:abstractNumId w:val="2"/>
  </w:num>
  <w:num w:numId="3" w16cid:durableId="621770205">
    <w:abstractNumId w:val="1"/>
  </w:num>
  <w:num w:numId="4" w16cid:durableId="960183890">
    <w:abstractNumId w:val="0"/>
  </w:num>
  <w:num w:numId="5" w16cid:durableId="1962570615">
    <w:abstractNumId w:val="7"/>
  </w:num>
  <w:num w:numId="6" w16cid:durableId="1045106133">
    <w:abstractNumId w:val="3"/>
  </w:num>
  <w:num w:numId="7" w16cid:durableId="495606624">
    <w:abstractNumId w:val="8"/>
  </w:num>
  <w:num w:numId="8" w16cid:durableId="1306466685">
    <w:abstractNumId w:val="5"/>
  </w:num>
  <w:num w:numId="9" w16cid:durableId="875579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7BA3"/>
    <w:rsid w:val="00041498"/>
    <w:rsid w:val="00045B5A"/>
    <w:rsid w:val="000901EC"/>
    <w:rsid w:val="000952DD"/>
    <w:rsid w:val="00095B1E"/>
    <w:rsid w:val="000B0D8B"/>
    <w:rsid w:val="000B113E"/>
    <w:rsid w:val="000B404F"/>
    <w:rsid w:val="000F1BA5"/>
    <w:rsid w:val="000F3363"/>
    <w:rsid w:val="000F39C8"/>
    <w:rsid w:val="000F6F7D"/>
    <w:rsid w:val="0014211A"/>
    <w:rsid w:val="001532F9"/>
    <w:rsid w:val="00167FA4"/>
    <w:rsid w:val="00202B1A"/>
    <w:rsid w:val="0020600E"/>
    <w:rsid w:val="002265B2"/>
    <w:rsid w:val="002630E1"/>
    <w:rsid w:val="00263635"/>
    <w:rsid w:val="00285428"/>
    <w:rsid w:val="002913E4"/>
    <w:rsid w:val="0029661C"/>
    <w:rsid w:val="002F5C34"/>
    <w:rsid w:val="00301DFE"/>
    <w:rsid w:val="00305A87"/>
    <w:rsid w:val="003530D9"/>
    <w:rsid w:val="0036092F"/>
    <w:rsid w:val="003761E6"/>
    <w:rsid w:val="00377E41"/>
    <w:rsid w:val="003866BF"/>
    <w:rsid w:val="003A6684"/>
    <w:rsid w:val="003A6704"/>
    <w:rsid w:val="003A6B9F"/>
    <w:rsid w:val="003B4E17"/>
    <w:rsid w:val="003B5D0B"/>
    <w:rsid w:val="003D599F"/>
    <w:rsid w:val="00403C52"/>
    <w:rsid w:val="00431718"/>
    <w:rsid w:val="00450DF1"/>
    <w:rsid w:val="004B4C86"/>
    <w:rsid w:val="00523F7A"/>
    <w:rsid w:val="005D62CC"/>
    <w:rsid w:val="00607841"/>
    <w:rsid w:val="00613B9E"/>
    <w:rsid w:val="006268E9"/>
    <w:rsid w:val="00656D30"/>
    <w:rsid w:val="0066503C"/>
    <w:rsid w:val="0066600A"/>
    <w:rsid w:val="0066656D"/>
    <w:rsid w:val="00681596"/>
    <w:rsid w:val="006836FF"/>
    <w:rsid w:val="006B7417"/>
    <w:rsid w:val="006D30F9"/>
    <w:rsid w:val="006F07F2"/>
    <w:rsid w:val="007131AF"/>
    <w:rsid w:val="00786474"/>
    <w:rsid w:val="00787772"/>
    <w:rsid w:val="00813A48"/>
    <w:rsid w:val="00813D9D"/>
    <w:rsid w:val="00892B2A"/>
    <w:rsid w:val="00896992"/>
    <w:rsid w:val="008A56C4"/>
    <w:rsid w:val="008C0170"/>
    <w:rsid w:val="008D3290"/>
    <w:rsid w:val="008E72A0"/>
    <w:rsid w:val="00944A4F"/>
    <w:rsid w:val="00950DB0"/>
    <w:rsid w:val="00966F4C"/>
    <w:rsid w:val="009B399F"/>
    <w:rsid w:val="009B3C33"/>
    <w:rsid w:val="009B5850"/>
    <w:rsid w:val="009D49DF"/>
    <w:rsid w:val="00A06823"/>
    <w:rsid w:val="00A27BA3"/>
    <w:rsid w:val="00A50A68"/>
    <w:rsid w:val="00A633AD"/>
    <w:rsid w:val="00AB2D34"/>
    <w:rsid w:val="00AB4E58"/>
    <w:rsid w:val="00AE5092"/>
    <w:rsid w:val="00AF782E"/>
    <w:rsid w:val="00B15EC7"/>
    <w:rsid w:val="00B54ED8"/>
    <w:rsid w:val="00B64389"/>
    <w:rsid w:val="00B739A7"/>
    <w:rsid w:val="00BD30DC"/>
    <w:rsid w:val="00C12603"/>
    <w:rsid w:val="00C338F0"/>
    <w:rsid w:val="00C33A4A"/>
    <w:rsid w:val="00C33D0B"/>
    <w:rsid w:val="00C52E90"/>
    <w:rsid w:val="00CC1313"/>
    <w:rsid w:val="00CC3FF4"/>
    <w:rsid w:val="00CD78D3"/>
    <w:rsid w:val="00CE02A0"/>
    <w:rsid w:val="00CE7336"/>
    <w:rsid w:val="00D031C9"/>
    <w:rsid w:val="00D05AF9"/>
    <w:rsid w:val="00D0673A"/>
    <w:rsid w:val="00D3182D"/>
    <w:rsid w:val="00D552A2"/>
    <w:rsid w:val="00D57BEA"/>
    <w:rsid w:val="00D7711C"/>
    <w:rsid w:val="00D83C4A"/>
    <w:rsid w:val="00DA6EC1"/>
    <w:rsid w:val="00DD403C"/>
    <w:rsid w:val="00DD5E05"/>
    <w:rsid w:val="00E33759"/>
    <w:rsid w:val="00E43266"/>
    <w:rsid w:val="00E467EF"/>
    <w:rsid w:val="00E62DA6"/>
    <w:rsid w:val="00E716FD"/>
    <w:rsid w:val="00E75429"/>
    <w:rsid w:val="00E818D1"/>
    <w:rsid w:val="00EB3BD6"/>
    <w:rsid w:val="00EE44A3"/>
    <w:rsid w:val="00EF3F38"/>
    <w:rsid w:val="00F0538A"/>
    <w:rsid w:val="00F43DEE"/>
    <w:rsid w:val="00F7691B"/>
    <w:rsid w:val="00F856F4"/>
    <w:rsid w:val="00FE61B6"/>
    <w:rsid w:val="00FF7F5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B95287BB-D2FB-4729-89BB-31B15C08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NormalWeb">
    <w:name w:val="Normal (Web)"/>
    <w:basedOn w:val="Normal"/>
    <w:uiPriority w:val="99"/>
    <w:unhideWhenUsed/>
    <w:rsid w:val="00FF7F5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FF7F54"/>
    <w:rPr>
      <w:b/>
      <w:bCs/>
    </w:rPr>
  </w:style>
  <w:style w:type="paragraph" w:styleId="HTMLPreformatted">
    <w:name w:val="HTML Preformatted"/>
    <w:basedOn w:val="Normal"/>
    <w:link w:val="HTMLPreformattedChar"/>
    <w:uiPriority w:val="99"/>
    <w:semiHidden/>
    <w:unhideWhenUsed/>
    <w:rsid w:val="00377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377E41"/>
    <w:rPr>
      <w:rFonts w:ascii="Courier New" w:eastAsia="Times New Roman" w:hAnsi="Courier New" w:cs="Courier New"/>
      <w:sz w:val="20"/>
      <w:szCs w:val="20"/>
      <w:lang w:eastAsia="en-US"/>
    </w:rPr>
  </w:style>
  <w:style w:type="character" w:styleId="CommentReference">
    <w:name w:val="annotation reference"/>
    <w:basedOn w:val="DefaultParagraphFont"/>
    <w:uiPriority w:val="99"/>
    <w:semiHidden/>
    <w:unhideWhenUsed/>
    <w:rsid w:val="006B7417"/>
    <w:rPr>
      <w:sz w:val="16"/>
      <w:szCs w:val="16"/>
    </w:rPr>
  </w:style>
  <w:style w:type="paragraph" w:styleId="CommentText">
    <w:name w:val="annotation text"/>
    <w:basedOn w:val="Normal"/>
    <w:link w:val="CommentTextChar"/>
    <w:uiPriority w:val="99"/>
    <w:semiHidden/>
    <w:unhideWhenUsed/>
    <w:rsid w:val="006B7417"/>
    <w:pPr>
      <w:spacing w:line="240" w:lineRule="auto"/>
    </w:pPr>
    <w:rPr>
      <w:sz w:val="20"/>
      <w:szCs w:val="20"/>
    </w:rPr>
  </w:style>
  <w:style w:type="character" w:customStyle="1" w:styleId="CommentTextChar">
    <w:name w:val="Comment Text Char"/>
    <w:basedOn w:val="DefaultParagraphFont"/>
    <w:link w:val="CommentText"/>
    <w:uiPriority w:val="99"/>
    <w:semiHidden/>
    <w:rsid w:val="006B7417"/>
    <w:rPr>
      <w:sz w:val="20"/>
      <w:szCs w:val="20"/>
    </w:rPr>
  </w:style>
  <w:style w:type="paragraph" w:styleId="CommentSubject">
    <w:name w:val="annotation subject"/>
    <w:basedOn w:val="CommentText"/>
    <w:next w:val="CommentText"/>
    <w:link w:val="CommentSubjectChar"/>
    <w:uiPriority w:val="99"/>
    <w:semiHidden/>
    <w:unhideWhenUsed/>
    <w:rsid w:val="006B7417"/>
    <w:rPr>
      <w:b/>
      <w:bCs/>
    </w:rPr>
  </w:style>
  <w:style w:type="character" w:customStyle="1" w:styleId="CommentSubjectChar">
    <w:name w:val="Comment Subject Char"/>
    <w:basedOn w:val="CommentTextChar"/>
    <w:link w:val="CommentSubject"/>
    <w:uiPriority w:val="99"/>
    <w:semiHidden/>
    <w:rsid w:val="006B7417"/>
    <w:rPr>
      <w:b/>
      <w:bCs/>
      <w:sz w:val="20"/>
      <w:szCs w:val="20"/>
    </w:rPr>
  </w:style>
  <w:style w:type="paragraph" w:styleId="BalloonText">
    <w:name w:val="Balloon Text"/>
    <w:basedOn w:val="Normal"/>
    <w:link w:val="BalloonTextChar"/>
    <w:uiPriority w:val="99"/>
    <w:semiHidden/>
    <w:unhideWhenUsed/>
    <w:rsid w:val="00944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A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439908">
      <w:bodyDiv w:val="1"/>
      <w:marLeft w:val="0"/>
      <w:marRight w:val="0"/>
      <w:marTop w:val="0"/>
      <w:marBottom w:val="0"/>
      <w:divBdr>
        <w:top w:val="none" w:sz="0" w:space="0" w:color="auto"/>
        <w:left w:val="none" w:sz="0" w:space="0" w:color="auto"/>
        <w:bottom w:val="none" w:sz="0" w:space="0" w:color="auto"/>
        <w:right w:val="none" w:sz="0" w:space="0" w:color="auto"/>
      </w:divBdr>
      <w:divsChild>
        <w:div w:id="1229152007">
          <w:marLeft w:val="0"/>
          <w:marRight w:val="0"/>
          <w:marTop w:val="0"/>
          <w:marBottom w:val="0"/>
          <w:divBdr>
            <w:top w:val="none" w:sz="0" w:space="0" w:color="auto"/>
            <w:left w:val="none" w:sz="0" w:space="0" w:color="auto"/>
            <w:bottom w:val="none" w:sz="0" w:space="0" w:color="auto"/>
            <w:right w:val="none" w:sz="0" w:space="0" w:color="auto"/>
          </w:divBdr>
        </w:div>
        <w:div w:id="1101491033">
          <w:marLeft w:val="0"/>
          <w:marRight w:val="0"/>
          <w:marTop w:val="0"/>
          <w:marBottom w:val="0"/>
          <w:divBdr>
            <w:top w:val="none" w:sz="0" w:space="0" w:color="auto"/>
            <w:left w:val="none" w:sz="0" w:space="0" w:color="auto"/>
            <w:bottom w:val="none" w:sz="0" w:space="0" w:color="auto"/>
            <w:right w:val="none" w:sz="0" w:space="0" w:color="auto"/>
          </w:divBdr>
        </w:div>
        <w:div w:id="1705444349">
          <w:marLeft w:val="0"/>
          <w:marRight w:val="0"/>
          <w:marTop w:val="0"/>
          <w:marBottom w:val="0"/>
          <w:divBdr>
            <w:top w:val="none" w:sz="0" w:space="0" w:color="auto"/>
            <w:left w:val="none" w:sz="0" w:space="0" w:color="auto"/>
            <w:bottom w:val="none" w:sz="0" w:space="0" w:color="auto"/>
            <w:right w:val="none" w:sz="0" w:space="0" w:color="auto"/>
          </w:divBdr>
        </w:div>
        <w:div w:id="212936302">
          <w:marLeft w:val="0"/>
          <w:marRight w:val="0"/>
          <w:marTop w:val="0"/>
          <w:marBottom w:val="0"/>
          <w:divBdr>
            <w:top w:val="none" w:sz="0" w:space="0" w:color="auto"/>
            <w:left w:val="none" w:sz="0" w:space="0" w:color="auto"/>
            <w:bottom w:val="none" w:sz="0" w:space="0" w:color="auto"/>
            <w:right w:val="none" w:sz="0" w:space="0" w:color="auto"/>
          </w:divBdr>
        </w:div>
        <w:div w:id="1730303500">
          <w:marLeft w:val="0"/>
          <w:marRight w:val="0"/>
          <w:marTop w:val="0"/>
          <w:marBottom w:val="0"/>
          <w:divBdr>
            <w:top w:val="none" w:sz="0" w:space="0" w:color="auto"/>
            <w:left w:val="none" w:sz="0" w:space="0" w:color="auto"/>
            <w:bottom w:val="none" w:sz="0" w:space="0" w:color="auto"/>
            <w:right w:val="none" w:sz="0" w:space="0" w:color="auto"/>
          </w:divBdr>
        </w:div>
        <w:div w:id="639772877">
          <w:marLeft w:val="0"/>
          <w:marRight w:val="0"/>
          <w:marTop w:val="0"/>
          <w:marBottom w:val="0"/>
          <w:divBdr>
            <w:top w:val="none" w:sz="0" w:space="0" w:color="auto"/>
            <w:left w:val="none" w:sz="0" w:space="0" w:color="auto"/>
            <w:bottom w:val="none" w:sz="0" w:space="0" w:color="auto"/>
            <w:right w:val="none" w:sz="0" w:space="0" w:color="auto"/>
          </w:divBdr>
        </w:div>
        <w:div w:id="1153333244">
          <w:marLeft w:val="0"/>
          <w:marRight w:val="0"/>
          <w:marTop w:val="0"/>
          <w:marBottom w:val="0"/>
          <w:divBdr>
            <w:top w:val="none" w:sz="0" w:space="0" w:color="auto"/>
            <w:left w:val="none" w:sz="0" w:space="0" w:color="auto"/>
            <w:bottom w:val="none" w:sz="0" w:space="0" w:color="auto"/>
            <w:right w:val="none" w:sz="0" w:space="0" w:color="auto"/>
          </w:divBdr>
        </w:div>
      </w:divsChild>
    </w:div>
    <w:div w:id="589041447">
      <w:bodyDiv w:val="1"/>
      <w:marLeft w:val="0"/>
      <w:marRight w:val="0"/>
      <w:marTop w:val="0"/>
      <w:marBottom w:val="0"/>
      <w:divBdr>
        <w:top w:val="none" w:sz="0" w:space="0" w:color="auto"/>
        <w:left w:val="none" w:sz="0" w:space="0" w:color="auto"/>
        <w:bottom w:val="none" w:sz="0" w:space="0" w:color="auto"/>
        <w:right w:val="none" w:sz="0" w:space="0" w:color="auto"/>
      </w:divBdr>
    </w:div>
    <w:div w:id="800340384">
      <w:bodyDiv w:val="1"/>
      <w:marLeft w:val="0"/>
      <w:marRight w:val="0"/>
      <w:marTop w:val="0"/>
      <w:marBottom w:val="0"/>
      <w:divBdr>
        <w:top w:val="none" w:sz="0" w:space="0" w:color="auto"/>
        <w:left w:val="none" w:sz="0" w:space="0" w:color="auto"/>
        <w:bottom w:val="none" w:sz="0" w:space="0" w:color="auto"/>
        <w:right w:val="none" w:sz="0" w:space="0" w:color="auto"/>
      </w:divBdr>
    </w:div>
    <w:div w:id="1088841885">
      <w:bodyDiv w:val="1"/>
      <w:marLeft w:val="0"/>
      <w:marRight w:val="0"/>
      <w:marTop w:val="0"/>
      <w:marBottom w:val="0"/>
      <w:divBdr>
        <w:top w:val="none" w:sz="0" w:space="0" w:color="auto"/>
        <w:left w:val="none" w:sz="0" w:space="0" w:color="auto"/>
        <w:bottom w:val="none" w:sz="0" w:space="0" w:color="auto"/>
        <w:right w:val="none" w:sz="0" w:space="0" w:color="auto"/>
      </w:divBdr>
    </w:div>
    <w:div w:id="1922791873">
      <w:bodyDiv w:val="1"/>
      <w:marLeft w:val="0"/>
      <w:marRight w:val="0"/>
      <w:marTop w:val="0"/>
      <w:marBottom w:val="0"/>
      <w:divBdr>
        <w:top w:val="none" w:sz="0" w:space="0" w:color="auto"/>
        <w:left w:val="none" w:sz="0" w:space="0" w:color="auto"/>
        <w:bottom w:val="none" w:sz="0" w:space="0" w:color="auto"/>
        <w:right w:val="none" w:sz="0" w:space="0" w:color="auto"/>
      </w:divBdr>
      <w:divsChild>
        <w:div w:id="1680933393">
          <w:marLeft w:val="0"/>
          <w:marRight w:val="0"/>
          <w:marTop w:val="0"/>
          <w:marBottom w:val="0"/>
          <w:divBdr>
            <w:top w:val="none" w:sz="0" w:space="0" w:color="auto"/>
            <w:left w:val="none" w:sz="0" w:space="0" w:color="auto"/>
            <w:bottom w:val="none" w:sz="0" w:space="0" w:color="auto"/>
            <w:right w:val="none" w:sz="0" w:space="0" w:color="auto"/>
          </w:divBdr>
        </w:div>
        <w:div w:id="1082023254">
          <w:marLeft w:val="0"/>
          <w:marRight w:val="0"/>
          <w:marTop w:val="0"/>
          <w:marBottom w:val="0"/>
          <w:divBdr>
            <w:top w:val="none" w:sz="0" w:space="0" w:color="auto"/>
            <w:left w:val="none" w:sz="0" w:space="0" w:color="auto"/>
            <w:bottom w:val="none" w:sz="0" w:space="0" w:color="auto"/>
            <w:right w:val="none" w:sz="0" w:space="0" w:color="auto"/>
          </w:divBdr>
        </w:div>
        <w:div w:id="1351100269">
          <w:marLeft w:val="0"/>
          <w:marRight w:val="0"/>
          <w:marTop w:val="0"/>
          <w:marBottom w:val="0"/>
          <w:divBdr>
            <w:top w:val="none" w:sz="0" w:space="0" w:color="auto"/>
            <w:left w:val="none" w:sz="0" w:space="0" w:color="auto"/>
            <w:bottom w:val="none" w:sz="0" w:space="0" w:color="auto"/>
            <w:right w:val="none" w:sz="0" w:space="0" w:color="auto"/>
          </w:divBdr>
        </w:div>
        <w:div w:id="493186453">
          <w:marLeft w:val="0"/>
          <w:marRight w:val="0"/>
          <w:marTop w:val="0"/>
          <w:marBottom w:val="0"/>
          <w:divBdr>
            <w:top w:val="none" w:sz="0" w:space="0" w:color="auto"/>
            <w:left w:val="none" w:sz="0" w:space="0" w:color="auto"/>
            <w:bottom w:val="none" w:sz="0" w:space="0" w:color="auto"/>
            <w:right w:val="none" w:sz="0" w:space="0" w:color="auto"/>
          </w:divBdr>
        </w:div>
        <w:div w:id="600911721">
          <w:marLeft w:val="0"/>
          <w:marRight w:val="0"/>
          <w:marTop w:val="0"/>
          <w:marBottom w:val="0"/>
          <w:divBdr>
            <w:top w:val="none" w:sz="0" w:space="0" w:color="auto"/>
            <w:left w:val="none" w:sz="0" w:space="0" w:color="auto"/>
            <w:bottom w:val="none" w:sz="0" w:space="0" w:color="auto"/>
            <w:right w:val="none" w:sz="0" w:space="0" w:color="auto"/>
          </w:divBdr>
        </w:div>
        <w:div w:id="1657564130">
          <w:marLeft w:val="0"/>
          <w:marRight w:val="0"/>
          <w:marTop w:val="0"/>
          <w:marBottom w:val="0"/>
          <w:divBdr>
            <w:top w:val="none" w:sz="0" w:space="0" w:color="auto"/>
            <w:left w:val="none" w:sz="0" w:space="0" w:color="auto"/>
            <w:bottom w:val="none" w:sz="0" w:space="0" w:color="auto"/>
            <w:right w:val="none" w:sz="0" w:space="0" w:color="auto"/>
          </w:divBdr>
        </w:div>
        <w:div w:id="1878424018">
          <w:marLeft w:val="0"/>
          <w:marRight w:val="0"/>
          <w:marTop w:val="0"/>
          <w:marBottom w:val="0"/>
          <w:divBdr>
            <w:top w:val="none" w:sz="0" w:space="0" w:color="auto"/>
            <w:left w:val="none" w:sz="0" w:space="0" w:color="auto"/>
            <w:bottom w:val="none" w:sz="0" w:space="0" w:color="auto"/>
            <w:right w:val="none" w:sz="0" w:space="0" w:color="auto"/>
          </w:divBdr>
        </w:div>
        <w:div w:id="1134015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viatriani33576@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BB9EF063-3472-4DA8-8D46-B6F52F1D19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6552</Words>
  <Characters>44231</Characters>
  <Application>Microsoft Office Word</Application>
  <DocSecurity>0</DocSecurity>
  <Lines>961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5</cp:revision>
  <dcterms:created xsi:type="dcterms:W3CDTF">2024-06-28T07:12:00Z</dcterms:created>
  <dcterms:modified xsi:type="dcterms:W3CDTF">2024-06-29T10:39:00Z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http://www.zotero.org/styles/chicago-note-bibliography</vt:lpwstr>
  </property>
  <property fmtid="{D5CDD505-2E9C-101B-9397-08002B2CF9AE}" pid="10" name="Mendeley Recent Style Name 3_1">
    <vt:lpwstr>Chicago Manual of Style 17th edition (note)</vt:lpwstr>
  </property>
  <property fmtid="{D5CDD505-2E9C-101B-9397-08002B2CF9AE}" pid="11" name="Mendeley Recent Style Id 4_1">
    <vt:lpwstr>http://www.zotero.org/styles/emerald-harvard</vt:lpwstr>
  </property>
  <property fmtid="{D5CDD505-2E9C-101B-9397-08002B2CF9AE}" pid="12" name="Mendeley Recent Style Name 4_1">
    <vt:lpwstr>Emerald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https://csl.mendeley.com/styles/634057091/ieee-2</vt:lpwstr>
  </property>
  <property fmtid="{D5CDD505-2E9C-101B-9397-08002B2CF9AE}" pid="16" name="Mendeley Recent Style Name 6_1">
    <vt:lpwstr>IEEE - Khalishah</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07f6239a-16ff-35b9-b6c2-8b92838092dd</vt:lpwstr>
  </property>
  <property fmtid="{D5CDD505-2E9C-101B-9397-08002B2CF9AE}" pid="25" name="Mendeley Citation Style_1">
    <vt:lpwstr>http://www.zotero.org/styles/apa</vt:lpwstr>
  </property>
</Properties>
</file>