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31C96" w14:textId="77777777" w:rsidR="00234E69" w:rsidRPr="005E12E6" w:rsidRDefault="005E12E6" w:rsidP="00234E69">
      <w:pPr>
        <w:jc w:val="center"/>
        <w:rPr>
          <w:rFonts w:ascii="Arial" w:eastAsia="Arial" w:hAnsi="Arial" w:cs="Arial"/>
          <w:b/>
          <w:i/>
          <w:sz w:val="22"/>
          <w:szCs w:val="22"/>
          <w:lang w:val="id-ID"/>
        </w:rPr>
      </w:pPr>
      <w:r>
        <w:rPr>
          <w:rFonts w:ascii="Arial" w:eastAsia="Arial" w:hAnsi="Arial" w:cs="Arial"/>
          <w:b/>
          <w:sz w:val="22"/>
          <w:szCs w:val="22"/>
          <w:lang w:val="id-ID"/>
        </w:rPr>
        <w:t xml:space="preserve">Analisis </w:t>
      </w:r>
      <w:r w:rsidR="00E33232">
        <w:rPr>
          <w:rFonts w:ascii="Arial" w:eastAsia="Arial" w:hAnsi="Arial" w:cs="Arial"/>
          <w:b/>
          <w:sz w:val="22"/>
          <w:szCs w:val="22"/>
          <w:lang w:val="id-ID"/>
        </w:rPr>
        <w:t>Faktor Resiko Sepsis Neonatal</w:t>
      </w:r>
      <w:r>
        <w:rPr>
          <w:rFonts w:ascii="Arial" w:eastAsia="Arial" w:hAnsi="Arial" w:cs="Arial"/>
          <w:b/>
          <w:sz w:val="22"/>
          <w:szCs w:val="22"/>
          <w:lang w:val="id-ID"/>
        </w:rPr>
        <w:t xml:space="preserve"> </w:t>
      </w:r>
      <w:r w:rsidR="00234E69">
        <w:rPr>
          <w:rFonts w:ascii="Arial" w:eastAsia="Arial" w:hAnsi="Arial" w:cs="Arial"/>
          <w:b/>
          <w:sz w:val="22"/>
          <w:szCs w:val="22"/>
          <w:lang w:val="id-ID"/>
        </w:rPr>
        <w:t xml:space="preserve">terhadap </w:t>
      </w:r>
      <w:r w:rsidR="00234E69">
        <w:rPr>
          <w:rFonts w:ascii="Arial" w:eastAsia="Arial" w:hAnsi="Arial" w:cs="Arial"/>
          <w:b/>
          <w:i/>
          <w:sz w:val="22"/>
          <w:szCs w:val="22"/>
          <w:lang w:val="id-ID"/>
        </w:rPr>
        <w:t>Clinical Outcome</w:t>
      </w:r>
    </w:p>
    <w:p w14:paraId="120F47B6" w14:textId="280C7AA3" w:rsidR="0015210D" w:rsidRPr="005E12E6" w:rsidRDefault="00E33232" w:rsidP="00776543">
      <w:pPr>
        <w:jc w:val="center"/>
        <w:rPr>
          <w:rFonts w:ascii="Arial" w:eastAsia="Arial" w:hAnsi="Arial" w:cs="Arial"/>
          <w:b/>
          <w:i/>
          <w:sz w:val="22"/>
          <w:szCs w:val="22"/>
          <w:lang w:val="id-ID"/>
        </w:rPr>
      </w:pPr>
      <w:r>
        <w:rPr>
          <w:rFonts w:ascii="Arial" w:eastAsia="Arial" w:hAnsi="Arial" w:cs="Arial"/>
          <w:b/>
          <w:sz w:val="22"/>
          <w:szCs w:val="22"/>
          <w:lang w:val="id-ID"/>
        </w:rPr>
        <w:t xml:space="preserve">di </w:t>
      </w:r>
      <w:r w:rsidRPr="005E12E6">
        <w:rPr>
          <w:rFonts w:ascii="Arial" w:eastAsia="Arial" w:hAnsi="Arial" w:cs="Arial"/>
          <w:b/>
          <w:i/>
          <w:sz w:val="22"/>
          <w:szCs w:val="22"/>
          <w:lang w:val="id-ID"/>
        </w:rPr>
        <w:t>Neonatal Intensive Care Unit</w:t>
      </w:r>
      <w:r>
        <w:rPr>
          <w:rFonts w:ascii="Arial" w:eastAsia="Arial" w:hAnsi="Arial" w:cs="Arial"/>
          <w:b/>
          <w:sz w:val="22"/>
          <w:szCs w:val="22"/>
          <w:lang w:val="id-ID"/>
        </w:rPr>
        <w:t xml:space="preserve"> (NICU)</w:t>
      </w:r>
      <w:r w:rsidR="005E12E6">
        <w:rPr>
          <w:rFonts w:ascii="Arial" w:eastAsia="Arial" w:hAnsi="Arial" w:cs="Arial"/>
          <w:b/>
          <w:sz w:val="22"/>
          <w:szCs w:val="22"/>
          <w:lang w:val="id-ID"/>
        </w:rPr>
        <w:t xml:space="preserve"> </w:t>
      </w:r>
    </w:p>
    <w:p w14:paraId="6F3EDE6D" w14:textId="77777777" w:rsidR="0058400F" w:rsidRPr="00BB31D1" w:rsidRDefault="0058400F" w:rsidP="00720B9B">
      <w:pPr>
        <w:ind w:left="720"/>
        <w:jc w:val="both"/>
        <w:rPr>
          <w:rFonts w:ascii="Arial" w:hAnsi="Arial" w:cs="Arial"/>
          <w:sz w:val="22"/>
          <w:szCs w:val="22"/>
        </w:rPr>
      </w:pPr>
    </w:p>
    <w:p w14:paraId="59E7F64B" w14:textId="2E630205" w:rsidR="0015210D" w:rsidRPr="00E33232" w:rsidRDefault="00E33232" w:rsidP="00776543">
      <w:pPr>
        <w:ind w:left="720" w:right="-32"/>
        <w:jc w:val="center"/>
        <w:rPr>
          <w:rFonts w:ascii="Arial" w:eastAsia="Arial" w:hAnsi="Arial" w:cs="Arial"/>
          <w:b/>
          <w:spacing w:val="1"/>
          <w:sz w:val="22"/>
          <w:szCs w:val="22"/>
          <w:lang w:val="id-ID"/>
        </w:rPr>
      </w:pPr>
      <w:r>
        <w:rPr>
          <w:rFonts w:ascii="Arial" w:eastAsia="Arial" w:hAnsi="Arial" w:cs="Arial"/>
          <w:b/>
          <w:spacing w:val="1"/>
          <w:sz w:val="22"/>
          <w:szCs w:val="22"/>
          <w:lang w:val="id-ID"/>
        </w:rPr>
        <w:t>Rizal Fauzi</w:t>
      </w:r>
      <w:r w:rsidR="008F3AC0">
        <w:rPr>
          <w:rFonts w:ascii="Arial" w:eastAsia="Arial" w:hAnsi="Arial" w:cs="Arial"/>
          <w:b/>
          <w:spacing w:val="1"/>
          <w:sz w:val="22"/>
          <w:szCs w:val="22"/>
          <w:vertAlign w:val="superscript"/>
        </w:rPr>
        <w:t>1</w:t>
      </w:r>
      <w:r w:rsidR="008F3AC0">
        <w:rPr>
          <w:rFonts w:ascii="Arial" w:eastAsia="Arial" w:hAnsi="Arial" w:cs="Arial"/>
          <w:b/>
          <w:spacing w:val="1"/>
          <w:sz w:val="22"/>
          <w:szCs w:val="22"/>
        </w:rPr>
        <w:t xml:space="preserve">, </w:t>
      </w:r>
      <w:r>
        <w:rPr>
          <w:rFonts w:ascii="Arial" w:eastAsia="Arial" w:hAnsi="Arial" w:cs="Arial"/>
          <w:b/>
          <w:spacing w:val="1"/>
          <w:sz w:val="22"/>
          <w:szCs w:val="22"/>
          <w:lang w:val="id-ID"/>
        </w:rPr>
        <w:t>Titik Nuryastuti</w:t>
      </w:r>
      <w:r w:rsidR="008F3AC0">
        <w:rPr>
          <w:rFonts w:ascii="Arial" w:eastAsia="Arial" w:hAnsi="Arial" w:cs="Arial"/>
          <w:b/>
          <w:spacing w:val="1"/>
          <w:sz w:val="22"/>
          <w:szCs w:val="22"/>
          <w:vertAlign w:val="superscript"/>
        </w:rPr>
        <w:t>2</w:t>
      </w:r>
      <w:r>
        <w:rPr>
          <w:rFonts w:ascii="Arial" w:eastAsia="Arial" w:hAnsi="Arial" w:cs="Arial"/>
          <w:b/>
          <w:spacing w:val="1"/>
          <w:sz w:val="22"/>
          <w:szCs w:val="22"/>
          <w:vertAlign w:val="superscript"/>
          <w:lang w:val="id-ID"/>
        </w:rPr>
        <w:t xml:space="preserve"> </w:t>
      </w:r>
      <w:r>
        <w:rPr>
          <w:rFonts w:ascii="Arial" w:eastAsia="Arial" w:hAnsi="Arial" w:cs="Arial"/>
          <w:b/>
          <w:spacing w:val="1"/>
          <w:sz w:val="22"/>
          <w:szCs w:val="22"/>
          <w:lang w:val="id-ID"/>
        </w:rPr>
        <w:t>, Ika Puspitasari</w:t>
      </w:r>
      <w:r w:rsidRPr="00E33232">
        <w:rPr>
          <w:rFonts w:ascii="Arial" w:eastAsia="Arial" w:hAnsi="Arial" w:cs="Arial"/>
          <w:spacing w:val="1"/>
          <w:sz w:val="22"/>
          <w:szCs w:val="22"/>
          <w:vertAlign w:val="superscript"/>
          <w:lang w:val="id-ID"/>
        </w:rPr>
        <w:t>3</w:t>
      </w:r>
    </w:p>
    <w:p w14:paraId="32E072B0" w14:textId="341F793D" w:rsidR="0015210D" w:rsidRPr="00C44615" w:rsidRDefault="008F3AC0" w:rsidP="00A73572">
      <w:pPr>
        <w:ind w:right="-32"/>
        <w:jc w:val="center"/>
        <w:rPr>
          <w:rFonts w:ascii="Arial" w:eastAsia="Arial" w:hAnsi="Arial" w:cs="Arial"/>
          <w:position w:val="-1"/>
          <w:sz w:val="22"/>
          <w:szCs w:val="22"/>
        </w:rPr>
      </w:pPr>
      <w:r>
        <w:rPr>
          <w:rFonts w:ascii="Arial" w:eastAsia="Arial" w:hAnsi="Arial" w:cs="Arial"/>
          <w:position w:val="-1"/>
          <w:sz w:val="22"/>
          <w:szCs w:val="22"/>
          <w:vertAlign w:val="superscript"/>
        </w:rPr>
        <w:t>1</w:t>
      </w:r>
      <w:r w:rsidR="00E33232">
        <w:rPr>
          <w:rFonts w:ascii="Arial" w:eastAsia="Arial" w:hAnsi="Arial" w:cs="Arial"/>
          <w:position w:val="-1"/>
          <w:sz w:val="22"/>
          <w:szCs w:val="22"/>
          <w:lang w:val="id-ID"/>
        </w:rPr>
        <w:t xml:space="preserve">Rizal Fauzi </w:t>
      </w:r>
      <w:r w:rsidRPr="00C44615">
        <w:rPr>
          <w:rFonts w:ascii="Arial" w:eastAsia="Arial" w:hAnsi="Arial" w:cs="Arial"/>
          <w:position w:val="-1"/>
          <w:sz w:val="22"/>
          <w:szCs w:val="22"/>
        </w:rPr>
        <w:t xml:space="preserve">(Program </w:t>
      </w:r>
      <w:proofErr w:type="spellStart"/>
      <w:r w:rsidRPr="00C44615">
        <w:rPr>
          <w:rFonts w:ascii="Arial" w:eastAsia="Arial" w:hAnsi="Arial" w:cs="Arial"/>
          <w:position w:val="-1"/>
          <w:sz w:val="22"/>
          <w:szCs w:val="22"/>
        </w:rPr>
        <w:t>Studi</w:t>
      </w:r>
      <w:proofErr w:type="spellEnd"/>
      <w:r w:rsidRPr="00C44615">
        <w:rPr>
          <w:rFonts w:ascii="Arial" w:eastAsia="Arial" w:hAnsi="Arial" w:cs="Arial"/>
          <w:position w:val="-1"/>
          <w:sz w:val="22"/>
          <w:szCs w:val="22"/>
        </w:rPr>
        <w:t xml:space="preserve"> </w:t>
      </w:r>
      <w:r w:rsidR="00E33232" w:rsidRPr="00C44615">
        <w:rPr>
          <w:rFonts w:ascii="Arial" w:eastAsia="Arial" w:hAnsi="Arial" w:cs="Arial"/>
          <w:position w:val="-1"/>
          <w:sz w:val="22"/>
          <w:szCs w:val="22"/>
          <w:lang w:val="id-ID"/>
        </w:rPr>
        <w:t>Sarjana Farmasi</w:t>
      </w:r>
      <w:r w:rsidRPr="00C44615">
        <w:rPr>
          <w:rFonts w:ascii="Arial" w:eastAsia="Arial" w:hAnsi="Arial" w:cs="Arial"/>
          <w:position w:val="-1"/>
          <w:sz w:val="22"/>
          <w:szCs w:val="22"/>
        </w:rPr>
        <w:t xml:space="preserve">, </w:t>
      </w:r>
      <w:proofErr w:type="spellStart"/>
      <w:r w:rsidRPr="00C44615">
        <w:rPr>
          <w:rFonts w:ascii="Arial" w:eastAsia="Arial" w:hAnsi="Arial" w:cs="Arial"/>
          <w:position w:val="-1"/>
          <w:sz w:val="22"/>
          <w:szCs w:val="22"/>
        </w:rPr>
        <w:t>Universitas</w:t>
      </w:r>
      <w:proofErr w:type="spellEnd"/>
      <w:r w:rsidRPr="00C44615">
        <w:rPr>
          <w:rFonts w:ascii="Arial" w:eastAsia="Arial" w:hAnsi="Arial" w:cs="Arial"/>
          <w:position w:val="-1"/>
          <w:sz w:val="22"/>
          <w:szCs w:val="22"/>
        </w:rPr>
        <w:t xml:space="preserve"> Alma Ata, Yogyakarta, Indonesia)</w:t>
      </w:r>
    </w:p>
    <w:p w14:paraId="2CF19A87" w14:textId="2C0721E7" w:rsidR="008F3AC0" w:rsidRPr="00C44615" w:rsidRDefault="008F3AC0" w:rsidP="00A73572">
      <w:pPr>
        <w:ind w:right="-32"/>
        <w:jc w:val="center"/>
        <w:rPr>
          <w:rFonts w:ascii="Arial" w:eastAsia="Arial" w:hAnsi="Arial" w:cs="Arial"/>
          <w:position w:val="-1"/>
          <w:sz w:val="22"/>
          <w:szCs w:val="22"/>
        </w:rPr>
      </w:pPr>
      <w:r w:rsidRPr="00C44615">
        <w:rPr>
          <w:rFonts w:ascii="Arial" w:eastAsia="Arial" w:hAnsi="Arial" w:cs="Arial"/>
          <w:position w:val="-1"/>
          <w:sz w:val="22"/>
          <w:szCs w:val="22"/>
          <w:vertAlign w:val="superscript"/>
        </w:rPr>
        <w:t>2</w:t>
      </w:r>
      <w:r w:rsidR="00E33232" w:rsidRPr="00C44615">
        <w:rPr>
          <w:rFonts w:ascii="Arial" w:eastAsia="Arial" w:hAnsi="Arial" w:cs="Arial"/>
          <w:position w:val="-1"/>
          <w:sz w:val="22"/>
          <w:szCs w:val="22"/>
          <w:lang w:val="id-ID"/>
        </w:rPr>
        <w:t>Titik Nuryastuti (</w:t>
      </w:r>
      <w:r w:rsidR="00C44615" w:rsidRPr="00C44615">
        <w:rPr>
          <w:rFonts w:ascii="Arial" w:eastAsia="Arial" w:hAnsi="Arial" w:cs="Arial"/>
          <w:position w:val="-1"/>
          <w:sz w:val="22"/>
          <w:szCs w:val="22"/>
          <w:lang w:val="id-ID"/>
        </w:rPr>
        <w:t>Fakultas Kedokteran, Universitas Gadjah Mada</w:t>
      </w:r>
      <w:r w:rsidRPr="00C44615">
        <w:rPr>
          <w:rFonts w:ascii="Arial" w:eastAsia="Arial" w:hAnsi="Arial" w:cs="Arial"/>
          <w:position w:val="-1"/>
          <w:sz w:val="22"/>
          <w:szCs w:val="22"/>
        </w:rPr>
        <w:t>)</w:t>
      </w:r>
    </w:p>
    <w:p w14:paraId="1ACE7F7B" w14:textId="1DFC7839" w:rsidR="00E33232" w:rsidRPr="00C44615" w:rsidRDefault="00E33232" w:rsidP="00A73572">
      <w:pPr>
        <w:ind w:right="-32"/>
        <w:jc w:val="center"/>
        <w:rPr>
          <w:rFonts w:ascii="Arial" w:eastAsia="Arial" w:hAnsi="Arial" w:cs="Arial"/>
          <w:position w:val="-1"/>
          <w:sz w:val="22"/>
          <w:szCs w:val="22"/>
          <w:lang w:val="id-ID"/>
        </w:rPr>
      </w:pPr>
      <w:r w:rsidRPr="00C44615">
        <w:rPr>
          <w:rFonts w:ascii="Arial" w:eastAsia="Arial" w:hAnsi="Arial" w:cs="Arial"/>
          <w:position w:val="-1"/>
          <w:sz w:val="22"/>
          <w:szCs w:val="22"/>
          <w:vertAlign w:val="superscript"/>
          <w:lang w:val="id-ID"/>
        </w:rPr>
        <w:t>3</w:t>
      </w:r>
      <w:r w:rsidRPr="00C44615">
        <w:rPr>
          <w:rFonts w:ascii="Arial" w:eastAsia="Arial" w:hAnsi="Arial" w:cs="Arial"/>
          <w:position w:val="-1"/>
          <w:sz w:val="22"/>
          <w:szCs w:val="22"/>
          <w:lang w:val="id-ID"/>
        </w:rPr>
        <w:t>Ika Puspitasari (Fakultas Farmasi, Universitas Gadjah Mada)</w:t>
      </w:r>
    </w:p>
    <w:p w14:paraId="679CA2CD" w14:textId="5FAADF21" w:rsidR="0015210D" w:rsidRPr="008F3AC0" w:rsidRDefault="0015210D" w:rsidP="00A73572">
      <w:pPr>
        <w:ind w:right="-32"/>
        <w:jc w:val="center"/>
        <w:rPr>
          <w:rFonts w:ascii="Arial" w:eastAsia="Arial" w:hAnsi="Arial" w:cs="Arial"/>
          <w:position w:val="-1"/>
          <w:sz w:val="22"/>
          <w:szCs w:val="22"/>
        </w:rPr>
      </w:pPr>
      <w:r w:rsidRPr="00BB31D1">
        <w:rPr>
          <w:rFonts w:ascii="Arial" w:eastAsia="Arial" w:hAnsi="Arial" w:cs="Arial"/>
          <w:position w:val="-1"/>
          <w:sz w:val="22"/>
          <w:szCs w:val="22"/>
          <w:lang w:val="id-ID"/>
        </w:rPr>
        <w:t>Email:</w:t>
      </w:r>
      <w:r w:rsidR="008F3AC0">
        <w:rPr>
          <w:rFonts w:ascii="Arial" w:eastAsia="Arial" w:hAnsi="Arial" w:cs="Arial"/>
          <w:position w:val="-1"/>
          <w:sz w:val="22"/>
          <w:szCs w:val="22"/>
        </w:rPr>
        <w:t xml:space="preserve"> </w:t>
      </w:r>
      <w:hyperlink r:id="rId8" w:history="1">
        <w:r w:rsidR="00C44615" w:rsidRPr="00667EC4">
          <w:rPr>
            <w:rStyle w:val="Hyperlink"/>
            <w:rFonts w:ascii="Arial" w:eastAsia="Arial" w:hAnsi="Arial" w:cs="Arial"/>
            <w:position w:val="-1"/>
            <w:sz w:val="22"/>
            <w:szCs w:val="22"/>
            <w:lang w:val="id-ID"/>
          </w:rPr>
          <w:t>rizalfauzi</w:t>
        </w:r>
        <w:r w:rsidR="00C44615" w:rsidRPr="00667EC4">
          <w:rPr>
            <w:rStyle w:val="Hyperlink"/>
            <w:rFonts w:ascii="Arial" w:eastAsia="Arial" w:hAnsi="Arial" w:cs="Arial"/>
            <w:position w:val="-1"/>
            <w:sz w:val="22"/>
            <w:szCs w:val="22"/>
          </w:rPr>
          <w:t>@almaata.ac.id</w:t>
        </w:r>
      </w:hyperlink>
    </w:p>
    <w:p w14:paraId="7F1E7CA4" w14:textId="77777777" w:rsidR="00924B3E" w:rsidRPr="00BB31D1" w:rsidRDefault="00924B3E" w:rsidP="00720B9B">
      <w:pPr>
        <w:ind w:left="4094" w:right="3668"/>
        <w:jc w:val="both"/>
        <w:rPr>
          <w:rFonts w:ascii="Arial" w:eastAsia="Arial" w:hAnsi="Arial" w:cs="Arial"/>
          <w:b/>
          <w:w w:val="99"/>
          <w:sz w:val="22"/>
          <w:szCs w:val="22"/>
          <w:lang w:val="id-ID"/>
        </w:rPr>
      </w:pPr>
    </w:p>
    <w:p w14:paraId="4FA0AE8A" w14:textId="77777777" w:rsidR="00F02962" w:rsidRPr="00BB31D1" w:rsidRDefault="00433609" w:rsidP="00234E69">
      <w:pPr>
        <w:ind w:right="-32"/>
        <w:jc w:val="center"/>
        <w:rPr>
          <w:rFonts w:ascii="Arial" w:eastAsia="Arial" w:hAnsi="Arial" w:cs="Arial"/>
          <w:sz w:val="22"/>
          <w:szCs w:val="22"/>
          <w:lang w:val="id-ID"/>
        </w:rPr>
      </w:pPr>
      <w:r w:rsidRPr="00BB31D1">
        <w:rPr>
          <w:rFonts w:ascii="Arial" w:eastAsia="Arial" w:hAnsi="Arial" w:cs="Arial"/>
          <w:b/>
          <w:w w:val="99"/>
          <w:sz w:val="22"/>
          <w:szCs w:val="22"/>
          <w:lang w:val="id-ID"/>
        </w:rPr>
        <w:t>Abstrak</w:t>
      </w:r>
    </w:p>
    <w:p w14:paraId="6B50255D" w14:textId="77777777" w:rsidR="00F02962" w:rsidRPr="00BB31D1" w:rsidRDefault="00F02962" w:rsidP="00720B9B">
      <w:pPr>
        <w:ind w:right="53"/>
        <w:jc w:val="both"/>
        <w:rPr>
          <w:rFonts w:ascii="Arial" w:hAnsi="Arial" w:cs="Arial"/>
          <w:sz w:val="22"/>
          <w:szCs w:val="22"/>
        </w:rPr>
      </w:pPr>
    </w:p>
    <w:p w14:paraId="0C26AF81" w14:textId="00B3900B" w:rsidR="00720B9B" w:rsidRPr="00720B9B" w:rsidRDefault="00BD7C0B" w:rsidP="00051423">
      <w:pPr>
        <w:ind w:right="63" w:firstLine="720"/>
        <w:jc w:val="both"/>
        <w:rPr>
          <w:rFonts w:ascii="Arial" w:eastAsia="Arial" w:hAnsi="Arial" w:cs="Arial"/>
          <w:spacing w:val="-1"/>
          <w:sz w:val="22"/>
          <w:szCs w:val="22"/>
          <w:lang w:val="id-ID"/>
        </w:rPr>
      </w:pPr>
      <w:r w:rsidRPr="00C34314">
        <w:rPr>
          <w:rFonts w:ascii="Arial" w:eastAsia="Arial" w:hAnsi="Arial" w:cs="Arial"/>
          <w:sz w:val="22"/>
          <w:szCs w:val="22"/>
          <w:lang w:val="id-ID"/>
        </w:rPr>
        <w:t>Sepsis neonatal merupakan sindrom klinik yang terjadi secara sistemik dari penyakit infeksi yang terjadi p</w:t>
      </w:r>
      <w:r w:rsidR="00AC0B9C" w:rsidRPr="00C34314">
        <w:rPr>
          <w:rFonts w:ascii="Arial" w:eastAsia="Arial" w:hAnsi="Arial" w:cs="Arial"/>
          <w:sz w:val="22"/>
          <w:szCs w:val="22"/>
          <w:lang w:val="id-ID"/>
        </w:rPr>
        <w:t xml:space="preserve">ada 4 </w:t>
      </w:r>
      <w:r w:rsidRPr="00C34314">
        <w:rPr>
          <w:rFonts w:ascii="Arial" w:eastAsia="Arial" w:hAnsi="Arial" w:cs="Arial"/>
          <w:sz w:val="22"/>
          <w:szCs w:val="22"/>
          <w:lang w:val="id-ID"/>
        </w:rPr>
        <w:t>minggu pertama kehidupan</w:t>
      </w:r>
      <w:r w:rsidR="00AC0B9C" w:rsidRPr="00C34314">
        <w:rPr>
          <w:rFonts w:ascii="Arial" w:eastAsia="Arial" w:hAnsi="Arial" w:cs="Arial"/>
          <w:sz w:val="22"/>
          <w:szCs w:val="22"/>
          <w:lang w:val="id-ID"/>
        </w:rPr>
        <w:t xml:space="preserve">. Sepsis neonatal </w:t>
      </w:r>
      <w:r w:rsidR="00C34314">
        <w:rPr>
          <w:rFonts w:ascii="Arial" w:eastAsia="Arial" w:hAnsi="Arial" w:cs="Arial"/>
          <w:sz w:val="22"/>
          <w:szCs w:val="22"/>
          <w:lang w:val="id-ID"/>
        </w:rPr>
        <w:t>merupakan</w:t>
      </w:r>
      <w:r w:rsidR="00AC0B9C" w:rsidRPr="00C34314">
        <w:rPr>
          <w:rFonts w:ascii="Arial" w:eastAsia="Arial" w:hAnsi="Arial" w:cs="Arial"/>
          <w:sz w:val="22"/>
          <w:szCs w:val="22"/>
          <w:lang w:val="id-ID"/>
        </w:rPr>
        <w:t xml:space="preserve"> urutan ketiga penyebab kematian neonatal, setelah </w:t>
      </w:r>
      <w:r w:rsidR="00C34314">
        <w:rPr>
          <w:rFonts w:ascii="Arial" w:eastAsia="Arial" w:hAnsi="Arial" w:cs="Arial"/>
          <w:sz w:val="22"/>
          <w:szCs w:val="22"/>
          <w:lang w:val="id-ID"/>
        </w:rPr>
        <w:t xml:space="preserve">kelahiran prematur </w:t>
      </w:r>
      <w:r w:rsidR="00AC0B9C" w:rsidRPr="00C34314">
        <w:rPr>
          <w:rFonts w:ascii="Arial" w:eastAsia="Arial" w:hAnsi="Arial" w:cs="Arial"/>
          <w:sz w:val="22"/>
          <w:szCs w:val="22"/>
          <w:lang w:val="id-ID"/>
        </w:rPr>
        <w:t xml:space="preserve">dan komplikasi terkait intrapartum (atau </w:t>
      </w:r>
      <w:r w:rsidR="00720B9B">
        <w:rPr>
          <w:rFonts w:ascii="Arial" w:eastAsia="Arial" w:hAnsi="Arial" w:cs="Arial"/>
          <w:sz w:val="22"/>
          <w:szCs w:val="22"/>
          <w:lang w:val="id-ID"/>
        </w:rPr>
        <w:t>asfiksia)</w:t>
      </w:r>
      <w:r w:rsidR="00AC0B9C" w:rsidRPr="00C34314">
        <w:rPr>
          <w:rFonts w:ascii="Arial" w:eastAsia="Arial" w:hAnsi="Arial" w:cs="Arial"/>
          <w:sz w:val="22"/>
          <w:szCs w:val="22"/>
          <w:lang w:val="id-ID"/>
        </w:rPr>
        <w:t xml:space="preserve">. </w:t>
      </w:r>
      <w:r w:rsidR="001B6BB7" w:rsidRPr="00C34314">
        <w:rPr>
          <w:rFonts w:ascii="Arial" w:eastAsia="Arial" w:hAnsi="Arial" w:cs="Arial"/>
          <w:spacing w:val="-1"/>
          <w:sz w:val="22"/>
          <w:szCs w:val="22"/>
          <w:lang w:val="id-ID"/>
        </w:rPr>
        <w:t>Kejadian sepsis neonatal dapat diamati pada bayi yang dilahirkan dengan asfiksia, prematuritas, berat badan lahir rendah, dan faktor-faktor lainnya seperti jenis persalinan, perawatan antenatal yang diterima, pemberian makanan campuran untuk bayi baru lahir, dan perawatan tali pusat diyakini berkontribusi pada insidensi sepsis neonatal</w:t>
      </w:r>
      <w:r w:rsidR="00720B9B">
        <w:rPr>
          <w:rFonts w:ascii="Arial" w:eastAsia="Arial" w:hAnsi="Arial" w:cs="Arial"/>
          <w:spacing w:val="-1"/>
          <w:sz w:val="22"/>
          <w:szCs w:val="22"/>
          <w:lang w:val="id-ID"/>
        </w:rPr>
        <w:t xml:space="preserve">. </w:t>
      </w:r>
      <w:r w:rsidR="00720B9B" w:rsidRPr="00720B9B">
        <w:rPr>
          <w:rFonts w:ascii="Arial" w:eastAsia="Arial" w:hAnsi="Arial" w:cs="Arial"/>
          <w:sz w:val="22"/>
          <w:szCs w:val="22"/>
          <w:lang w:val="id-ID"/>
        </w:rPr>
        <w:t>Tujua</w:t>
      </w:r>
      <w:r w:rsidR="00051423">
        <w:rPr>
          <w:rFonts w:ascii="Arial" w:eastAsia="Arial" w:hAnsi="Arial" w:cs="Arial"/>
          <w:sz w:val="22"/>
          <w:szCs w:val="22"/>
          <w:lang w:val="id-ID"/>
        </w:rPr>
        <w:t>n dari penelitian ini adalah un</w:t>
      </w:r>
      <w:r w:rsidR="00720B9B" w:rsidRPr="00720B9B">
        <w:rPr>
          <w:rFonts w:ascii="Arial" w:eastAsia="Arial" w:hAnsi="Arial" w:cs="Arial"/>
          <w:sz w:val="22"/>
          <w:szCs w:val="22"/>
          <w:lang w:val="id-ID"/>
        </w:rPr>
        <w:t>t</w:t>
      </w:r>
      <w:r w:rsidR="00051423">
        <w:rPr>
          <w:rFonts w:ascii="Arial" w:eastAsia="Arial" w:hAnsi="Arial" w:cs="Arial"/>
          <w:sz w:val="22"/>
          <w:szCs w:val="22"/>
          <w:lang w:val="id-ID"/>
        </w:rPr>
        <w:t>u</w:t>
      </w:r>
      <w:r w:rsidR="00720B9B" w:rsidRPr="00720B9B">
        <w:rPr>
          <w:rFonts w:ascii="Arial" w:eastAsia="Arial" w:hAnsi="Arial" w:cs="Arial"/>
          <w:sz w:val="22"/>
          <w:szCs w:val="22"/>
          <w:lang w:val="id-ID"/>
        </w:rPr>
        <w:t xml:space="preserve">k mengetahui </w:t>
      </w:r>
      <w:r w:rsidR="00051423">
        <w:rPr>
          <w:rFonts w:ascii="Arial" w:eastAsia="Arial" w:hAnsi="Arial" w:cs="Arial"/>
          <w:sz w:val="22"/>
          <w:szCs w:val="22"/>
          <w:lang w:val="id-ID"/>
        </w:rPr>
        <w:t xml:space="preserve">hubungan antar </w:t>
      </w:r>
      <w:r w:rsidR="00720B9B" w:rsidRPr="00720B9B">
        <w:rPr>
          <w:rFonts w:ascii="Arial" w:eastAsia="Arial" w:hAnsi="Arial" w:cs="Arial"/>
          <w:sz w:val="22"/>
          <w:szCs w:val="22"/>
          <w:lang w:val="id-ID"/>
        </w:rPr>
        <w:t xml:space="preserve">faktor resiko terjadinya sepsis neonatal yang dirawat di </w:t>
      </w:r>
      <w:r w:rsidR="00720B9B" w:rsidRPr="00051423">
        <w:rPr>
          <w:rFonts w:ascii="Arial" w:eastAsia="Arial" w:hAnsi="Arial" w:cs="Arial"/>
          <w:i/>
          <w:sz w:val="22"/>
          <w:szCs w:val="22"/>
          <w:lang w:val="id-ID"/>
        </w:rPr>
        <w:t>Neonatal Intensive Care Unit</w:t>
      </w:r>
      <w:r w:rsidR="00720B9B" w:rsidRPr="00720B9B">
        <w:rPr>
          <w:rFonts w:ascii="Arial" w:eastAsia="Arial" w:hAnsi="Arial" w:cs="Arial"/>
          <w:sz w:val="22"/>
          <w:szCs w:val="22"/>
          <w:lang w:val="id-ID"/>
        </w:rPr>
        <w:t xml:space="preserve"> (NICU) </w:t>
      </w:r>
      <w:r w:rsidR="00051423">
        <w:rPr>
          <w:rFonts w:ascii="Arial" w:eastAsia="Arial" w:hAnsi="Arial" w:cs="Arial"/>
          <w:sz w:val="22"/>
          <w:szCs w:val="22"/>
          <w:lang w:val="id-ID"/>
        </w:rPr>
        <w:t xml:space="preserve">RSUP Dr. Sardjito Yogyakarta </w:t>
      </w:r>
      <w:r w:rsidR="00EC6287">
        <w:rPr>
          <w:rFonts w:ascii="Arial" w:eastAsia="Arial" w:hAnsi="Arial" w:cs="Arial"/>
          <w:sz w:val="22"/>
          <w:szCs w:val="22"/>
          <w:lang w:val="id-ID"/>
        </w:rPr>
        <w:t xml:space="preserve">dengan clinical outcome pasien. </w:t>
      </w:r>
    </w:p>
    <w:p w14:paraId="400701CC" w14:textId="7F62A485" w:rsidR="00720B9B" w:rsidRDefault="00BD7C0B" w:rsidP="009371FC">
      <w:pPr>
        <w:ind w:right="63" w:firstLine="720"/>
        <w:jc w:val="both"/>
        <w:rPr>
          <w:rFonts w:ascii="Arial" w:hAnsi="Arial" w:cs="Arial"/>
          <w:i/>
          <w:sz w:val="22"/>
          <w:szCs w:val="22"/>
          <w:lang w:val="id-ID"/>
        </w:rPr>
      </w:pPr>
      <w:r w:rsidRPr="00720B9B">
        <w:rPr>
          <w:rFonts w:ascii="Arial" w:eastAsia="Arial" w:hAnsi="Arial" w:cs="Arial"/>
          <w:spacing w:val="-1"/>
          <w:sz w:val="22"/>
          <w:szCs w:val="22"/>
          <w:lang w:val="id-ID"/>
        </w:rPr>
        <w:t xml:space="preserve"> </w:t>
      </w:r>
      <w:r w:rsidR="00720B9B">
        <w:rPr>
          <w:rFonts w:ascii="Arial" w:eastAsia="Arial" w:hAnsi="Arial" w:cs="Arial"/>
          <w:sz w:val="22"/>
          <w:szCs w:val="22"/>
          <w:lang w:val="id-ID"/>
        </w:rPr>
        <w:t xml:space="preserve">Penelitian ini merupakan observasional deskriptif dengan desain </w:t>
      </w:r>
      <w:r w:rsidR="00720B9B" w:rsidRPr="00C32DBE">
        <w:rPr>
          <w:rFonts w:ascii="Arial" w:eastAsia="Arial" w:hAnsi="Arial" w:cs="Arial"/>
          <w:i/>
          <w:sz w:val="22"/>
          <w:szCs w:val="22"/>
          <w:lang w:val="id-ID"/>
        </w:rPr>
        <w:t>cohort retrospective</w:t>
      </w:r>
      <w:r w:rsidR="00720B9B">
        <w:rPr>
          <w:rFonts w:ascii="Arial" w:eastAsia="Arial" w:hAnsi="Arial" w:cs="Arial"/>
          <w:sz w:val="22"/>
          <w:szCs w:val="22"/>
          <w:lang w:val="id-ID"/>
        </w:rPr>
        <w:t xml:space="preserve">. Data dari rekam medis </w:t>
      </w:r>
      <w:r w:rsidR="00E07966">
        <w:rPr>
          <w:rFonts w:ascii="Arial" w:eastAsia="Arial" w:hAnsi="Arial" w:cs="Arial"/>
          <w:sz w:val="22"/>
          <w:szCs w:val="22"/>
          <w:lang w:val="id-ID"/>
        </w:rPr>
        <w:t xml:space="preserve">pasien </w:t>
      </w:r>
      <w:r w:rsidR="00720B9B">
        <w:rPr>
          <w:rFonts w:ascii="Arial" w:eastAsia="Arial" w:hAnsi="Arial" w:cs="Arial"/>
          <w:sz w:val="22"/>
          <w:szCs w:val="22"/>
          <w:lang w:val="id-ID"/>
        </w:rPr>
        <w:t xml:space="preserve">terdiagnosis sepsis neonatal di </w:t>
      </w:r>
      <w:r w:rsidR="00720B9B" w:rsidRPr="00185FC1">
        <w:rPr>
          <w:rFonts w:ascii="Arial" w:eastAsia="Arial" w:hAnsi="Arial" w:cs="Arial"/>
          <w:i/>
          <w:sz w:val="22"/>
          <w:szCs w:val="22"/>
          <w:lang w:val="id-ID"/>
        </w:rPr>
        <w:t>Neonatal Intensive Care Unit</w:t>
      </w:r>
      <w:r w:rsidR="00720B9B">
        <w:rPr>
          <w:rFonts w:ascii="Arial" w:eastAsia="Arial" w:hAnsi="Arial" w:cs="Arial"/>
          <w:sz w:val="22"/>
          <w:szCs w:val="22"/>
          <w:lang w:val="id-ID"/>
        </w:rPr>
        <w:t xml:space="preserve"> (NICU) RSUP DR.Sardjito Yogyakarta pada periode 1 Januari – 31 Desember 2015. Data yang memenuhi kriteria inklusi dikumpulkan dan dicatat, kemudian </w:t>
      </w:r>
      <w:r w:rsidR="00720B9B">
        <w:rPr>
          <w:rFonts w:ascii="Arial" w:hAnsi="Arial" w:cs="Arial"/>
          <w:sz w:val="22"/>
          <w:szCs w:val="22"/>
          <w:lang w:val="id-ID"/>
        </w:rPr>
        <w:t>data dianalisis</w:t>
      </w:r>
      <w:r w:rsidR="00720B9B" w:rsidRPr="00EB2EF8">
        <w:rPr>
          <w:rFonts w:ascii="Arial" w:hAnsi="Arial" w:cs="Arial"/>
          <w:sz w:val="22"/>
          <w:szCs w:val="22"/>
        </w:rPr>
        <w:t xml:space="preserve"> </w:t>
      </w:r>
      <w:r w:rsidR="00720B9B" w:rsidRPr="00EB2EF8">
        <w:rPr>
          <w:rFonts w:ascii="Arial" w:hAnsi="Arial" w:cs="Arial"/>
          <w:sz w:val="22"/>
          <w:szCs w:val="22"/>
          <w:lang w:val="id-ID"/>
        </w:rPr>
        <w:t xml:space="preserve">dengan menggunakan </w:t>
      </w:r>
      <w:r w:rsidR="009371FC">
        <w:rPr>
          <w:rFonts w:ascii="Arial" w:hAnsi="Arial" w:cs="Arial"/>
          <w:sz w:val="22"/>
          <w:szCs w:val="22"/>
          <w:lang w:val="id-ID"/>
        </w:rPr>
        <w:t>a</w:t>
      </w:r>
      <w:r w:rsidR="00720B9B" w:rsidRPr="00EB2EF8">
        <w:rPr>
          <w:rFonts w:ascii="Arial" w:hAnsi="Arial" w:cs="Arial"/>
          <w:sz w:val="22"/>
          <w:szCs w:val="22"/>
          <w:lang w:val="id-ID"/>
        </w:rPr>
        <w:t xml:space="preserve">nalisis bivariat untuk melihat hubungan variabel penelitian dengan </w:t>
      </w:r>
      <w:r w:rsidR="00E07966">
        <w:rPr>
          <w:rFonts w:ascii="Arial" w:hAnsi="Arial" w:cs="Arial"/>
          <w:i/>
          <w:sz w:val="22"/>
          <w:szCs w:val="22"/>
          <w:lang w:val="id-ID"/>
        </w:rPr>
        <w:t>clinical oucome</w:t>
      </w:r>
      <w:r w:rsidR="00720B9B" w:rsidRPr="00EB2EF8">
        <w:rPr>
          <w:rFonts w:ascii="Arial" w:hAnsi="Arial" w:cs="Arial"/>
          <w:sz w:val="22"/>
          <w:szCs w:val="22"/>
          <w:lang w:val="id-ID"/>
        </w:rPr>
        <w:t xml:space="preserve">. Analisis yang digunakan adalah uji statistik </w:t>
      </w:r>
      <w:r w:rsidR="00720B9B" w:rsidRPr="00EB2EF8">
        <w:rPr>
          <w:rFonts w:ascii="Arial" w:hAnsi="Arial" w:cs="Arial"/>
          <w:i/>
          <w:sz w:val="22"/>
          <w:szCs w:val="22"/>
          <w:lang w:val="id-ID"/>
        </w:rPr>
        <w:t>Chi-Square</w:t>
      </w:r>
      <w:r w:rsidR="00D84937">
        <w:rPr>
          <w:rFonts w:ascii="Arial" w:hAnsi="Arial" w:cs="Arial"/>
          <w:i/>
          <w:sz w:val="22"/>
          <w:szCs w:val="22"/>
          <w:lang w:val="id-ID"/>
        </w:rPr>
        <w:t>-fisher</w:t>
      </w:r>
    </w:p>
    <w:p w14:paraId="03A9B29E" w14:textId="5BBCDC73" w:rsidR="00EC6287" w:rsidRPr="00E07966" w:rsidRDefault="00EC6287" w:rsidP="009371FC">
      <w:pPr>
        <w:ind w:right="63" w:firstLine="720"/>
        <w:jc w:val="both"/>
        <w:rPr>
          <w:rFonts w:ascii="Arial" w:eastAsia="Arial" w:hAnsi="Arial" w:cs="Arial"/>
          <w:sz w:val="22"/>
          <w:szCs w:val="22"/>
          <w:lang w:val="id-ID"/>
        </w:rPr>
      </w:pPr>
      <w:r>
        <w:rPr>
          <w:rFonts w:ascii="Arial" w:hAnsi="Arial" w:cs="Arial"/>
          <w:sz w:val="22"/>
          <w:szCs w:val="22"/>
          <w:lang w:val="id-ID"/>
        </w:rPr>
        <w:t xml:space="preserve">Dari hasil penelitian ini </w:t>
      </w:r>
      <w:r w:rsidR="00B80847">
        <w:rPr>
          <w:rFonts w:ascii="Arial" w:hAnsi="Arial" w:cs="Arial"/>
          <w:sz w:val="22"/>
          <w:szCs w:val="22"/>
          <w:lang w:val="id-ID"/>
        </w:rPr>
        <w:t>diketahui sepsis neonatus banyak dialami pasien dengan</w:t>
      </w:r>
      <w:r w:rsidR="00D84937">
        <w:rPr>
          <w:rFonts w:ascii="Arial" w:hAnsi="Arial" w:cs="Arial"/>
          <w:sz w:val="22"/>
          <w:szCs w:val="22"/>
          <w:lang w:val="id-ID"/>
        </w:rPr>
        <w:t xml:space="preserve"> jenis kelamin laki-laki 58,73%;</w:t>
      </w:r>
      <w:r w:rsidR="00B80847">
        <w:rPr>
          <w:rFonts w:ascii="Arial" w:hAnsi="Arial" w:cs="Arial"/>
          <w:sz w:val="22"/>
          <w:szCs w:val="22"/>
          <w:lang w:val="id-ID"/>
        </w:rPr>
        <w:t xml:space="preserve"> berat badan lahir </w:t>
      </w:r>
      <w:r w:rsidR="00B80847">
        <w:rPr>
          <w:rFonts w:ascii="Arial" w:eastAsia="Arial" w:hAnsi="Arial" w:cs="Arial"/>
          <w:sz w:val="22"/>
          <w:szCs w:val="22"/>
          <w:lang w:val="id-ID"/>
        </w:rPr>
        <w:t>≤ 2.500 gram</w:t>
      </w:r>
      <w:r w:rsidR="00D84937">
        <w:rPr>
          <w:rFonts w:ascii="Arial" w:eastAsia="Arial" w:hAnsi="Arial" w:cs="Arial"/>
          <w:sz w:val="22"/>
          <w:szCs w:val="22"/>
          <w:lang w:val="id-ID"/>
        </w:rPr>
        <w:t xml:space="preserve"> 73,02%;</w:t>
      </w:r>
      <w:r w:rsidR="00B80847">
        <w:rPr>
          <w:rFonts w:ascii="Arial" w:eastAsia="Arial" w:hAnsi="Arial" w:cs="Arial"/>
          <w:sz w:val="22"/>
          <w:szCs w:val="22"/>
          <w:lang w:val="id-ID"/>
        </w:rPr>
        <w:t xml:space="preserve"> lama perawatan lebih dari 15 hari 55,56%</w:t>
      </w:r>
      <w:r w:rsidR="00D84937">
        <w:rPr>
          <w:rFonts w:ascii="Arial" w:eastAsia="Arial" w:hAnsi="Arial" w:cs="Arial"/>
          <w:sz w:val="22"/>
          <w:szCs w:val="22"/>
          <w:lang w:val="id-ID"/>
        </w:rPr>
        <w:t xml:space="preserve">. Hasil uji analisis bivariat </w:t>
      </w:r>
      <w:r w:rsidR="00D84937" w:rsidRPr="00D84937">
        <w:rPr>
          <w:rFonts w:ascii="Arial" w:eastAsia="Arial" w:hAnsi="Arial" w:cs="Arial"/>
          <w:i/>
          <w:sz w:val="22"/>
          <w:szCs w:val="22"/>
          <w:lang w:val="id-ID"/>
        </w:rPr>
        <w:t>uji Chi square-fisher</w:t>
      </w:r>
      <w:r w:rsidR="00D84937">
        <w:rPr>
          <w:rFonts w:ascii="Arial" w:eastAsia="Arial" w:hAnsi="Arial" w:cs="Arial"/>
          <w:sz w:val="22"/>
          <w:szCs w:val="22"/>
          <w:lang w:val="id-ID"/>
        </w:rPr>
        <w:t xml:space="preserve"> secara statistik </w:t>
      </w:r>
      <w:r w:rsidR="00E07966">
        <w:rPr>
          <w:rFonts w:ascii="Arial" w:eastAsia="Arial" w:hAnsi="Arial" w:cs="Arial"/>
          <w:sz w:val="22"/>
          <w:szCs w:val="22"/>
          <w:lang w:val="id-ID"/>
        </w:rPr>
        <w:t xml:space="preserve">tidak terdapat hubungan antara jenis kelamin dengan </w:t>
      </w:r>
      <w:r w:rsidR="00E07966">
        <w:rPr>
          <w:rFonts w:ascii="Arial" w:eastAsia="Arial" w:hAnsi="Arial" w:cs="Arial"/>
          <w:i/>
          <w:sz w:val="22"/>
          <w:szCs w:val="22"/>
          <w:lang w:val="id-ID"/>
        </w:rPr>
        <w:t xml:space="preserve">clinical outcome </w:t>
      </w:r>
      <w:r w:rsidR="00E07966">
        <w:rPr>
          <w:rFonts w:ascii="Arial" w:eastAsia="Arial" w:hAnsi="Arial" w:cs="Arial"/>
          <w:sz w:val="22"/>
          <w:szCs w:val="22"/>
          <w:lang w:val="id-ID"/>
        </w:rPr>
        <w:t xml:space="preserve">(p = 0,695), berat badan lahir dengan </w:t>
      </w:r>
      <w:r w:rsidR="00E07966">
        <w:rPr>
          <w:rFonts w:ascii="Arial" w:eastAsia="Arial" w:hAnsi="Arial" w:cs="Arial"/>
          <w:i/>
          <w:sz w:val="22"/>
          <w:szCs w:val="22"/>
          <w:lang w:val="id-ID"/>
        </w:rPr>
        <w:t>clinical outcome</w:t>
      </w:r>
      <w:r w:rsidR="00E07966">
        <w:rPr>
          <w:rFonts w:ascii="Arial" w:eastAsia="Arial" w:hAnsi="Arial" w:cs="Arial"/>
          <w:i/>
          <w:sz w:val="22"/>
          <w:szCs w:val="22"/>
          <w:lang w:val="id-ID"/>
        </w:rPr>
        <w:t xml:space="preserve"> </w:t>
      </w:r>
      <w:r w:rsidR="00E07966" w:rsidRPr="00E07966">
        <w:rPr>
          <w:rFonts w:ascii="Arial" w:eastAsia="Arial" w:hAnsi="Arial" w:cs="Arial"/>
          <w:sz w:val="22"/>
          <w:szCs w:val="22"/>
          <w:lang w:val="id-ID"/>
        </w:rPr>
        <w:t>(p=0,070)</w:t>
      </w:r>
      <w:r w:rsidR="00E07966">
        <w:rPr>
          <w:rFonts w:ascii="Arial" w:eastAsia="Arial" w:hAnsi="Arial" w:cs="Arial"/>
          <w:sz w:val="22"/>
          <w:szCs w:val="22"/>
          <w:lang w:val="id-ID"/>
        </w:rPr>
        <w:t>, lama rawat inap dengan</w:t>
      </w:r>
      <w:r w:rsidR="00E07966" w:rsidRPr="00E07966">
        <w:rPr>
          <w:rFonts w:ascii="Arial" w:eastAsia="Arial" w:hAnsi="Arial" w:cs="Arial"/>
          <w:i/>
          <w:sz w:val="22"/>
          <w:szCs w:val="22"/>
          <w:lang w:val="id-ID"/>
        </w:rPr>
        <w:t xml:space="preserve"> </w:t>
      </w:r>
      <w:r w:rsidR="00E07966">
        <w:rPr>
          <w:rFonts w:ascii="Arial" w:eastAsia="Arial" w:hAnsi="Arial" w:cs="Arial"/>
          <w:i/>
          <w:sz w:val="22"/>
          <w:szCs w:val="22"/>
          <w:lang w:val="id-ID"/>
        </w:rPr>
        <w:t>clinical outcome</w:t>
      </w:r>
      <w:r w:rsidR="00E07966">
        <w:rPr>
          <w:rFonts w:ascii="Arial" w:eastAsia="Arial" w:hAnsi="Arial" w:cs="Arial"/>
          <w:i/>
          <w:sz w:val="22"/>
          <w:szCs w:val="22"/>
          <w:lang w:val="id-ID"/>
        </w:rPr>
        <w:t xml:space="preserve"> </w:t>
      </w:r>
      <w:r w:rsidR="00E07966">
        <w:rPr>
          <w:rFonts w:ascii="Arial" w:eastAsia="Arial" w:hAnsi="Arial" w:cs="Arial"/>
          <w:sz w:val="22"/>
          <w:szCs w:val="22"/>
          <w:lang w:val="id-ID"/>
        </w:rPr>
        <w:t xml:space="preserve">(p=0,305), infeksi penyerta dengan </w:t>
      </w:r>
      <w:r w:rsidR="00E07966">
        <w:rPr>
          <w:rFonts w:ascii="Arial" w:eastAsia="Arial" w:hAnsi="Arial" w:cs="Arial"/>
          <w:i/>
          <w:sz w:val="22"/>
          <w:szCs w:val="22"/>
          <w:lang w:val="id-ID"/>
        </w:rPr>
        <w:t>clinical outcome</w:t>
      </w:r>
      <w:r w:rsidR="00E07966">
        <w:rPr>
          <w:rFonts w:ascii="Arial" w:eastAsia="Arial" w:hAnsi="Arial" w:cs="Arial"/>
          <w:i/>
          <w:sz w:val="22"/>
          <w:szCs w:val="22"/>
          <w:lang w:val="id-ID"/>
        </w:rPr>
        <w:t xml:space="preserve"> </w:t>
      </w:r>
      <w:r w:rsidR="00E07966">
        <w:rPr>
          <w:rFonts w:ascii="Arial" w:eastAsia="Arial" w:hAnsi="Arial" w:cs="Arial"/>
          <w:sz w:val="22"/>
          <w:szCs w:val="22"/>
          <w:lang w:val="id-ID"/>
        </w:rPr>
        <w:t>(p=0,223) dan asfiksia dengan</w:t>
      </w:r>
      <w:r w:rsidR="00E07966" w:rsidRPr="00E07966">
        <w:rPr>
          <w:rFonts w:ascii="Arial" w:eastAsia="Arial" w:hAnsi="Arial" w:cs="Arial"/>
          <w:i/>
          <w:sz w:val="22"/>
          <w:szCs w:val="22"/>
          <w:lang w:val="id-ID"/>
        </w:rPr>
        <w:t xml:space="preserve"> </w:t>
      </w:r>
      <w:r w:rsidR="00E07966">
        <w:rPr>
          <w:rFonts w:ascii="Arial" w:eastAsia="Arial" w:hAnsi="Arial" w:cs="Arial"/>
          <w:i/>
          <w:sz w:val="22"/>
          <w:szCs w:val="22"/>
          <w:lang w:val="id-ID"/>
        </w:rPr>
        <w:t>clinical outcome</w:t>
      </w:r>
      <w:r w:rsidR="00E07966">
        <w:rPr>
          <w:rFonts w:ascii="Arial" w:eastAsia="Arial" w:hAnsi="Arial" w:cs="Arial"/>
          <w:sz w:val="22"/>
          <w:szCs w:val="22"/>
          <w:lang w:val="id-ID"/>
        </w:rPr>
        <w:t xml:space="preserve"> (</w:t>
      </w:r>
      <w:r w:rsidR="00234E69">
        <w:rPr>
          <w:rFonts w:ascii="Arial" w:eastAsia="Arial" w:hAnsi="Arial" w:cs="Arial"/>
          <w:sz w:val="22"/>
          <w:szCs w:val="22"/>
          <w:lang w:val="id-ID"/>
        </w:rPr>
        <w:t>p=0,559)</w:t>
      </w:r>
    </w:p>
    <w:p w14:paraId="2246D041" w14:textId="77777777" w:rsidR="00BD7C0B" w:rsidRDefault="00BD7C0B" w:rsidP="00720B9B">
      <w:pPr>
        <w:ind w:right="53"/>
        <w:jc w:val="both"/>
        <w:rPr>
          <w:rFonts w:ascii="Arial" w:eastAsia="Arial" w:hAnsi="Arial" w:cs="Arial"/>
          <w:spacing w:val="-1"/>
          <w:sz w:val="22"/>
          <w:szCs w:val="22"/>
          <w:lang w:val="id-ID"/>
        </w:rPr>
      </w:pPr>
    </w:p>
    <w:p w14:paraId="7CB65273" w14:textId="6FF6B7A3" w:rsidR="0058400F" w:rsidRPr="00BB31D1" w:rsidRDefault="00212A84" w:rsidP="00720B9B">
      <w:pPr>
        <w:ind w:right="53"/>
        <w:jc w:val="both"/>
        <w:rPr>
          <w:rFonts w:ascii="Arial" w:eastAsia="Arial" w:hAnsi="Arial" w:cs="Arial"/>
          <w:spacing w:val="-5"/>
          <w:sz w:val="22"/>
          <w:szCs w:val="22"/>
        </w:rPr>
      </w:pPr>
      <w:r w:rsidRPr="00BB31D1">
        <w:rPr>
          <w:rFonts w:ascii="Arial" w:eastAsia="Arial" w:hAnsi="Arial" w:cs="Arial"/>
          <w:b/>
          <w:spacing w:val="-5"/>
          <w:sz w:val="22"/>
          <w:szCs w:val="22"/>
        </w:rPr>
        <w:t>K</w:t>
      </w:r>
      <w:r w:rsidRPr="00BB31D1">
        <w:rPr>
          <w:rFonts w:ascii="Arial" w:eastAsia="Arial" w:hAnsi="Arial" w:cs="Arial"/>
          <w:b/>
          <w:spacing w:val="-8"/>
          <w:sz w:val="22"/>
          <w:szCs w:val="22"/>
        </w:rPr>
        <w:t>a</w:t>
      </w:r>
      <w:r w:rsidRPr="00BB31D1">
        <w:rPr>
          <w:rFonts w:ascii="Arial" w:eastAsia="Arial" w:hAnsi="Arial" w:cs="Arial"/>
          <w:b/>
          <w:spacing w:val="-4"/>
          <w:sz w:val="22"/>
          <w:szCs w:val="22"/>
        </w:rPr>
        <w:t>t</w:t>
      </w:r>
      <w:r w:rsidRPr="00BB31D1">
        <w:rPr>
          <w:rFonts w:ascii="Arial" w:eastAsia="Arial" w:hAnsi="Arial" w:cs="Arial"/>
          <w:b/>
          <w:sz w:val="22"/>
          <w:szCs w:val="22"/>
        </w:rPr>
        <w:t>a</w:t>
      </w:r>
      <w:r w:rsidRPr="00BB31D1">
        <w:rPr>
          <w:rFonts w:ascii="Arial" w:eastAsia="Arial" w:hAnsi="Arial" w:cs="Arial"/>
          <w:b/>
          <w:spacing w:val="-17"/>
          <w:sz w:val="22"/>
          <w:szCs w:val="22"/>
        </w:rPr>
        <w:t xml:space="preserve"> </w:t>
      </w:r>
      <w:proofErr w:type="spellStart"/>
      <w:r w:rsidRPr="00BB31D1">
        <w:rPr>
          <w:rFonts w:ascii="Arial" w:eastAsia="Arial" w:hAnsi="Arial" w:cs="Arial"/>
          <w:b/>
          <w:spacing w:val="-7"/>
          <w:sz w:val="22"/>
          <w:szCs w:val="22"/>
        </w:rPr>
        <w:t>K</w:t>
      </w:r>
      <w:r w:rsidRPr="00BB31D1">
        <w:rPr>
          <w:rFonts w:ascii="Arial" w:eastAsia="Arial" w:hAnsi="Arial" w:cs="Arial"/>
          <w:b/>
          <w:spacing w:val="-4"/>
          <w:sz w:val="22"/>
          <w:szCs w:val="22"/>
        </w:rPr>
        <w:t>un</w:t>
      </w:r>
      <w:r w:rsidRPr="00BB31D1">
        <w:rPr>
          <w:rFonts w:ascii="Arial" w:eastAsia="Arial" w:hAnsi="Arial" w:cs="Arial"/>
          <w:b/>
          <w:spacing w:val="-8"/>
          <w:sz w:val="22"/>
          <w:szCs w:val="22"/>
        </w:rPr>
        <w:t>c</w:t>
      </w:r>
      <w:r w:rsidRPr="00BB31D1">
        <w:rPr>
          <w:rFonts w:ascii="Arial" w:eastAsia="Arial" w:hAnsi="Arial" w:cs="Arial"/>
          <w:b/>
          <w:spacing w:val="-5"/>
          <w:sz w:val="22"/>
          <w:szCs w:val="22"/>
        </w:rPr>
        <w:t>i</w:t>
      </w:r>
      <w:proofErr w:type="spellEnd"/>
      <w:r w:rsidRPr="00BB31D1">
        <w:rPr>
          <w:rFonts w:ascii="Arial" w:eastAsia="Arial" w:hAnsi="Arial" w:cs="Arial"/>
          <w:b/>
          <w:sz w:val="22"/>
          <w:szCs w:val="22"/>
        </w:rPr>
        <w:t>:</w:t>
      </w:r>
      <w:r w:rsidRPr="00BB31D1">
        <w:rPr>
          <w:rFonts w:ascii="Arial" w:eastAsia="Arial" w:hAnsi="Arial" w:cs="Arial"/>
          <w:b/>
          <w:spacing w:val="-17"/>
          <w:sz w:val="22"/>
          <w:szCs w:val="22"/>
        </w:rPr>
        <w:t xml:space="preserve"> </w:t>
      </w:r>
      <w:r w:rsidR="005216CB">
        <w:rPr>
          <w:rFonts w:ascii="Arial" w:eastAsia="Arial" w:hAnsi="Arial" w:cs="Arial"/>
          <w:spacing w:val="-5"/>
          <w:sz w:val="22"/>
          <w:szCs w:val="22"/>
          <w:lang w:val="id-ID"/>
        </w:rPr>
        <w:t>Sepsis neonatal</w:t>
      </w:r>
      <w:r w:rsidR="008F3AC0">
        <w:rPr>
          <w:rFonts w:ascii="Arial" w:eastAsia="Arial" w:hAnsi="Arial" w:cs="Arial"/>
          <w:spacing w:val="-5"/>
          <w:sz w:val="22"/>
          <w:szCs w:val="22"/>
        </w:rPr>
        <w:t>;</w:t>
      </w:r>
      <w:r w:rsidR="0015210D" w:rsidRPr="00BB31D1">
        <w:rPr>
          <w:rFonts w:ascii="Arial" w:eastAsia="Arial" w:hAnsi="Arial" w:cs="Arial"/>
          <w:spacing w:val="-5"/>
          <w:sz w:val="22"/>
          <w:szCs w:val="22"/>
        </w:rPr>
        <w:t xml:space="preserve"> </w:t>
      </w:r>
      <w:r w:rsidR="00234E69">
        <w:rPr>
          <w:rFonts w:ascii="Arial" w:eastAsia="Arial" w:hAnsi="Arial" w:cs="Arial"/>
          <w:spacing w:val="-5"/>
          <w:sz w:val="22"/>
          <w:szCs w:val="22"/>
          <w:lang w:val="id-ID"/>
        </w:rPr>
        <w:t>NICU</w:t>
      </w:r>
      <w:r w:rsidR="008F3AC0">
        <w:rPr>
          <w:rFonts w:ascii="Arial" w:eastAsia="Arial" w:hAnsi="Arial" w:cs="Arial"/>
          <w:spacing w:val="-5"/>
          <w:sz w:val="22"/>
          <w:szCs w:val="22"/>
        </w:rPr>
        <w:t>;</w:t>
      </w:r>
      <w:r w:rsidR="0015210D" w:rsidRPr="00BB31D1">
        <w:rPr>
          <w:rFonts w:ascii="Arial" w:eastAsia="Arial" w:hAnsi="Arial" w:cs="Arial"/>
          <w:spacing w:val="-5"/>
          <w:sz w:val="22"/>
          <w:szCs w:val="22"/>
        </w:rPr>
        <w:t xml:space="preserve"> </w:t>
      </w:r>
      <w:r w:rsidR="00234E69" w:rsidRPr="00234E69">
        <w:rPr>
          <w:rFonts w:ascii="Arial" w:eastAsia="Arial" w:hAnsi="Arial" w:cs="Arial"/>
          <w:i/>
          <w:spacing w:val="-5"/>
          <w:sz w:val="22"/>
          <w:szCs w:val="22"/>
          <w:lang w:val="id-ID"/>
        </w:rPr>
        <w:t>Clinical outcome</w:t>
      </w:r>
      <w:r w:rsidR="00085A55">
        <w:rPr>
          <w:rFonts w:ascii="Arial" w:eastAsia="Arial" w:hAnsi="Arial" w:cs="Arial"/>
          <w:spacing w:val="-5"/>
          <w:sz w:val="22"/>
          <w:szCs w:val="22"/>
        </w:rPr>
        <w:t xml:space="preserve"> (</w:t>
      </w:r>
      <w:proofErr w:type="spellStart"/>
      <w:r w:rsidR="00085A55" w:rsidRPr="00085A55">
        <w:rPr>
          <w:rFonts w:ascii="Arial" w:eastAsia="Arial" w:hAnsi="Arial" w:cs="Arial"/>
          <w:color w:val="1F497D" w:themeColor="text2"/>
          <w:position w:val="-1"/>
          <w:sz w:val="22"/>
          <w:szCs w:val="22"/>
        </w:rPr>
        <w:t>maksimal</w:t>
      </w:r>
      <w:proofErr w:type="spellEnd"/>
      <w:r w:rsidR="00085A55" w:rsidRPr="00085A55">
        <w:rPr>
          <w:rFonts w:ascii="Arial" w:eastAsia="Arial" w:hAnsi="Arial" w:cs="Arial"/>
          <w:color w:val="1F497D" w:themeColor="text2"/>
          <w:position w:val="-1"/>
          <w:sz w:val="22"/>
          <w:szCs w:val="22"/>
        </w:rPr>
        <w:t xml:space="preserve"> 5 Kata</w:t>
      </w:r>
      <w:r w:rsidR="00085A55">
        <w:rPr>
          <w:rFonts w:ascii="Arial" w:eastAsia="Arial" w:hAnsi="Arial" w:cs="Arial"/>
          <w:spacing w:val="-5"/>
          <w:sz w:val="22"/>
          <w:szCs w:val="22"/>
        </w:rPr>
        <w:t>)</w:t>
      </w:r>
    </w:p>
    <w:p w14:paraId="7985F4BE" w14:textId="77777777" w:rsidR="00F02962" w:rsidRPr="00BB31D1" w:rsidRDefault="00DB2702" w:rsidP="00720B9B">
      <w:pPr>
        <w:ind w:right="53"/>
        <w:jc w:val="both"/>
        <w:rPr>
          <w:rFonts w:ascii="Arial" w:hAnsi="Arial" w:cs="Arial"/>
          <w:sz w:val="22"/>
          <w:szCs w:val="22"/>
        </w:rPr>
      </w:pPr>
      <w:r w:rsidRPr="00BB31D1">
        <w:rPr>
          <w:rFonts w:ascii="Arial" w:eastAsia="Arial" w:hAnsi="Arial" w:cs="Arial"/>
          <w:noProof/>
          <w:position w:val="-1"/>
          <w:sz w:val="22"/>
          <w:szCs w:val="22"/>
          <w:lang w:val="id-ID" w:eastAsia="id-ID"/>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7C7E4B0A" w14:textId="00C7B440" w:rsidR="00ED664B" w:rsidRPr="008F3AC0" w:rsidRDefault="008F3AC0" w:rsidP="00720B9B">
      <w:pPr>
        <w:ind w:right="53"/>
        <w:jc w:val="both"/>
        <w:rPr>
          <w:rFonts w:ascii="Arial" w:eastAsia="Arial" w:hAnsi="Arial" w:cs="Arial"/>
          <w:b/>
          <w:i/>
          <w:sz w:val="22"/>
          <w:szCs w:val="22"/>
        </w:rPr>
      </w:pPr>
      <w:proofErr w:type="spellStart"/>
      <w:r>
        <w:rPr>
          <w:rFonts w:ascii="Arial" w:eastAsia="Arial" w:hAnsi="Arial" w:cs="Arial"/>
          <w:b/>
          <w:i/>
          <w:sz w:val="22"/>
          <w:szCs w:val="22"/>
        </w:rPr>
        <w:t>Judul</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Penelitian</w:t>
      </w:r>
      <w:proofErr w:type="spellEnd"/>
      <w:r>
        <w:rPr>
          <w:rFonts w:ascii="Arial" w:eastAsia="Arial" w:hAnsi="Arial" w:cs="Arial"/>
          <w:b/>
          <w:i/>
          <w:sz w:val="22"/>
          <w:szCs w:val="22"/>
        </w:rPr>
        <w:t xml:space="preserve"> (</w:t>
      </w:r>
      <w:proofErr w:type="spellStart"/>
      <w:r w:rsidRPr="00085A55">
        <w:rPr>
          <w:rFonts w:ascii="Arial" w:eastAsia="Arial" w:hAnsi="Arial" w:cs="Arial"/>
          <w:i/>
          <w:iCs/>
          <w:color w:val="1F497D" w:themeColor="text2"/>
          <w:position w:val="-1"/>
          <w:sz w:val="22"/>
          <w:szCs w:val="22"/>
        </w:rPr>
        <w:t>dalam</w:t>
      </w:r>
      <w:proofErr w:type="spellEnd"/>
      <w:r w:rsidRPr="00085A55">
        <w:rPr>
          <w:rFonts w:ascii="Arial" w:eastAsia="Arial" w:hAnsi="Arial" w:cs="Arial"/>
          <w:i/>
          <w:iCs/>
          <w:color w:val="1F497D" w:themeColor="text2"/>
          <w:position w:val="-1"/>
          <w:sz w:val="22"/>
          <w:szCs w:val="22"/>
        </w:rPr>
        <w:t xml:space="preserve"> </w:t>
      </w:r>
      <w:proofErr w:type="spellStart"/>
      <w:r w:rsidRPr="00085A55">
        <w:rPr>
          <w:rFonts w:ascii="Arial" w:eastAsia="Arial" w:hAnsi="Arial" w:cs="Arial"/>
          <w:i/>
          <w:iCs/>
          <w:color w:val="1F497D" w:themeColor="text2"/>
          <w:position w:val="-1"/>
          <w:sz w:val="22"/>
          <w:szCs w:val="22"/>
        </w:rPr>
        <w:t>Bahasa</w:t>
      </w:r>
      <w:proofErr w:type="spellEnd"/>
      <w:r w:rsidRPr="00085A55">
        <w:rPr>
          <w:rFonts w:ascii="Arial" w:eastAsia="Arial" w:hAnsi="Arial" w:cs="Arial"/>
          <w:i/>
          <w:iCs/>
          <w:color w:val="1F497D" w:themeColor="text2"/>
          <w:position w:val="-1"/>
          <w:sz w:val="22"/>
          <w:szCs w:val="22"/>
        </w:rPr>
        <w:t xml:space="preserve"> </w:t>
      </w:r>
      <w:proofErr w:type="spellStart"/>
      <w:r w:rsidRPr="00085A55">
        <w:rPr>
          <w:rFonts w:ascii="Arial" w:eastAsia="Arial" w:hAnsi="Arial" w:cs="Arial"/>
          <w:i/>
          <w:iCs/>
          <w:color w:val="1F497D" w:themeColor="text2"/>
          <w:position w:val="-1"/>
          <w:sz w:val="22"/>
          <w:szCs w:val="22"/>
        </w:rPr>
        <w:t>Inggris</w:t>
      </w:r>
      <w:proofErr w:type="spellEnd"/>
      <w:r>
        <w:rPr>
          <w:rFonts w:ascii="Arial" w:eastAsia="Arial" w:hAnsi="Arial" w:cs="Arial"/>
          <w:b/>
          <w:i/>
          <w:sz w:val="22"/>
          <w:szCs w:val="22"/>
        </w:rPr>
        <w:t>)</w:t>
      </w:r>
    </w:p>
    <w:p w14:paraId="1411ACA1" w14:textId="77777777" w:rsidR="0015210D" w:rsidRPr="00BB31D1" w:rsidRDefault="0015210D" w:rsidP="00720B9B">
      <w:pPr>
        <w:ind w:right="53"/>
        <w:jc w:val="both"/>
        <w:rPr>
          <w:rFonts w:ascii="Arial" w:eastAsia="Arial" w:hAnsi="Arial" w:cs="Arial"/>
          <w:b/>
          <w:i/>
          <w:sz w:val="22"/>
          <w:szCs w:val="22"/>
          <w:lang w:val="id-ID"/>
        </w:rPr>
      </w:pPr>
    </w:p>
    <w:p w14:paraId="051868D8" w14:textId="77777777" w:rsidR="00ED664B" w:rsidRDefault="00ED664B" w:rsidP="00234E69">
      <w:pPr>
        <w:ind w:right="53"/>
        <w:jc w:val="center"/>
        <w:rPr>
          <w:rFonts w:ascii="Arial" w:eastAsia="Arial" w:hAnsi="Arial" w:cs="Arial"/>
          <w:b/>
          <w:i/>
          <w:sz w:val="22"/>
          <w:szCs w:val="22"/>
          <w:lang w:val="id-ID"/>
        </w:rPr>
      </w:pPr>
      <w:r w:rsidRPr="00BB31D1">
        <w:rPr>
          <w:rFonts w:ascii="Arial" w:eastAsia="Arial" w:hAnsi="Arial" w:cs="Arial"/>
          <w:b/>
          <w:i/>
          <w:sz w:val="22"/>
          <w:szCs w:val="22"/>
          <w:lang w:val="id-ID"/>
        </w:rPr>
        <w:t>Abstract</w:t>
      </w:r>
    </w:p>
    <w:p w14:paraId="5A55047C" w14:textId="77777777" w:rsidR="00234E69" w:rsidRPr="00BB31D1" w:rsidRDefault="00234E69" w:rsidP="00234E69">
      <w:pPr>
        <w:ind w:right="53"/>
        <w:jc w:val="center"/>
        <w:rPr>
          <w:rFonts w:ascii="Arial" w:eastAsia="Arial" w:hAnsi="Arial" w:cs="Arial"/>
          <w:b/>
          <w:i/>
          <w:sz w:val="22"/>
          <w:szCs w:val="22"/>
          <w:lang w:val="id-ID"/>
        </w:rPr>
      </w:pPr>
    </w:p>
    <w:p w14:paraId="4C9F1FB9" w14:textId="76FCC66C" w:rsidR="00AB7990" w:rsidRDefault="00234E69" w:rsidP="00234E69">
      <w:pPr>
        <w:ind w:right="53"/>
        <w:jc w:val="center"/>
        <w:rPr>
          <w:rFonts w:ascii="Arial" w:eastAsia="Arial" w:hAnsi="Arial" w:cs="Arial"/>
          <w:b/>
          <w:iCs/>
          <w:position w:val="-1"/>
          <w:sz w:val="22"/>
          <w:szCs w:val="22"/>
        </w:rPr>
      </w:pPr>
      <w:r w:rsidRPr="00234E69">
        <w:rPr>
          <w:rFonts w:ascii="Arial" w:eastAsia="Arial" w:hAnsi="Arial" w:cs="Arial"/>
          <w:b/>
          <w:iCs/>
          <w:position w:val="-1"/>
          <w:sz w:val="22"/>
          <w:szCs w:val="22"/>
        </w:rPr>
        <w:t xml:space="preserve">Analysis of Risk Factors Neonatal Sepsis </w:t>
      </w:r>
      <w:r w:rsidRPr="00234E69">
        <w:rPr>
          <w:rFonts w:ascii="Arial" w:eastAsia="Arial" w:hAnsi="Arial" w:cs="Arial"/>
          <w:b/>
          <w:iCs/>
          <w:position w:val="-1"/>
          <w:sz w:val="22"/>
          <w:szCs w:val="22"/>
          <w:lang w:val="id-ID"/>
        </w:rPr>
        <w:t xml:space="preserve">to Clinical Outcome </w:t>
      </w:r>
      <w:r w:rsidRPr="00234E69">
        <w:rPr>
          <w:rFonts w:ascii="Arial" w:eastAsia="Arial" w:hAnsi="Arial" w:cs="Arial"/>
          <w:b/>
          <w:iCs/>
          <w:position w:val="-1"/>
          <w:sz w:val="22"/>
          <w:szCs w:val="22"/>
        </w:rPr>
        <w:t>in the Neonatal Intensive Care Unit (NICU)</w:t>
      </w:r>
    </w:p>
    <w:p w14:paraId="0A99EE94" w14:textId="77777777" w:rsidR="00234E69" w:rsidRDefault="00234E69" w:rsidP="00234E69">
      <w:pPr>
        <w:ind w:right="53"/>
        <w:jc w:val="center"/>
        <w:rPr>
          <w:rFonts w:ascii="Arial" w:eastAsia="Arial" w:hAnsi="Arial" w:cs="Arial"/>
          <w:b/>
          <w:i/>
          <w:sz w:val="22"/>
          <w:szCs w:val="22"/>
          <w:lang w:val="id-ID"/>
        </w:rPr>
      </w:pPr>
    </w:p>
    <w:p w14:paraId="71EDC778" w14:textId="77777777" w:rsidR="00234E69" w:rsidRPr="00E33232" w:rsidRDefault="00234E69" w:rsidP="00234E69">
      <w:pPr>
        <w:ind w:left="720" w:right="-32"/>
        <w:jc w:val="center"/>
        <w:rPr>
          <w:rFonts w:ascii="Arial" w:eastAsia="Arial" w:hAnsi="Arial" w:cs="Arial"/>
          <w:b/>
          <w:spacing w:val="1"/>
          <w:sz w:val="22"/>
          <w:szCs w:val="22"/>
          <w:lang w:val="id-ID"/>
        </w:rPr>
      </w:pPr>
      <w:r>
        <w:rPr>
          <w:rFonts w:ascii="Arial" w:eastAsia="Arial" w:hAnsi="Arial" w:cs="Arial"/>
          <w:b/>
          <w:spacing w:val="1"/>
          <w:sz w:val="22"/>
          <w:szCs w:val="22"/>
          <w:lang w:val="id-ID"/>
        </w:rPr>
        <w:t>Rizal Fauzi</w:t>
      </w:r>
      <w:r>
        <w:rPr>
          <w:rFonts w:ascii="Arial" w:eastAsia="Arial" w:hAnsi="Arial" w:cs="Arial"/>
          <w:b/>
          <w:spacing w:val="1"/>
          <w:sz w:val="22"/>
          <w:szCs w:val="22"/>
          <w:vertAlign w:val="superscript"/>
        </w:rPr>
        <w:t>1</w:t>
      </w:r>
      <w:r>
        <w:rPr>
          <w:rFonts w:ascii="Arial" w:eastAsia="Arial" w:hAnsi="Arial" w:cs="Arial"/>
          <w:b/>
          <w:spacing w:val="1"/>
          <w:sz w:val="22"/>
          <w:szCs w:val="22"/>
        </w:rPr>
        <w:t xml:space="preserve">, </w:t>
      </w:r>
      <w:r>
        <w:rPr>
          <w:rFonts w:ascii="Arial" w:eastAsia="Arial" w:hAnsi="Arial" w:cs="Arial"/>
          <w:b/>
          <w:spacing w:val="1"/>
          <w:sz w:val="22"/>
          <w:szCs w:val="22"/>
          <w:lang w:val="id-ID"/>
        </w:rPr>
        <w:t>Titik Nuryastuti</w:t>
      </w:r>
      <w:r>
        <w:rPr>
          <w:rFonts w:ascii="Arial" w:eastAsia="Arial" w:hAnsi="Arial" w:cs="Arial"/>
          <w:b/>
          <w:spacing w:val="1"/>
          <w:sz w:val="22"/>
          <w:szCs w:val="22"/>
          <w:vertAlign w:val="superscript"/>
        </w:rPr>
        <w:t>2</w:t>
      </w:r>
      <w:r>
        <w:rPr>
          <w:rFonts w:ascii="Arial" w:eastAsia="Arial" w:hAnsi="Arial" w:cs="Arial"/>
          <w:b/>
          <w:spacing w:val="1"/>
          <w:sz w:val="22"/>
          <w:szCs w:val="22"/>
          <w:vertAlign w:val="superscript"/>
          <w:lang w:val="id-ID"/>
        </w:rPr>
        <w:t xml:space="preserve"> </w:t>
      </w:r>
      <w:r>
        <w:rPr>
          <w:rFonts w:ascii="Arial" w:eastAsia="Arial" w:hAnsi="Arial" w:cs="Arial"/>
          <w:b/>
          <w:spacing w:val="1"/>
          <w:sz w:val="22"/>
          <w:szCs w:val="22"/>
          <w:lang w:val="id-ID"/>
        </w:rPr>
        <w:t>, Ika Puspitasari</w:t>
      </w:r>
      <w:r w:rsidRPr="00E33232">
        <w:rPr>
          <w:rFonts w:ascii="Arial" w:eastAsia="Arial" w:hAnsi="Arial" w:cs="Arial"/>
          <w:spacing w:val="1"/>
          <w:sz w:val="22"/>
          <w:szCs w:val="22"/>
          <w:vertAlign w:val="superscript"/>
          <w:lang w:val="id-ID"/>
        </w:rPr>
        <w:t>3</w:t>
      </w:r>
    </w:p>
    <w:p w14:paraId="4A0A3F87" w14:textId="69141A55" w:rsidR="00234E69" w:rsidRPr="00C44615" w:rsidRDefault="00234E69" w:rsidP="00234E69">
      <w:pPr>
        <w:ind w:right="-32"/>
        <w:jc w:val="center"/>
        <w:rPr>
          <w:rFonts w:ascii="Arial" w:eastAsia="Arial" w:hAnsi="Arial" w:cs="Arial"/>
          <w:position w:val="-1"/>
          <w:sz w:val="22"/>
          <w:szCs w:val="22"/>
        </w:rPr>
      </w:pPr>
      <w:r>
        <w:rPr>
          <w:rFonts w:ascii="Arial" w:eastAsia="Arial" w:hAnsi="Arial" w:cs="Arial"/>
          <w:position w:val="-1"/>
          <w:sz w:val="22"/>
          <w:szCs w:val="22"/>
          <w:vertAlign w:val="superscript"/>
        </w:rPr>
        <w:t>1</w:t>
      </w:r>
      <w:r>
        <w:rPr>
          <w:rFonts w:ascii="Arial" w:eastAsia="Arial" w:hAnsi="Arial" w:cs="Arial"/>
          <w:position w:val="-1"/>
          <w:sz w:val="22"/>
          <w:szCs w:val="22"/>
          <w:lang w:val="id-ID"/>
        </w:rPr>
        <w:t xml:space="preserve">Rizal Fauzi </w:t>
      </w:r>
      <w:r w:rsidRPr="00C44615">
        <w:rPr>
          <w:rFonts w:ascii="Arial" w:eastAsia="Arial" w:hAnsi="Arial" w:cs="Arial"/>
          <w:position w:val="-1"/>
          <w:sz w:val="22"/>
          <w:szCs w:val="22"/>
        </w:rPr>
        <w:t>(</w:t>
      </w:r>
      <w:r>
        <w:rPr>
          <w:rFonts w:ascii="Arial" w:eastAsia="Arial" w:hAnsi="Arial" w:cs="Arial"/>
          <w:position w:val="-1"/>
          <w:sz w:val="22"/>
          <w:szCs w:val="22"/>
          <w:lang w:val="id-ID"/>
        </w:rPr>
        <w:t>Departement of Pharmacy</w:t>
      </w:r>
      <w:r w:rsidRPr="00C44615">
        <w:rPr>
          <w:rFonts w:ascii="Arial" w:eastAsia="Arial" w:hAnsi="Arial" w:cs="Arial"/>
          <w:position w:val="-1"/>
          <w:sz w:val="22"/>
          <w:szCs w:val="22"/>
        </w:rPr>
        <w:t xml:space="preserve">, </w:t>
      </w:r>
      <w:r w:rsidR="007B088B">
        <w:rPr>
          <w:rFonts w:ascii="Arial" w:eastAsia="Arial" w:hAnsi="Arial" w:cs="Arial"/>
          <w:position w:val="-1"/>
          <w:sz w:val="22"/>
          <w:szCs w:val="22"/>
          <w:lang w:val="id-ID"/>
        </w:rPr>
        <w:t xml:space="preserve">University of </w:t>
      </w:r>
      <w:r w:rsidRPr="00C44615">
        <w:rPr>
          <w:rFonts w:ascii="Arial" w:eastAsia="Arial" w:hAnsi="Arial" w:cs="Arial"/>
          <w:position w:val="-1"/>
          <w:sz w:val="22"/>
          <w:szCs w:val="22"/>
        </w:rPr>
        <w:t>Alma Ata, Yogyakarta, Indonesia)</w:t>
      </w:r>
    </w:p>
    <w:p w14:paraId="0633FE7B" w14:textId="4095362D" w:rsidR="00234E69" w:rsidRPr="00C44615" w:rsidRDefault="00234E69" w:rsidP="00234E69">
      <w:pPr>
        <w:ind w:right="-32"/>
        <w:jc w:val="center"/>
        <w:rPr>
          <w:rFonts w:ascii="Arial" w:eastAsia="Arial" w:hAnsi="Arial" w:cs="Arial"/>
          <w:position w:val="-1"/>
          <w:sz w:val="22"/>
          <w:szCs w:val="22"/>
        </w:rPr>
      </w:pPr>
      <w:r w:rsidRPr="00C44615">
        <w:rPr>
          <w:rFonts w:ascii="Arial" w:eastAsia="Arial" w:hAnsi="Arial" w:cs="Arial"/>
          <w:position w:val="-1"/>
          <w:sz w:val="22"/>
          <w:szCs w:val="22"/>
          <w:vertAlign w:val="superscript"/>
        </w:rPr>
        <w:t>2</w:t>
      </w:r>
      <w:r w:rsidRPr="00C44615">
        <w:rPr>
          <w:rFonts w:ascii="Arial" w:eastAsia="Arial" w:hAnsi="Arial" w:cs="Arial"/>
          <w:position w:val="-1"/>
          <w:sz w:val="22"/>
          <w:szCs w:val="22"/>
          <w:lang w:val="id-ID"/>
        </w:rPr>
        <w:t>Titik Nuryastuti (</w:t>
      </w:r>
      <w:r w:rsidR="007B088B">
        <w:rPr>
          <w:rFonts w:ascii="Arial" w:eastAsia="Arial" w:hAnsi="Arial" w:cs="Arial"/>
          <w:position w:val="-1"/>
          <w:sz w:val="22"/>
          <w:szCs w:val="22"/>
          <w:lang w:val="id-ID"/>
        </w:rPr>
        <w:t>Fakulty of Medicine, University of</w:t>
      </w:r>
      <w:r w:rsidRPr="00C44615">
        <w:rPr>
          <w:rFonts w:ascii="Arial" w:eastAsia="Arial" w:hAnsi="Arial" w:cs="Arial"/>
          <w:position w:val="-1"/>
          <w:sz w:val="22"/>
          <w:szCs w:val="22"/>
          <w:lang w:val="id-ID"/>
        </w:rPr>
        <w:t xml:space="preserve"> Gadjah Mada</w:t>
      </w:r>
      <w:r w:rsidRPr="00C44615">
        <w:rPr>
          <w:rFonts w:ascii="Arial" w:eastAsia="Arial" w:hAnsi="Arial" w:cs="Arial"/>
          <w:position w:val="-1"/>
          <w:sz w:val="22"/>
          <w:szCs w:val="22"/>
        </w:rPr>
        <w:t>)</w:t>
      </w:r>
    </w:p>
    <w:p w14:paraId="13B65F65" w14:textId="39A82067" w:rsidR="00234E69" w:rsidRPr="00C44615" w:rsidRDefault="00234E69" w:rsidP="00234E69">
      <w:pPr>
        <w:ind w:right="-32"/>
        <w:jc w:val="center"/>
        <w:rPr>
          <w:rFonts w:ascii="Arial" w:eastAsia="Arial" w:hAnsi="Arial" w:cs="Arial"/>
          <w:position w:val="-1"/>
          <w:sz w:val="22"/>
          <w:szCs w:val="22"/>
          <w:lang w:val="id-ID"/>
        </w:rPr>
      </w:pPr>
      <w:r w:rsidRPr="00C44615">
        <w:rPr>
          <w:rFonts w:ascii="Arial" w:eastAsia="Arial" w:hAnsi="Arial" w:cs="Arial"/>
          <w:position w:val="-1"/>
          <w:sz w:val="22"/>
          <w:szCs w:val="22"/>
          <w:vertAlign w:val="superscript"/>
          <w:lang w:val="id-ID"/>
        </w:rPr>
        <w:t>3</w:t>
      </w:r>
      <w:r w:rsidRPr="00C44615">
        <w:rPr>
          <w:rFonts w:ascii="Arial" w:eastAsia="Arial" w:hAnsi="Arial" w:cs="Arial"/>
          <w:position w:val="-1"/>
          <w:sz w:val="22"/>
          <w:szCs w:val="22"/>
          <w:lang w:val="id-ID"/>
        </w:rPr>
        <w:t>Ika Puspitasar</w:t>
      </w:r>
      <w:r w:rsidR="007B088B">
        <w:rPr>
          <w:rFonts w:ascii="Arial" w:eastAsia="Arial" w:hAnsi="Arial" w:cs="Arial"/>
          <w:position w:val="-1"/>
          <w:sz w:val="22"/>
          <w:szCs w:val="22"/>
          <w:lang w:val="id-ID"/>
        </w:rPr>
        <w:t>i (Fakulty of Pharmacy, University of</w:t>
      </w:r>
      <w:r w:rsidRPr="00C44615">
        <w:rPr>
          <w:rFonts w:ascii="Arial" w:eastAsia="Arial" w:hAnsi="Arial" w:cs="Arial"/>
          <w:position w:val="-1"/>
          <w:sz w:val="22"/>
          <w:szCs w:val="22"/>
          <w:lang w:val="id-ID"/>
        </w:rPr>
        <w:t xml:space="preserve"> Gadjah Mada)</w:t>
      </w:r>
    </w:p>
    <w:p w14:paraId="56766DB2" w14:textId="77777777" w:rsidR="00234E69" w:rsidRPr="008F3AC0" w:rsidRDefault="00234E69" w:rsidP="00234E69">
      <w:pPr>
        <w:ind w:right="-32"/>
        <w:jc w:val="center"/>
        <w:rPr>
          <w:rFonts w:ascii="Arial" w:eastAsia="Arial" w:hAnsi="Arial" w:cs="Arial"/>
          <w:position w:val="-1"/>
          <w:sz w:val="22"/>
          <w:szCs w:val="22"/>
        </w:rPr>
      </w:pPr>
      <w:r w:rsidRPr="00BB31D1">
        <w:rPr>
          <w:rFonts w:ascii="Arial" w:eastAsia="Arial" w:hAnsi="Arial" w:cs="Arial"/>
          <w:position w:val="-1"/>
          <w:sz w:val="22"/>
          <w:szCs w:val="22"/>
          <w:lang w:val="id-ID"/>
        </w:rPr>
        <w:t>Email:</w:t>
      </w:r>
      <w:r>
        <w:rPr>
          <w:rFonts w:ascii="Arial" w:eastAsia="Arial" w:hAnsi="Arial" w:cs="Arial"/>
          <w:position w:val="-1"/>
          <w:sz w:val="22"/>
          <w:szCs w:val="22"/>
        </w:rPr>
        <w:t xml:space="preserve"> </w:t>
      </w:r>
      <w:hyperlink r:id="rId10" w:history="1">
        <w:r w:rsidRPr="00667EC4">
          <w:rPr>
            <w:rStyle w:val="Hyperlink"/>
            <w:rFonts w:ascii="Arial" w:eastAsia="Arial" w:hAnsi="Arial" w:cs="Arial"/>
            <w:position w:val="-1"/>
            <w:sz w:val="22"/>
            <w:szCs w:val="22"/>
            <w:lang w:val="id-ID"/>
          </w:rPr>
          <w:t>rizalfauzi</w:t>
        </w:r>
        <w:r w:rsidRPr="00667EC4">
          <w:rPr>
            <w:rStyle w:val="Hyperlink"/>
            <w:rFonts w:ascii="Arial" w:eastAsia="Arial" w:hAnsi="Arial" w:cs="Arial"/>
            <w:position w:val="-1"/>
            <w:sz w:val="22"/>
            <w:szCs w:val="22"/>
          </w:rPr>
          <w:t>@almaata.ac.id</w:t>
        </w:r>
      </w:hyperlink>
    </w:p>
    <w:p w14:paraId="59C1913D" w14:textId="77777777" w:rsidR="00234E69" w:rsidRDefault="00234E69" w:rsidP="00234E69">
      <w:pPr>
        <w:ind w:right="53"/>
        <w:jc w:val="center"/>
        <w:rPr>
          <w:rFonts w:ascii="Arial" w:eastAsia="Arial" w:hAnsi="Arial" w:cs="Arial"/>
          <w:sz w:val="22"/>
          <w:szCs w:val="22"/>
          <w:lang w:val="id-ID"/>
        </w:rPr>
      </w:pPr>
    </w:p>
    <w:p w14:paraId="7AF8AD27" w14:textId="29000965" w:rsidR="007B088B" w:rsidRPr="007B088B" w:rsidRDefault="007B088B" w:rsidP="007B088B">
      <w:pPr>
        <w:ind w:right="53" w:firstLine="720"/>
        <w:jc w:val="both"/>
        <w:rPr>
          <w:rFonts w:ascii="Arial" w:eastAsia="Arial" w:hAnsi="Arial" w:cs="Arial"/>
          <w:sz w:val="22"/>
          <w:szCs w:val="22"/>
          <w:lang w:val="id-ID"/>
        </w:rPr>
      </w:pPr>
      <w:r w:rsidRPr="007B088B">
        <w:rPr>
          <w:rFonts w:ascii="Arial" w:eastAsia="Arial" w:hAnsi="Arial" w:cs="Arial"/>
          <w:sz w:val="22"/>
          <w:szCs w:val="22"/>
          <w:lang w:val="id-ID"/>
        </w:rPr>
        <w:t xml:space="preserve">Neonatal sepsis is a clinical syndrome occurs systemically from infectious diseases in the first 4 weeks of life. Neonatal sepsis is the third leading cause of neonatal death, after preterm birth and intrapartum-related complications (or asphyxia). </w:t>
      </w:r>
      <w:r w:rsidR="00631AE7">
        <w:rPr>
          <w:rFonts w:ascii="Arial" w:eastAsia="Arial" w:hAnsi="Arial" w:cs="Arial"/>
          <w:sz w:val="22"/>
          <w:szCs w:val="22"/>
          <w:lang w:val="id-ID"/>
        </w:rPr>
        <w:t>N</w:t>
      </w:r>
      <w:r w:rsidRPr="007B088B">
        <w:rPr>
          <w:rFonts w:ascii="Arial" w:eastAsia="Arial" w:hAnsi="Arial" w:cs="Arial"/>
          <w:sz w:val="22"/>
          <w:szCs w:val="22"/>
          <w:lang w:val="id-ID"/>
        </w:rPr>
        <w:t xml:space="preserve">eonatal sepsis can be </w:t>
      </w:r>
      <w:r w:rsidRPr="007B088B">
        <w:rPr>
          <w:rFonts w:ascii="Arial" w:eastAsia="Arial" w:hAnsi="Arial" w:cs="Arial"/>
          <w:sz w:val="22"/>
          <w:szCs w:val="22"/>
          <w:lang w:val="id-ID"/>
        </w:rPr>
        <w:lastRenderedPageBreak/>
        <w:t xml:space="preserve">observed in babies born with asphyxia, prematurity, low birth weight, and other factors such as type of delivery, antenatal care received, mixed feeding for newborns, and umbilical cord care are believed to contribute </w:t>
      </w:r>
      <w:r>
        <w:rPr>
          <w:rFonts w:ascii="Arial" w:eastAsia="Arial" w:hAnsi="Arial" w:cs="Arial"/>
          <w:sz w:val="22"/>
          <w:szCs w:val="22"/>
          <w:lang w:val="id-ID"/>
        </w:rPr>
        <w:t>for</w:t>
      </w:r>
      <w:r w:rsidRPr="007B088B">
        <w:rPr>
          <w:rFonts w:ascii="Arial" w:eastAsia="Arial" w:hAnsi="Arial" w:cs="Arial"/>
          <w:sz w:val="22"/>
          <w:szCs w:val="22"/>
          <w:lang w:val="id-ID"/>
        </w:rPr>
        <w:t xml:space="preserve"> incidence of sepsis. neonatal. The purpose of this study was to determine the relationship between risk factors for neonatal sepsis </w:t>
      </w:r>
      <w:r>
        <w:rPr>
          <w:rFonts w:ascii="Arial" w:eastAsia="Arial" w:hAnsi="Arial" w:cs="Arial"/>
          <w:sz w:val="22"/>
          <w:szCs w:val="22"/>
          <w:lang w:val="id-ID"/>
        </w:rPr>
        <w:t>to clinical outcome</w:t>
      </w:r>
      <w:r w:rsidRPr="007B088B">
        <w:rPr>
          <w:rFonts w:ascii="Arial" w:eastAsia="Arial" w:hAnsi="Arial" w:cs="Arial"/>
          <w:sz w:val="22"/>
          <w:szCs w:val="22"/>
          <w:lang w:val="id-ID"/>
        </w:rPr>
        <w:t xml:space="preserve"> </w:t>
      </w:r>
      <w:r>
        <w:rPr>
          <w:rFonts w:ascii="Arial" w:eastAsia="Arial" w:hAnsi="Arial" w:cs="Arial"/>
          <w:sz w:val="22"/>
          <w:szCs w:val="22"/>
          <w:lang w:val="id-ID"/>
        </w:rPr>
        <w:t>in</w:t>
      </w:r>
      <w:r w:rsidRPr="007B088B">
        <w:rPr>
          <w:rFonts w:ascii="Arial" w:eastAsia="Arial" w:hAnsi="Arial" w:cs="Arial"/>
          <w:sz w:val="22"/>
          <w:szCs w:val="22"/>
          <w:lang w:val="id-ID"/>
        </w:rPr>
        <w:t xml:space="preserve"> the Neonat</w:t>
      </w:r>
      <w:r>
        <w:rPr>
          <w:rFonts w:ascii="Arial" w:eastAsia="Arial" w:hAnsi="Arial" w:cs="Arial"/>
          <w:sz w:val="22"/>
          <w:szCs w:val="22"/>
          <w:lang w:val="id-ID"/>
        </w:rPr>
        <w:t>al Intensive Care Unit (NICU) DR</w:t>
      </w:r>
      <w:r w:rsidRPr="007B088B">
        <w:rPr>
          <w:rFonts w:ascii="Arial" w:eastAsia="Arial" w:hAnsi="Arial" w:cs="Arial"/>
          <w:sz w:val="22"/>
          <w:szCs w:val="22"/>
          <w:lang w:val="id-ID"/>
        </w:rPr>
        <w:t xml:space="preserve">. Sardjito </w:t>
      </w:r>
      <w:r>
        <w:rPr>
          <w:rFonts w:ascii="Arial" w:eastAsia="Arial" w:hAnsi="Arial" w:cs="Arial"/>
          <w:sz w:val="22"/>
          <w:szCs w:val="22"/>
          <w:lang w:val="id-ID"/>
        </w:rPr>
        <w:t xml:space="preserve">Hospital </w:t>
      </w:r>
      <w:r w:rsidRPr="007B088B">
        <w:rPr>
          <w:rFonts w:ascii="Arial" w:eastAsia="Arial" w:hAnsi="Arial" w:cs="Arial"/>
          <w:sz w:val="22"/>
          <w:szCs w:val="22"/>
          <w:lang w:val="id-ID"/>
        </w:rPr>
        <w:t xml:space="preserve">Yogyakarta </w:t>
      </w:r>
    </w:p>
    <w:p w14:paraId="3117A3E2" w14:textId="39975CA2" w:rsidR="007B088B" w:rsidRPr="007B088B" w:rsidRDefault="007B088B" w:rsidP="007B088B">
      <w:pPr>
        <w:ind w:right="53" w:firstLine="720"/>
        <w:jc w:val="both"/>
        <w:rPr>
          <w:rFonts w:ascii="Arial" w:eastAsia="Arial" w:hAnsi="Arial" w:cs="Arial"/>
          <w:sz w:val="22"/>
          <w:szCs w:val="22"/>
          <w:lang w:val="id-ID"/>
        </w:rPr>
      </w:pPr>
      <w:r w:rsidRPr="007B088B">
        <w:rPr>
          <w:rFonts w:ascii="Arial" w:eastAsia="Arial" w:hAnsi="Arial" w:cs="Arial"/>
          <w:sz w:val="22"/>
          <w:szCs w:val="22"/>
          <w:lang w:val="id-ID"/>
        </w:rPr>
        <w:t xml:space="preserve">This research is a descriptive observational study with a retrospective cohort design. Data </w:t>
      </w:r>
      <w:r>
        <w:rPr>
          <w:rFonts w:ascii="Arial" w:eastAsia="Arial" w:hAnsi="Arial" w:cs="Arial"/>
          <w:sz w:val="22"/>
          <w:szCs w:val="22"/>
          <w:lang w:val="id-ID"/>
        </w:rPr>
        <w:t>collected from</w:t>
      </w:r>
      <w:r w:rsidRPr="007B088B">
        <w:rPr>
          <w:rFonts w:ascii="Arial" w:eastAsia="Arial" w:hAnsi="Arial" w:cs="Arial"/>
          <w:sz w:val="22"/>
          <w:szCs w:val="22"/>
          <w:lang w:val="id-ID"/>
        </w:rPr>
        <w:t xml:space="preserve"> medical records </w:t>
      </w:r>
      <w:r>
        <w:rPr>
          <w:rFonts w:ascii="Arial" w:eastAsia="Arial" w:hAnsi="Arial" w:cs="Arial"/>
          <w:sz w:val="22"/>
          <w:szCs w:val="22"/>
          <w:lang w:val="id-ID"/>
        </w:rPr>
        <w:t>who</w:t>
      </w:r>
      <w:r w:rsidRPr="007B088B">
        <w:rPr>
          <w:rFonts w:ascii="Arial" w:eastAsia="Arial" w:hAnsi="Arial" w:cs="Arial"/>
          <w:sz w:val="22"/>
          <w:szCs w:val="22"/>
          <w:lang w:val="id-ID"/>
        </w:rPr>
        <w:t xml:space="preserve"> </w:t>
      </w:r>
      <w:r>
        <w:rPr>
          <w:rFonts w:ascii="Arial" w:eastAsia="Arial" w:hAnsi="Arial" w:cs="Arial"/>
          <w:sz w:val="22"/>
          <w:szCs w:val="22"/>
          <w:lang w:val="id-ID"/>
        </w:rPr>
        <w:t>were diagnosed neonatal sepsis in</w:t>
      </w:r>
      <w:r w:rsidRPr="007B088B">
        <w:rPr>
          <w:rFonts w:ascii="Arial" w:eastAsia="Arial" w:hAnsi="Arial" w:cs="Arial"/>
          <w:sz w:val="22"/>
          <w:szCs w:val="22"/>
          <w:lang w:val="id-ID"/>
        </w:rPr>
        <w:t xml:space="preserve"> the Neonatal Intensive Care Unit (NICU) DR.Sardjito Yogyakarta </w:t>
      </w:r>
      <w:r>
        <w:rPr>
          <w:rFonts w:ascii="Arial" w:eastAsia="Arial" w:hAnsi="Arial" w:cs="Arial"/>
          <w:sz w:val="22"/>
          <w:szCs w:val="22"/>
          <w:lang w:val="id-ID"/>
        </w:rPr>
        <w:t xml:space="preserve">Hospital </w:t>
      </w:r>
      <w:r w:rsidRPr="007B088B">
        <w:rPr>
          <w:rFonts w:ascii="Arial" w:eastAsia="Arial" w:hAnsi="Arial" w:cs="Arial"/>
          <w:sz w:val="22"/>
          <w:szCs w:val="22"/>
          <w:lang w:val="id-ID"/>
        </w:rPr>
        <w:t xml:space="preserve">in the period January 1 - December 31 2015. Data that </w:t>
      </w:r>
      <w:r>
        <w:rPr>
          <w:rFonts w:ascii="Arial" w:eastAsia="Arial" w:hAnsi="Arial" w:cs="Arial"/>
          <w:sz w:val="22"/>
          <w:szCs w:val="22"/>
          <w:lang w:val="id-ID"/>
        </w:rPr>
        <w:t xml:space="preserve">include </w:t>
      </w:r>
      <w:r w:rsidRPr="007B088B">
        <w:rPr>
          <w:rFonts w:ascii="Arial" w:eastAsia="Arial" w:hAnsi="Arial" w:cs="Arial"/>
          <w:sz w:val="22"/>
          <w:szCs w:val="22"/>
          <w:lang w:val="id-ID"/>
        </w:rPr>
        <w:t>the inclusion criteria were collected and recorded, then the data were analyzed using bivariate analysis to see the relationship between variables. research with clinical oucome. The analysis</w:t>
      </w:r>
      <w:r w:rsidR="005216CB">
        <w:rPr>
          <w:rFonts w:ascii="Arial" w:eastAsia="Arial" w:hAnsi="Arial" w:cs="Arial"/>
          <w:sz w:val="22"/>
          <w:szCs w:val="22"/>
          <w:lang w:val="id-ID"/>
        </w:rPr>
        <w:t xml:space="preserve"> of statistic</w:t>
      </w:r>
      <w:r w:rsidRPr="007B088B">
        <w:rPr>
          <w:rFonts w:ascii="Arial" w:eastAsia="Arial" w:hAnsi="Arial" w:cs="Arial"/>
          <w:sz w:val="22"/>
          <w:szCs w:val="22"/>
          <w:lang w:val="id-ID"/>
        </w:rPr>
        <w:t xml:space="preserve"> used is the Chi-Square-fisher test</w:t>
      </w:r>
    </w:p>
    <w:p w14:paraId="4343147C" w14:textId="4B731FC7" w:rsidR="007B088B" w:rsidRDefault="005216CB" w:rsidP="005216CB">
      <w:pPr>
        <w:ind w:right="53" w:firstLine="720"/>
        <w:jc w:val="both"/>
        <w:rPr>
          <w:rFonts w:ascii="Arial" w:eastAsia="Arial" w:hAnsi="Arial" w:cs="Arial"/>
          <w:sz w:val="22"/>
          <w:szCs w:val="22"/>
          <w:lang w:val="id-ID"/>
        </w:rPr>
      </w:pPr>
      <w:r>
        <w:rPr>
          <w:rFonts w:ascii="Arial" w:eastAsia="Arial" w:hAnsi="Arial" w:cs="Arial"/>
          <w:sz w:val="22"/>
          <w:szCs w:val="22"/>
          <w:lang w:val="id-ID"/>
        </w:rPr>
        <w:t>T</w:t>
      </w:r>
      <w:r w:rsidR="007B088B" w:rsidRPr="007B088B">
        <w:rPr>
          <w:rFonts w:ascii="Arial" w:eastAsia="Arial" w:hAnsi="Arial" w:cs="Arial"/>
          <w:sz w:val="22"/>
          <w:szCs w:val="22"/>
          <w:lang w:val="id-ID"/>
        </w:rPr>
        <w:t xml:space="preserve">he results of this study, it is known that neonatal sepsis with male gender was 58.73%; birth weight ≤ 2,500 grams 73.02%; length of </w:t>
      </w:r>
      <w:r>
        <w:rPr>
          <w:rFonts w:ascii="Arial" w:eastAsia="Arial" w:hAnsi="Arial" w:cs="Arial"/>
          <w:sz w:val="22"/>
          <w:szCs w:val="22"/>
          <w:lang w:val="id-ID"/>
        </w:rPr>
        <w:t>stay</w:t>
      </w:r>
      <w:r w:rsidR="007B088B" w:rsidRPr="007B088B">
        <w:rPr>
          <w:rFonts w:ascii="Arial" w:eastAsia="Arial" w:hAnsi="Arial" w:cs="Arial"/>
          <w:sz w:val="22"/>
          <w:szCs w:val="22"/>
          <w:lang w:val="id-ID"/>
        </w:rPr>
        <w:t xml:space="preserve"> more than 15 days 55.56%. The results of the bivariate analysis Chi square-fisher test, statistically there was no relationship between sex and clinical outcome (p = 0.695), birth weight and clinical outcome (p = 0.070), length of stay with clinical outcome (p = 0.305), concomitant infection with clinical outcome (p = 0.223) and asphyxia with clinical outcome (p = 0.559)</w:t>
      </w:r>
    </w:p>
    <w:p w14:paraId="1A970038" w14:textId="77777777" w:rsidR="005216CB" w:rsidRPr="00234E69" w:rsidRDefault="005216CB" w:rsidP="005216CB">
      <w:pPr>
        <w:ind w:right="53" w:firstLine="720"/>
        <w:jc w:val="both"/>
        <w:rPr>
          <w:rFonts w:ascii="Arial" w:eastAsia="Arial" w:hAnsi="Arial" w:cs="Arial"/>
          <w:sz w:val="22"/>
          <w:szCs w:val="22"/>
          <w:lang w:val="id-ID"/>
        </w:rPr>
      </w:pPr>
    </w:p>
    <w:p w14:paraId="488F0482" w14:textId="57CBCE8F" w:rsidR="004E3638" w:rsidRPr="005216CB" w:rsidRDefault="00212A84" w:rsidP="00720B9B">
      <w:pPr>
        <w:ind w:right="53"/>
        <w:jc w:val="both"/>
        <w:rPr>
          <w:rFonts w:ascii="Arial" w:eastAsia="Arial" w:hAnsi="Arial" w:cs="Arial"/>
          <w:sz w:val="22"/>
          <w:szCs w:val="22"/>
          <w:lang w:val="id-ID"/>
        </w:rPr>
        <w:sectPr w:rsidR="004E3638" w:rsidRPr="005216CB" w:rsidSect="00D72ABF">
          <w:headerReference w:type="default" r:id="rId11"/>
          <w:footerReference w:type="default" r:id="rId12"/>
          <w:pgSz w:w="11920" w:h="16840"/>
          <w:pgMar w:top="1440" w:right="1440" w:bottom="1440" w:left="1440" w:header="0" w:footer="1278" w:gutter="0"/>
          <w:pgNumType w:start="97"/>
          <w:cols w:space="704"/>
          <w:docGrid w:linePitch="272"/>
        </w:sectPr>
      </w:pPr>
      <w:r w:rsidRPr="00BB31D1">
        <w:rPr>
          <w:rFonts w:ascii="Arial" w:eastAsia="Arial" w:hAnsi="Arial" w:cs="Arial"/>
          <w:b/>
          <w:i/>
          <w:sz w:val="22"/>
          <w:szCs w:val="22"/>
        </w:rPr>
        <w:t>K</w:t>
      </w:r>
      <w:r w:rsidRPr="00BB31D1">
        <w:rPr>
          <w:rFonts w:ascii="Arial" w:eastAsia="Arial" w:hAnsi="Arial" w:cs="Arial"/>
          <w:b/>
          <w:i/>
          <w:spacing w:val="2"/>
          <w:sz w:val="22"/>
          <w:szCs w:val="22"/>
        </w:rPr>
        <w:t>e</w:t>
      </w:r>
      <w:r w:rsidRPr="00BB31D1">
        <w:rPr>
          <w:rFonts w:ascii="Arial" w:eastAsia="Arial" w:hAnsi="Arial" w:cs="Arial"/>
          <w:b/>
          <w:i/>
          <w:spacing w:val="-3"/>
          <w:sz w:val="22"/>
          <w:szCs w:val="22"/>
        </w:rPr>
        <w:t>y</w:t>
      </w:r>
      <w:r w:rsidRPr="00BB31D1">
        <w:rPr>
          <w:rFonts w:ascii="Arial" w:eastAsia="Arial" w:hAnsi="Arial" w:cs="Arial"/>
          <w:b/>
          <w:i/>
          <w:spacing w:val="3"/>
          <w:sz w:val="22"/>
          <w:szCs w:val="22"/>
        </w:rPr>
        <w:t>w</w:t>
      </w:r>
      <w:r w:rsidRPr="00BB31D1">
        <w:rPr>
          <w:rFonts w:ascii="Arial" w:eastAsia="Arial" w:hAnsi="Arial" w:cs="Arial"/>
          <w:b/>
          <w:i/>
          <w:sz w:val="22"/>
          <w:szCs w:val="22"/>
        </w:rPr>
        <w:t>o</w:t>
      </w:r>
      <w:r w:rsidRPr="00BB31D1">
        <w:rPr>
          <w:rFonts w:ascii="Arial" w:eastAsia="Arial" w:hAnsi="Arial" w:cs="Arial"/>
          <w:b/>
          <w:i/>
          <w:spacing w:val="-1"/>
          <w:sz w:val="22"/>
          <w:szCs w:val="22"/>
        </w:rPr>
        <w:t>r</w:t>
      </w:r>
      <w:r w:rsidRPr="00BB31D1">
        <w:rPr>
          <w:rFonts w:ascii="Arial" w:eastAsia="Arial" w:hAnsi="Arial" w:cs="Arial"/>
          <w:b/>
          <w:i/>
          <w:sz w:val="22"/>
          <w:szCs w:val="22"/>
        </w:rPr>
        <w:t>ds:</w:t>
      </w:r>
      <w:r w:rsidR="0058400F" w:rsidRPr="00BB31D1">
        <w:rPr>
          <w:rFonts w:ascii="Arial" w:hAnsi="Arial" w:cs="Arial"/>
          <w:b/>
          <w:i/>
        </w:rPr>
        <w:t xml:space="preserve"> </w:t>
      </w:r>
      <w:r w:rsidR="005216CB">
        <w:rPr>
          <w:rFonts w:ascii="Arial" w:eastAsia="Arial" w:hAnsi="Arial" w:cs="Arial"/>
          <w:b/>
          <w:i/>
          <w:sz w:val="22"/>
          <w:szCs w:val="22"/>
          <w:lang w:val="id-ID"/>
        </w:rPr>
        <w:t>Neonatal sepsis, NICU, Clinical outcome</w:t>
      </w:r>
    </w:p>
    <w:p w14:paraId="31ACC6BE" w14:textId="77777777" w:rsidR="00DB2702" w:rsidRPr="00BB31D1" w:rsidRDefault="00DB2702" w:rsidP="00720B9B">
      <w:pPr>
        <w:ind w:right="53"/>
        <w:jc w:val="both"/>
        <w:rPr>
          <w:rFonts w:ascii="Arial" w:eastAsia="Arial" w:hAnsi="Arial" w:cs="Arial"/>
          <w:sz w:val="22"/>
          <w:szCs w:val="22"/>
        </w:rPr>
        <w:sectPr w:rsidR="00DB2702" w:rsidRPr="00BB31D1" w:rsidSect="00D72ABF">
          <w:type w:val="continuous"/>
          <w:pgSz w:w="11920" w:h="16840"/>
          <w:pgMar w:top="1440" w:right="1440" w:bottom="1440" w:left="1440" w:header="0" w:footer="1278" w:gutter="0"/>
          <w:cols w:space="720"/>
          <w:docGrid w:linePitch="272"/>
        </w:sectPr>
      </w:pPr>
      <w:r w:rsidRPr="00BB31D1">
        <w:rPr>
          <w:rFonts w:ascii="Arial" w:eastAsia="Arial" w:hAnsi="Arial" w:cs="Arial"/>
          <w:noProof/>
          <w:sz w:val="22"/>
          <w:szCs w:val="22"/>
          <w:lang w:val="id-ID" w:eastAsia="id-ID"/>
        </w:rPr>
        <w:lastRenderedPageBreak/>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6518259C" w14:textId="77777777" w:rsidR="00F02962" w:rsidRPr="00BB31D1" w:rsidRDefault="002F3F8B" w:rsidP="00720B9B">
      <w:pPr>
        <w:ind w:right="2317"/>
        <w:jc w:val="both"/>
        <w:rPr>
          <w:rFonts w:ascii="Arial" w:eastAsia="Arial" w:hAnsi="Arial" w:cs="Arial"/>
          <w:sz w:val="22"/>
          <w:szCs w:val="22"/>
        </w:rPr>
      </w:pPr>
      <w:r w:rsidRPr="00BB31D1">
        <w:rPr>
          <w:rFonts w:ascii="Arial" w:eastAsia="Arial" w:hAnsi="Arial" w:cs="Arial"/>
          <w:b/>
          <w:spacing w:val="-1"/>
          <w:sz w:val="22"/>
          <w:szCs w:val="22"/>
          <w:lang w:val="id-ID"/>
        </w:rPr>
        <w:lastRenderedPageBreak/>
        <w:t>P</w:t>
      </w:r>
      <w:r w:rsidR="00212A84" w:rsidRPr="00BB31D1">
        <w:rPr>
          <w:rFonts w:ascii="Arial" w:eastAsia="Arial" w:hAnsi="Arial" w:cs="Arial"/>
          <w:b/>
          <w:spacing w:val="-1"/>
          <w:sz w:val="22"/>
          <w:szCs w:val="22"/>
        </w:rPr>
        <w:t>EN</w:t>
      </w:r>
      <w:r w:rsidR="00212A84" w:rsidRPr="00BB31D1">
        <w:rPr>
          <w:rFonts w:ascii="Arial" w:eastAsia="Arial" w:hAnsi="Arial" w:cs="Arial"/>
          <w:b/>
          <w:spacing w:val="4"/>
          <w:sz w:val="22"/>
          <w:szCs w:val="22"/>
        </w:rPr>
        <w:t>D</w:t>
      </w:r>
      <w:r w:rsidR="00212A84" w:rsidRPr="00BB31D1">
        <w:rPr>
          <w:rFonts w:ascii="Arial" w:eastAsia="Arial" w:hAnsi="Arial" w:cs="Arial"/>
          <w:b/>
          <w:spacing w:val="-6"/>
          <w:sz w:val="22"/>
          <w:szCs w:val="22"/>
        </w:rPr>
        <w:t>A</w:t>
      </w:r>
      <w:r w:rsidR="00212A84" w:rsidRPr="00BB31D1">
        <w:rPr>
          <w:rFonts w:ascii="Arial" w:eastAsia="Arial" w:hAnsi="Arial" w:cs="Arial"/>
          <w:b/>
          <w:spacing w:val="-1"/>
          <w:sz w:val="22"/>
          <w:szCs w:val="22"/>
        </w:rPr>
        <w:t>HU</w:t>
      </w:r>
      <w:r w:rsidR="00212A84" w:rsidRPr="00BB31D1">
        <w:rPr>
          <w:rFonts w:ascii="Arial" w:eastAsia="Arial" w:hAnsi="Arial" w:cs="Arial"/>
          <w:b/>
          <w:spacing w:val="2"/>
          <w:sz w:val="22"/>
          <w:szCs w:val="22"/>
        </w:rPr>
        <w:t>L</w:t>
      </w:r>
      <w:r w:rsidR="00212A84" w:rsidRPr="00BB31D1">
        <w:rPr>
          <w:rFonts w:ascii="Arial" w:eastAsia="Arial" w:hAnsi="Arial" w:cs="Arial"/>
          <w:b/>
          <w:spacing w:val="4"/>
          <w:sz w:val="22"/>
          <w:szCs w:val="22"/>
        </w:rPr>
        <w:t>U</w:t>
      </w:r>
      <w:r w:rsidR="00212A84" w:rsidRPr="00BB31D1">
        <w:rPr>
          <w:rFonts w:ascii="Arial" w:eastAsia="Arial" w:hAnsi="Arial" w:cs="Arial"/>
          <w:b/>
          <w:spacing w:val="-6"/>
          <w:sz w:val="22"/>
          <w:szCs w:val="22"/>
        </w:rPr>
        <w:t>A</w:t>
      </w:r>
      <w:r w:rsidR="00212A84" w:rsidRPr="00BB31D1">
        <w:rPr>
          <w:rFonts w:ascii="Arial" w:eastAsia="Arial" w:hAnsi="Arial" w:cs="Arial"/>
          <w:b/>
          <w:sz w:val="22"/>
          <w:szCs w:val="22"/>
        </w:rPr>
        <w:t>N</w:t>
      </w:r>
    </w:p>
    <w:p w14:paraId="336CA77D" w14:textId="33D62F89" w:rsidR="00EE438D" w:rsidRDefault="00D9324E" w:rsidP="00720B9B">
      <w:pPr>
        <w:spacing w:line="360" w:lineRule="auto"/>
        <w:ind w:right="116" w:firstLine="720"/>
        <w:jc w:val="both"/>
        <w:rPr>
          <w:rFonts w:ascii="Arial" w:eastAsia="Arial" w:hAnsi="Arial" w:cs="Arial"/>
          <w:spacing w:val="-1"/>
          <w:sz w:val="22"/>
          <w:szCs w:val="22"/>
          <w:lang w:val="id-ID"/>
        </w:rPr>
      </w:pPr>
      <w:r>
        <w:rPr>
          <w:rFonts w:ascii="Arial" w:eastAsia="Arial" w:hAnsi="Arial" w:cs="Arial"/>
          <w:spacing w:val="-1"/>
          <w:sz w:val="22"/>
          <w:szCs w:val="22"/>
          <w:lang w:val="id-ID"/>
        </w:rPr>
        <w:t>Sepsis neonatal merupakan sindrom klinik yang terjadi secara sistemik dari penyakit infeksi yang terjadi p</w:t>
      </w:r>
      <w:r w:rsidR="00EB7E34">
        <w:rPr>
          <w:rFonts w:ascii="Arial" w:eastAsia="Arial" w:hAnsi="Arial" w:cs="Arial"/>
          <w:spacing w:val="-1"/>
          <w:sz w:val="22"/>
          <w:szCs w:val="22"/>
          <w:lang w:val="id-ID"/>
        </w:rPr>
        <w:t xml:space="preserve">ada 4 minggu </w:t>
      </w:r>
      <w:r w:rsidR="0048337D">
        <w:rPr>
          <w:rFonts w:ascii="Arial" w:eastAsia="Arial" w:hAnsi="Arial" w:cs="Arial"/>
          <w:spacing w:val="-1"/>
          <w:sz w:val="22"/>
          <w:szCs w:val="22"/>
          <w:lang w:val="id-ID"/>
        </w:rPr>
        <w:t xml:space="preserve">pertama kehidupan </w:t>
      </w:r>
      <w:r w:rsidR="0048337D">
        <w:rPr>
          <w:rFonts w:ascii="Arial" w:eastAsia="Arial" w:hAnsi="Arial" w:cs="Arial"/>
          <w:spacing w:val="-1"/>
          <w:sz w:val="22"/>
          <w:szCs w:val="22"/>
          <w:lang w:val="id-ID"/>
        </w:rPr>
        <w:fldChar w:fldCharType="begin"/>
      </w:r>
      <w:r w:rsidR="0048337D">
        <w:rPr>
          <w:rFonts w:ascii="Arial" w:eastAsia="Arial" w:hAnsi="Arial" w:cs="Arial"/>
          <w:spacing w:val="-1"/>
          <w:sz w:val="22"/>
          <w:szCs w:val="22"/>
          <w:lang w:val="id-ID"/>
        </w:rPr>
        <w:instrText xml:space="preserve"> ADDIN ZOTERO_ITEM CSL_CITATION {"citationID":"AKTiwvTh","properties":{"formattedCitation":"(1)","plainCitation":"(1)","noteIndex":0},"citationItems":[{"id":186,"uris":["http://zotero.org/users/3520484/items/RVAAY54G"],"uri":["http://zotero.org/users/3520484/items/RVAAY54G"],"itemData":{"id":186,"type":"article-journal","abstract":"Introduction: Neonatal sepsis is a clinical syndrome with systemic signs and symptoms of infection within the first 4 weeks of life.","container-title":"Sri Lanka Journal of Child Health","DOI":"10.4038/sljch.v47i1.8429","ISSN":"2386-110X, 1391-5452","issue":"1","journalAbbreviation":"Sri Lanka J Child Health","language":"en","page":"44","source":"DOI.org (Crossref)","title":"Risk factors for early neonatal sepsis in the term baby","volume":"47","author":[{"family":"Perera","given":"K S Y"},{"family":"Weerasekera","given":"M"},{"family":"Weerasinghe","given":"U D T M"}],"issued":{"date-parts":[["2018",3,5]]}}}],"schema":"https://github.com/citation-style-language/schema/raw/master/csl-citation.json"} </w:instrText>
      </w:r>
      <w:r w:rsidR="0048337D">
        <w:rPr>
          <w:rFonts w:ascii="Arial" w:eastAsia="Arial" w:hAnsi="Arial" w:cs="Arial"/>
          <w:spacing w:val="-1"/>
          <w:sz w:val="22"/>
          <w:szCs w:val="22"/>
          <w:lang w:val="id-ID"/>
        </w:rPr>
        <w:fldChar w:fldCharType="separate"/>
      </w:r>
      <w:r w:rsidR="0048337D" w:rsidRPr="0048337D">
        <w:rPr>
          <w:rFonts w:ascii="Arial" w:eastAsia="Arial" w:hAnsi="Arial" w:cs="Arial"/>
          <w:sz w:val="22"/>
        </w:rPr>
        <w:t>(1)</w:t>
      </w:r>
      <w:r w:rsidR="0048337D">
        <w:rPr>
          <w:rFonts w:ascii="Arial" w:eastAsia="Arial" w:hAnsi="Arial" w:cs="Arial"/>
          <w:spacing w:val="-1"/>
          <w:sz w:val="22"/>
          <w:szCs w:val="22"/>
          <w:lang w:val="id-ID"/>
        </w:rPr>
        <w:fldChar w:fldCharType="end"/>
      </w:r>
      <w:r w:rsidR="00EB7E34">
        <w:rPr>
          <w:rFonts w:ascii="Arial" w:eastAsia="Arial" w:hAnsi="Arial" w:cs="Arial"/>
          <w:spacing w:val="-1"/>
          <w:sz w:val="22"/>
          <w:szCs w:val="22"/>
          <w:lang w:val="id-ID"/>
        </w:rPr>
        <w:t xml:space="preserve">, </w:t>
      </w:r>
      <w:r w:rsidR="00EB7E34" w:rsidRPr="00EB7E34">
        <w:rPr>
          <w:rFonts w:ascii="Arial" w:eastAsia="Arial" w:hAnsi="Arial" w:cs="Arial"/>
          <w:spacing w:val="-1"/>
          <w:sz w:val="22"/>
          <w:szCs w:val="22"/>
          <w:lang w:val="id-ID"/>
        </w:rPr>
        <w:t xml:space="preserve">dengan </w:t>
      </w:r>
      <w:r w:rsidR="00EB7E34">
        <w:rPr>
          <w:rFonts w:ascii="Arial" w:eastAsia="Arial" w:hAnsi="Arial" w:cs="Arial"/>
          <w:spacing w:val="-1"/>
          <w:sz w:val="22"/>
          <w:szCs w:val="22"/>
          <w:lang w:val="id-ID"/>
        </w:rPr>
        <w:t xml:space="preserve">manifestasi tanda-tanda infeksi sistemik </w:t>
      </w:r>
      <w:r w:rsidR="00EB7E34" w:rsidRPr="00EB7E34">
        <w:rPr>
          <w:rFonts w:ascii="Arial" w:eastAsia="Arial" w:hAnsi="Arial" w:cs="Arial"/>
          <w:spacing w:val="-1"/>
          <w:sz w:val="22"/>
          <w:szCs w:val="22"/>
          <w:lang w:val="id-ID"/>
        </w:rPr>
        <w:t xml:space="preserve">dan </w:t>
      </w:r>
      <w:r w:rsidR="00EB7E34">
        <w:rPr>
          <w:rFonts w:ascii="Arial" w:eastAsia="Arial" w:hAnsi="Arial" w:cs="Arial"/>
          <w:spacing w:val="-1"/>
          <w:sz w:val="22"/>
          <w:szCs w:val="22"/>
          <w:lang w:val="id-ID"/>
        </w:rPr>
        <w:t xml:space="preserve">adanya bakteri </w:t>
      </w:r>
      <w:r w:rsidR="00EB7E34" w:rsidRPr="00EB7E34">
        <w:rPr>
          <w:rFonts w:ascii="Arial" w:eastAsia="Arial" w:hAnsi="Arial" w:cs="Arial"/>
          <w:spacing w:val="-1"/>
          <w:sz w:val="22"/>
          <w:szCs w:val="22"/>
          <w:lang w:val="id-ID"/>
        </w:rPr>
        <w:t xml:space="preserve">patogen </w:t>
      </w:r>
      <w:r w:rsidR="00EB7E34">
        <w:rPr>
          <w:rFonts w:ascii="Arial" w:eastAsia="Arial" w:hAnsi="Arial" w:cs="Arial"/>
          <w:spacing w:val="-1"/>
          <w:sz w:val="22"/>
          <w:szCs w:val="22"/>
          <w:lang w:val="id-ID"/>
        </w:rPr>
        <w:t>yang diisolasi</w:t>
      </w:r>
      <w:r w:rsidR="00EB7E34" w:rsidRPr="00EB7E34">
        <w:rPr>
          <w:rFonts w:ascii="Arial" w:eastAsia="Arial" w:hAnsi="Arial" w:cs="Arial"/>
          <w:spacing w:val="-1"/>
          <w:sz w:val="22"/>
          <w:szCs w:val="22"/>
          <w:lang w:val="id-ID"/>
        </w:rPr>
        <w:t xml:space="preserve"> dari aliran darah</w:t>
      </w:r>
      <w:r w:rsidR="00EB7E34">
        <w:rPr>
          <w:rFonts w:ascii="Arial" w:eastAsia="Arial" w:hAnsi="Arial" w:cs="Arial"/>
          <w:spacing w:val="-1"/>
          <w:sz w:val="22"/>
          <w:szCs w:val="22"/>
          <w:lang w:val="id-ID"/>
        </w:rPr>
        <w:t xml:space="preserve"> </w:t>
      </w:r>
      <w:r w:rsidR="005631A5">
        <w:rPr>
          <w:rFonts w:ascii="Arial" w:eastAsia="Arial" w:hAnsi="Arial" w:cs="Arial"/>
          <w:spacing w:val="-1"/>
          <w:sz w:val="22"/>
          <w:szCs w:val="22"/>
          <w:lang w:val="id-ID"/>
        </w:rPr>
        <w:fldChar w:fldCharType="begin"/>
      </w:r>
      <w:r w:rsidR="00C34314">
        <w:rPr>
          <w:rFonts w:ascii="Arial" w:eastAsia="Arial" w:hAnsi="Arial" w:cs="Arial"/>
          <w:spacing w:val="-1"/>
          <w:sz w:val="22"/>
          <w:szCs w:val="22"/>
          <w:lang w:val="id-ID"/>
        </w:rPr>
        <w:instrText xml:space="preserve"> ADDIN ZOTERO_ITEM CSL_CITATION {"citationID":"Ma6y8upv","properties":{"formattedCitation":"(2)","plainCitation":"(2)","noteIndex":0},"citationItems":[{"id":62,"uris":["http://zotero.org/users/3520484/items/A6IG9DDH"],"uri":["http://zotero.org/users/3520484/items/A6IG9DDH"],"itemData":{"id":62,"type":"article-journal","container-title":"BioMed Research International","DOI":"10.1155/2015/509484","ISSN":"2314-6133, 2314-6141","language":"en","page":"1-11","source":"CrossRef","title":"Epidemiology of Neonatal Sepsis and Implicated Pathogens: A Study from Egypt","title-short":"Epidemiology of Neonatal Sepsis and Implicated Pathogens","volume":"2015","author":[{"family":"Shehab El-Din","given":"Eman M. Rabie"},{"family":"El-Sokkary","given":"Mohamed M. Adel"},{"family":"Bassiouny","given":"Mohamed Reda"},{"family":"Hassan","given":"Ramadan"}],"issued":{"date-parts":[["2015"]]}}}],"schema":"https://github.com/citation-style-language/schema/raw/master/csl-citation.json"} </w:instrText>
      </w:r>
      <w:r w:rsidR="005631A5">
        <w:rPr>
          <w:rFonts w:ascii="Arial" w:eastAsia="Arial" w:hAnsi="Arial" w:cs="Arial"/>
          <w:spacing w:val="-1"/>
          <w:sz w:val="22"/>
          <w:szCs w:val="22"/>
          <w:lang w:val="id-ID"/>
        </w:rPr>
        <w:fldChar w:fldCharType="separate"/>
      </w:r>
      <w:r w:rsidR="00C34314" w:rsidRPr="00C34314">
        <w:rPr>
          <w:rFonts w:ascii="Arial" w:eastAsia="Arial" w:hAnsi="Arial" w:cs="Arial"/>
          <w:sz w:val="22"/>
        </w:rPr>
        <w:t>(2)</w:t>
      </w:r>
      <w:r w:rsidR="005631A5">
        <w:rPr>
          <w:rFonts w:ascii="Arial" w:eastAsia="Arial" w:hAnsi="Arial" w:cs="Arial"/>
          <w:spacing w:val="-1"/>
          <w:sz w:val="22"/>
          <w:szCs w:val="22"/>
          <w:lang w:val="id-ID"/>
        </w:rPr>
        <w:fldChar w:fldCharType="end"/>
      </w:r>
      <w:r w:rsidR="00091E2D">
        <w:rPr>
          <w:rFonts w:ascii="Arial" w:eastAsia="Arial" w:hAnsi="Arial" w:cs="Arial"/>
          <w:spacing w:val="-1"/>
          <w:sz w:val="22"/>
          <w:szCs w:val="22"/>
          <w:lang w:val="id-ID"/>
        </w:rPr>
        <w:t>.</w:t>
      </w:r>
      <w:r w:rsidR="00091E2D" w:rsidRPr="00091E2D">
        <w:rPr>
          <w:rFonts w:ascii="Arial" w:eastAsia="Arial" w:hAnsi="Arial" w:cs="Arial"/>
          <w:spacing w:val="-1"/>
          <w:sz w:val="22"/>
          <w:szCs w:val="22"/>
          <w:lang w:val="id-ID"/>
        </w:rPr>
        <w:t xml:space="preserve"> </w:t>
      </w:r>
      <w:r w:rsidRPr="00D9324E">
        <w:rPr>
          <w:rFonts w:ascii="Arial" w:eastAsia="Arial" w:hAnsi="Arial" w:cs="Arial"/>
          <w:spacing w:val="-1"/>
          <w:sz w:val="22"/>
          <w:szCs w:val="22"/>
          <w:lang w:val="id-ID"/>
        </w:rPr>
        <w:t>Infeksi bayi baru lahir ya</w:t>
      </w:r>
      <w:r w:rsidR="00EE438D">
        <w:rPr>
          <w:rFonts w:ascii="Arial" w:eastAsia="Arial" w:hAnsi="Arial" w:cs="Arial"/>
          <w:spacing w:val="-1"/>
          <w:sz w:val="22"/>
          <w:szCs w:val="22"/>
          <w:lang w:val="id-ID"/>
        </w:rPr>
        <w:t xml:space="preserve">ng disebut sepsis neonatal bisa </w:t>
      </w:r>
      <w:r w:rsidRPr="00D9324E">
        <w:rPr>
          <w:rFonts w:ascii="Arial" w:eastAsia="Arial" w:hAnsi="Arial" w:cs="Arial"/>
          <w:spacing w:val="-1"/>
          <w:sz w:val="22"/>
          <w:szCs w:val="22"/>
          <w:lang w:val="id-ID"/>
        </w:rPr>
        <w:t>menjadi penyakit yang sangat parah dan me</w:t>
      </w:r>
      <w:r w:rsidR="00EE438D">
        <w:rPr>
          <w:rFonts w:ascii="Arial" w:eastAsia="Arial" w:hAnsi="Arial" w:cs="Arial"/>
          <w:spacing w:val="-1"/>
          <w:sz w:val="22"/>
          <w:szCs w:val="22"/>
          <w:lang w:val="id-ID"/>
        </w:rPr>
        <w:t xml:space="preserve">nyebabkan morbiditas dan meningkatkan kematian pada neonatal </w:t>
      </w:r>
      <w:r w:rsidR="00091E2D">
        <w:rPr>
          <w:rFonts w:ascii="Arial" w:eastAsia="Arial" w:hAnsi="Arial" w:cs="Arial"/>
          <w:spacing w:val="-1"/>
          <w:sz w:val="22"/>
          <w:szCs w:val="22"/>
          <w:lang w:val="id-ID"/>
        </w:rPr>
        <w:fldChar w:fldCharType="begin"/>
      </w:r>
      <w:r w:rsidR="00C34314">
        <w:rPr>
          <w:rFonts w:ascii="Arial" w:eastAsia="Arial" w:hAnsi="Arial" w:cs="Arial"/>
          <w:spacing w:val="-1"/>
          <w:sz w:val="22"/>
          <w:szCs w:val="22"/>
          <w:lang w:val="id-ID"/>
        </w:rPr>
        <w:instrText xml:space="preserve"> ADDIN ZOTERO_ITEM CSL_CITATION {"citationID":"9HnLA9mn","properties":{"formattedCitation":"(3)","plainCitation":"(3)","noteIndex":0},"citationItems":[{"id":188,"uris":["http://zotero.org/users/3520484/items/PLGSEY3Q"],"uri":["http://zotero.org/users/3520484/items/PLGSEY3Q"],"itemData":{"id":188,"type":"article-journal","abstract":"Infections of the newborn are a significant cause of mortality. Preterm infant have a high risk sepsis.. The incidence of neonatal sepsis is 1 to 10 cases per 1000 live births and 1 per 250 live premature births. To describe the characteristics of neonatal sepsis in the low birth weight infant in the neonatal intensive care unit Dr. Soetomo Hospital. Retrospective analysis. The data were collected from the medical record of low birth weight infants who were diagnosed as sepsis in neonatal care unit of Dr. Soetomo Hospital between January 2010 to June 2010 with purposive sampling. Descriptive analysis of risk factor of sepsis and blood culture of the patient was calculated. Chi-square analysis was performed in the laboratorium data. Characteristics sample: male vs female 61% vs 39%, outcome of sepsis in LBW was death 69%, alive 25%, risk of infection: turbid amniotic fluid 21%, asphyxia 33%. Laboratorium data leucopenia and thrombocytopenia (P &lt; 0.05). Blood culture: Klebsiella pnemoniae. The incidence and mortality of neonatal sepsis in LBW infants was still high. Asphyxia, turbid amniotic fluid, leucopenia and thrombocytopenia were associated with sepsis. pneumoniae was the most common organisms in the LBW sepsis infants.","container-title":"Indonesian Journal of Tropical and Infectious Disease","DOI":"10.20473/ijtid.v1i2.2172","ISSN":"2356-0991, 2085-1103","issue":"2","journalAbbreviation":"IJTID","language":"en","page":"86","source":"DOI.org (Crossref)","title":"Neonatal Sepsis in Low Birth Weight Infants in Dr. Soetomo General Hospital","volume":"1","author":[{"family":"Utomo","given":"Martono Tri"}],"issued":{"date-parts":[["2010",5,3]]}}}],"schema":"https://github.com/citation-style-language/schema/raw/master/csl-citation.json"} </w:instrText>
      </w:r>
      <w:r w:rsidR="00091E2D">
        <w:rPr>
          <w:rFonts w:ascii="Arial" w:eastAsia="Arial" w:hAnsi="Arial" w:cs="Arial"/>
          <w:spacing w:val="-1"/>
          <w:sz w:val="22"/>
          <w:szCs w:val="22"/>
          <w:lang w:val="id-ID"/>
        </w:rPr>
        <w:fldChar w:fldCharType="separate"/>
      </w:r>
      <w:r w:rsidR="00C34314" w:rsidRPr="00C34314">
        <w:rPr>
          <w:rFonts w:ascii="Arial" w:eastAsia="Arial" w:hAnsi="Arial" w:cs="Arial"/>
          <w:sz w:val="22"/>
        </w:rPr>
        <w:t>(3)</w:t>
      </w:r>
      <w:r w:rsidR="00091E2D">
        <w:rPr>
          <w:rFonts w:ascii="Arial" w:eastAsia="Arial" w:hAnsi="Arial" w:cs="Arial"/>
          <w:spacing w:val="-1"/>
          <w:sz w:val="22"/>
          <w:szCs w:val="22"/>
          <w:lang w:val="id-ID"/>
        </w:rPr>
        <w:fldChar w:fldCharType="end"/>
      </w:r>
      <w:r w:rsidR="00185FC1">
        <w:rPr>
          <w:rFonts w:ascii="Arial" w:eastAsia="Arial" w:hAnsi="Arial" w:cs="Arial"/>
          <w:spacing w:val="-1"/>
          <w:sz w:val="22"/>
          <w:szCs w:val="22"/>
          <w:lang w:val="id-ID"/>
        </w:rPr>
        <w:t xml:space="preserve"> </w:t>
      </w:r>
    </w:p>
    <w:p w14:paraId="700E6258" w14:textId="34C1B457" w:rsidR="00393B78" w:rsidRPr="00F971D6" w:rsidRDefault="00435857" w:rsidP="00F971D6">
      <w:pPr>
        <w:spacing w:line="360" w:lineRule="auto"/>
        <w:ind w:right="116" w:firstLine="720"/>
        <w:jc w:val="both"/>
        <w:rPr>
          <w:rFonts w:ascii="Arial" w:eastAsia="Arial" w:hAnsi="Arial" w:cs="Arial"/>
          <w:spacing w:val="-1"/>
          <w:sz w:val="22"/>
          <w:szCs w:val="22"/>
          <w:lang w:val="id-ID"/>
        </w:rPr>
      </w:pPr>
      <w:proofErr w:type="spellStart"/>
      <w:r w:rsidRPr="00435857">
        <w:rPr>
          <w:rFonts w:ascii="Arial" w:eastAsia="Arial" w:hAnsi="Arial" w:cs="Arial"/>
          <w:spacing w:val="-1"/>
          <w:sz w:val="22"/>
          <w:szCs w:val="22"/>
        </w:rPr>
        <w:t>Infeksi</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nosokomial</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adalah</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salah</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sa</w:t>
      </w:r>
      <w:r>
        <w:rPr>
          <w:rFonts w:ascii="Arial" w:eastAsia="Arial" w:hAnsi="Arial" w:cs="Arial"/>
          <w:spacing w:val="-1"/>
          <w:sz w:val="22"/>
          <w:szCs w:val="22"/>
        </w:rPr>
        <w:t>tu</w:t>
      </w:r>
      <w:proofErr w:type="spellEnd"/>
      <w:r>
        <w:rPr>
          <w:rFonts w:ascii="Arial" w:eastAsia="Arial" w:hAnsi="Arial" w:cs="Arial"/>
          <w:spacing w:val="-1"/>
          <w:sz w:val="22"/>
          <w:szCs w:val="22"/>
        </w:rPr>
        <w:t xml:space="preserve"> </w:t>
      </w:r>
      <w:r>
        <w:rPr>
          <w:rFonts w:ascii="Arial" w:eastAsia="Arial" w:hAnsi="Arial" w:cs="Arial"/>
          <w:spacing w:val="-1"/>
          <w:sz w:val="22"/>
          <w:szCs w:val="22"/>
          <w:lang w:val="id-ID"/>
        </w:rPr>
        <w:t xml:space="preserve">kejadian </w:t>
      </w:r>
      <w:r>
        <w:rPr>
          <w:rFonts w:ascii="Arial" w:eastAsia="Arial" w:hAnsi="Arial" w:cs="Arial"/>
          <w:spacing w:val="-1"/>
          <w:sz w:val="22"/>
          <w:szCs w:val="22"/>
        </w:rPr>
        <w:t xml:space="preserve">yang paling </w:t>
      </w:r>
      <w:proofErr w:type="spellStart"/>
      <w:r>
        <w:rPr>
          <w:rFonts w:ascii="Arial" w:eastAsia="Arial" w:hAnsi="Arial" w:cs="Arial"/>
          <w:spacing w:val="-1"/>
          <w:sz w:val="22"/>
          <w:szCs w:val="22"/>
        </w:rPr>
        <w:t>sering</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merugikan</w:t>
      </w:r>
      <w:proofErr w:type="spellEnd"/>
      <w:r>
        <w:rPr>
          <w:rFonts w:ascii="Arial" w:eastAsia="Arial" w:hAnsi="Arial" w:cs="Arial"/>
          <w:spacing w:val="-1"/>
          <w:sz w:val="22"/>
          <w:szCs w:val="22"/>
          <w:lang w:val="id-ID"/>
        </w:rPr>
        <w:t xml:space="preserve"> untuk pasien</w:t>
      </w:r>
      <w:r w:rsidRPr="00435857">
        <w:rPr>
          <w:rFonts w:ascii="Arial" w:eastAsia="Arial" w:hAnsi="Arial" w:cs="Arial"/>
          <w:spacing w:val="-1"/>
          <w:sz w:val="22"/>
          <w:szCs w:val="22"/>
        </w:rPr>
        <w:t xml:space="preserve"> yang </w:t>
      </w:r>
      <w:proofErr w:type="spellStart"/>
      <w:r w:rsidRPr="00435857">
        <w:rPr>
          <w:rFonts w:ascii="Arial" w:eastAsia="Arial" w:hAnsi="Arial" w:cs="Arial"/>
          <w:spacing w:val="-1"/>
          <w:sz w:val="22"/>
          <w:szCs w:val="22"/>
        </w:rPr>
        <w:t>dirawat</w:t>
      </w:r>
      <w:proofErr w:type="spellEnd"/>
      <w:r w:rsidRPr="00435857">
        <w:rPr>
          <w:rFonts w:ascii="Arial" w:eastAsia="Arial" w:hAnsi="Arial" w:cs="Arial"/>
          <w:spacing w:val="-1"/>
          <w:sz w:val="22"/>
          <w:szCs w:val="22"/>
        </w:rPr>
        <w:t xml:space="preserve"> di </w:t>
      </w:r>
      <w:proofErr w:type="spellStart"/>
      <w:r w:rsidRPr="00435857">
        <w:rPr>
          <w:rFonts w:ascii="Arial" w:eastAsia="Arial" w:hAnsi="Arial" w:cs="Arial"/>
          <w:spacing w:val="-1"/>
          <w:sz w:val="22"/>
          <w:szCs w:val="22"/>
        </w:rPr>
        <w:t>rumah</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sakit</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dan</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merupakan</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ancaman</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bagi</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semua</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pasien</w:t>
      </w:r>
      <w:proofErr w:type="spellEnd"/>
      <w:r w:rsidRPr="00435857">
        <w:rPr>
          <w:rFonts w:ascii="Arial" w:eastAsia="Arial" w:hAnsi="Arial" w:cs="Arial"/>
          <w:spacing w:val="-1"/>
          <w:sz w:val="22"/>
          <w:szCs w:val="22"/>
        </w:rPr>
        <w:t>.</w:t>
      </w:r>
      <w:r>
        <w:rPr>
          <w:rFonts w:ascii="Arial" w:eastAsia="Arial" w:hAnsi="Arial" w:cs="Arial"/>
          <w:spacing w:val="-1"/>
          <w:sz w:val="22"/>
          <w:szCs w:val="22"/>
          <w:lang w:val="id-ID"/>
        </w:rPr>
        <w:t xml:space="preserve"> P</w:t>
      </w:r>
      <w:proofErr w:type="spellStart"/>
      <w:r w:rsidRPr="00435857">
        <w:rPr>
          <w:rFonts w:ascii="Arial" w:eastAsia="Arial" w:hAnsi="Arial" w:cs="Arial"/>
          <w:spacing w:val="-1"/>
          <w:sz w:val="22"/>
          <w:szCs w:val="22"/>
        </w:rPr>
        <w:t>ada</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beberapa</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populasi</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pasien</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misalnya</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pasien</w:t>
      </w:r>
      <w:proofErr w:type="spellEnd"/>
      <w:r w:rsidRPr="00435857">
        <w:rPr>
          <w:rFonts w:ascii="Arial" w:eastAsia="Arial" w:hAnsi="Arial" w:cs="Arial"/>
          <w:spacing w:val="-1"/>
          <w:sz w:val="22"/>
          <w:szCs w:val="22"/>
        </w:rPr>
        <w:t xml:space="preserve"> yang </w:t>
      </w:r>
      <w:proofErr w:type="spellStart"/>
      <w:r w:rsidRPr="00435857">
        <w:rPr>
          <w:rFonts w:ascii="Arial" w:eastAsia="Arial" w:hAnsi="Arial" w:cs="Arial"/>
          <w:spacing w:val="-1"/>
          <w:sz w:val="22"/>
          <w:szCs w:val="22"/>
        </w:rPr>
        <w:t>menjalani</w:t>
      </w:r>
      <w:proofErr w:type="spellEnd"/>
      <w:r>
        <w:rPr>
          <w:rFonts w:ascii="Arial" w:eastAsia="Arial" w:hAnsi="Arial" w:cs="Arial"/>
          <w:spacing w:val="-1"/>
          <w:sz w:val="22"/>
          <w:szCs w:val="22"/>
          <w:lang w:val="id-ID"/>
        </w:rPr>
        <w:t xml:space="preserve"> </w:t>
      </w:r>
      <w:proofErr w:type="spellStart"/>
      <w:r w:rsidRPr="00435857">
        <w:rPr>
          <w:rFonts w:ascii="Arial" w:eastAsia="Arial" w:hAnsi="Arial" w:cs="Arial"/>
          <w:spacing w:val="-1"/>
          <w:sz w:val="22"/>
          <w:szCs w:val="22"/>
        </w:rPr>
        <w:t>prosedur</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bedah</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dan</w:t>
      </w:r>
      <w:proofErr w:type="spellEnd"/>
      <w:r w:rsidRPr="00435857">
        <w:rPr>
          <w:rFonts w:ascii="Arial" w:eastAsia="Arial" w:hAnsi="Arial" w:cs="Arial"/>
          <w:spacing w:val="-1"/>
          <w:sz w:val="22"/>
          <w:szCs w:val="22"/>
        </w:rPr>
        <w:t xml:space="preserve"> </w:t>
      </w:r>
      <w:r>
        <w:rPr>
          <w:rFonts w:ascii="Arial" w:eastAsia="Arial" w:hAnsi="Arial" w:cs="Arial"/>
          <w:spacing w:val="-1"/>
          <w:sz w:val="22"/>
          <w:szCs w:val="22"/>
          <w:lang w:val="id-ID"/>
        </w:rPr>
        <w:t xml:space="preserve">perawatan </w:t>
      </w:r>
      <w:r w:rsidRPr="00435857">
        <w:rPr>
          <w:rFonts w:ascii="Arial" w:eastAsia="Arial" w:hAnsi="Arial" w:cs="Arial"/>
          <w:spacing w:val="-1"/>
          <w:sz w:val="22"/>
          <w:szCs w:val="22"/>
        </w:rPr>
        <w:t xml:space="preserve">di </w:t>
      </w:r>
      <w:proofErr w:type="spellStart"/>
      <w:r w:rsidRPr="00435857">
        <w:rPr>
          <w:rFonts w:ascii="Arial" w:eastAsia="Arial" w:hAnsi="Arial" w:cs="Arial"/>
          <w:i/>
          <w:spacing w:val="-1"/>
          <w:sz w:val="22"/>
          <w:szCs w:val="22"/>
        </w:rPr>
        <w:t>intensif</w:t>
      </w:r>
      <w:proofErr w:type="spellEnd"/>
      <w:r w:rsidRPr="00435857">
        <w:rPr>
          <w:rFonts w:ascii="Arial" w:eastAsia="Arial" w:hAnsi="Arial" w:cs="Arial"/>
          <w:i/>
          <w:spacing w:val="-1"/>
          <w:sz w:val="22"/>
          <w:szCs w:val="22"/>
        </w:rPr>
        <w:t xml:space="preserve"> </w:t>
      </w:r>
      <w:r w:rsidRPr="00435857">
        <w:rPr>
          <w:rFonts w:ascii="Arial" w:eastAsia="Arial" w:hAnsi="Arial" w:cs="Arial"/>
          <w:i/>
          <w:spacing w:val="-1"/>
          <w:sz w:val="22"/>
          <w:szCs w:val="22"/>
          <w:lang w:val="id-ID"/>
        </w:rPr>
        <w:t>care unit</w:t>
      </w:r>
      <w:r>
        <w:rPr>
          <w:rFonts w:ascii="Arial" w:eastAsia="Arial" w:hAnsi="Arial" w:cs="Arial"/>
          <w:spacing w:val="-1"/>
          <w:sz w:val="22"/>
          <w:szCs w:val="22"/>
          <w:lang w:val="id-ID"/>
        </w:rPr>
        <w:t>)</w:t>
      </w:r>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risiko</w:t>
      </w:r>
      <w:proofErr w:type="spellEnd"/>
      <w:r w:rsidRPr="00435857">
        <w:rPr>
          <w:rFonts w:ascii="Arial" w:eastAsia="Arial" w:hAnsi="Arial" w:cs="Arial"/>
          <w:spacing w:val="-1"/>
          <w:sz w:val="22"/>
          <w:szCs w:val="22"/>
        </w:rPr>
        <w:t xml:space="preserve"> </w:t>
      </w:r>
      <w:r>
        <w:rPr>
          <w:rFonts w:ascii="Arial" w:eastAsia="Arial" w:hAnsi="Arial" w:cs="Arial"/>
          <w:spacing w:val="-1"/>
          <w:sz w:val="22"/>
          <w:szCs w:val="22"/>
          <w:lang w:val="id-ID"/>
        </w:rPr>
        <w:t>mengalami</w:t>
      </w:r>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infeksi</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nosokomial</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sangat</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tinggi</w:t>
      </w:r>
      <w:proofErr w:type="spellEnd"/>
      <w:r w:rsidRPr="00435857">
        <w:rPr>
          <w:rFonts w:ascii="Arial" w:eastAsia="Arial" w:hAnsi="Arial" w:cs="Arial"/>
          <w:spacing w:val="-1"/>
          <w:sz w:val="22"/>
          <w:szCs w:val="22"/>
        </w:rPr>
        <w:t xml:space="preserve">. </w:t>
      </w:r>
      <w:r w:rsidR="00AC2982">
        <w:rPr>
          <w:rFonts w:ascii="Arial" w:eastAsia="Arial" w:hAnsi="Arial" w:cs="Arial"/>
          <w:spacing w:val="-1"/>
          <w:sz w:val="22"/>
          <w:szCs w:val="22"/>
          <w:lang w:val="id-ID"/>
        </w:rPr>
        <w:t>B</w:t>
      </w:r>
      <w:proofErr w:type="spellStart"/>
      <w:r w:rsidRPr="00435857">
        <w:rPr>
          <w:rFonts w:ascii="Arial" w:eastAsia="Arial" w:hAnsi="Arial" w:cs="Arial"/>
          <w:spacing w:val="-1"/>
          <w:sz w:val="22"/>
          <w:szCs w:val="22"/>
        </w:rPr>
        <w:t>ayi</w:t>
      </w:r>
      <w:proofErr w:type="spellEnd"/>
      <w:r w:rsidRPr="00435857">
        <w:rPr>
          <w:rFonts w:ascii="Arial" w:eastAsia="Arial" w:hAnsi="Arial" w:cs="Arial"/>
          <w:spacing w:val="-1"/>
          <w:sz w:val="22"/>
          <w:szCs w:val="22"/>
        </w:rPr>
        <w:t xml:space="preserve"> yang </w:t>
      </w:r>
      <w:proofErr w:type="spellStart"/>
      <w:r w:rsidRPr="00435857">
        <w:rPr>
          <w:rFonts w:ascii="Arial" w:eastAsia="Arial" w:hAnsi="Arial" w:cs="Arial"/>
          <w:spacing w:val="-1"/>
          <w:sz w:val="22"/>
          <w:szCs w:val="22"/>
        </w:rPr>
        <w:t>dirawat</w:t>
      </w:r>
      <w:proofErr w:type="spellEnd"/>
      <w:r w:rsidRPr="00435857">
        <w:rPr>
          <w:rFonts w:ascii="Arial" w:eastAsia="Arial" w:hAnsi="Arial" w:cs="Arial"/>
          <w:spacing w:val="-1"/>
          <w:sz w:val="22"/>
          <w:szCs w:val="22"/>
        </w:rPr>
        <w:t xml:space="preserve"> di ICU, </w:t>
      </w:r>
      <w:proofErr w:type="spellStart"/>
      <w:r w:rsidRPr="00435857">
        <w:rPr>
          <w:rFonts w:ascii="Arial" w:eastAsia="Arial" w:hAnsi="Arial" w:cs="Arial"/>
          <w:spacing w:val="-1"/>
          <w:sz w:val="22"/>
          <w:szCs w:val="22"/>
        </w:rPr>
        <w:t>dan</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terutama</w:t>
      </w:r>
      <w:proofErr w:type="spellEnd"/>
      <w:r w:rsidRPr="00435857">
        <w:rPr>
          <w:rFonts w:ascii="Arial" w:eastAsia="Arial" w:hAnsi="Arial" w:cs="Arial"/>
          <w:spacing w:val="-1"/>
          <w:sz w:val="22"/>
          <w:szCs w:val="22"/>
        </w:rPr>
        <w:t xml:space="preserve"> yang </w:t>
      </w:r>
      <w:proofErr w:type="spellStart"/>
      <w:r w:rsidRPr="00435857">
        <w:rPr>
          <w:rFonts w:ascii="Arial" w:eastAsia="Arial" w:hAnsi="Arial" w:cs="Arial"/>
          <w:spacing w:val="-1"/>
          <w:sz w:val="22"/>
          <w:szCs w:val="22"/>
        </w:rPr>
        <w:t>lahir</w:t>
      </w:r>
      <w:proofErr w:type="spellEnd"/>
      <w:r w:rsidRPr="00435857">
        <w:rPr>
          <w:rFonts w:ascii="Arial" w:eastAsia="Arial" w:hAnsi="Arial" w:cs="Arial"/>
          <w:spacing w:val="-1"/>
          <w:sz w:val="22"/>
          <w:szCs w:val="22"/>
        </w:rPr>
        <w:t xml:space="preserve"> </w:t>
      </w:r>
      <w:r w:rsidR="00AC2982">
        <w:rPr>
          <w:rFonts w:ascii="Arial" w:eastAsia="Arial" w:hAnsi="Arial" w:cs="Arial"/>
          <w:spacing w:val="-1"/>
          <w:sz w:val="22"/>
          <w:szCs w:val="22"/>
          <w:lang w:val="id-ID"/>
        </w:rPr>
        <w:t>dengan</w:t>
      </w:r>
      <w:r>
        <w:rPr>
          <w:rFonts w:ascii="Arial" w:eastAsia="Arial" w:hAnsi="Arial" w:cs="Arial"/>
          <w:spacing w:val="-1"/>
          <w:sz w:val="22"/>
          <w:szCs w:val="22"/>
          <w:lang w:val="id-ID"/>
        </w:rPr>
        <w:t xml:space="preserve"> </w:t>
      </w:r>
      <w:proofErr w:type="spellStart"/>
      <w:r w:rsidRPr="00435857">
        <w:rPr>
          <w:rFonts w:ascii="Arial" w:eastAsia="Arial" w:hAnsi="Arial" w:cs="Arial"/>
          <w:spacing w:val="-1"/>
          <w:sz w:val="22"/>
          <w:szCs w:val="22"/>
        </w:rPr>
        <w:t>berat</w:t>
      </w:r>
      <w:proofErr w:type="spellEnd"/>
      <w:r w:rsidRPr="00435857">
        <w:rPr>
          <w:rFonts w:ascii="Arial" w:eastAsia="Arial" w:hAnsi="Arial" w:cs="Arial"/>
          <w:spacing w:val="-1"/>
          <w:sz w:val="22"/>
          <w:szCs w:val="22"/>
        </w:rPr>
        <w:t xml:space="preserve"> </w:t>
      </w:r>
      <w:proofErr w:type="spellStart"/>
      <w:r w:rsidRPr="00435857">
        <w:rPr>
          <w:rFonts w:ascii="Arial" w:eastAsia="Arial" w:hAnsi="Arial" w:cs="Arial"/>
          <w:spacing w:val="-1"/>
          <w:sz w:val="22"/>
          <w:szCs w:val="22"/>
        </w:rPr>
        <w:t>badan</w:t>
      </w:r>
      <w:proofErr w:type="spellEnd"/>
      <w:r w:rsidR="00AC2982">
        <w:rPr>
          <w:rFonts w:ascii="Arial" w:eastAsia="Arial" w:hAnsi="Arial" w:cs="Arial"/>
          <w:spacing w:val="-1"/>
          <w:sz w:val="22"/>
          <w:szCs w:val="22"/>
          <w:lang w:val="id-ID"/>
        </w:rPr>
        <w:t xml:space="preserve"> </w:t>
      </w:r>
      <w:r w:rsidR="00FB6F48">
        <w:rPr>
          <w:rFonts w:ascii="Arial" w:eastAsia="Arial" w:hAnsi="Arial" w:cs="Arial"/>
          <w:spacing w:val="-1"/>
          <w:sz w:val="22"/>
          <w:szCs w:val="22"/>
          <w:lang w:val="id-ID"/>
        </w:rPr>
        <w:t xml:space="preserve">lahir </w:t>
      </w:r>
      <w:r w:rsidR="00AC2982">
        <w:rPr>
          <w:rFonts w:ascii="Arial" w:eastAsia="Arial" w:hAnsi="Arial" w:cs="Arial"/>
          <w:spacing w:val="-1"/>
          <w:sz w:val="22"/>
          <w:szCs w:val="22"/>
          <w:lang w:val="id-ID"/>
        </w:rPr>
        <w:t>sangat rendah</w:t>
      </w:r>
      <w:r w:rsidRPr="00435857">
        <w:rPr>
          <w:rFonts w:ascii="Arial" w:eastAsia="Arial" w:hAnsi="Arial" w:cs="Arial"/>
          <w:spacing w:val="-1"/>
          <w:sz w:val="22"/>
          <w:szCs w:val="22"/>
        </w:rPr>
        <w:t xml:space="preserve"> (</w:t>
      </w:r>
      <w:r w:rsidR="00FB6F48">
        <w:rPr>
          <w:rFonts w:ascii="Arial" w:eastAsia="Arial" w:hAnsi="Arial" w:cs="Arial"/>
          <w:spacing w:val="-1"/>
          <w:sz w:val="22"/>
          <w:szCs w:val="22"/>
          <w:lang w:val="id-ID"/>
        </w:rPr>
        <w:t>BBLSR</w:t>
      </w:r>
      <w:r w:rsidR="00AC2982">
        <w:rPr>
          <w:rFonts w:ascii="Arial" w:eastAsia="Arial" w:hAnsi="Arial" w:cs="Arial"/>
          <w:spacing w:val="-1"/>
          <w:sz w:val="22"/>
          <w:szCs w:val="22"/>
          <w:lang w:val="id-ID"/>
        </w:rPr>
        <w:t>) memiliki resiko terkena infeksi yang lebih lebih b</w:t>
      </w:r>
      <w:r w:rsidR="00091E2D">
        <w:rPr>
          <w:rFonts w:ascii="Arial" w:eastAsia="Arial" w:hAnsi="Arial" w:cs="Arial"/>
          <w:spacing w:val="-1"/>
          <w:sz w:val="22"/>
          <w:szCs w:val="22"/>
          <w:lang w:val="id-ID"/>
        </w:rPr>
        <w:t xml:space="preserve">esar </w:t>
      </w:r>
      <w:r w:rsidR="00091E2D">
        <w:rPr>
          <w:rFonts w:ascii="Arial" w:eastAsia="Arial" w:hAnsi="Arial" w:cs="Arial"/>
          <w:spacing w:val="-1"/>
          <w:sz w:val="22"/>
          <w:szCs w:val="22"/>
          <w:lang w:val="id-ID"/>
        </w:rPr>
        <w:fldChar w:fldCharType="begin"/>
      </w:r>
      <w:r w:rsidR="00C34314">
        <w:rPr>
          <w:rFonts w:ascii="Arial" w:eastAsia="Arial" w:hAnsi="Arial" w:cs="Arial"/>
          <w:spacing w:val="-1"/>
          <w:sz w:val="22"/>
          <w:szCs w:val="22"/>
          <w:lang w:val="id-ID"/>
        </w:rPr>
        <w:instrText xml:space="preserve"> ADDIN ZOTERO_ITEM CSL_CITATION {"citationID":"r0rqNcUm","properties":{"formattedCitation":"(4)","plainCitation":"(4)","noteIndex":0},"citationItems":[{"id":99,"uris":["http://zotero.org/users/3520484/items/RQ9TEWP3"],"uri":["http://zotero.org/users/3520484/items/RQ9TEWP3"],"itemData":{"id":99,"type":"article-journal","container-title":"International Journal of Infectious Diseases","DOI":"10.1016/j.ijid.2015.04.017","ISSN":"12019712","language":"en","page":"87-92","source":"CrossRef","title":"Infections and risk-adjusted length of stay and hospital mortality in Polish Neonatology Intensive Care Units","volume":"35","author":[{"family":"Różańska","given":"A."},{"family":"Wójkowska-Mach","given":"J."},{"family":"Adamski","given":"P."},{"family":"Borszewska-Kornacka","given":"M."},{"family":"Gulczyńska","given":"E."},{"family":"Nowiczewski","given":"M."},{"family":"Helwich","given":"E."},{"family":"Kordek","given":"A."},{"family":"Pawlik","given":"D."},{"family":"Bulanda","given":"M."}],"issued":{"date-parts":[["2015",6]]}}}],"schema":"https://github.com/citation-style-language/schema/raw/master/csl-citation.json"} </w:instrText>
      </w:r>
      <w:r w:rsidR="00091E2D">
        <w:rPr>
          <w:rFonts w:ascii="Arial" w:eastAsia="Arial" w:hAnsi="Arial" w:cs="Arial"/>
          <w:spacing w:val="-1"/>
          <w:sz w:val="22"/>
          <w:szCs w:val="22"/>
          <w:lang w:val="id-ID"/>
        </w:rPr>
        <w:fldChar w:fldCharType="separate"/>
      </w:r>
      <w:r w:rsidR="00C34314" w:rsidRPr="00C34314">
        <w:rPr>
          <w:rFonts w:ascii="Arial" w:eastAsia="Arial" w:hAnsi="Arial" w:cs="Arial"/>
          <w:sz w:val="22"/>
        </w:rPr>
        <w:t>(4)</w:t>
      </w:r>
      <w:r w:rsidR="00091E2D">
        <w:rPr>
          <w:rFonts w:ascii="Arial" w:eastAsia="Arial" w:hAnsi="Arial" w:cs="Arial"/>
          <w:spacing w:val="-1"/>
          <w:sz w:val="22"/>
          <w:szCs w:val="22"/>
          <w:lang w:val="id-ID"/>
        </w:rPr>
        <w:fldChar w:fldCharType="end"/>
      </w:r>
      <w:r w:rsidR="00AC2982">
        <w:rPr>
          <w:rFonts w:ascii="Arial" w:eastAsia="Arial" w:hAnsi="Arial" w:cs="Arial"/>
          <w:spacing w:val="-1"/>
          <w:sz w:val="22"/>
          <w:szCs w:val="22"/>
          <w:lang w:val="id-ID"/>
        </w:rPr>
        <w:t xml:space="preserve">. </w:t>
      </w:r>
      <w:r w:rsidR="00AC2982" w:rsidRPr="00AC2982">
        <w:rPr>
          <w:rFonts w:ascii="Arial" w:eastAsia="Arial" w:hAnsi="Arial" w:cs="Arial"/>
          <w:spacing w:val="-1"/>
          <w:sz w:val="22"/>
          <w:szCs w:val="22"/>
          <w:lang w:val="id-ID"/>
        </w:rPr>
        <w:t>Infeksi dapat terjadi pada tahap awal, selama 48 jam pertama keh</w:t>
      </w:r>
      <w:r w:rsidR="00AC2982">
        <w:rPr>
          <w:rFonts w:ascii="Arial" w:eastAsia="Arial" w:hAnsi="Arial" w:cs="Arial"/>
          <w:spacing w:val="-1"/>
          <w:sz w:val="22"/>
          <w:szCs w:val="22"/>
          <w:lang w:val="id-ID"/>
        </w:rPr>
        <w:t xml:space="preserve">idupan, dan setelah periode ini </w:t>
      </w:r>
      <w:r w:rsidR="00FB6F48">
        <w:rPr>
          <w:rFonts w:ascii="Arial" w:eastAsia="Arial" w:hAnsi="Arial" w:cs="Arial"/>
          <w:spacing w:val="-1"/>
          <w:sz w:val="22"/>
          <w:szCs w:val="22"/>
          <w:lang w:val="id-ID"/>
        </w:rPr>
        <w:t xml:space="preserve">ditandai sebagai onset </w:t>
      </w:r>
      <w:r w:rsidR="00AC2982" w:rsidRPr="00AC2982">
        <w:rPr>
          <w:rFonts w:ascii="Arial" w:eastAsia="Arial" w:hAnsi="Arial" w:cs="Arial"/>
          <w:spacing w:val="-1"/>
          <w:sz w:val="22"/>
          <w:szCs w:val="22"/>
          <w:lang w:val="id-ID"/>
        </w:rPr>
        <w:t xml:space="preserve">lambat, </w:t>
      </w:r>
      <w:r w:rsidR="00AC2982">
        <w:rPr>
          <w:rFonts w:ascii="Arial" w:eastAsia="Arial" w:hAnsi="Arial" w:cs="Arial"/>
          <w:spacing w:val="-1"/>
          <w:sz w:val="22"/>
          <w:szCs w:val="22"/>
          <w:lang w:val="id-ID"/>
        </w:rPr>
        <w:t xml:space="preserve">infeksi </w:t>
      </w:r>
      <w:r w:rsidR="00AC2982" w:rsidRPr="00AC2982">
        <w:rPr>
          <w:rFonts w:ascii="Arial" w:eastAsia="Arial" w:hAnsi="Arial" w:cs="Arial"/>
          <w:spacing w:val="-1"/>
          <w:sz w:val="22"/>
          <w:szCs w:val="22"/>
          <w:lang w:val="id-ID"/>
        </w:rPr>
        <w:t>biasanya disebabkan oleh kontak dengan patogen yang didapat setelah lahir</w:t>
      </w:r>
      <w:r w:rsidR="00AC2982">
        <w:rPr>
          <w:rFonts w:ascii="Arial" w:eastAsia="Arial" w:hAnsi="Arial" w:cs="Arial"/>
          <w:spacing w:val="-1"/>
          <w:sz w:val="22"/>
          <w:szCs w:val="22"/>
          <w:lang w:val="id-ID"/>
        </w:rPr>
        <w:t xml:space="preserve"> </w:t>
      </w:r>
      <w:r w:rsidR="00B14D07">
        <w:rPr>
          <w:rFonts w:ascii="Arial" w:eastAsia="Arial" w:hAnsi="Arial" w:cs="Arial"/>
          <w:spacing w:val="-1"/>
          <w:sz w:val="22"/>
          <w:szCs w:val="22"/>
          <w:lang w:val="id-ID"/>
        </w:rPr>
        <w:fldChar w:fldCharType="begin"/>
      </w:r>
      <w:r w:rsidR="00C34314">
        <w:rPr>
          <w:rFonts w:ascii="Arial" w:eastAsia="Arial" w:hAnsi="Arial" w:cs="Arial"/>
          <w:spacing w:val="-1"/>
          <w:sz w:val="22"/>
          <w:szCs w:val="22"/>
          <w:lang w:val="id-ID"/>
        </w:rPr>
        <w:instrText xml:space="preserve"> ADDIN ZOTERO_ITEM CSL_CITATION {"citationID":"TNEYJ2lp","properties":{"formattedCitation":"(5)","plainCitation":"(5)","noteIndex":0},"citationItems":[{"id":194,"uris":["http://zotero.org/users/3520484/items/JQE9WCD2"],"uri":["http://zotero.org/users/3520484/items/JQE9WCD2"],"itemData":{"id":194,"type":"article-journal","container-title":"Cogitare Enferm","issue":"2","page":"01-09","title":"RISK FACTORS FOR NEONATAL SEPSIS IN NEONATAL INTENSIVE CARE UNIT","volume":"21","author":[{"family":"Oliveira","given":"Cecília Olívia Paraguai","dropping-particle":"de"},{"family":"Souza","given":"Juliana Raquel Silva"},{"family":"Machado","given":"Regimar Carla"},{"family":"Feijão","given":"Alexsandra  Rodrigues"},{"family":"Souza","given":"Nilba Lima","dropping-particle":"de"}],"issued":{"date-parts":[["2016"]]}}}],"schema":"https://github.com/citation-style-language/schema/raw/master/csl-citation.json"} </w:instrText>
      </w:r>
      <w:r w:rsidR="00B14D07">
        <w:rPr>
          <w:rFonts w:ascii="Arial" w:eastAsia="Arial" w:hAnsi="Arial" w:cs="Arial"/>
          <w:spacing w:val="-1"/>
          <w:sz w:val="22"/>
          <w:szCs w:val="22"/>
          <w:lang w:val="id-ID"/>
        </w:rPr>
        <w:fldChar w:fldCharType="separate"/>
      </w:r>
      <w:r w:rsidR="00C34314" w:rsidRPr="00C34314">
        <w:rPr>
          <w:rFonts w:ascii="Arial" w:eastAsia="Arial" w:hAnsi="Arial" w:cs="Arial"/>
          <w:sz w:val="22"/>
        </w:rPr>
        <w:t>(5)</w:t>
      </w:r>
      <w:r w:rsidR="00B14D07">
        <w:rPr>
          <w:rFonts w:ascii="Arial" w:eastAsia="Arial" w:hAnsi="Arial" w:cs="Arial"/>
          <w:spacing w:val="-1"/>
          <w:sz w:val="22"/>
          <w:szCs w:val="22"/>
          <w:lang w:val="id-ID"/>
        </w:rPr>
        <w:fldChar w:fldCharType="end"/>
      </w:r>
      <w:r w:rsidR="00F971D6">
        <w:rPr>
          <w:rFonts w:ascii="Arial" w:eastAsia="Arial" w:hAnsi="Arial" w:cs="Arial"/>
          <w:spacing w:val="-1"/>
          <w:sz w:val="22"/>
          <w:szCs w:val="22"/>
          <w:lang w:val="id-ID"/>
        </w:rPr>
        <w:t xml:space="preserve"> </w:t>
      </w:r>
      <w:r w:rsidR="00F73619">
        <w:rPr>
          <w:rFonts w:ascii="Arial" w:hAnsi="Arial" w:cs="Arial"/>
          <w:sz w:val="22"/>
          <w:szCs w:val="22"/>
          <w:lang w:val="id-ID"/>
        </w:rPr>
        <w:t xml:space="preserve">Penelitian tentang hubungan antara faktor resiko BBLR terhadap kejadian sepsis neonatus menunjukkan dari 46 neonatus ada 33 yang mengalami BBLR dengan nilai OR 3,607; 95% CI = 1,512-8,608. Hal tersebut menunjukkan neonatus yang lahir dengan BBLR mempunyai resiko mengalami sepsis 3,607 kali lebih besar dibandingkan dengan berat badan lahir normal </w:t>
      </w:r>
      <w:r w:rsidR="00F971D6">
        <w:rPr>
          <w:rFonts w:ascii="Arial" w:hAnsi="Arial" w:cs="Arial"/>
          <w:sz w:val="22"/>
          <w:szCs w:val="22"/>
          <w:lang w:val="id-ID"/>
        </w:rPr>
        <w:fldChar w:fldCharType="begin"/>
      </w:r>
      <w:r w:rsidR="00F971D6">
        <w:rPr>
          <w:rFonts w:ascii="Arial" w:hAnsi="Arial" w:cs="Arial"/>
          <w:sz w:val="22"/>
          <w:szCs w:val="22"/>
          <w:lang w:val="id-ID"/>
        </w:rPr>
        <w:instrText xml:space="preserve"> ADDIN ZOTERO_ITEM CSL_CITATION {"citationID":"a1idvm6atgq","properties":{"formattedCitation":"(6)","plainCitation":"(6)","noteIndex":0},"citationItems":[{"id":218,"uris":["http://zotero.org/users/3520484/items/9XBKK7L7"],"uri":["http://zotero.org/users/3520484/items/9XBKK7L7"],"itemData":{"id":218,"type":"article-journal","abstract":"Neonatal Sepsis is an important cause of morbidity and mortality among neonates. Neonatal Sepsis is responsible for about 30 to 50% of neonatal deaths in developing countries. Maternal factor, fetus, and environment also contribute to sepsis in neonates. The purpose of this study was to analyze how risk Factors of Sex of Infant, Low Birth Weight, Premature Childbirth, Premature Rupture of Membrane and Childbirth Medical Treatment contribute to Incident of Neonatal Sepsis in Bahteramas Hospital of Southeast Sulawesi Province in 2016. Study analysis in this study was case control where the total numbers of sample were 92 neonates. The factors which is a risk factor of the incidence of neonatal sepsis were sex of Infant with OR = 3.525; 95% CI = 1.439 - 8.326; p-value = 0.007, LBW with OR = 3.607; 95% CI = 1.512 - 8.608; p-value = 0.006 and Premature Rupture of Membrane with OR = 5.802; 95% CI = 2.364 - 14.242; p-value = 0.000. While the factors which is not a risk factor of the incidence of neonatal sepsis were Premature Childbirth with OR = 1.920; 95% CI = 0.760 4.851; p-value = 0.247 and Childbirth Medical Treatment with OR = 1.575; 95% CI = 0.615 to 4.036; p-value = 0.476.","language":"id","page":"12","source":"Zotero","title":"Analisis Faktor Risiko Jenis Kelamin Bayi, Bblr, Persalinan Prematur, Ketuban Pecah Dini Dan Tindakan Persalinan Dengan Kejadian Sepsis Neonatus Di Rumah Sakit Bahteramas Provinsi Sulawesi Tenggara Tahun 2016","author":[{"family":"Hasanah","given":"Nur Mukmin"},{"family":"Lesatari","given":"Hariati"}]}}],"schema":"https://github.com/citation-style-language/schema/raw/master/csl-citation.json"} </w:instrText>
      </w:r>
      <w:r w:rsidR="00F971D6">
        <w:rPr>
          <w:rFonts w:ascii="Arial" w:hAnsi="Arial" w:cs="Arial"/>
          <w:sz w:val="22"/>
          <w:szCs w:val="22"/>
          <w:lang w:val="id-ID"/>
        </w:rPr>
        <w:fldChar w:fldCharType="separate"/>
      </w:r>
      <w:r w:rsidR="00F971D6" w:rsidRPr="00F971D6">
        <w:rPr>
          <w:rFonts w:ascii="Arial" w:hAnsi="Arial" w:cs="Arial"/>
          <w:sz w:val="22"/>
          <w:szCs w:val="24"/>
        </w:rPr>
        <w:t>(6)</w:t>
      </w:r>
      <w:r w:rsidR="00F971D6">
        <w:rPr>
          <w:rFonts w:ascii="Arial" w:hAnsi="Arial" w:cs="Arial"/>
          <w:sz w:val="22"/>
          <w:szCs w:val="22"/>
          <w:lang w:val="id-ID"/>
        </w:rPr>
        <w:fldChar w:fldCharType="end"/>
      </w:r>
      <w:r w:rsidR="00F73619">
        <w:rPr>
          <w:rFonts w:ascii="Arial" w:hAnsi="Arial" w:cs="Arial"/>
          <w:sz w:val="22"/>
          <w:szCs w:val="22"/>
          <w:lang w:val="id-ID"/>
        </w:rPr>
        <w:t xml:space="preserve"> </w:t>
      </w:r>
    </w:p>
    <w:p w14:paraId="4548AB05" w14:textId="36E5A86A" w:rsidR="00DA69FA" w:rsidRDefault="00393B78" w:rsidP="00720B9B">
      <w:pPr>
        <w:spacing w:line="360" w:lineRule="auto"/>
        <w:ind w:right="116" w:firstLine="720"/>
        <w:jc w:val="both"/>
        <w:rPr>
          <w:rFonts w:ascii="Arial" w:eastAsia="Arial" w:hAnsi="Arial" w:cs="Arial"/>
          <w:spacing w:val="-1"/>
          <w:sz w:val="22"/>
          <w:szCs w:val="22"/>
          <w:lang w:val="id-ID"/>
        </w:rPr>
      </w:pPr>
      <w:proofErr w:type="spellStart"/>
      <w:r w:rsidRPr="00393B78">
        <w:rPr>
          <w:rFonts w:ascii="Arial" w:eastAsia="Arial" w:hAnsi="Arial" w:cs="Arial"/>
          <w:spacing w:val="-1"/>
          <w:sz w:val="22"/>
          <w:szCs w:val="22"/>
        </w:rPr>
        <w:t>Infeksi</w:t>
      </w:r>
      <w:proofErr w:type="spellEnd"/>
      <w:r w:rsidRPr="00393B78">
        <w:rPr>
          <w:rFonts w:ascii="Arial" w:eastAsia="Arial" w:hAnsi="Arial" w:cs="Arial"/>
          <w:spacing w:val="-1"/>
          <w:sz w:val="22"/>
          <w:szCs w:val="22"/>
        </w:rPr>
        <w:t xml:space="preserve"> yang paling </w:t>
      </w:r>
      <w:proofErr w:type="spellStart"/>
      <w:r w:rsidRPr="00393B78">
        <w:rPr>
          <w:rFonts w:ascii="Arial" w:eastAsia="Arial" w:hAnsi="Arial" w:cs="Arial"/>
          <w:spacing w:val="-1"/>
          <w:sz w:val="22"/>
          <w:szCs w:val="22"/>
        </w:rPr>
        <w:t>sering</w:t>
      </w:r>
      <w:proofErr w:type="spellEnd"/>
      <w:r w:rsidRPr="00393B78">
        <w:rPr>
          <w:rFonts w:ascii="Arial" w:eastAsia="Arial" w:hAnsi="Arial" w:cs="Arial"/>
          <w:spacing w:val="-1"/>
          <w:sz w:val="22"/>
          <w:szCs w:val="22"/>
        </w:rPr>
        <w:t xml:space="preserve"> </w:t>
      </w:r>
      <w:proofErr w:type="spellStart"/>
      <w:r w:rsidRPr="00393B78">
        <w:rPr>
          <w:rFonts w:ascii="Arial" w:eastAsia="Arial" w:hAnsi="Arial" w:cs="Arial"/>
          <w:spacing w:val="-1"/>
          <w:sz w:val="22"/>
          <w:szCs w:val="22"/>
        </w:rPr>
        <w:t>terjadi</w:t>
      </w:r>
      <w:proofErr w:type="spellEnd"/>
      <w:r w:rsidRPr="00393B78">
        <w:rPr>
          <w:rFonts w:ascii="Arial" w:eastAsia="Arial" w:hAnsi="Arial" w:cs="Arial"/>
          <w:spacing w:val="-1"/>
          <w:sz w:val="22"/>
          <w:szCs w:val="22"/>
        </w:rPr>
        <w:t xml:space="preserve"> di </w:t>
      </w:r>
      <w:r w:rsidRPr="00F971D6">
        <w:rPr>
          <w:rFonts w:ascii="Arial" w:eastAsia="Arial" w:hAnsi="Arial" w:cs="Arial"/>
          <w:i/>
          <w:spacing w:val="-1"/>
          <w:sz w:val="22"/>
          <w:szCs w:val="22"/>
        </w:rPr>
        <w:t>neonatal</w:t>
      </w:r>
      <w:r w:rsidRPr="00F971D6">
        <w:rPr>
          <w:rFonts w:ascii="Arial" w:eastAsia="Arial" w:hAnsi="Arial" w:cs="Arial"/>
          <w:i/>
          <w:spacing w:val="-1"/>
          <w:sz w:val="22"/>
          <w:szCs w:val="22"/>
          <w:lang w:val="id-ID"/>
        </w:rPr>
        <w:t xml:space="preserve"> intensive care unit</w:t>
      </w:r>
      <w:r>
        <w:rPr>
          <w:rFonts w:ascii="Arial" w:eastAsia="Arial" w:hAnsi="Arial" w:cs="Arial"/>
          <w:spacing w:val="-1"/>
          <w:sz w:val="22"/>
          <w:szCs w:val="22"/>
          <w:lang w:val="id-ID"/>
        </w:rPr>
        <w:t xml:space="preserve"> </w:t>
      </w:r>
      <w:r w:rsidRPr="00393B78">
        <w:rPr>
          <w:rFonts w:ascii="Arial" w:eastAsia="Arial" w:hAnsi="Arial" w:cs="Arial"/>
          <w:spacing w:val="-1"/>
          <w:sz w:val="22"/>
          <w:szCs w:val="22"/>
        </w:rPr>
        <w:t xml:space="preserve">(NICU) </w:t>
      </w:r>
      <w:proofErr w:type="spellStart"/>
      <w:r w:rsidRPr="00393B78">
        <w:rPr>
          <w:rFonts w:ascii="Arial" w:eastAsia="Arial" w:hAnsi="Arial" w:cs="Arial"/>
          <w:spacing w:val="-1"/>
          <w:sz w:val="22"/>
          <w:szCs w:val="22"/>
        </w:rPr>
        <w:t>adalah</w:t>
      </w:r>
      <w:proofErr w:type="spellEnd"/>
      <w:r w:rsidRPr="00393B78">
        <w:rPr>
          <w:rFonts w:ascii="Arial" w:eastAsia="Arial" w:hAnsi="Arial" w:cs="Arial"/>
          <w:spacing w:val="-1"/>
          <w:sz w:val="22"/>
          <w:szCs w:val="22"/>
        </w:rPr>
        <w:t xml:space="preserve"> </w:t>
      </w:r>
      <w:proofErr w:type="spellStart"/>
      <w:r w:rsidRPr="00393B78">
        <w:rPr>
          <w:rFonts w:ascii="Arial" w:eastAsia="Arial" w:hAnsi="Arial" w:cs="Arial"/>
          <w:spacing w:val="-1"/>
          <w:sz w:val="22"/>
          <w:szCs w:val="22"/>
        </w:rPr>
        <w:t>infeksi</w:t>
      </w:r>
      <w:proofErr w:type="spellEnd"/>
      <w:r w:rsidRPr="00393B78">
        <w:rPr>
          <w:rFonts w:ascii="Arial" w:eastAsia="Arial" w:hAnsi="Arial" w:cs="Arial"/>
          <w:spacing w:val="-1"/>
          <w:sz w:val="22"/>
          <w:szCs w:val="22"/>
        </w:rPr>
        <w:t xml:space="preserve"> </w:t>
      </w:r>
      <w:proofErr w:type="spellStart"/>
      <w:r w:rsidRPr="00393B78">
        <w:rPr>
          <w:rFonts w:ascii="Arial" w:eastAsia="Arial" w:hAnsi="Arial" w:cs="Arial"/>
          <w:spacing w:val="-1"/>
          <w:sz w:val="22"/>
          <w:szCs w:val="22"/>
        </w:rPr>
        <w:t>aliran</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darah</w:t>
      </w:r>
      <w:proofErr w:type="spellEnd"/>
      <w:r>
        <w:rPr>
          <w:rFonts w:ascii="Arial" w:eastAsia="Arial" w:hAnsi="Arial" w:cs="Arial"/>
          <w:spacing w:val="-1"/>
          <w:sz w:val="22"/>
          <w:szCs w:val="22"/>
        </w:rPr>
        <w:t xml:space="preserve">, pneumonia, </w:t>
      </w:r>
      <w:proofErr w:type="spellStart"/>
      <w:r>
        <w:rPr>
          <w:rFonts w:ascii="Arial" w:eastAsia="Arial" w:hAnsi="Arial" w:cs="Arial"/>
          <w:spacing w:val="-1"/>
          <w:sz w:val="22"/>
          <w:szCs w:val="22"/>
        </w:rPr>
        <w:t>dan</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nekrosis</w:t>
      </w:r>
      <w:proofErr w:type="spellEnd"/>
      <w:r>
        <w:rPr>
          <w:rFonts w:ascii="Arial" w:eastAsia="Arial" w:hAnsi="Arial" w:cs="Arial"/>
          <w:spacing w:val="-1"/>
          <w:sz w:val="22"/>
          <w:szCs w:val="22"/>
          <w:lang w:val="id-ID"/>
        </w:rPr>
        <w:t xml:space="preserve"> </w:t>
      </w:r>
      <w:proofErr w:type="spellStart"/>
      <w:r w:rsidRPr="00393B78">
        <w:rPr>
          <w:rFonts w:ascii="Arial" w:eastAsia="Arial" w:hAnsi="Arial" w:cs="Arial"/>
          <w:spacing w:val="-1"/>
          <w:sz w:val="22"/>
          <w:szCs w:val="22"/>
        </w:rPr>
        <w:t>enterokolitis</w:t>
      </w:r>
      <w:proofErr w:type="spellEnd"/>
      <w:r w:rsidRPr="00393B78">
        <w:rPr>
          <w:rFonts w:ascii="Arial" w:eastAsia="Arial" w:hAnsi="Arial" w:cs="Arial"/>
          <w:spacing w:val="-1"/>
          <w:sz w:val="22"/>
          <w:szCs w:val="22"/>
        </w:rPr>
        <w:t xml:space="preserve"> (NEC); </w:t>
      </w:r>
      <w:proofErr w:type="spellStart"/>
      <w:r w:rsidRPr="00393B78">
        <w:rPr>
          <w:rFonts w:ascii="Arial" w:eastAsia="Arial" w:hAnsi="Arial" w:cs="Arial"/>
          <w:spacing w:val="-1"/>
          <w:sz w:val="22"/>
          <w:szCs w:val="22"/>
        </w:rPr>
        <w:t>komplikasi</w:t>
      </w:r>
      <w:proofErr w:type="spellEnd"/>
      <w:r w:rsidRPr="00393B78">
        <w:rPr>
          <w:rFonts w:ascii="Arial" w:eastAsia="Arial" w:hAnsi="Arial" w:cs="Arial"/>
          <w:spacing w:val="-1"/>
          <w:sz w:val="22"/>
          <w:szCs w:val="22"/>
        </w:rPr>
        <w:t xml:space="preserve"> y</w:t>
      </w:r>
      <w:r>
        <w:rPr>
          <w:rFonts w:ascii="Arial" w:eastAsia="Arial" w:hAnsi="Arial" w:cs="Arial"/>
          <w:spacing w:val="-1"/>
          <w:sz w:val="22"/>
          <w:szCs w:val="22"/>
        </w:rPr>
        <w:t xml:space="preserve">ang </w:t>
      </w:r>
      <w:proofErr w:type="spellStart"/>
      <w:r>
        <w:rPr>
          <w:rFonts w:ascii="Arial" w:eastAsia="Arial" w:hAnsi="Arial" w:cs="Arial"/>
          <w:spacing w:val="-1"/>
          <w:sz w:val="22"/>
          <w:szCs w:val="22"/>
        </w:rPr>
        <w:t>lebih</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jarang</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adalah</w:t>
      </w:r>
      <w:proofErr w:type="spellEnd"/>
      <w:r>
        <w:rPr>
          <w:rFonts w:ascii="Arial" w:eastAsia="Arial" w:hAnsi="Arial" w:cs="Arial"/>
          <w:spacing w:val="-1"/>
          <w:sz w:val="22"/>
          <w:szCs w:val="22"/>
        </w:rPr>
        <w:t xml:space="preserve"> </w:t>
      </w:r>
      <w:proofErr w:type="spellStart"/>
      <w:r>
        <w:rPr>
          <w:rFonts w:ascii="Arial" w:eastAsia="Arial" w:hAnsi="Arial" w:cs="Arial"/>
          <w:spacing w:val="-1"/>
          <w:sz w:val="22"/>
          <w:szCs w:val="22"/>
        </w:rPr>
        <w:t>infeksi</w:t>
      </w:r>
      <w:proofErr w:type="spellEnd"/>
      <w:r>
        <w:rPr>
          <w:rFonts w:ascii="Arial" w:eastAsia="Arial" w:hAnsi="Arial" w:cs="Arial"/>
          <w:spacing w:val="-1"/>
          <w:sz w:val="22"/>
          <w:szCs w:val="22"/>
          <w:lang w:val="id-ID"/>
        </w:rPr>
        <w:t xml:space="preserve"> </w:t>
      </w:r>
      <w:proofErr w:type="spellStart"/>
      <w:r w:rsidRPr="00393B78">
        <w:rPr>
          <w:rFonts w:ascii="Arial" w:eastAsia="Arial" w:hAnsi="Arial" w:cs="Arial"/>
          <w:spacing w:val="-1"/>
          <w:sz w:val="22"/>
          <w:szCs w:val="22"/>
        </w:rPr>
        <w:t>salur</w:t>
      </w:r>
      <w:r w:rsidR="00EB7E34">
        <w:rPr>
          <w:rFonts w:ascii="Arial" w:eastAsia="Arial" w:hAnsi="Arial" w:cs="Arial"/>
          <w:spacing w:val="-1"/>
          <w:sz w:val="22"/>
          <w:szCs w:val="22"/>
        </w:rPr>
        <w:t>an</w:t>
      </w:r>
      <w:proofErr w:type="spellEnd"/>
      <w:r w:rsidR="00EB7E34">
        <w:rPr>
          <w:rFonts w:ascii="Arial" w:eastAsia="Arial" w:hAnsi="Arial" w:cs="Arial"/>
          <w:spacing w:val="-1"/>
          <w:sz w:val="22"/>
          <w:szCs w:val="22"/>
        </w:rPr>
        <w:t xml:space="preserve"> </w:t>
      </w:r>
      <w:proofErr w:type="spellStart"/>
      <w:r w:rsidR="00EB7E34">
        <w:rPr>
          <w:rFonts w:ascii="Arial" w:eastAsia="Arial" w:hAnsi="Arial" w:cs="Arial"/>
          <w:spacing w:val="-1"/>
          <w:sz w:val="22"/>
          <w:szCs w:val="22"/>
        </w:rPr>
        <w:t>kemih</w:t>
      </w:r>
      <w:proofErr w:type="spellEnd"/>
      <w:r w:rsidR="00EB7E34">
        <w:rPr>
          <w:rFonts w:ascii="Arial" w:eastAsia="Arial" w:hAnsi="Arial" w:cs="Arial"/>
          <w:spacing w:val="-1"/>
          <w:sz w:val="22"/>
          <w:szCs w:val="22"/>
        </w:rPr>
        <w:t xml:space="preserve"> </w:t>
      </w:r>
      <w:proofErr w:type="spellStart"/>
      <w:r w:rsidR="00EB7E34">
        <w:rPr>
          <w:rFonts w:ascii="Arial" w:eastAsia="Arial" w:hAnsi="Arial" w:cs="Arial"/>
          <w:spacing w:val="-1"/>
          <w:sz w:val="22"/>
          <w:szCs w:val="22"/>
        </w:rPr>
        <w:t>dan</w:t>
      </w:r>
      <w:proofErr w:type="spellEnd"/>
      <w:r w:rsidR="00EB7E34">
        <w:rPr>
          <w:rFonts w:ascii="Arial" w:eastAsia="Arial" w:hAnsi="Arial" w:cs="Arial"/>
          <w:spacing w:val="-1"/>
          <w:sz w:val="22"/>
          <w:szCs w:val="22"/>
        </w:rPr>
        <w:t xml:space="preserve"> </w:t>
      </w:r>
      <w:proofErr w:type="spellStart"/>
      <w:r w:rsidR="00EB7E34">
        <w:rPr>
          <w:rFonts w:ascii="Arial" w:eastAsia="Arial" w:hAnsi="Arial" w:cs="Arial"/>
          <w:spacing w:val="-1"/>
          <w:sz w:val="22"/>
          <w:szCs w:val="22"/>
        </w:rPr>
        <w:t>sistem</w:t>
      </w:r>
      <w:proofErr w:type="spellEnd"/>
      <w:r w:rsidR="00EB7E34">
        <w:rPr>
          <w:rFonts w:ascii="Arial" w:eastAsia="Arial" w:hAnsi="Arial" w:cs="Arial"/>
          <w:spacing w:val="-1"/>
          <w:sz w:val="22"/>
          <w:szCs w:val="22"/>
        </w:rPr>
        <w:t xml:space="preserve"> </w:t>
      </w:r>
      <w:proofErr w:type="spellStart"/>
      <w:r w:rsidR="00EB7E34">
        <w:rPr>
          <w:rFonts w:ascii="Arial" w:eastAsia="Arial" w:hAnsi="Arial" w:cs="Arial"/>
          <w:spacing w:val="-1"/>
          <w:sz w:val="22"/>
          <w:szCs w:val="22"/>
        </w:rPr>
        <w:t>saraf</w:t>
      </w:r>
      <w:proofErr w:type="spellEnd"/>
      <w:r w:rsidR="00EB7E34">
        <w:rPr>
          <w:rFonts w:ascii="Arial" w:eastAsia="Arial" w:hAnsi="Arial" w:cs="Arial"/>
          <w:spacing w:val="-1"/>
          <w:sz w:val="22"/>
          <w:szCs w:val="22"/>
        </w:rPr>
        <w:t xml:space="preserve"> </w:t>
      </w:r>
      <w:proofErr w:type="spellStart"/>
      <w:r w:rsidR="00EB7E34">
        <w:rPr>
          <w:rFonts w:ascii="Arial" w:eastAsia="Arial" w:hAnsi="Arial" w:cs="Arial"/>
          <w:spacing w:val="-1"/>
          <w:sz w:val="22"/>
          <w:szCs w:val="22"/>
        </w:rPr>
        <w:t>pusat</w:t>
      </w:r>
      <w:proofErr w:type="spellEnd"/>
      <w:r w:rsidR="009A4D34">
        <w:rPr>
          <w:rFonts w:ascii="Arial" w:eastAsia="Arial" w:hAnsi="Arial" w:cs="Arial"/>
          <w:spacing w:val="-1"/>
          <w:sz w:val="22"/>
          <w:szCs w:val="22"/>
          <w:lang w:val="id-ID"/>
        </w:rPr>
        <w:t xml:space="preserve"> </w:t>
      </w:r>
      <w:r w:rsidR="009A4D34">
        <w:rPr>
          <w:rFonts w:ascii="Arial" w:eastAsia="Arial" w:hAnsi="Arial" w:cs="Arial"/>
          <w:spacing w:val="-1"/>
          <w:sz w:val="22"/>
          <w:szCs w:val="22"/>
        </w:rPr>
        <w:fldChar w:fldCharType="begin"/>
      </w:r>
      <w:r w:rsidR="00F971D6">
        <w:rPr>
          <w:rFonts w:ascii="Arial" w:eastAsia="Arial" w:hAnsi="Arial" w:cs="Arial"/>
          <w:spacing w:val="-1"/>
          <w:sz w:val="22"/>
          <w:szCs w:val="22"/>
        </w:rPr>
        <w:instrText xml:space="preserve"> ADDIN ZOTERO_ITEM CSL_CITATION {"citationID":"hMgWunpz","properties":{"formattedCitation":"(7)","plainCitation":"(7)","noteIndex":0},"citationItems":[{"id":193,"uris":["http://zotero.org/users/3520484/items/HGFF2J2C"],"uri":["http://zotero.org/users/3520484/items/HGFF2J2C"],"itemData":{"id":193,"type":"article-journal","container-title":"American Journal of Infection Control","DOI":"10.1016/j.ajic.2013.09.002","ISSN":"01966553","issue":"12","journalAbbreviation":"American Journal of Infection Control","language":"en","page":"1148-1166","source":"DOI.org (Crossref)","title":"National Healthcare Safety Network (NHSN) report, data summary for 2012, Device-associated module","volume":"41","author":[{"family":"Dudeck","given":"Margaret A."},{"family":"Weiner","given":"Lindsey M."},{"family":"Allen-Bridson","given":"Katherine"},{"family":"Malpiedi","given":"Paul J."},{"family":"Peterson","given":"Kelly D."},{"family":"Pollock","given":"Daniel A."},{"family":"Sievert","given":"Dawn M."},{"family":"Edwards","given":"Jonathan R."}],"issued":{"date-parts":[["2013",12]]}}}],"schema":"https://github.com/citation-style-language/schema/raw/master/csl-citation.json"} </w:instrText>
      </w:r>
      <w:r w:rsidR="009A4D34">
        <w:rPr>
          <w:rFonts w:ascii="Arial" w:eastAsia="Arial" w:hAnsi="Arial" w:cs="Arial"/>
          <w:spacing w:val="-1"/>
          <w:sz w:val="22"/>
          <w:szCs w:val="22"/>
        </w:rPr>
        <w:fldChar w:fldCharType="separate"/>
      </w:r>
      <w:r w:rsidR="00F971D6" w:rsidRPr="00F971D6">
        <w:rPr>
          <w:rFonts w:ascii="Arial" w:eastAsia="Arial" w:hAnsi="Arial" w:cs="Arial"/>
          <w:sz w:val="22"/>
        </w:rPr>
        <w:t>(7)</w:t>
      </w:r>
      <w:r w:rsidR="009A4D34">
        <w:rPr>
          <w:rFonts w:ascii="Arial" w:eastAsia="Arial" w:hAnsi="Arial" w:cs="Arial"/>
          <w:spacing w:val="-1"/>
          <w:sz w:val="22"/>
          <w:szCs w:val="22"/>
        </w:rPr>
        <w:fldChar w:fldCharType="end"/>
      </w:r>
      <w:r w:rsidR="00EB7E34">
        <w:rPr>
          <w:rFonts w:ascii="Arial" w:eastAsia="Arial" w:hAnsi="Arial" w:cs="Arial"/>
          <w:spacing w:val="-1"/>
          <w:sz w:val="22"/>
          <w:szCs w:val="22"/>
          <w:lang w:val="id-ID"/>
        </w:rPr>
        <w:t>.</w:t>
      </w:r>
      <w:r w:rsidR="00EB7E34">
        <w:rPr>
          <w:rFonts w:ascii="Arial" w:eastAsia="Arial" w:hAnsi="Arial" w:cs="Arial"/>
          <w:spacing w:val="-1"/>
          <w:sz w:val="22"/>
          <w:szCs w:val="22"/>
        </w:rPr>
        <w:t xml:space="preserve"> </w:t>
      </w:r>
      <w:r w:rsidR="00F0302C">
        <w:rPr>
          <w:rFonts w:ascii="Arial" w:eastAsia="Arial" w:hAnsi="Arial" w:cs="Arial"/>
          <w:spacing w:val="-1"/>
          <w:sz w:val="22"/>
          <w:szCs w:val="22"/>
          <w:lang w:val="id-ID"/>
        </w:rPr>
        <w:t xml:space="preserve">Kejadian sepsis neonatal dapat diamati pada bayi yang dilahirkan dengan </w:t>
      </w:r>
      <w:r w:rsidR="00F0302C" w:rsidRPr="00F0302C">
        <w:rPr>
          <w:rFonts w:ascii="Arial" w:eastAsia="Arial" w:hAnsi="Arial" w:cs="Arial"/>
          <w:spacing w:val="-1"/>
          <w:sz w:val="22"/>
          <w:szCs w:val="22"/>
          <w:lang w:val="id-ID"/>
        </w:rPr>
        <w:t xml:space="preserve">asfiksia, prematuritas, berat </w:t>
      </w:r>
      <w:r w:rsidR="00F0302C">
        <w:rPr>
          <w:rFonts w:ascii="Arial" w:eastAsia="Arial" w:hAnsi="Arial" w:cs="Arial"/>
          <w:spacing w:val="-1"/>
          <w:sz w:val="22"/>
          <w:szCs w:val="22"/>
          <w:lang w:val="id-ID"/>
        </w:rPr>
        <w:t xml:space="preserve">badan lahir rendah, </w:t>
      </w:r>
      <w:r w:rsidR="00F0302C">
        <w:rPr>
          <w:rFonts w:ascii="Arial" w:eastAsia="Arial" w:hAnsi="Arial" w:cs="Arial"/>
          <w:spacing w:val="-1"/>
          <w:sz w:val="22"/>
          <w:szCs w:val="22"/>
          <w:lang w:val="id-ID"/>
        </w:rPr>
        <w:lastRenderedPageBreak/>
        <w:t xml:space="preserve">dan </w:t>
      </w:r>
      <w:r w:rsidR="00F0302C" w:rsidRPr="00F0302C">
        <w:rPr>
          <w:rFonts w:ascii="Arial" w:eastAsia="Arial" w:hAnsi="Arial" w:cs="Arial"/>
          <w:spacing w:val="-1"/>
          <w:sz w:val="22"/>
          <w:szCs w:val="22"/>
          <w:lang w:val="id-ID"/>
        </w:rPr>
        <w:t xml:space="preserve">faktor-faktor </w:t>
      </w:r>
      <w:r w:rsidR="00F0302C">
        <w:rPr>
          <w:rFonts w:ascii="Arial" w:eastAsia="Arial" w:hAnsi="Arial" w:cs="Arial"/>
          <w:spacing w:val="-1"/>
          <w:sz w:val="22"/>
          <w:szCs w:val="22"/>
          <w:lang w:val="id-ID"/>
        </w:rPr>
        <w:t xml:space="preserve">lainnya </w:t>
      </w:r>
      <w:r w:rsidR="00F0302C" w:rsidRPr="00F0302C">
        <w:rPr>
          <w:rFonts w:ascii="Arial" w:eastAsia="Arial" w:hAnsi="Arial" w:cs="Arial"/>
          <w:spacing w:val="-1"/>
          <w:sz w:val="22"/>
          <w:szCs w:val="22"/>
          <w:lang w:val="id-ID"/>
        </w:rPr>
        <w:t xml:space="preserve">seperti </w:t>
      </w:r>
      <w:r w:rsidR="00F0302C">
        <w:rPr>
          <w:rFonts w:ascii="Arial" w:eastAsia="Arial" w:hAnsi="Arial" w:cs="Arial"/>
          <w:spacing w:val="-1"/>
          <w:sz w:val="22"/>
          <w:szCs w:val="22"/>
          <w:lang w:val="id-ID"/>
        </w:rPr>
        <w:t xml:space="preserve">jenis persalinan, </w:t>
      </w:r>
      <w:r w:rsidR="00F0302C" w:rsidRPr="00F0302C">
        <w:rPr>
          <w:rFonts w:ascii="Arial" w:eastAsia="Arial" w:hAnsi="Arial" w:cs="Arial"/>
          <w:spacing w:val="-1"/>
          <w:sz w:val="22"/>
          <w:szCs w:val="22"/>
          <w:lang w:val="id-ID"/>
        </w:rPr>
        <w:t xml:space="preserve">perawatan </w:t>
      </w:r>
      <w:r w:rsidR="00F0302C">
        <w:rPr>
          <w:rFonts w:ascii="Arial" w:eastAsia="Arial" w:hAnsi="Arial" w:cs="Arial"/>
          <w:spacing w:val="-1"/>
          <w:sz w:val="22"/>
          <w:szCs w:val="22"/>
          <w:lang w:val="id-ID"/>
        </w:rPr>
        <w:t xml:space="preserve">antenatal </w:t>
      </w:r>
      <w:r w:rsidR="00F0302C" w:rsidRPr="00F0302C">
        <w:rPr>
          <w:rFonts w:ascii="Arial" w:eastAsia="Arial" w:hAnsi="Arial" w:cs="Arial"/>
          <w:spacing w:val="-1"/>
          <w:sz w:val="22"/>
          <w:szCs w:val="22"/>
          <w:lang w:val="id-ID"/>
        </w:rPr>
        <w:t>yang diterima, pemberian makanan campuran untuk bayi baru lahir, dan perawatan tali pu</w:t>
      </w:r>
      <w:r w:rsidR="00F0302C">
        <w:rPr>
          <w:rFonts w:ascii="Arial" w:eastAsia="Arial" w:hAnsi="Arial" w:cs="Arial"/>
          <w:spacing w:val="-1"/>
          <w:sz w:val="22"/>
          <w:szCs w:val="22"/>
          <w:lang w:val="id-ID"/>
        </w:rPr>
        <w:t xml:space="preserve">sat diyakini berkontribusi pada </w:t>
      </w:r>
      <w:r w:rsidR="00F0302C" w:rsidRPr="00F0302C">
        <w:rPr>
          <w:rFonts w:ascii="Arial" w:eastAsia="Arial" w:hAnsi="Arial" w:cs="Arial"/>
          <w:spacing w:val="-1"/>
          <w:sz w:val="22"/>
          <w:szCs w:val="22"/>
          <w:lang w:val="id-ID"/>
        </w:rPr>
        <w:t xml:space="preserve">insidensi sepsis neonatal </w:t>
      </w:r>
      <w:r w:rsidR="00657380">
        <w:rPr>
          <w:rFonts w:ascii="Arial" w:eastAsia="Arial" w:hAnsi="Arial" w:cs="Arial"/>
          <w:spacing w:val="-1"/>
          <w:sz w:val="22"/>
          <w:szCs w:val="22"/>
          <w:lang w:val="id-ID"/>
        </w:rPr>
        <w:fldChar w:fldCharType="begin"/>
      </w:r>
      <w:r w:rsidR="00F971D6">
        <w:rPr>
          <w:rFonts w:ascii="Arial" w:eastAsia="Arial" w:hAnsi="Arial" w:cs="Arial"/>
          <w:spacing w:val="-1"/>
          <w:sz w:val="22"/>
          <w:szCs w:val="22"/>
          <w:lang w:val="id-ID"/>
        </w:rPr>
        <w:instrText xml:space="preserve"> ADDIN ZOTERO_ITEM CSL_CITATION {"citationID":"Yxr8wMbY","properties":{"formattedCitation":"(8)","plainCitation":"(8)","noteIndex":0},"citationItems":[{"id":208,"uris":["http://zotero.org/users/3520484/items/U2Y52WN8"],"uri":["http://zotero.org/users/3520484/items/U2Y52WN8"],"itemData":{"id":208,"type":"article-journal","abstract":"Background: The role of prevalent culturally driven beliefs and practices in influencing home-based newborn care has not been adequately studied, especially in North India.\nMethods: The study was conducted in 28 villages under Comprehensive Rural Health Services Project (CRHSP), All India Institute of Medical Sciences (AIIMS). A total of 415 mothers who had a baby in the second month of life, at the time of the visit for data collection were interviewed using pre-tested questionnaire.\nResults: Nearly 77% of mothers reported some beliefs/practices with regard to care of the cord. Similarly, 81.0% mothers had beliefs regarding taking the baby out of the house for the first time after birth. Out of all the mothers that were interviewed, around 11% did not prefer their baby to be weighed at frequent intervals because according to them, doing so could lead to slowing of the growth of the baby.\nConclusion: Traditional knowledge and practices must be considered before developing neonatal health care intervention strategies.","container-title":"Journal of Tropical Pediatrics","DOI":"10.1093/tropej/fmr113","ISSN":"0142-6338, 1465-3664","issue":"5","journalAbbreviation":"Journal of Tropical Pediatrics","language":"en","page":"406-408","source":"DOI.org (Crossref)","title":"Role of Cultural Beliefs in Influencing Selected Newborn Care Practices in Rural Haryana","volume":"58","author":[{"family":"Upadhyay","given":"R. P."},{"family":"Singh","given":"B."},{"family":"Rai","given":"S. K."},{"family":"Anand","given":"K."}],"issued":{"date-parts":[["2012",10,1]]}}}],"schema":"https://github.com/citation-style-language/schema/raw/master/csl-citation.json"} </w:instrText>
      </w:r>
      <w:r w:rsidR="00657380">
        <w:rPr>
          <w:rFonts w:ascii="Arial" w:eastAsia="Arial" w:hAnsi="Arial" w:cs="Arial"/>
          <w:spacing w:val="-1"/>
          <w:sz w:val="22"/>
          <w:szCs w:val="22"/>
          <w:lang w:val="id-ID"/>
        </w:rPr>
        <w:fldChar w:fldCharType="separate"/>
      </w:r>
      <w:r w:rsidR="00F971D6" w:rsidRPr="00F971D6">
        <w:rPr>
          <w:rFonts w:ascii="Arial" w:eastAsia="Arial" w:hAnsi="Arial" w:cs="Arial"/>
          <w:sz w:val="22"/>
        </w:rPr>
        <w:t>(8)</w:t>
      </w:r>
      <w:r w:rsidR="00657380">
        <w:rPr>
          <w:rFonts w:ascii="Arial" w:eastAsia="Arial" w:hAnsi="Arial" w:cs="Arial"/>
          <w:spacing w:val="-1"/>
          <w:sz w:val="22"/>
          <w:szCs w:val="22"/>
          <w:lang w:val="id-ID"/>
        </w:rPr>
        <w:fldChar w:fldCharType="end"/>
      </w:r>
      <w:r w:rsidR="00657380">
        <w:rPr>
          <w:rFonts w:ascii="Arial" w:eastAsia="Arial" w:hAnsi="Arial" w:cs="Arial"/>
          <w:spacing w:val="-1"/>
          <w:sz w:val="22"/>
          <w:szCs w:val="22"/>
          <w:lang w:val="id-ID"/>
        </w:rPr>
        <w:t xml:space="preserve">. </w:t>
      </w:r>
    </w:p>
    <w:p w14:paraId="58C037C5" w14:textId="30AC6B2E" w:rsidR="00C32DBE" w:rsidRPr="00CB70C1" w:rsidRDefault="00C32DBE" w:rsidP="00720B9B">
      <w:pPr>
        <w:spacing w:line="360" w:lineRule="auto"/>
        <w:ind w:right="116" w:firstLine="720"/>
        <w:jc w:val="both"/>
        <w:rPr>
          <w:rFonts w:ascii="Arial" w:eastAsia="Arial" w:hAnsi="Arial" w:cs="Arial"/>
          <w:spacing w:val="-1"/>
          <w:sz w:val="22"/>
          <w:szCs w:val="22"/>
          <w:lang w:val="id-ID"/>
        </w:rPr>
      </w:pPr>
      <w:r>
        <w:rPr>
          <w:rFonts w:ascii="Arial" w:eastAsia="Arial" w:hAnsi="Arial" w:cs="Arial"/>
          <w:spacing w:val="-1"/>
          <w:sz w:val="22"/>
          <w:szCs w:val="22"/>
          <w:lang w:val="id-ID"/>
        </w:rPr>
        <w:t xml:space="preserve">Tujuan dari penelitian ini adalah untuk mengetahui faktor resiko </w:t>
      </w:r>
      <w:r w:rsidR="00720B9B">
        <w:rPr>
          <w:rFonts w:ascii="Arial" w:eastAsia="Arial" w:hAnsi="Arial" w:cs="Arial"/>
          <w:spacing w:val="-1"/>
          <w:sz w:val="22"/>
          <w:szCs w:val="22"/>
          <w:lang w:val="id-ID"/>
        </w:rPr>
        <w:t xml:space="preserve">terhadap </w:t>
      </w:r>
      <w:r>
        <w:rPr>
          <w:rFonts w:ascii="Arial" w:eastAsia="Arial" w:hAnsi="Arial" w:cs="Arial"/>
          <w:spacing w:val="-1"/>
          <w:sz w:val="22"/>
          <w:szCs w:val="22"/>
          <w:lang w:val="id-ID"/>
        </w:rPr>
        <w:t xml:space="preserve">sepsis neonatal </w:t>
      </w:r>
      <w:r w:rsidR="00F971D6">
        <w:rPr>
          <w:rFonts w:ascii="Arial" w:eastAsia="Arial" w:hAnsi="Arial" w:cs="Arial"/>
          <w:spacing w:val="-1"/>
          <w:sz w:val="22"/>
          <w:szCs w:val="22"/>
          <w:lang w:val="id-ID"/>
        </w:rPr>
        <w:t xml:space="preserve">rawat inap </w:t>
      </w:r>
      <w:r>
        <w:rPr>
          <w:rFonts w:ascii="Arial" w:eastAsia="Arial" w:hAnsi="Arial" w:cs="Arial"/>
          <w:spacing w:val="-1"/>
          <w:sz w:val="22"/>
          <w:szCs w:val="22"/>
          <w:lang w:val="id-ID"/>
        </w:rPr>
        <w:t xml:space="preserve">di </w:t>
      </w:r>
      <w:r w:rsidRPr="00C32DBE">
        <w:rPr>
          <w:rFonts w:ascii="Arial" w:eastAsia="Arial" w:hAnsi="Arial" w:cs="Arial"/>
          <w:i/>
          <w:spacing w:val="-1"/>
          <w:sz w:val="22"/>
          <w:szCs w:val="22"/>
          <w:lang w:val="id-ID"/>
        </w:rPr>
        <w:t>Neonatal Intensive Care Unit</w:t>
      </w:r>
      <w:r>
        <w:rPr>
          <w:rFonts w:ascii="Arial" w:eastAsia="Arial" w:hAnsi="Arial" w:cs="Arial"/>
          <w:spacing w:val="-1"/>
          <w:sz w:val="22"/>
          <w:szCs w:val="22"/>
          <w:lang w:val="id-ID"/>
        </w:rPr>
        <w:t xml:space="preserve"> (NICU)</w:t>
      </w:r>
      <w:r w:rsidR="00720B9B">
        <w:rPr>
          <w:rFonts w:ascii="Arial" w:eastAsia="Arial" w:hAnsi="Arial" w:cs="Arial"/>
          <w:spacing w:val="-1"/>
          <w:sz w:val="22"/>
          <w:szCs w:val="22"/>
          <w:lang w:val="id-ID"/>
        </w:rPr>
        <w:t xml:space="preserve"> </w:t>
      </w:r>
      <w:r w:rsidR="00F971D6">
        <w:rPr>
          <w:rFonts w:ascii="Arial" w:eastAsia="Arial" w:hAnsi="Arial" w:cs="Arial"/>
          <w:spacing w:val="-1"/>
          <w:sz w:val="22"/>
          <w:szCs w:val="22"/>
          <w:lang w:val="id-ID"/>
        </w:rPr>
        <w:t xml:space="preserve">terhadap </w:t>
      </w:r>
      <w:r w:rsidR="00F971D6">
        <w:rPr>
          <w:rFonts w:ascii="Arial" w:eastAsia="Arial" w:hAnsi="Arial" w:cs="Arial"/>
          <w:i/>
          <w:spacing w:val="-1"/>
          <w:sz w:val="22"/>
          <w:szCs w:val="22"/>
          <w:lang w:val="id-ID"/>
        </w:rPr>
        <w:t xml:space="preserve">clinical outcome </w:t>
      </w:r>
      <w:r w:rsidR="00F971D6">
        <w:rPr>
          <w:rFonts w:ascii="Arial" w:eastAsia="Arial" w:hAnsi="Arial" w:cs="Arial"/>
          <w:spacing w:val="-1"/>
          <w:sz w:val="22"/>
          <w:szCs w:val="22"/>
          <w:lang w:val="id-ID"/>
        </w:rPr>
        <w:t xml:space="preserve">pasien </w:t>
      </w:r>
      <w:r w:rsidR="00720B9B">
        <w:rPr>
          <w:rFonts w:ascii="Arial" w:eastAsia="Arial" w:hAnsi="Arial" w:cs="Arial"/>
          <w:spacing w:val="-1"/>
          <w:sz w:val="22"/>
          <w:szCs w:val="22"/>
          <w:lang w:val="id-ID"/>
        </w:rPr>
        <w:t>pada periode 1 Januari – 31 Desember 2015.</w:t>
      </w:r>
    </w:p>
    <w:p w14:paraId="7DA4126E" w14:textId="77777777" w:rsidR="00085A55" w:rsidRPr="00BB31D1" w:rsidRDefault="00085A55" w:rsidP="00720B9B">
      <w:pPr>
        <w:spacing w:line="360" w:lineRule="auto"/>
        <w:ind w:right="116" w:firstLine="720"/>
        <w:jc w:val="both"/>
        <w:rPr>
          <w:rFonts w:ascii="Arial" w:eastAsia="Arial" w:hAnsi="Arial" w:cs="Arial"/>
          <w:spacing w:val="-1"/>
          <w:sz w:val="22"/>
          <w:szCs w:val="22"/>
          <w:lang w:val="id-ID"/>
        </w:rPr>
      </w:pPr>
    </w:p>
    <w:p w14:paraId="0FD5BF1A" w14:textId="77777777" w:rsidR="00F02962" w:rsidRPr="00BB31D1" w:rsidRDefault="00212A84" w:rsidP="00720B9B">
      <w:pPr>
        <w:spacing w:before="1"/>
        <w:ind w:right="379"/>
        <w:jc w:val="both"/>
        <w:rPr>
          <w:rFonts w:ascii="Arial" w:eastAsia="Arial" w:hAnsi="Arial" w:cs="Arial"/>
          <w:sz w:val="22"/>
          <w:szCs w:val="22"/>
        </w:rPr>
      </w:pPr>
      <w:r w:rsidRPr="00BB31D1">
        <w:rPr>
          <w:rFonts w:ascii="Arial" w:eastAsia="Arial" w:hAnsi="Arial" w:cs="Arial"/>
          <w:b/>
          <w:spacing w:val="1"/>
          <w:sz w:val="22"/>
          <w:szCs w:val="22"/>
        </w:rPr>
        <w:t>B</w:t>
      </w:r>
      <w:r w:rsidRPr="00BB31D1">
        <w:rPr>
          <w:rFonts w:ascii="Arial" w:eastAsia="Arial" w:hAnsi="Arial" w:cs="Arial"/>
          <w:b/>
          <w:spacing w:val="-6"/>
          <w:sz w:val="22"/>
          <w:szCs w:val="22"/>
        </w:rPr>
        <w:t>A</w:t>
      </w:r>
      <w:r w:rsidRPr="00BB31D1">
        <w:rPr>
          <w:rFonts w:ascii="Arial" w:eastAsia="Arial" w:hAnsi="Arial" w:cs="Arial"/>
          <w:b/>
          <w:spacing w:val="4"/>
          <w:sz w:val="22"/>
          <w:szCs w:val="22"/>
        </w:rPr>
        <w:t>H</w:t>
      </w:r>
      <w:r w:rsidRPr="00BB31D1">
        <w:rPr>
          <w:rFonts w:ascii="Arial" w:eastAsia="Arial" w:hAnsi="Arial" w:cs="Arial"/>
          <w:b/>
          <w:spacing w:val="-6"/>
          <w:sz w:val="22"/>
          <w:szCs w:val="22"/>
        </w:rPr>
        <w:t>A</w:t>
      </w:r>
      <w:r w:rsidRPr="00BB31D1">
        <w:rPr>
          <w:rFonts w:ascii="Arial" w:eastAsia="Arial" w:hAnsi="Arial" w:cs="Arial"/>
          <w:b/>
          <w:sz w:val="22"/>
          <w:szCs w:val="22"/>
        </w:rPr>
        <w:t>N</w:t>
      </w:r>
      <w:r w:rsidRPr="00BB31D1">
        <w:rPr>
          <w:rFonts w:ascii="Arial" w:eastAsia="Arial" w:hAnsi="Arial" w:cs="Arial"/>
          <w:b/>
          <w:spacing w:val="2"/>
          <w:sz w:val="22"/>
          <w:szCs w:val="22"/>
        </w:rPr>
        <w:t xml:space="preserve"> </w:t>
      </w:r>
      <w:r w:rsidRPr="00BB31D1">
        <w:rPr>
          <w:rFonts w:ascii="Arial" w:eastAsia="Arial" w:hAnsi="Arial" w:cs="Arial"/>
          <w:b/>
          <w:spacing w:val="4"/>
          <w:sz w:val="22"/>
          <w:szCs w:val="22"/>
        </w:rPr>
        <w:t>D</w:t>
      </w:r>
      <w:r w:rsidRPr="00BB31D1">
        <w:rPr>
          <w:rFonts w:ascii="Arial" w:eastAsia="Arial" w:hAnsi="Arial" w:cs="Arial"/>
          <w:b/>
          <w:spacing w:val="-6"/>
          <w:sz w:val="22"/>
          <w:szCs w:val="22"/>
        </w:rPr>
        <w:t>A</w:t>
      </w:r>
      <w:r w:rsidRPr="00BB31D1">
        <w:rPr>
          <w:rFonts w:ascii="Arial" w:eastAsia="Arial" w:hAnsi="Arial" w:cs="Arial"/>
          <w:b/>
          <w:sz w:val="22"/>
          <w:szCs w:val="22"/>
        </w:rPr>
        <w:t xml:space="preserve">N </w:t>
      </w:r>
      <w:r w:rsidRPr="00BB31D1">
        <w:rPr>
          <w:rFonts w:ascii="Arial" w:eastAsia="Arial" w:hAnsi="Arial" w:cs="Arial"/>
          <w:b/>
          <w:spacing w:val="1"/>
          <w:sz w:val="22"/>
          <w:szCs w:val="22"/>
        </w:rPr>
        <w:t>M</w:t>
      </w:r>
      <w:r w:rsidRPr="00BB31D1">
        <w:rPr>
          <w:rFonts w:ascii="Arial" w:eastAsia="Arial" w:hAnsi="Arial" w:cs="Arial"/>
          <w:b/>
          <w:spacing w:val="-1"/>
          <w:sz w:val="22"/>
          <w:szCs w:val="22"/>
        </w:rPr>
        <w:t>E</w:t>
      </w:r>
      <w:r w:rsidRPr="00BB31D1">
        <w:rPr>
          <w:rFonts w:ascii="Arial" w:eastAsia="Arial" w:hAnsi="Arial" w:cs="Arial"/>
          <w:b/>
          <w:spacing w:val="-3"/>
          <w:sz w:val="22"/>
          <w:szCs w:val="22"/>
        </w:rPr>
        <w:t>T</w:t>
      </w:r>
      <w:r w:rsidRPr="00BB31D1">
        <w:rPr>
          <w:rFonts w:ascii="Arial" w:eastAsia="Arial" w:hAnsi="Arial" w:cs="Arial"/>
          <w:b/>
          <w:spacing w:val="1"/>
          <w:sz w:val="22"/>
          <w:szCs w:val="22"/>
        </w:rPr>
        <w:t>O</w:t>
      </w:r>
      <w:r w:rsidRPr="00BB31D1">
        <w:rPr>
          <w:rFonts w:ascii="Arial" w:eastAsia="Arial" w:hAnsi="Arial" w:cs="Arial"/>
          <w:b/>
          <w:spacing w:val="-1"/>
          <w:sz w:val="22"/>
          <w:szCs w:val="22"/>
        </w:rPr>
        <w:t>D</w:t>
      </w:r>
      <w:r w:rsidRPr="00BB31D1">
        <w:rPr>
          <w:rFonts w:ascii="Arial" w:eastAsia="Arial" w:hAnsi="Arial" w:cs="Arial"/>
          <w:b/>
          <w:sz w:val="22"/>
          <w:szCs w:val="22"/>
        </w:rPr>
        <w:t>E</w:t>
      </w:r>
    </w:p>
    <w:p w14:paraId="16110B95" w14:textId="77777777" w:rsidR="00F02962" w:rsidRPr="00BB31D1" w:rsidRDefault="00F02962" w:rsidP="00720B9B">
      <w:pPr>
        <w:spacing w:before="9" w:line="120" w:lineRule="exact"/>
        <w:jc w:val="both"/>
        <w:rPr>
          <w:rFonts w:ascii="Arial" w:hAnsi="Arial" w:cs="Arial"/>
          <w:sz w:val="22"/>
          <w:szCs w:val="22"/>
        </w:rPr>
      </w:pPr>
    </w:p>
    <w:p w14:paraId="1C6CA09A" w14:textId="10A97B53" w:rsidR="00C32DBE" w:rsidRDefault="00C32DBE" w:rsidP="00720B9B">
      <w:pPr>
        <w:spacing w:line="360" w:lineRule="auto"/>
        <w:ind w:right="63" w:firstLine="720"/>
        <w:jc w:val="both"/>
        <w:rPr>
          <w:rFonts w:ascii="Arial" w:eastAsia="Arial" w:hAnsi="Arial" w:cs="Arial"/>
          <w:sz w:val="22"/>
          <w:szCs w:val="22"/>
          <w:lang w:val="id-ID"/>
        </w:rPr>
      </w:pPr>
      <w:r>
        <w:rPr>
          <w:rFonts w:ascii="Arial" w:eastAsia="Arial" w:hAnsi="Arial" w:cs="Arial"/>
          <w:sz w:val="22"/>
          <w:szCs w:val="22"/>
          <w:lang w:val="id-ID"/>
        </w:rPr>
        <w:t xml:space="preserve">Penelitian ini merupakan jenis penelitian observasional deskriptif dengan desain </w:t>
      </w:r>
      <w:r w:rsidRPr="00C32DBE">
        <w:rPr>
          <w:rFonts w:ascii="Arial" w:eastAsia="Arial" w:hAnsi="Arial" w:cs="Arial"/>
          <w:i/>
          <w:sz w:val="22"/>
          <w:szCs w:val="22"/>
          <w:lang w:val="id-ID"/>
        </w:rPr>
        <w:t>cohort retrospective</w:t>
      </w:r>
      <w:r w:rsidR="00185FC1">
        <w:rPr>
          <w:rFonts w:ascii="Arial" w:eastAsia="Arial" w:hAnsi="Arial" w:cs="Arial"/>
          <w:sz w:val="22"/>
          <w:szCs w:val="22"/>
          <w:lang w:val="id-ID"/>
        </w:rPr>
        <w:t xml:space="preserve">. Data diambil dari rekam medis pasien yang terdiagnosis sepsis neonatal dan dirawat di </w:t>
      </w:r>
      <w:r w:rsidR="00185FC1" w:rsidRPr="00185FC1">
        <w:rPr>
          <w:rFonts w:ascii="Arial" w:eastAsia="Arial" w:hAnsi="Arial" w:cs="Arial"/>
          <w:i/>
          <w:sz w:val="22"/>
          <w:szCs w:val="22"/>
          <w:lang w:val="id-ID"/>
        </w:rPr>
        <w:t>Neonatal Intensive Care Unit</w:t>
      </w:r>
      <w:r w:rsidR="00185FC1">
        <w:rPr>
          <w:rFonts w:ascii="Arial" w:eastAsia="Arial" w:hAnsi="Arial" w:cs="Arial"/>
          <w:sz w:val="22"/>
          <w:szCs w:val="22"/>
          <w:lang w:val="id-ID"/>
        </w:rPr>
        <w:t xml:space="preserve"> (NICU)</w:t>
      </w:r>
      <w:r>
        <w:rPr>
          <w:rFonts w:ascii="Arial" w:eastAsia="Arial" w:hAnsi="Arial" w:cs="Arial"/>
          <w:sz w:val="22"/>
          <w:szCs w:val="22"/>
          <w:lang w:val="id-ID"/>
        </w:rPr>
        <w:t xml:space="preserve"> </w:t>
      </w:r>
      <w:r w:rsidR="00A132AC">
        <w:rPr>
          <w:rFonts w:ascii="Arial" w:eastAsia="Arial" w:hAnsi="Arial" w:cs="Arial"/>
          <w:sz w:val="22"/>
          <w:szCs w:val="22"/>
          <w:lang w:val="id-ID"/>
        </w:rPr>
        <w:t>RSUP DR.Sardjito Yogyakarta</w:t>
      </w:r>
      <w:r w:rsidR="00185FC1">
        <w:rPr>
          <w:rFonts w:ascii="Arial" w:eastAsia="Arial" w:hAnsi="Arial" w:cs="Arial"/>
          <w:sz w:val="22"/>
          <w:szCs w:val="22"/>
          <w:lang w:val="id-ID"/>
        </w:rPr>
        <w:t xml:space="preserve"> </w:t>
      </w:r>
      <w:r w:rsidR="005F650B">
        <w:rPr>
          <w:rFonts w:ascii="Arial" w:eastAsia="Arial" w:hAnsi="Arial" w:cs="Arial"/>
          <w:sz w:val="22"/>
          <w:szCs w:val="22"/>
          <w:lang w:val="id-ID"/>
        </w:rPr>
        <w:t>pada periode 1 Januari – 31 Desember 2015.</w:t>
      </w:r>
      <w:r w:rsidR="00185FC1">
        <w:rPr>
          <w:rFonts w:ascii="Arial" w:eastAsia="Arial" w:hAnsi="Arial" w:cs="Arial"/>
          <w:sz w:val="22"/>
          <w:szCs w:val="22"/>
          <w:lang w:val="id-ID"/>
        </w:rPr>
        <w:t xml:space="preserve"> Data yang memenuhi kriteria inklusi dikumpulkan dan dicatat, yang meliputi identitas pasien, </w:t>
      </w:r>
      <w:r w:rsidR="00EB2EF8">
        <w:rPr>
          <w:rFonts w:ascii="Arial" w:eastAsia="Arial" w:hAnsi="Arial" w:cs="Arial"/>
          <w:sz w:val="22"/>
          <w:szCs w:val="22"/>
          <w:lang w:val="id-ID"/>
        </w:rPr>
        <w:t xml:space="preserve">diagnosis dokter, </w:t>
      </w:r>
      <w:r w:rsidR="00185FC1">
        <w:rPr>
          <w:rFonts w:ascii="Arial" w:eastAsia="Arial" w:hAnsi="Arial" w:cs="Arial"/>
          <w:sz w:val="22"/>
          <w:szCs w:val="22"/>
          <w:lang w:val="id-ID"/>
        </w:rPr>
        <w:t>tanggal masuk dan keluar rumah sakit, riwayat masuk rumah sakit, usia kehamilan,</w:t>
      </w:r>
      <w:r w:rsidR="00EB2EF8">
        <w:rPr>
          <w:rFonts w:ascii="Arial" w:eastAsia="Arial" w:hAnsi="Arial" w:cs="Arial"/>
          <w:sz w:val="22"/>
          <w:szCs w:val="22"/>
          <w:lang w:val="id-ID"/>
        </w:rPr>
        <w:t xml:space="preserve"> data pemeriksaan fisik, data pemeriksaan laboratorium,</w:t>
      </w:r>
      <w:r w:rsidR="00185FC1">
        <w:rPr>
          <w:rFonts w:ascii="Arial" w:eastAsia="Arial" w:hAnsi="Arial" w:cs="Arial"/>
          <w:sz w:val="22"/>
          <w:szCs w:val="22"/>
          <w:lang w:val="id-ID"/>
        </w:rPr>
        <w:t xml:space="preserve"> riwayat penyakit penyerta, dan intervensi medis. </w:t>
      </w:r>
      <w:r w:rsidR="00EB2EF8">
        <w:rPr>
          <w:rFonts w:ascii="Arial" w:eastAsia="Arial" w:hAnsi="Arial" w:cs="Arial"/>
          <w:sz w:val="22"/>
          <w:szCs w:val="22"/>
          <w:lang w:val="id-ID"/>
        </w:rPr>
        <w:t>Kriteria eksklusi yaitu pasien dengan data rekam medis tidak lengkap.</w:t>
      </w:r>
    </w:p>
    <w:p w14:paraId="270BCB2A" w14:textId="5DF5E9C7" w:rsidR="00EB2EF8" w:rsidRPr="0013208E" w:rsidRDefault="00EB2EF8" w:rsidP="00720B9B">
      <w:pPr>
        <w:spacing w:line="360" w:lineRule="auto"/>
        <w:ind w:right="63" w:firstLine="720"/>
        <w:jc w:val="both"/>
        <w:rPr>
          <w:rFonts w:ascii="Arial" w:eastAsia="Arial" w:hAnsi="Arial" w:cs="Arial"/>
          <w:sz w:val="22"/>
          <w:szCs w:val="22"/>
          <w:lang w:val="id-ID"/>
        </w:rPr>
      </w:pPr>
      <w:r w:rsidRPr="00EB2EF8">
        <w:rPr>
          <w:rFonts w:ascii="Arial" w:hAnsi="Arial" w:cs="Arial"/>
          <w:sz w:val="22"/>
          <w:szCs w:val="22"/>
          <w:lang w:val="id-ID"/>
        </w:rPr>
        <w:t>A</w:t>
      </w:r>
      <w:proofErr w:type="spellStart"/>
      <w:r w:rsidRPr="00EB2EF8">
        <w:rPr>
          <w:rFonts w:ascii="Arial" w:hAnsi="Arial" w:cs="Arial"/>
          <w:sz w:val="22"/>
          <w:szCs w:val="22"/>
        </w:rPr>
        <w:t>nalisa</w:t>
      </w:r>
      <w:proofErr w:type="spellEnd"/>
      <w:r w:rsidRPr="00EB2EF8">
        <w:rPr>
          <w:rFonts w:ascii="Arial" w:hAnsi="Arial" w:cs="Arial"/>
          <w:sz w:val="22"/>
          <w:szCs w:val="22"/>
        </w:rPr>
        <w:t xml:space="preserve"> data </w:t>
      </w:r>
      <w:proofErr w:type="spellStart"/>
      <w:r w:rsidRPr="00EB2EF8">
        <w:rPr>
          <w:rFonts w:ascii="Arial" w:hAnsi="Arial" w:cs="Arial"/>
          <w:sz w:val="22"/>
          <w:szCs w:val="22"/>
        </w:rPr>
        <w:t>dilakukan</w:t>
      </w:r>
      <w:proofErr w:type="spellEnd"/>
      <w:r w:rsidRPr="00EB2EF8">
        <w:rPr>
          <w:rFonts w:ascii="Arial" w:hAnsi="Arial" w:cs="Arial"/>
          <w:sz w:val="22"/>
          <w:szCs w:val="22"/>
        </w:rPr>
        <w:t xml:space="preserve"> </w:t>
      </w:r>
      <w:r w:rsidRPr="00EB2EF8">
        <w:rPr>
          <w:rFonts w:ascii="Arial" w:hAnsi="Arial" w:cs="Arial"/>
          <w:sz w:val="22"/>
          <w:szCs w:val="22"/>
          <w:lang w:val="id-ID"/>
        </w:rPr>
        <w:t xml:space="preserve">dengan menggunakan analisis univariat untuk mendistribusikan frekuensi masing-masing variabel penelitian. Analisis bivariat dilakukan untuk melihat hubungan variabel penelitian dengan kejadian sepsis neonatal. Analisis yang digunakan adalah uji statistik </w:t>
      </w:r>
      <w:r w:rsidR="0013208E">
        <w:rPr>
          <w:rFonts w:ascii="Arial" w:hAnsi="Arial" w:cs="Arial"/>
          <w:i/>
          <w:sz w:val="22"/>
          <w:szCs w:val="22"/>
          <w:lang w:val="id-ID"/>
        </w:rPr>
        <w:t xml:space="preserve">Chi </w:t>
      </w:r>
      <w:r w:rsidRPr="00EB2EF8">
        <w:rPr>
          <w:rFonts w:ascii="Arial" w:hAnsi="Arial" w:cs="Arial"/>
          <w:i/>
          <w:sz w:val="22"/>
          <w:szCs w:val="22"/>
          <w:lang w:val="id-ID"/>
        </w:rPr>
        <w:t>Square</w:t>
      </w:r>
      <w:r w:rsidR="0013208E">
        <w:rPr>
          <w:rFonts w:ascii="Arial" w:hAnsi="Arial" w:cs="Arial"/>
          <w:i/>
          <w:sz w:val="22"/>
          <w:szCs w:val="22"/>
          <w:lang w:val="id-ID"/>
        </w:rPr>
        <w:t xml:space="preserve"> – Fisher </w:t>
      </w:r>
    </w:p>
    <w:p w14:paraId="6F0F8C31" w14:textId="77777777" w:rsidR="00A132AC" w:rsidRPr="00EB2EF8" w:rsidRDefault="00A132AC" w:rsidP="00720B9B">
      <w:pPr>
        <w:ind w:right="96"/>
        <w:jc w:val="both"/>
        <w:rPr>
          <w:rFonts w:ascii="Arial" w:eastAsia="Arial" w:hAnsi="Arial" w:cs="Arial"/>
          <w:color w:val="FF0000"/>
          <w:sz w:val="22"/>
          <w:szCs w:val="22"/>
        </w:rPr>
      </w:pPr>
    </w:p>
    <w:p w14:paraId="4BB80852" w14:textId="77777777" w:rsidR="00F02962" w:rsidRPr="00BB31D1" w:rsidRDefault="00212A84" w:rsidP="00720B9B">
      <w:pPr>
        <w:ind w:right="96"/>
        <w:jc w:val="both"/>
        <w:rPr>
          <w:rFonts w:ascii="Arial" w:eastAsia="Arial" w:hAnsi="Arial" w:cs="Arial"/>
          <w:sz w:val="22"/>
          <w:szCs w:val="22"/>
        </w:rPr>
      </w:pPr>
      <w:r w:rsidRPr="00BB31D1">
        <w:rPr>
          <w:rFonts w:ascii="Arial" w:eastAsia="Arial" w:hAnsi="Arial" w:cs="Arial"/>
          <w:b/>
          <w:spacing w:val="1"/>
          <w:sz w:val="22"/>
          <w:szCs w:val="22"/>
        </w:rPr>
        <w:t>H</w:t>
      </w:r>
      <w:r w:rsidRPr="00BB31D1">
        <w:rPr>
          <w:rFonts w:ascii="Arial" w:eastAsia="Arial" w:hAnsi="Arial" w:cs="Arial"/>
          <w:b/>
          <w:spacing w:val="-6"/>
          <w:sz w:val="22"/>
          <w:szCs w:val="22"/>
        </w:rPr>
        <w:t>A</w:t>
      </w:r>
      <w:r w:rsidRPr="00BB31D1">
        <w:rPr>
          <w:rFonts w:ascii="Arial" w:eastAsia="Arial" w:hAnsi="Arial" w:cs="Arial"/>
          <w:b/>
          <w:spacing w:val="-1"/>
          <w:sz w:val="22"/>
          <w:szCs w:val="22"/>
        </w:rPr>
        <w:t>S</w:t>
      </w:r>
      <w:r w:rsidRPr="00BB31D1">
        <w:rPr>
          <w:rFonts w:ascii="Arial" w:eastAsia="Arial" w:hAnsi="Arial" w:cs="Arial"/>
          <w:b/>
          <w:spacing w:val="1"/>
          <w:sz w:val="22"/>
          <w:szCs w:val="22"/>
        </w:rPr>
        <w:t>I</w:t>
      </w:r>
      <w:r w:rsidRPr="00BB31D1">
        <w:rPr>
          <w:rFonts w:ascii="Arial" w:eastAsia="Arial" w:hAnsi="Arial" w:cs="Arial"/>
          <w:b/>
          <w:sz w:val="22"/>
          <w:szCs w:val="22"/>
        </w:rPr>
        <w:t xml:space="preserve">L </w:t>
      </w:r>
      <w:r w:rsidRPr="00BB31D1">
        <w:rPr>
          <w:rFonts w:ascii="Arial" w:eastAsia="Arial" w:hAnsi="Arial" w:cs="Arial"/>
          <w:b/>
          <w:spacing w:val="4"/>
          <w:sz w:val="22"/>
          <w:szCs w:val="22"/>
        </w:rPr>
        <w:t>D</w:t>
      </w:r>
      <w:r w:rsidRPr="00BB31D1">
        <w:rPr>
          <w:rFonts w:ascii="Arial" w:eastAsia="Arial" w:hAnsi="Arial" w:cs="Arial"/>
          <w:b/>
          <w:spacing w:val="-6"/>
          <w:sz w:val="22"/>
          <w:szCs w:val="22"/>
        </w:rPr>
        <w:t>A</w:t>
      </w:r>
      <w:r w:rsidRPr="00BB31D1">
        <w:rPr>
          <w:rFonts w:ascii="Arial" w:eastAsia="Arial" w:hAnsi="Arial" w:cs="Arial"/>
          <w:b/>
          <w:sz w:val="22"/>
          <w:szCs w:val="22"/>
        </w:rPr>
        <w:t xml:space="preserve">N </w:t>
      </w:r>
      <w:r w:rsidR="00C40FCA" w:rsidRPr="00BB31D1">
        <w:rPr>
          <w:rFonts w:ascii="Arial" w:eastAsia="Arial" w:hAnsi="Arial" w:cs="Arial"/>
          <w:b/>
          <w:sz w:val="22"/>
          <w:szCs w:val="22"/>
          <w:lang w:val="id-ID"/>
        </w:rPr>
        <w:t>PEMB</w:t>
      </w:r>
      <w:r w:rsidRPr="00BB31D1">
        <w:rPr>
          <w:rFonts w:ascii="Arial" w:eastAsia="Arial" w:hAnsi="Arial" w:cs="Arial"/>
          <w:b/>
          <w:spacing w:val="-6"/>
          <w:sz w:val="22"/>
          <w:szCs w:val="22"/>
        </w:rPr>
        <w:t>A</w:t>
      </w:r>
      <w:r w:rsidRPr="00BB31D1">
        <w:rPr>
          <w:rFonts w:ascii="Arial" w:eastAsia="Arial" w:hAnsi="Arial" w:cs="Arial"/>
          <w:b/>
          <w:spacing w:val="4"/>
          <w:sz w:val="22"/>
          <w:szCs w:val="22"/>
        </w:rPr>
        <w:t>H</w:t>
      </w:r>
      <w:r w:rsidRPr="00BB31D1">
        <w:rPr>
          <w:rFonts w:ascii="Arial" w:eastAsia="Arial" w:hAnsi="Arial" w:cs="Arial"/>
          <w:b/>
          <w:spacing w:val="-6"/>
          <w:sz w:val="22"/>
          <w:szCs w:val="22"/>
        </w:rPr>
        <w:t>A</w:t>
      </w:r>
      <w:r w:rsidRPr="00BB31D1">
        <w:rPr>
          <w:rFonts w:ascii="Arial" w:eastAsia="Arial" w:hAnsi="Arial" w:cs="Arial"/>
          <w:b/>
          <w:spacing w:val="4"/>
          <w:sz w:val="22"/>
          <w:szCs w:val="22"/>
        </w:rPr>
        <w:t>S</w:t>
      </w:r>
      <w:r w:rsidRPr="00BB31D1">
        <w:rPr>
          <w:rFonts w:ascii="Arial" w:eastAsia="Arial" w:hAnsi="Arial" w:cs="Arial"/>
          <w:b/>
          <w:spacing w:val="-6"/>
          <w:sz w:val="22"/>
          <w:szCs w:val="22"/>
        </w:rPr>
        <w:t>A</w:t>
      </w:r>
      <w:r w:rsidRPr="00BB31D1">
        <w:rPr>
          <w:rFonts w:ascii="Arial" w:eastAsia="Arial" w:hAnsi="Arial" w:cs="Arial"/>
          <w:b/>
          <w:sz w:val="22"/>
          <w:szCs w:val="22"/>
        </w:rPr>
        <w:t>N</w:t>
      </w:r>
    </w:p>
    <w:p w14:paraId="6E240196" w14:textId="77777777" w:rsidR="00F02962" w:rsidRPr="00BB31D1" w:rsidRDefault="00F02962" w:rsidP="00720B9B">
      <w:pPr>
        <w:spacing w:before="6" w:line="120" w:lineRule="exact"/>
        <w:jc w:val="both"/>
        <w:rPr>
          <w:rFonts w:ascii="Arial" w:hAnsi="Arial" w:cs="Arial"/>
          <w:sz w:val="22"/>
          <w:szCs w:val="22"/>
        </w:rPr>
      </w:pPr>
    </w:p>
    <w:p w14:paraId="565DEB6D" w14:textId="3345DCC5" w:rsidR="00BC5F9D" w:rsidRDefault="00603A7E" w:rsidP="00720B9B">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 xml:space="preserve">Data penelitian didapatkan dari penelusuran </w:t>
      </w:r>
      <w:r w:rsidR="001F2529">
        <w:rPr>
          <w:rFonts w:ascii="Arial" w:eastAsia="Arial" w:hAnsi="Arial" w:cs="Arial"/>
          <w:sz w:val="22"/>
          <w:szCs w:val="22"/>
          <w:lang w:val="id-ID"/>
        </w:rPr>
        <w:t>catatan</w:t>
      </w:r>
      <w:r>
        <w:rPr>
          <w:rFonts w:ascii="Arial" w:eastAsia="Arial" w:hAnsi="Arial" w:cs="Arial"/>
          <w:sz w:val="22"/>
          <w:szCs w:val="22"/>
          <w:lang w:val="id-ID"/>
        </w:rPr>
        <w:t xml:space="preserve"> media pasien yang mengalami sepsis </w:t>
      </w:r>
      <w:r w:rsidR="001F2529">
        <w:rPr>
          <w:rFonts w:ascii="Arial" w:eastAsia="Arial" w:hAnsi="Arial" w:cs="Arial"/>
          <w:sz w:val="22"/>
          <w:szCs w:val="22"/>
          <w:lang w:val="id-ID"/>
        </w:rPr>
        <w:t xml:space="preserve">neonatal </w:t>
      </w:r>
      <w:r>
        <w:rPr>
          <w:rFonts w:ascii="Arial" w:eastAsia="Arial" w:hAnsi="Arial" w:cs="Arial"/>
          <w:sz w:val="22"/>
          <w:szCs w:val="22"/>
          <w:lang w:val="id-ID"/>
        </w:rPr>
        <w:t xml:space="preserve">dan dirawat di </w:t>
      </w:r>
      <w:r w:rsidRPr="00603A7E">
        <w:rPr>
          <w:rFonts w:ascii="Arial" w:eastAsia="Arial" w:hAnsi="Arial" w:cs="Arial"/>
          <w:i/>
          <w:sz w:val="22"/>
          <w:szCs w:val="22"/>
          <w:lang w:val="id-ID"/>
        </w:rPr>
        <w:t>Neonatal Intensive Care Unit</w:t>
      </w:r>
      <w:r>
        <w:rPr>
          <w:rFonts w:ascii="Arial" w:eastAsia="Arial" w:hAnsi="Arial" w:cs="Arial"/>
          <w:sz w:val="22"/>
          <w:szCs w:val="22"/>
          <w:lang w:val="id-ID"/>
        </w:rPr>
        <w:t xml:space="preserve"> (NICU) RSUP Dr. Sardjito Yogyakarta</w:t>
      </w:r>
      <w:r w:rsidR="0006068F">
        <w:rPr>
          <w:rFonts w:ascii="Arial" w:eastAsia="Arial" w:hAnsi="Arial" w:cs="Arial"/>
          <w:sz w:val="22"/>
          <w:szCs w:val="22"/>
          <w:lang w:val="id-ID"/>
        </w:rPr>
        <w:t xml:space="preserve"> pada periode 1 Januari – 31 Desember 2015. </w:t>
      </w:r>
      <w:r w:rsidR="001F2529">
        <w:rPr>
          <w:rFonts w:ascii="Arial" w:eastAsia="Arial" w:hAnsi="Arial" w:cs="Arial"/>
          <w:sz w:val="22"/>
          <w:szCs w:val="22"/>
          <w:lang w:val="id-ID"/>
        </w:rPr>
        <w:t xml:space="preserve">Data catatan medis dianalisis kemudian pasien yang masuk kriteria inklusi dikumpulkan. </w:t>
      </w:r>
      <w:r w:rsidR="0006068F">
        <w:rPr>
          <w:rFonts w:ascii="Arial" w:eastAsia="Arial" w:hAnsi="Arial" w:cs="Arial"/>
          <w:sz w:val="22"/>
          <w:szCs w:val="22"/>
          <w:lang w:val="id-ID"/>
        </w:rPr>
        <w:t>Diagnosis sepsis didasarkan pada</w:t>
      </w:r>
      <w:r w:rsidR="001F2529">
        <w:rPr>
          <w:rFonts w:ascii="Arial" w:eastAsia="Arial" w:hAnsi="Arial" w:cs="Arial"/>
          <w:sz w:val="22"/>
          <w:szCs w:val="22"/>
          <w:lang w:val="id-ID"/>
        </w:rPr>
        <w:t xml:space="preserve"> diagnosis dokter dengan mempertimbangkan</w:t>
      </w:r>
      <w:r w:rsidR="0006068F">
        <w:rPr>
          <w:rFonts w:ascii="Arial" w:eastAsia="Arial" w:hAnsi="Arial" w:cs="Arial"/>
          <w:sz w:val="22"/>
          <w:szCs w:val="22"/>
          <w:lang w:val="id-ID"/>
        </w:rPr>
        <w:t xml:space="preserve"> tanda dan gejala infeksi sepsis</w:t>
      </w:r>
      <w:r w:rsidR="001F2529">
        <w:rPr>
          <w:rFonts w:ascii="Arial" w:eastAsia="Arial" w:hAnsi="Arial" w:cs="Arial"/>
          <w:sz w:val="22"/>
          <w:szCs w:val="22"/>
          <w:lang w:val="id-ID"/>
        </w:rPr>
        <w:t xml:space="preserve"> neonatal, hasil pemeriksaan laboratorium dan hasil kultur bakteri. </w:t>
      </w:r>
      <w:r w:rsidR="00BC5F9D" w:rsidRPr="00BC5F9D">
        <w:rPr>
          <w:rFonts w:ascii="Arial" w:eastAsia="Arial" w:hAnsi="Arial" w:cs="Arial"/>
          <w:sz w:val="22"/>
          <w:szCs w:val="22"/>
          <w:lang w:val="id-ID"/>
        </w:rPr>
        <w:t>Tanda dan gejala klinis sepsis pada bayi baru lahir bervariasi menurut usia kehamilan dan tingkat keparahan infeksi.</w:t>
      </w:r>
      <w:r w:rsidR="00BC5F9D">
        <w:rPr>
          <w:rFonts w:ascii="Arial" w:eastAsia="Arial" w:hAnsi="Arial" w:cs="Arial"/>
          <w:sz w:val="22"/>
          <w:szCs w:val="22"/>
          <w:lang w:val="id-ID"/>
        </w:rPr>
        <w:t xml:space="preserve"> Gejala umum seperti</w:t>
      </w:r>
      <w:r w:rsidR="00BC5F9D" w:rsidRPr="00BC5F9D">
        <w:rPr>
          <w:rFonts w:ascii="Arial" w:eastAsia="Arial" w:hAnsi="Arial" w:cs="Arial"/>
          <w:sz w:val="22"/>
          <w:szCs w:val="22"/>
          <w:lang w:val="id-ID"/>
        </w:rPr>
        <w:t xml:space="preserve"> </w:t>
      </w:r>
      <w:r w:rsidR="00BC5F9D">
        <w:rPr>
          <w:rFonts w:ascii="Arial" w:eastAsia="Arial" w:hAnsi="Arial" w:cs="Arial"/>
          <w:sz w:val="22"/>
          <w:szCs w:val="22"/>
          <w:lang w:val="id-ID"/>
        </w:rPr>
        <w:t>lemas/lesu</w:t>
      </w:r>
      <w:r w:rsidR="00BC5F9D" w:rsidRPr="00BC5F9D">
        <w:rPr>
          <w:rFonts w:ascii="Arial" w:eastAsia="Arial" w:hAnsi="Arial" w:cs="Arial"/>
          <w:sz w:val="22"/>
          <w:szCs w:val="22"/>
          <w:lang w:val="id-ID"/>
        </w:rPr>
        <w:t>, hipotermia</w:t>
      </w:r>
      <w:r w:rsidR="0075337F">
        <w:rPr>
          <w:rFonts w:ascii="Arial" w:eastAsia="Arial" w:hAnsi="Arial" w:cs="Arial"/>
          <w:sz w:val="22"/>
          <w:szCs w:val="22"/>
          <w:lang w:val="id-ID"/>
        </w:rPr>
        <w:t xml:space="preserve"> atau hipertermi</w:t>
      </w:r>
      <w:r w:rsidR="00BC5F9D" w:rsidRPr="00BC5F9D">
        <w:rPr>
          <w:rFonts w:ascii="Arial" w:eastAsia="Arial" w:hAnsi="Arial" w:cs="Arial"/>
          <w:sz w:val="22"/>
          <w:szCs w:val="22"/>
          <w:lang w:val="id-ID"/>
        </w:rPr>
        <w:t xml:space="preserve">, pola makan yang buruk, dan </w:t>
      </w:r>
      <w:r w:rsidR="00BC5F9D">
        <w:rPr>
          <w:rFonts w:ascii="Arial" w:eastAsia="Arial" w:hAnsi="Arial" w:cs="Arial"/>
          <w:sz w:val="22"/>
          <w:szCs w:val="22"/>
          <w:lang w:val="id-ID"/>
        </w:rPr>
        <w:t>tanda non spesifik</w:t>
      </w:r>
      <w:r w:rsidR="00BC5F9D" w:rsidRPr="00BC5F9D">
        <w:rPr>
          <w:rFonts w:ascii="Arial" w:eastAsia="Arial" w:hAnsi="Arial" w:cs="Arial"/>
          <w:sz w:val="22"/>
          <w:szCs w:val="22"/>
          <w:lang w:val="id-ID"/>
        </w:rPr>
        <w:t xml:space="preserve"> </w:t>
      </w:r>
      <w:r w:rsidR="00BC5F9D">
        <w:rPr>
          <w:rFonts w:ascii="Arial" w:eastAsia="Arial" w:hAnsi="Arial" w:cs="Arial"/>
          <w:sz w:val="22"/>
          <w:szCs w:val="22"/>
          <w:lang w:val="id-ID"/>
        </w:rPr>
        <w:t>(anuria dan asidosis).</w:t>
      </w:r>
      <w:r w:rsidR="00BC5F9D" w:rsidRPr="00BC5F9D">
        <w:rPr>
          <w:rFonts w:ascii="Arial" w:eastAsia="Arial" w:hAnsi="Arial" w:cs="Arial"/>
          <w:sz w:val="22"/>
          <w:szCs w:val="22"/>
          <w:lang w:val="id-ID"/>
        </w:rPr>
        <w:t xml:space="preserve"> </w:t>
      </w:r>
      <w:r w:rsidR="008836CF">
        <w:rPr>
          <w:rFonts w:ascii="Arial" w:eastAsia="Arial" w:hAnsi="Arial" w:cs="Arial"/>
          <w:sz w:val="22"/>
          <w:szCs w:val="22"/>
          <w:lang w:val="id-ID"/>
        </w:rPr>
        <w:t>P</w:t>
      </w:r>
      <w:r w:rsidR="00BC5F9D" w:rsidRPr="00BC5F9D">
        <w:rPr>
          <w:rFonts w:ascii="Arial" w:eastAsia="Arial" w:hAnsi="Arial" w:cs="Arial"/>
          <w:sz w:val="22"/>
          <w:szCs w:val="22"/>
          <w:lang w:val="id-ID"/>
        </w:rPr>
        <w:t xml:space="preserve">neumonia </w:t>
      </w:r>
      <w:r w:rsidR="008836CF">
        <w:rPr>
          <w:rFonts w:ascii="Arial" w:eastAsia="Arial" w:hAnsi="Arial" w:cs="Arial"/>
          <w:sz w:val="22"/>
          <w:szCs w:val="22"/>
          <w:lang w:val="id-ID"/>
        </w:rPr>
        <w:t xml:space="preserve">merupakan infeksi yang sering terjadi pada pasien sepsis. Selain itu gejala gangguan saluran pernafasan juga dapat terjadi seperti </w:t>
      </w:r>
      <w:r w:rsidR="00BC5F9D" w:rsidRPr="00BC5F9D">
        <w:rPr>
          <w:rFonts w:ascii="Arial" w:eastAsia="Arial" w:hAnsi="Arial" w:cs="Arial"/>
          <w:sz w:val="22"/>
          <w:szCs w:val="22"/>
          <w:lang w:val="id-ID"/>
        </w:rPr>
        <w:t xml:space="preserve">apnea, takipnea, </w:t>
      </w:r>
      <w:r w:rsidR="008836CF">
        <w:rPr>
          <w:rFonts w:ascii="Arial" w:eastAsia="Arial" w:hAnsi="Arial" w:cs="Arial"/>
          <w:i/>
          <w:sz w:val="22"/>
          <w:szCs w:val="22"/>
          <w:lang w:val="id-ID"/>
        </w:rPr>
        <w:t xml:space="preserve">grunting, </w:t>
      </w:r>
      <w:r w:rsidR="00BC5F9D" w:rsidRPr="00BC5F9D">
        <w:rPr>
          <w:rFonts w:ascii="Arial" w:eastAsia="Arial" w:hAnsi="Arial" w:cs="Arial"/>
          <w:sz w:val="22"/>
          <w:szCs w:val="22"/>
          <w:lang w:val="id-ID"/>
        </w:rPr>
        <w:t>nasal flaring, dan</w:t>
      </w:r>
      <w:r w:rsidR="008836CF">
        <w:rPr>
          <w:rFonts w:ascii="Arial" w:eastAsia="Arial" w:hAnsi="Arial" w:cs="Arial"/>
          <w:sz w:val="22"/>
          <w:szCs w:val="22"/>
          <w:lang w:val="id-ID"/>
        </w:rPr>
        <w:t xml:space="preserve"> retraksi interkostal. </w:t>
      </w:r>
      <w:r w:rsidR="00BC5F9D" w:rsidRPr="00BC5F9D">
        <w:rPr>
          <w:rFonts w:ascii="Arial" w:eastAsia="Arial" w:hAnsi="Arial" w:cs="Arial"/>
          <w:sz w:val="22"/>
          <w:szCs w:val="22"/>
          <w:lang w:val="id-ID"/>
        </w:rPr>
        <w:t xml:space="preserve">Gejala </w:t>
      </w:r>
      <w:r w:rsidR="008836CF">
        <w:rPr>
          <w:rFonts w:ascii="Arial" w:eastAsia="Arial" w:hAnsi="Arial" w:cs="Arial"/>
          <w:sz w:val="22"/>
          <w:szCs w:val="22"/>
          <w:lang w:val="id-ID"/>
        </w:rPr>
        <w:t xml:space="preserve">yang berhubungan dengan </w:t>
      </w:r>
      <w:r w:rsidR="00BC5F9D" w:rsidRPr="00BC5F9D">
        <w:rPr>
          <w:rFonts w:ascii="Arial" w:eastAsia="Arial" w:hAnsi="Arial" w:cs="Arial"/>
          <w:sz w:val="22"/>
          <w:szCs w:val="22"/>
          <w:lang w:val="id-ID"/>
        </w:rPr>
        <w:t xml:space="preserve">jantung </w:t>
      </w:r>
      <w:r w:rsidR="008836CF">
        <w:rPr>
          <w:rFonts w:ascii="Arial" w:eastAsia="Arial" w:hAnsi="Arial" w:cs="Arial"/>
          <w:sz w:val="22"/>
          <w:szCs w:val="22"/>
          <w:lang w:val="id-ID"/>
        </w:rPr>
        <w:t>seperti</w:t>
      </w:r>
      <w:r w:rsidR="00BC5F9D" w:rsidRPr="00BC5F9D">
        <w:rPr>
          <w:rFonts w:ascii="Arial" w:eastAsia="Arial" w:hAnsi="Arial" w:cs="Arial"/>
          <w:sz w:val="22"/>
          <w:szCs w:val="22"/>
          <w:lang w:val="id-ID"/>
        </w:rPr>
        <w:t xml:space="preserve"> sianosis, desaturasi, bradikardia, perfusi buru</w:t>
      </w:r>
      <w:r w:rsidR="001F2529">
        <w:rPr>
          <w:rFonts w:ascii="Arial" w:eastAsia="Arial" w:hAnsi="Arial" w:cs="Arial"/>
          <w:sz w:val="22"/>
          <w:szCs w:val="22"/>
          <w:lang w:val="id-ID"/>
        </w:rPr>
        <w:t>k, dan hipotensi</w:t>
      </w:r>
      <w:r w:rsidR="00D63799">
        <w:rPr>
          <w:rFonts w:ascii="Arial" w:eastAsia="Arial" w:hAnsi="Arial" w:cs="Arial"/>
          <w:sz w:val="22"/>
          <w:szCs w:val="22"/>
          <w:lang w:val="id-ID"/>
        </w:rPr>
        <w:t xml:space="preserve"> </w:t>
      </w:r>
      <w:r w:rsidR="00D63799">
        <w:rPr>
          <w:rFonts w:ascii="Arial" w:eastAsia="Arial" w:hAnsi="Arial" w:cs="Arial"/>
          <w:sz w:val="22"/>
          <w:szCs w:val="22"/>
          <w:lang w:val="id-ID"/>
        </w:rPr>
        <w:fldChar w:fldCharType="begin"/>
      </w:r>
      <w:r w:rsidR="00F971D6">
        <w:rPr>
          <w:rFonts w:ascii="Arial" w:eastAsia="Arial" w:hAnsi="Arial" w:cs="Arial"/>
          <w:sz w:val="22"/>
          <w:szCs w:val="22"/>
          <w:lang w:val="id-ID"/>
        </w:rPr>
        <w:instrText xml:space="preserve"> ADDIN ZOTERO_ITEM CSL_CITATION {"citationID":"zhbspyEG","properties":{"formattedCitation":"(9)","plainCitation":"(9)","noteIndex":0},"citationItems":[{"id":196,"uris":["http://zotero.org/users/3520484/items/KK9WN8AK"],"uri":["http://zotero.org/users/3520484/items/KK9WN8AK"],"itemData":{"id":196,"type":"article-journal","abstract":"Early-onset sepsis remains a common and serious problem for neonates, especially preterm infants. Group B streptococcus (GBS) is the most common etiologic agent, while Escherichia coli is the most common cause of mortality. Current efforts toward maternal intrapartum antimicrobial prophylaxis have signiﬁcantly reduced the rates of GBS disease but have been associated with increased rates of Gram-negative infections, especially among very-low-birth-weight infants. The diagnosis of neonatal sepsis is based on a combination of clinical presentation; the use of nonspeciﬁc markers, including C-reactive protein and procalcitonin (where available); blood cultures; and the use of molecular methods, including PCR. Cytokines, including interleukin 6 (IL-6), interleukin 8 (IL-8), gamma interferon (IFN-</w:instrText>
      </w:r>
      <w:r w:rsidR="00F971D6">
        <w:rPr>
          <w:rFonts w:ascii="Segoe UI Symbol" w:eastAsia="Arial" w:hAnsi="Segoe UI Symbol" w:cs="Segoe UI Symbol"/>
          <w:sz w:val="22"/>
          <w:szCs w:val="22"/>
          <w:lang w:val="id-ID"/>
        </w:rPr>
        <w:instrText>␥</w:instrText>
      </w:r>
      <w:r w:rsidR="00F971D6">
        <w:rPr>
          <w:rFonts w:ascii="Arial" w:eastAsia="Arial" w:hAnsi="Arial" w:cs="Arial"/>
          <w:sz w:val="22"/>
          <w:szCs w:val="22"/>
          <w:lang w:val="id-ID"/>
        </w:rPr>
        <w:instrText>), and tumor necrosis factor alpha (TNF-</w:instrText>
      </w:r>
      <w:r w:rsidR="00F971D6">
        <w:rPr>
          <w:rFonts w:ascii="Segoe UI Symbol" w:eastAsia="Arial" w:hAnsi="Segoe UI Symbol" w:cs="Segoe UI Symbol"/>
          <w:sz w:val="22"/>
          <w:szCs w:val="22"/>
          <w:lang w:val="id-ID"/>
        </w:rPr>
        <w:instrText>␣</w:instrText>
      </w:r>
      <w:r w:rsidR="00F971D6">
        <w:rPr>
          <w:rFonts w:ascii="Arial" w:eastAsia="Arial" w:hAnsi="Arial" w:cs="Arial"/>
          <w:sz w:val="22"/>
          <w:szCs w:val="22"/>
          <w:lang w:val="id-ID"/>
        </w:rPr>
        <w:instrText xml:space="preserve">), and cell surface antigens, including soluble intercellular adhesion molecule (sICAM) and CD64, are also being increasingly examined for use as nonspeciﬁc screening measures for neonatal sepsis. Viruses, in particular enteroviruses, parechoviruses, and herpes simplex virus (HSV), should be considered in the differential diagnosis. Empirical treatment should be based on local patterns of antimicrobial resistance but typically consists of the use of ampicillin and gentamicin, or ampicillin and cefotaxime if meningitis is suspected, until the etiologic agent has been identiﬁed. Current research is focused primarily on development of vaccines against GBS.","container-title":"Clinical Microbiology Reviews","DOI":"10.1128/CMR.00031-13","ISSN":"0893-8512","issue":"1","journalAbbreviation":"Clinical Microbiology Reviews","language":"en","page":"21-47","source":"DOI.org (Crossref)","title":"Early-Onset Neonatal Sepsis","volume":"27","author":[{"family":"Simonsen","given":"K. A."},{"family":"Anderson-Berry","given":"A. L."},{"family":"Delair","given":"S. F."},{"family":"Davies","given":"H. D."}],"issued":{"date-parts":[["2014",1,1]]}}}],"schema":"https://github.com/citation-style-language/schema/raw/master/csl-citation.json"} </w:instrText>
      </w:r>
      <w:r w:rsidR="00D63799">
        <w:rPr>
          <w:rFonts w:ascii="Arial" w:eastAsia="Arial" w:hAnsi="Arial" w:cs="Arial"/>
          <w:sz w:val="22"/>
          <w:szCs w:val="22"/>
          <w:lang w:val="id-ID"/>
        </w:rPr>
        <w:fldChar w:fldCharType="separate"/>
      </w:r>
      <w:r w:rsidR="00F971D6" w:rsidRPr="00F971D6">
        <w:rPr>
          <w:rFonts w:ascii="Arial" w:eastAsia="Arial" w:hAnsi="Arial" w:cs="Arial"/>
          <w:sz w:val="22"/>
        </w:rPr>
        <w:t>(9)</w:t>
      </w:r>
      <w:r w:rsidR="00D63799">
        <w:rPr>
          <w:rFonts w:ascii="Arial" w:eastAsia="Arial" w:hAnsi="Arial" w:cs="Arial"/>
          <w:sz w:val="22"/>
          <w:szCs w:val="22"/>
          <w:lang w:val="id-ID"/>
        </w:rPr>
        <w:fldChar w:fldCharType="end"/>
      </w:r>
      <w:r w:rsidR="00E86A3A">
        <w:rPr>
          <w:rFonts w:ascii="Arial" w:eastAsia="Arial" w:hAnsi="Arial" w:cs="Arial"/>
          <w:sz w:val="22"/>
          <w:szCs w:val="22"/>
          <w:lang w:val="id-ID"/>
        </w:rPr>
        <w:t xml:space="preserve">. Pemeriksaan laboratorium seperti CRT&gt; 3 </w:t>
      </w:r>
      <w:r w:rsidR="00E86A3A" w:rsidRPr="00E86A3A">
        <w:rPr>
          <w:rFonts w:ascii="Arial" w:eastAsia="Arial" w:hAnsi="Arial" w:cs="Arial"/>
          <w:sz w:val="22"/>
          <w:szCs w:val="22"/>
          <w:lang w:val="id-ID"/>
        </w:rPr>
        <w:t>detik, WBC &lt;</w:t>
      </w:r>
      <w:r w:rsidR="002D2EA5">
        <w:rPr>
          <w:rFonts w:ascii="Arial" w:eastAsia="Arial" w:hAnsi="Arial" w:cs="Arial"/>
          <w:sz w:val="22"/>
          <w:szCs w:val="22"/>
          <w:lang w:val="id-ID"/>
        </w:rPr>
        <w:t xml:space="preserve"> </w:t>
      </w:r>
      <w:r w:rsidR="00E86A3A" w:rsidRPr="00E86A3A">
        <w:rPr>
          <w:rFonts w:ascii="Arial" w:eastAsia="Arial" w:hAnsi="Arial" w:cs="Arial"/>
          <w:sz w:val="22"/>
          <w:szCs w:val="22"/>
          <w:lang w:val="id-ID"/>
        </w:rPr>
        <w:t>4.000 atau</w:t>
      </w:r>
      <w:r w:rsidR="002D2EA5">
        <w:rPr>
          <w:rFonts w:ascii="Arial" w:eastAsia="Arial" w:hAnsi="Arial" w:cs="Arial"/>
          <w:sz w:val="22"/>
          <w:szCs w:val="22"/>
          <w:lang w:val="id-ID"/>
        </w:rPr>
        <w:t xml:space="preserve"> </w:t>
      </w:r>
      <w:r w:rsidR="00E86A3A">
        <w:rPr>
          <w:rFonts w:ascii="Arial" w:eastAsia="Arial" w:hAnsi="Arial" w:cs="Arial"/>
          <w:sz w:val="22"/>
          <w:szCs w:val="22"/>
          <w:lang w:val="id-ID"/>
        </w:rPr>
        <w:t xml:space="preserve">&gt; 34.000, CRP&gt; 10 mg / dl, IL-6 </w:t>
      </w:r>
      <w:r w:rsidR="00E86A3A" w:rsidRPr="00E86A3A">
        <w:rPr>
          <w:rFonts w:ascii="Arial" w:eastAsia="Arial" w:hAnsi="Arial" w:cs="Arial"/>
          <w:sz w:val="22"/>
          <w:szCs w:val="22"/>
          <w:lang w:val="id-ID"/>
        </w:rPr>
        <w:t>atau IL-8&gt; 70pg / ml, 16SrRNA PCR positif</w:t>
      </w:r>
      <w:r w:rsidR="00E86A3A">
        <w:rPr>
          <w:rFonts w:ascii="Arial" w:eastAsia="Arial" w:hAnsi="Arial" w:cs="Arial"/>
          <w:sz w:val="22"/>
          <w:szCs w:val="22"/>
          <w:lang w:val="id-ID"/>
        </w:rPr>
        <w:t xml:space="preserve"> </w:t>
      </w:r>
      <w:r w:rsidR="00E909E9">
        <w:rPr>
          <w:rFonts w:ascii="Arial" w:eastAsia="Arial" w:hAnsi="Arial" w:cs="Arial"/>
          <w:sz w:val="22"/>
          <w:szCs w:val="22"/>
          <w:lang w:val="id-ID"/>
        </w:rPr>
        <w:fldChar w:fldCharType="begin"/>
      </w:r>
      <w:r w:rsidR="00F971D6">
        <w:rPr>
          <w:rFonts w:ascii="Arial" w:eastAsia="Arial" w:hAnsi="Arial" w:cs="Arial"/>
          <w:sz w:val="22"/>
          <w:szCs w:val="22"/>
          <w:lang w:val="id-ID"/>
        </w:rPr>
        <w:instrText xml:space="preserve"> ADDIN ZOTERO_ITEM CSL_CITATION {"citationID":"XlnvVuo4","properties":{"formattedCitation":"(10)","plainCitation":"(10)","noteIndex":0},"citationItems":[{"id":184,"uris":["http://zotero.org/users/3520484/items/ERPJC5FP"],"uri":["http://zotero.org/users/3520484/items/ERPJC5FP"],"itemData":{"id":184,"type":"article-journal","abstract":"Objective: Neonatal sepsis is a common cause of morbidity and mortality among newborns in the developing world. We have investigated the causative agents and their antimicrobial susceptibility of late-onset sepsis (&gt;72 h post-delivery), and determined the possible association between various risk factors and the mortality due to neonatal sepsis in 2008. To view the changes in years, we compared them with the data which we gained in 2004.\nMethods: Medical records of all neonates with late-onset sepsis were reviewed for demographic characteristics (birth weight, gestational age, gender, type of delivery, and mortality rate), positive cultures and risk factors of mortality. Findings: One hundred and forty-seven and 227 neonates had been diagnosed as late-onset sepsis in 2004 and 2008, respectively. Coagulase-negative staphylococcus was the most frequent microorganisms. Gram-negative bacilli, particularly Pseudomonas aeruginosa showed a significant increase in years. The mortality rate was 11.5% and 19% in 2004 and 2008, respectively. Birth weight, gestational age, and infection with Klebsiella spp. isolates were found to have significant association with sepsis mortality in our neonatal intensive care unit (NICU).\nConclusion: The present study emphasizes the importance of periodic surveys of sepsis encountered in particular neonatal setting to recognize the trend. Increased Gram-negative bacilli rate was possibly related to the widespread use of antibiotics in our NICU.","container-title":"Iran J Pediatr","issue":"4","language":"en","page":"8","source":"Zotero","title":"Change in Pathogens Causing Late-onset Sepsis in Neonatal Intensive Care Unit in Izmir, Turkey","volume":"20","author":[{"family":"Yilmaz","given":"Nisel Ozkalay"},{"family":"Agus","given":"Neval"},{"family":"Helvaci","given":"Mehmet"},{"family":"Kose","given":"Sukran"},{"family":"Ozer","given":"Esra"},{"family":"Sahbudak","given":"Zumrut"}],"issued":{"date-parts":[["2010"]]}}}],"schema":"https://github.com/citation-style-language/schema/raw/master/csl-citation.json"} </w:instrText>
      </w:r>
      <w:r w:rsidR="00E909E9">
        <w:rPr>
          <w:rFonts w:ascii="Arial" w:eastAsia="Arial" w:hAnsi="Arial" w:cs="Arial"/>
          <w:sz w:val="22"/>
          <w:szCs w:val="22"/>
          <w:lang w:val="id-ID"/>
        </w:rPr>
        <w:fldChar w:fldCharType="separate"/>
      </w:r>
      <w:r w:rsidR="00F971D6" w:rsidRPr="00F971D6">
        <w:rPr>
          <w:rFonts w:ascii="Arial" w:eastAsia="Arial" w:hAnsi="Arial" w:cs="Arial"/>
          <w:sz w:val="22"/>
        </w:rPr>
        <w:t>(10)</w:t>
      </w:r>
      <w:r w:rsidR="00E909E9">
        <w:rPr>
          <w:rFonts w:ascii="Arial" w:eastAsia="Arial" w:hAnsi="Arial" w:cs="Arial"/>
          <w:sz w:val="22"/>
          <w:szCs w:val="22"/>
          <w:lang w:val="id-ID"/>
        </w:rPr>
        <w:fldChar w:fldCharType="end"/>
      </w:r>
    </w:p>
    <w:p w14:paraId="4286C9F1" w14:textId="775C276F" w:rsidR="00603A7E" w:rsidRDefault="0006068F" w:rsidP="00720B9B">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lastRenderedPageBreak/>
        <w:t xml:space="preserve">Dari hasil penellusuran rekam medis pasien didapatkan sebanyak </w:t>
      </w:r>
      <w:r w:rsidR="000A022F">
        <w:rPr>
          <w:rFonts w:ascii="Arial" w:eastAsia="Arial" w:hAnsi="Arial" w:cs="Arial"/>
          <w:sz w:val="22"/>
          <w:szCs w:val="22"/>
          <w:lang w:val="id-ID"/>
        </w:rPr>
        <w:t>64</w:t>
      </w:r>
      <w:r>
        <w:rPr>
          <w:rFonts w:ascii="Arial" w:eastAsia="Arial" w:hAnsi="Arial" w:cs="Arial"/>
          <w:sz w:val="22"/>
          <w:szCs w:val="22"/>
          <w:lang w:val="id-ID"/>
        </w:rPr>
        <w:t xml:space="preserve"> pasien mengalami sepsis </w:t>
      </w:r>
      <w:r w:rsidR="00E86A3A">
        <w:rPr>
          <w:rFonts w:ascii="Arial" w:eastAsia="Arial" w:hAnsi="Arial" w:cs="Arial"/>
          <w:sz w:val="22"/>
          <w:szCs w:val="22"/>
          <w:lang w:val="id-ID"/>
        </w:rPr>
        <w:t xml:space="preserve">neonatal </w:t>
      </w:r>
      <w:r>
        <w:rPr>
          <w:rFonts w:ascii="Arial" w:eastAsia="Arial" w:hAnsi="Arial" w:cs="Arial"/>
          <w:sz w:val="22"/>
          <w:szCs w:val="22"/>
          <w:lang w:val="id-ID"/>
        </w:rPr>
        <w:t>yang dirawat di NI</w:t>
      </w:r>
      <w:r w:rsidR="00E86A3A">
        <w:rPr>
          <w:rFonts w:ascii="Arial" w:eastAsia="Arial" w:hAnsi="Arial" w:cs="Arial"/>
          <w:sz w:val="22"/>
          <w:szCs w:val="22"/>
          <w:lang w:val="id-ID"/>
        </w:rPr>
        <w:t>CU RSUP Dr. Sardjito Yogyakarta pada periode 1 Januari dan 31 Desember 2015.</w:t>
      </w:r>
      <w:r w:rsidR="00572B2C">
        <w:rPr>
          <w:rFonts w:ascii="Arial" w:eastAsia="Arial" w:hAnsi="Arial" w:cs="Arial"/>
          <w:sz w:val="22"/>
          <w:szCs w:val="22"/>
          <w:lang w:val="id-ID"/>
        </w:rPr>
        <w:t xml:space="preserve"> </w:t>
      </w:r>
      <w:r w:rsidR="002D2EA5">
        <w:rPr>
          <w:rFonts w:ascii="Arial" w:eastAsia="Arial" w:hAnsi="Arial" w:cs="Arial"/>
          <w:sz w:val="22"/>
          <w:szCs w:val="22"/>
          <w:lang w:val="id-ID"/>
        </w:rPr>
        <w:t>Data karakteristik pasien sepsis neonatal terdapat pada tabel 1.</w:t>
      </w:r>
    </w:p>
    <w:p w14:paraId="17656B11" w14:textId="28C9186F" w:rsidR="000A022F" w:rsidRPr="000A022F" w:rsidRDefault="000A022F" w:rsidP="00720B9B">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 xml:space="preserve">Tabel 1. Karakteristik Pasien Sepsis di </w:t>
      </w:r>
      <w:r w:rsidRPr="000A022F">
        <w:rPr>
          <w:rFonts w:ascii="Arial" w:eastAsia="Arial" w:hAnsi="Arial" w:cs="Arial"/>
          <w:i/>
          <w:sz w:val="22"/>
          <w:szCs w:val="22"/>
          <w:lang w:val="id-ID"/>
        </w:rPr>
        <w:t>Neonatal Intensive Care Unit</w:t>
      </w:r>
    </w:p>
    <w:tbl>
      <w:tblPr>
        <w:tblStyle w:val="PlainTable2"/>
        <w:tblW w:w="8081" w:type="dxa"/>
        <w:tblLook w:val="04A0" w:firstRow="1" w:lastRow="0" w:firstColumn="1" w:lastColumn="0" w:noHBand="0" w:noVBand="1"/>
      </w:tblPr>
      <w:tblGrid>
        <w:gridCol w:w="3828"/>
        <w:gridCol w:w="2268"/>
        <w:gridCol w:w="1985"/>
      </w:tblGrid>
      <w:tr w:rsidR="000A022F" w14:paraId="44C6EA87" w14:textId="77777777" w:rsidTr="00EB78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56A4861" w14:textId="6285612E" w:rsidR="000A022F" w:rsidRPr="000A022F" w:rsidRDefault="000A022F" w:rsidP="00720B9B">
            <w:pPr>
              <w:spacing w:before="3" w:line="360" w:lineRule="auto"/>
              <w:ind w:right="79"/>
              <w:jc w:val="both"/>
              <w:rPr>
                <w:rFonts w:ascii="Arial" w:eastAsia="Arial" w:hAnsi="Arial" w:cs="Arial"/>
                <w:sz w:val="22"/>
                <w:szCs w:val="22"/>
                <w:lang w:val="id-ID"/>
              </w:rPr>
            </w:pPr>
            <w:r w:rsidRPr="000A022F">
              <w:rPr>
                <w:rFonts w:ascii="Arial" w:eastAsia="Arial" w:hAnsi="Arial" w:cs="Arial"/>
                <w:sz w:val="22"/>
                <w:szCs w:val="22"/>
                <w:lang w:val="id-ID"/>
              </w:rPr>
              <w:t>Karakteristik Pasien</w:t>
            </w:r>
          </w:p>
        </w:tc>
        <w:tc>
          <w:tcPr>
            <w:tcW w:w="2268" w:type="dxa"/>
          </w:tcPr>
          <w:p w14:paraId="296769BD" w14:textId="5E942520" w:rsidR="000A022F" w:rsidRPr="000A022F" w:rsidRDefault="000A022F" w:rsidP="00EB78F7">
            <w:pPr>
              <w:spacing w:before="3" w:line="360" w:lineRule="auto"/>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0A022F">
              <w:rPr>
                <w:rFonts w:ascii="Arial" w:eastAsia="Arial" w:hAnsi="Arial" w:cs="Arial"/>
                <w:sz w:val="22"/>
                <w:szCs w:val="22"/>
                <w:lang w:val="id-ID"/>
              </w:rPr>
              <w:t>Jumlah</w:t>
            </w:r>
            <w:r w:rsidR="00EB78F7">
              <w:rPr>
                <w:rFonts w:ascii="Arial" w:eastAsia="Arial" w:hAnsi="Arial" w:cs="Arial"/>
                <w:sz w:val="22"/>
                <w:szCs w:val="22"/>
                <w:lang w:val="id-ID"/>
              </w:rPr>
              <w:t xml:space="preserve"> </w:t>
            </w:r>
            <w:r w:rsidR="00794422">
              <w:rPr>
                <w:rFonts w:ascii="Arial" w:eastAsia="Arial" w:hAnsi="Arial" w:cs="Arial"/>
                <w:sz w:val="22"/>
                <w:szCs w:val="22"/>
                <w:lang w:val="id-ID"/>
              </w:rPr>
              <w:t>( n = 63</w:t>
            </w:r>
            <w:r w:rsidRPr="000A022F">
              <w:rPr>
                <w:rFonts w:ascii="Arial" w:eastAsia="Arial" w:hAnsi="Arial" w:cs="Arial"/>
                <w:sz w:val="22"/>
                <w:szCs w:val="22"/>
                <w:lang w:val="id-ID"/>
              </w:rPr>
              <w:t>)</w:t>
            </w:r>
          </w:p>
        </w:tc>
        <w:tc>
          <w:tcPr>
            <w:tcW w:w="1985" w:type="dxa"/>
          </w:tcPr>
          <w:p w14:paraId="7F50407D" w14:textId="1464A48A" w:rsidR="000A022F" w:rsidRPr="000A022F" w:rsidRDefault="000A022F" w:rsidP="00EB78F7">
            <w:pPr>
              <w:spacing w:before="3" w:line="360" w:lineRule="auto"/>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0A022F">
              <w:rPr>
                <w:rFonts w:ascii="Arial" w:eastAsia="Arial" w:hAnsi="Arial" w:cs="Arial"/>
                <w:sz w:val="22"/>
                <w:szCs w:val="22"/>
                <w:lang w:val="id-ID"/>
              </w:rPr>
              <w:t>%</w:t>
            </w:r>
          </w:p>
        </w:tc>
      </w:tr>
      <w:tr w:rsidR="000A022F" w14:paraId="6C3064F1" w14:textId="77777777" w:rsidTr="00EB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E202545" w14:textId="74090CC2" w:rsidR="000A022F" w:rsidRPr="000A022F" w:rsidRDefault="000A022F" w:rsidP="00720B9B">
            <w:pPr>
              <w:spacing w:line="360" w:lineRule="auto"/>
              <w:ind w:right="79"/>
              <w:jc w:val="both"/>
              <w:rPr>
                <w:rFonts w:ascii="Arial" w:eastAsia="Arial" w:hAnsi="Arial" w:cs="Arial"/>
                <w:sz w:val="22"/>
                <w:szCs w:val="22"/>
                <w:lang w:val="id-ID"/>
              </w:rPr>
            </w:pPr>
            <w:r w:rsidRPr="000A022F">
              <w:rPr>
                <w:rFonts w:ascii="Arial" w:eastAsia="Arial" w:hAnsi="Arial" w:cs="Arial"/>
                <w:sz w:val="22"/>
                <w:szCs w:val="22"/>
                <w:lang w:val="id-ID"/>
              </w:rPr>
              <w:t>Jenis Kelamin</w:t>
            </w:r>
          </w:p>
        </w:tc>
        <w:tc>
          <w:tcPr>
            <w:tcW w:w="2268" w:type="dxa"/>
          </w:tcPr>
          <w:p w14:paraId="524294F1" w14:textId="2FEBEEAC" w:rsidR="000A022F" w:rsidRDefault="000A022F"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1985" w:type="dxa"/>
          </w:tcPr>
          <w:p w14:paraId="5F58C953" w14:textId="5673B4CD" w:rsidR="000A022F" w:rsidRDefault="000A022F"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0A022F" w14:paraId="16A9E713" w14:textId="77777777" w:rsidTr="00EB78F7">
        <w:tc>
          <w:tcPr>
            <w:cnfStyle w:val="001000000000" w:firstRow="0" w:lastRow="0" w:firstColumn="1" w:lastColumn="0" w:oddVBand="0" w:evenVBand="0" w:oddHBand="0" w:evenHBand="0" w:firstRowFirstColumn="0" w:firstRowLastColumn="0" w:lastRowFirstColumn="0" w:lastRowLastColumn="0"/>
            <w:tcW w:w="3828" w:type="dxa"/>
          </w:tcPr>
          <w:p w14:paraId="179D720E" w14:textId="1A3B6B62" w:rsidR="000A022F" w:rsidRPr="000A022F" w:rsidRDefault="000A022F" w:rsidP="00720B9B">
            <w:pPr>
              <w:spacing w:line="360" w:lineRule="auto"/>
              <w:ind w:right="79"/>
              <w:jc w:val="both"/>
              <w:rPr>
                <w:rFonts w:ascii="Arial" w:eastAsia="Arial" w:hAnsi="Arial" w:cs="Arial"/>
                <w:b w:val="0"/>
                <w:sz w:val="22"/>
                <w:szCs w:val="22"/>
                <w:lang w:val="id-ID"/>
              </w:rPr>
            </w:pPr>
            <w:r w:rsidRPr="000A022F">
              <w:rPr>
                <w:rFonts w:ascii="Arial" w:eastAsia="Arial" w:hAnsi="Arial" w:cs="Arial"/>
                <w:b w:val="0"/>
                <w:sz w:val="22"/>
                <w:szCs w:val="22"/>
                <w:lang w:val="id-ID"/>
              </w:rPr>
              <w:t>Laki-laki</w:t>
            </w:r>
          </w:p>
        </w:tc>
        <w:tc>
          <w:tcPr>
            <w:tcW w:w="2268" w:type="dxa"/>
          </w:tcPr>
          <w:p w14:paraId="0E2D4A59" w14:textId="290F2BD0" w:rsidR="000A022F" w:rsidRDefault="000A022F" w:rsidP="00EB78F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37</w:t>
            </w:r>
          </w:p>
        </w:tc>
        <w:tc>
          <w:tcPr>
            <w:tcW w:w="1985" w:type="dxa"/>
          </w:tcPr>
          <w:p w14:paraId="7A89E1D7" w14:textId="7D54C7AD" w:rsidR="000A022F" w:rsidRDefault="00990B51" w:rsidP="00EB78F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58,73</w:t>
            </w:r>
          </w:p>
        </w:tc>
      </w:tr>
      <w:tr w:rsidR="000A022F" w14:paraId="5414D549" w14:textId="77777777" w:rsidTr="00EB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F128205" w14:textId="749360A5" w:rsidR="000A022F" w:rsidRPr="000A022F" w:rsidRDefault="000A022F" w:rsidP="00720B9B">
            <w:pPr>
              <w:spacing w:line="360" w:lineRule="auto"/>
              <w:ind w:right="79"/>
              <w:jc w:val="both"/>
              <w:rPr>
                <w:rFonts w:ascii="Arial" w:eastAsia="Arial" w:hAnsi="Arial" w:cs="Arial"/>
                <w:b w:val="0"/>
                <w:sz w:val="22"/>
                <w:szCs w:val="22"/>
                <w:lang w:val="id-ID"/>
              </w:rPr>
            </w:pPr>
            <w:r w:rsidRPr="000A022F">
              <w:rPr>
                <w:rFonts w:ascii="Arial" w:eastAsia="Arial" w:hAnsi="Arial" w:cs="Arial"/>
                <w:b w:val="0"/>
                <w:sz w:val="22"/>
                <w:szCs w:val="22"/>
                <w:lang w:val="id-ID"/>
              </w:rPr>
              <w:t>Perempuan</w:t>
            </w:r>
          </w:p>
        </w:tc>
        <w:tc>
          <w:tcPr>
            <w:tcW w:w="2268" w:type="dxa"/>
          </w:tcPr>
          <w:p w14:paraId="5412C38C" w14:textId="73FC3CF1" w:rsidR="000A022F" w:rsidRDefault="00DB1989" w:rsidP="00EB78F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26</w:t>
            </w:r>
          </w:p>
        </w:tc>
        <w:tc>
          <w:tcPr>
            <w:tcW w:w="1985" w:type="dxa"/>
          </w:tcPr>
          <w:p w14:paraId="6EE4A181" w14:textId="38BB7633" w:rsidR="000A022F" w:rsidRDefault="00DB1989" w:rsidP="00EB78F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41,27</w:t>
            </w:r>
          </w:p>
        </w:tc>
      </w:tr>
      <w:tr w:rsidR="000A022F" w14:paraId="2C1572DA" w14:textId="77777777" w:rsidTr="00EB78F7">
        <w:tc>
          <w:tcPr>
            <w:cnfStyle w:val="001000000000" w:firstRow="0" w:lastRow="0" w:firstColumn="1" w:lastColumn="0" w:oddVBand="0" w:evenVBand="0" w:oddHBand="0" w:evenHBand="0" w:firstRowFirstColumn="0" w:firstRowLastColumn="0" w:lastRowFirstColumn="0" w:lastRowLastColumn="0"/>
            <w:tcW w:w="3828" w:type="dxa"/>
          </w:tcPr>
          <w:p w14:paraId="3E474270" w14:textId="5D982B1B" w:rsidR="000A022F" w:rsidRDefault="0060519A" w:rsidP="00720B9B">
            <w:pPr>
              <w:spacing w:before="3" w:line="360" w:lineRule="auto"/>
              <w:ind w:right="79"/>
              <w:jc w:val="both"/>
              <w:rPr>
                <w:rFonts w:ascii="Arial" w:eastAsia="Arial" w:hAnsi="Arial" w:cs="Arial"/>
                <w:sz w:val="22"/>
                <w:szCs w:val="22"/>
                <w:lang w:val="id-ID"/>
              </w:rPr>
            </w:pPr>
            <w:r>
              <w:rPr>
                <w:rFonts w:ascii="Arial" w:eastAsia="Arial" w:hAnsi="Arial" w:cs="Arial"/>
                <w:sz w:val="22"/>
                <w:szCs w:val="22"/>
                <w:lang w:val="id-ID"/>
              </w:rPr>
              <w:t>Berat Badan Pasien</w:t>
            </w:r>
          </w:p>
        </w:tc>
        <w:tc>
          <w:tcPr>
            <w:tcW w:w="2268" w:type="dxa"/>
          </w:tcPr>
          <w:p w14:paraId="4ECC9243" w14:textId="77777777" w:rsidR="000A022F" w:rsidRDefault="000A022F"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1985" w:type="dxa"/>
          </w:tcPr>
          <w:p w14:paraId="1913EA6F" w14:textId="77777777" w:rsidR="000A022F" w:rsidRDefault="000A022F"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r>
      <w:tr w:rsidR="000A022F" w14:paraId="25042C45" w14:textId="77777777" w:rsidTr="00EB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DE3D675" w14:textId="175306D4" w:rsidR="000A022F" w:rsidRPr="0060519A" w:rsidRDefault="00EB78F7" w:rsidP="00720B9B">
            <w:pPr>
              <w:spacing w:before="3"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 2.500 gram</w:t>
            </w:r>
          </w:p>
        </w:tc>
        <w:tc>
          <w:tcPr>
            <w:tcW w:w="2268" w:type="dxa"/>
          </w:tcPr>
          <w:p w14:paraId="38A7285C" w14:textId="69655506" w:rsidR="000A022F" w:rsidRDefault="00EB78F7"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46</w:t>
            </w:r>
          </w:p>
        </w:tc>
        <w:tc>
          <w:tcPr>
            <w:tcW w:w="1985" w:type="dxa"/>
          </w:tcPr>
          <w:p w14:paraId="7FC433CD" w14:textId="2EBAEF73" w:rsidR="000A022F" w:rsidRDefault="00DB1989"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73,02</w:t>
            </w:r>
          </w:p>
        </w:tc>
      </w:tr>
      <w:tr w:rsidR="000A022F" w14:paraId="5DD1015D" w14:textId="77777777" w:rsidTr="00EB78F7">
        <w:tc>
          <w:tcPr>
            <w:cnfStyle w:val="001000000000" w:firstRow="0" w:lastRow="0" w:firstColumn="1" w:lastColumn="0" w:oddVBand="0" w:evenVBand="0" w:oddHBand="0" w:evenHBand="0" w:firstRowFirstColumn="0" w:firstRowLastColumn="0" w:lastRowFirstColumn="0" w:lastRowLastColumn="0"/>
            <w:tcW w:w="3828" w:type="dxa"/>
          </w:tcPr>
          <w:p w14:paraId="2C232304" w14:textId="356D8CEF" w:rsidR="000A022F" w:rsidRPr="0060519A" w:rsidRDefault="00EB78F7" w:rsidP="00720B9B">
            <w:pPr>
              <w:spacing w:before="3"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&gt; 2.500 gram</w:t>
            </w:r>
          </w:p>
        </w:tc>
        <w:tc>
          <w:tcPr>
            <w:tcW w:w="2268" w:type="dxa"/>
          </w:tcPr>
          <w:p w14:paraId="5B032306" w14:textId="7766B142" w:rsidR="000A022F" w:rsidRDefault="00EB78F7"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17</w:t>
            </w:r>
          </w:p>
        </w:tc>
        <w:tc>
          <w:tcPr>
            <w:tcW w:w="1985" w:type="dxa"/>
          </w:tcPr>
          <w:p w14:paraId="22637D77" w14:textId="5480D908" w:rsidR="000A022F" w:rsidRDefault="00DB1989"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26,98</w:t>
            </w:r>
          </w:p>
        </w:tc>
      </w:tr>
      <w:tr w:rsidR="00EB78F7" w14:paraId="3B994A97" w14:textId="77777777" w:rsidTr="00EB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62E4366" w14:textId="13290D3C" w:rsidR="00EB78F7" w:rsidRPr="0060519A" w:rsidRDefault="00EB78F7" w:rsidP="00EB78F7">
            <w:pPr>
              <w:spacing w:before="3" w:line="360" w:lineRule="auto"/>
              <w:ind w:right="79"/>
              <w:jc w:val="both"/>
              <w:rPr>
                <w:rFonts w:ascii="Arial" w:eastAsia="Arial" w:hAnsi="Arial" w:cs="Arial"/>
                <w:b w:val="0"/>
                <w:sz w:val="22"/>
                <w:szCs w:val="22"/>
                <w:lang w:val="id-ID"/>
              </w:rPr>
            </w:pPr>
            <w:r>
              <w:rPr>
                <w:rFonts w:ascii="Arial" w:eastAsia="Arial" w:hAnsi="Arial" w:cs="Arial"/>
                <w:sz w:val="22"/>
                <w:szCs w:val="22"/>
                <w:lang w:val="id-ID"/>
              </w:rPr>
              <w:t>Asal Pasien</w:t>
            </w:r>
          </w:p>
        </w:tc>
        <w:tc>
          <w:tcPr>
            <w:tcW w:w="2268" w:type="dxa"/>
          </w:tcPr>
          <w:p w14:paraId="27DC6823" w14:textId="7C9457BF" w:rsidR="00EB78F7" w:rsidRDefault="00EB78F7"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1985" w:type="dxa"/>
          </w:tcPr>
          <w:p w14:paraId="4D93D683" w14:textId="46C487A3" w:rsidR="00EB78F7" w:rsidRDefault="00EB78F7"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EB78F7" w14:paraId="11283202" w14:textId="77777777" w:rsidTr="00EB78F7">
        <w:tc>
          <w:tcPr>
            <w:cnfStyle w:val="001000000000" w:firstRow="0" w:lastRow="0" w:firstColumn="1" w:lastColumn="0" w:oddVBand="0" w:evenVBand="0" w:oddHBand="0" w:evenHBand="0" w:firstRowFirstColumn="0" w:firstRowLastColumn="0" w:lastRowFirstColumn="0" w:lastRowLastColumn="0"/>
            <w:tcW w:w="3828" w:type="dxa"/>
          </w:tcPr>
          <w:p w14:paraId="02CF4505" w14:textId="28ED8420" w:rsidR="00EB78F7" w:rsidRDefault="00EB78F7" w:rsidP="00EB78F7">
            <w:pPr>
              <w:spacing w:before="3" w:line="360" w:lineRule="auto"/>
              <w:ind w:right="79"/>
              <w:jc w:val="both"/>
              <w:rPr>
                <w:rFonts w:ascii="Arial" w:eastAsia="Arial" w:hAnsi="Arial" w:cs="Arial"/>
                <w:sz w:val="22"/>
                <w:szCs w:val="22"/>
                <w:lang w:val="id-ID"/>
              </w:rPr>
            </w:pPr>
            <w:r w:rsidRPr="0060519A">
              <w:rPr>
                <w:rFonts w:ascii="Arial" w:eastAsia="Arial" w:hAnsi="Arial" w:cs="Arial"/>
                <w:b w:val="0"/>
                <w:sz w:val="22"/>
                <w:szCs w:val="22"/>
                <w:lang w:val="id-ID"/>
              </w:rPr>
              <w:t>Rujukan</w:t>
            </w:r>
          </w:p>
        </w:tc>
        <w:tc>
          <w:tcPr>
            <w:tcW w:w="2268" w:type="dxa"/>
          </w:tcPr>
          <w:p w14:paraId="64979333" w14:textId="3AF2847C" w:rsidR="00EB78F7" w:rsidRDefault="00EB78F7"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37</w:t>
            </w:r>
          </w:p>
        </w:tc>
        <w:tc>
          <w:tcPr>
            <w:tcW w:w="1985" w:type="dxa"/>
          </w:tcPr>
          <w:p w14:paraId="25F70930" w14:textId="6573CDAB" w:rsidR="00EB78F7" w:rsidRDefault="00DB1989"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57,14</w:t>
            </w:r>
          </w:p>
        </w:tc>
      </w:tr>
      <w:tr w:rsidR="00EB78F7" w14:paraId="39168897" w14:textId="77777777" w:rsidTr="00EB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E1339B6" w14:textId="6F6114EB" w:rsidR="00EB78F7" w:rsidRPr="0060519A" w:rsidRDefault="00EB78F7" w:rsidP="00EB78F7">
            <w:pPr>
              <w:spacing w:before="3" w:line="360" w:lineRule="auto"/>
              <w:ind w:right="79"/>
              <w:jc w:val="both"/>
              <w:rPr>
                <w:rFonts w:ascii="Arial" w:eastAsia="Arial" w:hAnsi="Arial" w:cs="Arial"/>
                <w:b w:val="0"/>
                <w:sz w:val="22"/>
                <w:szCs w:val="22"/>
                <w:lang w:val="id-ID"/>
              </w:rPr>
            </w:pPr>
            <w:r w:rsidRPr="0060519A">
              <w:rPr>
                <w:rFonts w:ascii="Arial" w:eastAsia="Arial" w:hAnsi="Arial" w:cs="Arial"/>
                <w:b w:val="0"/>
                <w:sz w:val="22"/>
                <w:szCs w:val="22"/>
                <w:lang w:val="id-ID"/>
              </w:rPr>
              <w:t>Bukan Rujukan</w:t>
            </w:r>
          </w:p>
        </w:tc>
        <w:tc>
          <w:tcPr>
            <w:tcW w:w="2268" w:type="dxa"/>
          </w:tcPr>
          <w:p w14:paraId="5299E3CB" w14:textId="7A6C7A26" w:rsidR="00EB78F7" w:rsidRDefault="00EB78F7"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27</w:t>
            </w:r>
          </w:p>
        </w:tc>
        <w:tc>
          <w:tcPr>
            <w:tcW w:w="1985" w:type="dxa"/>
          </w:tcPr>
          <w:p w14:paraId="74C4B311" w14:textId="4B3DACCF" w:rsidR="00EB78F7" w:rsidRDefault="00DB1989"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42,86</w:t>
            </w:r>
          </w:p>
        </w:tc>
      </w:tr>
      <w:tr w:rsidR="00EB78F7" w14:paraId="4E81D2F5" w14:textId="77777777" w:rsidTr="00EB78F7">
        <w:tc>
          <w:tcPr>
            <w:cnfStyle w:val="001000000000" w:firstRow="0" w:lastRow="0" w:firstColumn="1" w:lastColumn="0" w:oddVBand="0" w:evenVBand="0" w:oddHBand="0" w:evenHBand="0" w:firstRowFirstColumn="0" w:firstRowLastColumn="0" w:lastRowFirstColumn="0" w:lastRowLastColumn="0"/>
            <w:tcW w:w="3828" w:type="dxa"/>
          </w:tcPr>
          <w:p w14:paraId="3082D49C" w14:textId="363397FC" w:rsidR="00EB78F7" w:rsidRPr="00EB78F7" w:rsidRDefault="00EB78F7" w:rsidP="00EB78F7">
            <w:pPr>
              <w:spacing w:before="3" w:line="360" w:lineRule="auto"/>
              <w:ind w:right="79"/>
              <w:jc w:val="both"/>
              <w:rPr>
                <w:rFonts w:ascii="Arial" w:eastAsia="Arial" w:hAnsi="Arial" w:cs="Arial"/>
                <w:sz w:val="22"/>
                <w:szCs w:val="22"/>
                <w:lang w:val="id-ID"/>
              </w:rPr>
            </w:pPr>
            <w:r w:rsidRPr="00EB78F7">
              <w:rPr>
                <w:rFonts w:ascii="Arial" w:eastAsia="Arial" w:hAnsi="Arial" w:cs="Arial"/>
                <w:sz w:val="22"/>
                <w:szCs w:val="22"/>
                <w:lang w:val="id-ID"/>
              </w:rPr>
              <w:t>Lama Perawatan</w:t>
            </w:r>
            <w:r w:rsidR="00DB1989">
              <w:rPr>
                <w:rFonts w:ascii="Arial" w:eastAsia="Arial" w:hAnsi="Arial" w:cs="Arial"/>
                <w:sz w:val="22"/>
                <w:szCs w:val="22"/>
                <w:lang w:val="id-ID"/>
              </w:rPr>
              <w:t xml:space="preserve"> di NICU</w:t>
            </w:r>
          </w:p>
        </w:tc>
        <w:tc>
          <w:tcPr>
            <w:tcW w:w="2268" w:type="dxa"/>
          </w:tcPr>
          <w:p w14:paraId="262330A7" w14:textId="33724E3D" w:rsidR="00EB78F7" w:rsidRDefault="00EB78F7"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1985" w:type="dxa"/>
          </w:tcPr>
          <w:p w14:paraId="2F0E3130" w14:textId="487108FB" w:rsidR="00EB78F7" w:rsidRDefault="00EB78F7"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r>
      <w:tr w:rsidR="00DB1989" w14:paraId="2F6850AF" w14:textId="77777777" w:rsidTr="00EB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BB60E0A" w14:textId="3FB5A398" w:rsidR="00DB1989" w:rsidRPr="00DB1989" w:rsidRDefault="00DB1989" w:rsidP="00EB78F7">
            <w:pPr>
              <w:spacing w:before="3" w:line="360" w:lineRule="auto"/>
              <w:ind w:right="79"/>
              <w:jc w:val="both"/>
              <w:rPr>
                <w:rFonts w:ascii="Arial" w:eastAsia="Arial" w:hAnsi="Arial" w:cs="Arial"/>
                <w:b w:val="0"/>
                <w:sz w:val="22"/>
                <w:szCs w:val="22"/>
                <w:lang w:val="id-ID"/>
              </w:rPr>
            </w:pPr>
            <w:r w:rsidRPr="00DB1989">
              <w:rPr>
                <w:rFonts w:ascii="Arial" w:eastAsia="Arial" w:hAnsi="Arial" w:cs="Arial"/>
                <w:b w:val="0"/>
                <w:sz w:val="22"/>
                <w:szCs w:val="22"/>
                <w:lang w:val="id-ID"/>
              </w:rPr>
              <w:t>≤ 15 hari</w:t>
            </w:r>
          </w:p>
        </w:tc>
        <w:tc>
          <w:tcPr>
            <w:tcW w:w="2268" w:type="dxa"/>
          </w:tcPr>
          <w:p w14:paraId="024558FF" w14:textId="7A11A931" w:rsidR="00DB1989" w:rsidRDefault="00DB1989"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28</w:t>
            </w:r>
          </w:p>
        </w:tc>
        <w:tc>
          <w:tcPr>
            <w:tcW w:w="1985" w:type="dxa"/>
          </w:tcPr>
          <w:p w14:paraId="3973ED6D" w14:textId="6D0179AE" w:rsidR="00DB1989" w:rsidRDefault="00DB1989"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44,44</w:t>
            </w:r>
          </w:p>
        </w:tc>
      </w:tr>
      <w:tr w:rsidR="00DB1989" w14:paraId="6E776B8D" w14:textId="77777777" w:rsidTr="00EB78F7">
        <w:tc>
          <w:tcPr>
            <w:cnfStyle w:val="001000000000" w:firstRow="0" w:lastRow="0" w:firstColumn="1" w:lastColumn="0" w:oddVBand="0" w:evenVBand="0" w:oddHBand="0" w:evenHBand="0" w:firstRowFirstColumn="0" w:firstRowLastColumn="0" w:lastRowFirstColumn="0" w:lastRowLastColumn="0"/>
            <w:tcW w:w="3828" w:type="dxa"/>
          </w:tcPr>
          <w:p w14:paraId="5D3D3AF9" w14:textId="3651C57A" w:rsidR="00DB1989" w:rsidRPr="00DB1989" w:rsidRDefault="00DB1989" w:rsidP="00EB78F7">
            <w:pPr>
              <w:spacing w:before="3" w:line="360" w:lineRule="auto"/>
              <w:ind w:right="79"/>
              <w:jc w:val="both"/>
              <w:rPr>
                <w:rFonts w:ascii="Arial" w:eastAsia="Arial" w:hAnsi="Arial" w:cs="Arial"/>
                <w:b w:val="0"/>
                <w:sz w:val="22"/>
                <w:szCs w:val="22"/>
                <w:lang w:val="id-ID"/>
              </w:rPr>
            </w:pPr>
            <w:r w:rsidRPr="00DB1989">
              <w:rPr>
                <w:rFonts w:ascii="Arial" w:eastAsia="Arial" w:hAnsi="Arial" w:cs="Arial"/>
                <w:b w:val="0"/>
                <w:sz w:val="22"/>
                <w:szCs w:val="22"/>
                <w:lang w:val="id-ID"/>
              </w:rPr>
              <w:t>&gt; 15 hari</w:t>
            </w:r>
          </w:p>
        </w:tc>
        <w:tc>
          <w:tcPr>
            <w:tcW w:w="2268" w:type="dxa"/>
          </w:tcPr>
          <w:p w14:paraId="110C4AAF" w14:textId="1294AEC5" w:rsidR="00DB1989" w:rsidRDefault="00DB1989"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35</w:t>
            </w:r>
          </w:p>
        </w:tc>
        <w:tc>
          <w:tcPr>
            <w:tcW w:w="1985" w:type="dxa"/>
          </w:tcPr>
          <w:p w14:paraId="1F99E874" w14:textId="6CA5F84D" w:rsidR="00DB1989" w:rsidRDefault="00DB1989"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55,56</w:t>
            </w:r>
          </w:p>
        </w:tc>
      </w:tr>
      <w:tr w:rsidR="00EB78F7" w14:paraId="32A18A54" w14:textId="77777777" w:rsidTr="00EB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FF3169C" w14:textId="0CA54235" w:rsidR="00EB78F7" w:rsidRPr="00A132AC" w:rsidRDefault="00EB78F7" w:rsidP="00EB78F7">
            <w:pPr>
              <w:spacing w:before="3" w:line="360" w:lineRule="auto"/>
              <w:ind w:right="79"/>
              <w:jc w:val="both"/>
              <w:rPr>
                <w:rFonts w:ascii="Arial" w:eastAsia="Arial" w:hAnsi="Arial" w:cs="Arial"/>
                <w:b w:val="0"/>
                <w:sz w:val="22"/>
                <w:szCs w:val="22"/>
                <w:lang w:val="id-ID"/>
              </w:rPr>
            </w:pPr>
            <w:r>
              <w:rPr>
                <w:rFonts w:ascii="Arial" w:eastAsia="Arial" w:hAnsi="Arial" w:cs="Arial"/>
                <w:i/>
                <w:sz w:val="22"/>
                <w:szCs w:val="22"/>
                <w:lang w:val="id-ID"/>
              </w:rPr>
              <w:t>Clinical outcome</w:t>
            </w:r>
          </w:p>
        </w:tc>
        <w:tc>
          <w:tcPr>
            <w:tcW w:w="2268" w:type="dxa"/>
          </w:tcPr>
          <w:p w14:paraId="6BB7452C" w14:textId="77777777" w:rsidR="00EB78F7" w:rsidRDefault="00EB78F7"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1985" w:type="dxa"/>
          </w:tcPr>
          <w:p w14:paraId="70E59567" w14:textId="77777777" w:rsidR="00EB78F7" w:rsidRDefault="00EB78F7"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EB78F7" w14:paraId="0A83CCCE" w14:textId="77777777" w:rsidTr="00EB78F7">
        <w:tc>
          <w:tcPr>
            <w:cnfStyle w:val="001000000000" w:firstRow="0" w:lastRow="0" w:firstColumn="1" w:lastColumn="0" w:oddVBand="0" w:evenVBand="0" w:oddHBand="0" w:evenHBand="0" w:firstRowFirstColumn="0" w:firstRowLastColumn="0" w:lastRowFirstColumn="0" w:lastRowLastColumn="0"/>
            <w:tcW w:w="3828" w:type="dxa"/>
          </w:tcPr>
          <w:p w14:paraId="1956BE75" w14:textId="3AE996CA" w:rsidR="00EB78F7" w:rsidRPr="00A132AC" w:rsidRDefault="00EB78F7" w:rsidP="00EB78F7">
            <w:pPr>
              <w:spacing w:before="3"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Membaik</w:t>
            </w:r>
          </w:p>
        </w:tc>
        <w:tc>
          <w:tcPr>
            <w:tcW w:w="2268" w:type="dxa"/>
          </w:tcPr>
          <w:p w14:paraId="2FD55337" w14:textId="3B4737C3" w:rsidR="00EB78F7" w:rsidRDefault="00EB78F7"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w:t>
            </w:r>
          </w:p>
        </w:tc>
        <w:tc>
          <w:tcPr>
            <w:tcW w:w="1985" w:type="dxa"/>
          </w:tcPr>
          <w:p w14:paraId="25E62E1D" w14:textId="12557046" w:rsidR="00EB78F7" w:rsidRDefault="00DB1989" w:rsidP="00EB78F7">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 xml:space="preserve"> 3,27</w:t>
            </w:r>
          </w:p>
        </w:tc>
      </w:tr>
      <w:tr w:rsidR="00EB78F7" w14:paraId="70050BDE" w14:textId="77777777" w:rsidTr="00EB78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546CD2D" w14:textId="7CCF6449" w:rsidR="00EB78F7" w:rsidRPr="00A132AC" w:rsidRDefault="00EB78F7" w:rsidP="00EB78F7">
            <w:pPr>
              <w:spacing w:before="3"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Meninggal</w:t>
            </w:r>
          </w:p>
        </w:tc>
        <w:tc>
          <w:tcPr>
            <w:tcW w:w="2268" w:type="dxa"/>
          </w:tcPr>
          <w:p w14:paraId="483A0B7E" w14:textId="5BFD47C8" w:rsidR="00EB78F7" w:rsidRDefault="00EB78F7"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61</w:t>
            </w:r>
          </w:p>
        </w:tc>
        <w:tc>
          <w:tcPr>
            <w:tcW w:w="1985" w:type="dxa"/>
          </w:tcPr>
          <w:p w14:paraId="75D7B9EF" w14:textId="51BE732D" w:rsidR="00EB78F7" w:rsidRDefault="00DB1989" w:rsidP="00EB78F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96,83</w:t>
            </w:r>
          </w:p>
        </w:tc>
      </w:tr>
    </w:tbl>
    <w:p w14:paraId="57550D94" w14:textId="77777777" w:rsidR="001F2529" w:rsidRPr="000A022F" w:rsidRDefault="001F2529" w:rsidP="00720B9B">
      <w:pPr>
        <w:ind w:right="79"/>
        <w:jc w:val="both"/>
        <w:rPr>
          <w:rFonts w:ascii="Arial" w:eastAsia="Arial" w:hAnsi="Arial" w:cs="Arial"/>
          <w:sz w:val="22"/>
          <w:szCs w:val="22"/>
          <w:lang w:val="id-ID"/>
        </w:rPr>
      </w:pPr>
    </w:p>
    <w:p w14:paraId="322D9E76" w14:textId="239BF501" w:rsidR="0075337F" w:rsidRDefault="0075337F" w:rsidP="00720B9B">
      <w:pPr>
        <w:spacing w:before="3" w:line="360" w:lineRule="auto"/>
        <w:ind w:right="79" w:firstLine="720"/>
        <w:jc w:val="both"/>
        <w:rPr>
          <w:rFonts w:ascii="Arial" w:eastAsia="Arial" w:hAnsi="Arial" w:cs="Arial"/>
          <w:sz w:val="22"/>
          <w:szCs w:val="22"/>
          <w:lang w:val="id-ID"/>
        </w:rPr>
      </w:pPr>
      <w:r w:rsidRPr="0075337F">
        <w:rPr>
          <w:rFonts w:ascii="Arial" w:eastAsia="Arial" w:hAnsi="Arial" w:cs="Arial"/>
          <w:sz w:val="22"/>
          <w:szCs w:val="22"/>
          <w:lang w:val="id-ID"/>
        </w:rPr>
        <w:t xml:space="preserve">Dari  Tabel 1 diketahui </w:t>
      </w:r>
      <w:r>
        <w:rPr>
          <w:rFonts w:ascii="Arial" w:eastAsia="Arial" w:hAnsi="Arial" w:cs="Arial"/>
          <w:sz w:val="22"/>
          <w:szCs w:val="22"/>
          <w:lang w:val="id-ID"/>
        </w:rPr>
        <w:t xml:space="preserve">bahwa pasien sepsis neonatus pada laki-laki lebih besar </w:t>
      </w:r>
      <w:r w:rsidR="00990B51">
        <w:rPr>
          <w:rFonts w:ascii="Arial" w:eastAsia="Arial" w:hAnsi="Arial" w:cs="Arial"/>
          <w:sz w:val="22"/>
          <w:szCs w:val="22"/>
          <w:lang w:val="id-ID"/>
        </w:rPr>
        <w:t>yaitu 37 pasien (58,73</w:t>
      </w:r>
      <w:r>
        <w:rPr>
          <w:rFonts w:ascii="Arial" w:eastAsia="Arial" w:hAnsi="Arial" w:cs="Arial"/>
          <w:sz w:val="22"/>
          <w:szCs w:val="22"/>
          <w:lang w:val="id-ID"/>
        </w:rPr>
        <w:t xml:space="preserve">%) dibandingkan dengan pasien sepsis perempuan </w:t>
      </w:r>
      <w:r w:rsidR="00990B51">
        <w:rPr>
          <w:rFonts w:ascii="Arial" w:eastAsia="Arial" w:hAnsi="Arial" w:cs="Arial"/>
          <w:sz w:val="22"/>
          <w:szCs w:val="22"/>
          <w:lang w:val="id-ID"/>
        </w:rPr>
        <w:t>ada 27 pasien (41,27</w:t>
      </w:r>
      <w:r>
        <w:rPr>
          <w:rFonts w:ascii="Arial" w:eastAsia="Arial" w:hAnsi="Arial" w:cs="Arial"/>
          <w:sz w:val="22"/>
          <w:szCs w:val="22"/>
          <w:lang w:val="id-ID"/>
        </w:rPr>
        <w:t xml:space="preserve">%). </w:t>
      </w:r>
      <w:r w:rsidR="00695F20">
        <w:rPr>
          <w:rFonts w:ascii="Arial" w:eastAsia="Arial" w:hAnsi="Arial" w:cs="Arial"/>
          <w:sz w:val="22"/>
          <w:szCs w:val="22"/>
          <w:lang w:val="id-ID"/>
        </w:rPr>
        <w:t xml:space="preserve">Penelitian ini serupa dengan yang dilakukan </w:t>
      </w:r>
      <w:r w:rsidR="006759E0">
        <w:rPr>
          <w:rFonts w:ascii="Arial" w:eastAsia="Arial" w:hAnsi="Arial" w:cs="Arial"/>
          <w:sz w:val="22"/>
          <w:szCs w:val="22"/>
          <w:lang w:val="id-ID"/>
        </w:rPr>
        <w:t>di</w:t>
      </w:r>
      <w:r w:rsidR="00695F20">
        <w:rPr>
          <w:rFonts w:ascii="Arial" w:eastAsia="Arial" w:hAnsi="Arial" w:cs="Arial"/>
          <w:sz w:val="22"/>
          <w:szCs w:val="22"/>
          <w:lang w:val="id-ID"/>
        </w:rPr>
        <w:t xml:space="preserve"> RS Dr. Soetomo Surabaya </w:t>
      </w:r>
      <w:r w:rsidR="006759E0">
        <w:rPr>
          <w:rFonts w:ascii="Arial" w:eastAsia="Arial" w:hAnsi="Arial" w:cs="Arial"/>
          <w:sz w:val="22"/>
          <w:szCs w:val="22"/>
          <w:lang w:val="id-ID"/>
        </w:rPr>
        <w:t xml:space="preserve">pada tahun 2010 </w:t>
      </w:r>
      <w:r w:rsidR="00695F20">
        <w:rPr>
          <w:rFonts w:ascii="Arial" w:eastAsia="Arial" w:hAnsi="Arial" w:cs="Arial"/>
          <w:sz w:val="22"/>
          <w:szCs w:val="22"/>
          <w:lang w:val="id-ID"/>
        </w:rPr>
        <w:t>dimana sepsis neonatal lebih banyak terjadi pada laki-laki</w:t>
      </w:r>
      <w:r w:rsidR="006759E0">
        <w:rPr>
          <w:rFonts w:ascii="Arial" w:eastAsia="Arial" w:hAnsi="Arial" w:cs="Arial"/>
          <w:sz w:val="22"/>
          <w:szCs w:val="22"/>
          <w:lang w:val="id-ID"/>
        </w:rPr>
        <w:t xml:space="preserve"> (61%) daripada perempuan (39%) </w:t>
      </w:r>
      <w:r w:rsidR="006759E0">
        <w:rPr>
          <w:rFonts w:ascii="Arial" w:eastAsia="Arial" w:hAnsi="Arial" w:cs="Arial"/>
          <w:sz w:val="22"/>
          <w:szCs w:val="22"/>
          <w:lang w:val="id-ID"/>
        </w:rPr>
        <w:fldChar w:fldCharType="begin"/>
      </w:r>
      <w:r w:rsidR="00C34314">
        <w:rPr>
          <w:rFonts w:ascii="Arial" w:eastAsia="Arial" w:hAnsi="Arial" w:cs="Arial"/>
          <w:sz w:val="22"/>
          <w:szCs w:val="22"/>
          <w:lang w:val="id-ID"/>
        </w:rPr>
        <w:instrText xml:space="preserve"> ADDIN ZOTERO_ITEM CSL_CITATION {"citationID":"8JoBMmqL","properties":{"formattedCitation":"(3)","plainCitation":"(3)","noteIndex":0},"citationItems":[{"id":188,"uris":["http://zotero.org/users/3520484/items/PLGSEY3Q"],"uri":["http://zotero.org/users/3520484/items/PLGSEY3Q"],"itemData":{"id":188,"type":"article-journal","abstract":"Infections of the newborn are a significant cause of mortality. Preterm infant have a high risk sepsis.. The incidence of neonatal sepsis is 1 to 10 cases per 1000 live births and 1 per 250 live premature births. To describe the characteristics of neonatal sepsis in the low birth weight infant in the neonatal intensive care unit Dr. Soetomo Hospital. Retrospective analysis. The data were collected from the medical record of low birth weight infants who were diagnosed as sepsis in neonatal care unit of Dr. Soetomo Hospital between January 2010 to June 2010 with purposive sampling. Descriptive analysis of risk factor of sepsis and blood culture of the patient was calculated. Chi-square analysis was performed in the laboratorium data. Characteristics sample: male vs female 61% vs 39%, outcome of sepsis in LBW was death 69%, alive 25%, risk of infection: turbid amniotic fluid 21%, asphyxia 33%. Laboratorium data leucopenia and thrombocytopenia (P &lt; 0.05). Blood culture: Klebsiella pnemoniae. The incidence and mortality of neonatal sepsis in LBW infants was still high. Asphyxia, turbid amniotic fluid, leucopenia and thrombocytopenia were associated with sepsis. pneumoniae was the most common organisms in the LBW sepsis infants.","container-title":"Indonesian Journal of Tropical and Infectious Disease","DOI":"10.20473/ijtid.v1i2.2172","ISSN":"2356-0991, 2085-1103","issue":"2","journalAbbreviation":"IJTID","language":"en","page":"86","source":"DOI.org (Crossref)","title":"Neonatal Sepsis in Low Birth Weight Infants in Dr. Soetomo General Hospital","volume":"1","author":[{"family":"Utomo","given":"Martono Tri"}],"issued":{"date-parts":[["2010",5,3]]}}}],"schema":"https://github.com/citation-style-language/schema/raw/master/csl-citation.json"} </w:instrText>
      </w:r>
      <w:r w:rsidR="006759E0">
        <w:rPr>
          <w:rFonts w:ascii="Arial" w:eastAsia="Arial" w:hAnsi="Arial" w:cs="Arial"/>
          <w:sz w:val="22"/>
          <w:szCs w:val="22"/>
          <w:lang w:val="id-ID"/>
        </w:rPr>
        <w:fldChar w:fldCharType="separate"/>
      </w:r>
      <w:r w:rsidR="00C34314" w:rsidRPr="00C34314">
        <w:rPr>
          <w:rFonts w:ascii="Arial" w:eastAsia="Arial" w:hAnsi="Arial" w:cs="Arial"/>
          <w:sz w:val="22"/>
        </w:rPr>
        <w:t>(3)</w:t>
      </w:r>
      <w:r w:rsidR="006759E0">
        <w:rPr>
          <w:rFonts w:ascii="Arial" w:eastAsia="Arial" w:hAnsi="Arial" w:cs="Arial"/>
          <w:sz w:val="22"/>
          <w:szCs w:val="22"/>
          <w:lang w:val="id-ID"/>
        </w:rPr>
        <w:fldChar w:fldCharType="end"/>
      </w:r>
      <w:r w:rsidR="006759E0">
        <w:rPr>
          <w:rFonts w:ascii="Arial" w:eastAsia="Arial" w:hAnsi="Arial" w:cs="Arial"/>
          <w:sz w:val="22"/>
          <w:szCs w:val="22"/>
          <w:lang w:val="id-ID"/>
        </w:rPr>
        <w:t>.</w:t>
      </w:r>
      <w:r w:rsidR="003732F5">
        <w:rPr>
          <w:rFonts w:ascii="Arial" w:eastAsia="Arial" w:hAnsi="Arial" w:cs="Arial"/>
          <w:sz w:val="22"/>
          <w:szCs w:val="22"/>
          <w:lang w:val="id-ID"/>
        </w:rPr>
        <w:t xml:space="preserve"> Beberapa pasien </w:t>
      </w:r>
      <w:r w:rsidR="00990B51">
        <w:rPr>
          <w:rFonts w:ascii="Arial" w:eastAsia="Arial" w:hAnsi="Arial" w:cs="Arial"/>
          <w:sz w:val="22"/>
          <w:szCs w:val="22"/>
          <w:lang w:val="id-ID"/>
        </w:rPr>
        <w:t>sepsis neonatus b</w:t>
      </w:r>
      <w:r w:rsidR="003732F5">
        <w:rPr>
          <w:rFonts w:ascii="Arial" w:eastAsia="Arial" w:hAnsi="Arial" w:cs="Arial"/>
          <w:sz w:val="22"/>
          <w:szCs w:val="22"/>
          <w:lang w:val="id-ID"/>
        </w:rPr>
        <w:t xml:space="preserve">anyak dialami neonatus dengan berat badan kurang dari </w:t>
      </w:r>
      <w:r w:rsidR="001D76C6">
        <w:rPr>
          <w:rFonts w:ascii="Arial" w:eastAsia="Arial" w:hAnsi="Arial" w:cs="Arial"/>
          <w:sz w:val="22"/>
          <w:szCs w:val="22"/>
          <w:lang w:val="id-ID"/>
        </w:rPr>
        <w:t xml:space="preserve">sama dengan </w:t>
      </w:r>
      <w:r w:rsidR="003732F5">
        <w:rPr>
          <w:rFonts w:ascii="Arial" w:eastAsia="Arial" w:hAnsi="Arial" w:cs="Arial"/>
          <w:sz w:val="22"/>
          <w:szCs w:val="22"/>
          <w:lang w:val="id-ID"/>
        </w:rPr>
        <w:t xml:space="preserve">2.500 gram yaitu </w:t>
      </w:r>
      <w:r w:rsidR="00990B51">
        <w:rPr>
          <w:rFonts w:ascii="Arial" w:eastAsia="Arial" w:hAnsi="Arial" w:cs="Arial"/>
          <w:sz w:val="22"/>
          <w:szCs w:val="22"/>
          <w:lang w:val="id-ID"/>
        </w:rPr>
        <w:t>46 pasien</w:t>
      </w:r>
      <w:r w:rsidR="003732F5">
        <w:rPr>
          <w:rFonts w:ascii="Arial" w:eastAsia="Arial" w:hAnsi="Arial" w:cs="Arial"/>
          <w:sz w:val="22"/>
          <w:szCs w:val="22"/>
          <w:lang w:val="id-ID"/>
        </w:rPr>
        <w:t xml:space="preserve"> (</w:t>
      </w:r>
      <w:r w:rsidR="00990B51">
        <w:rPr>
          <w:rFonts w:ascii="Arial" w:eastAsia="Arial" w:hAnsi="Arial" w:cs="Arial"/>
          <w:sz w:val="22"/>
          <w:szCs w:val="22"/>
          <w:lang w:val="id-ID"/>
        </w:rPr>
        <w:t>72,02</w:t>
      </w:r>
      <w:r w:rsidR="003732F5">
        <w:rPr>
          <w:rFonts w:ascii="Arial" w:eastAsia="Arial" w:hAnsi="Arial" w:cs="Arial"/>
          <w:sz w:val="22"/>
          <w:szCs w:val="22"/>
          <w:lang w:val="id-ID"/>
        </w:rPr>
        <w:t xml:space="preserve">%). </w:t>
      </w:r>
      <w:r w:rsidR="00722448">
        <w:rPr>
          <w:rFonts w:ascii="Arial" w:eastAsia="Arial" w:hAnsi="Arial" w:cs="Arial"/>
          <w:sz w:val="22"/>
          <w:szCs w:val="22"/>
          <w:lang w:val="id-ID"/>
        </w:rPr>
        <w:t xml:space="preserve">Penelitian yang dilakukan oleh Hasanah, dkk tahun 2016 menunjukkan hasil yang serupa yaitu neonatus dengan berat badan lahir rendah (BBLR) yang mengalami sepsis neonatal lebih besar 56,5% dibandingkan dengan neonatus yang tidak mengalami BBLR 43,5% </w:t>
      </w:r>
      <w:r w:rsidR="00722448">
        <w:rPr>
          <w:rFonts w:ascii="Arial" w:eastAsia="Arial" w:hAnsi="Arial" w:cs="Arial"/>
          <w:sz w:val="22"/>
          <w:szCs w:val="22"/>
          <w:lang w:val="id-ID"/>
        </w:rPr>
        <w:fldChar w:fldCharType="begin"/>
      </w:r>
      <w:r w:rsidR="00F971D6">
        <w:rPr>
          <w:rFonts w:ascii="Arial" w:eastAsia="Arial" w:hAnsi="Arial" w:cs="Arial"/>
          <w:sz w:val="22"/>
          <w:szCs w:val="22"/>
          <w:lang w:val="id-ID"/>
        </w:rPr>
        <w:instrText xml:space="preserve"> ADDIN ZOTERO_ITEM CSL_CITATION {"citationID":"ahhte6llel","properties":{"formattedCitation":"(6)","plainCitation":"(6)","noteIndex":0},"citationItems":[{"id":218,"uris":["http://zotero.org/users/3520484/items/9XBKK7L7"],"uri":["http://zotero.org/users/3520484/items/9XBKK7L7"],"itemData":{"id":218,"type":"article-journal","abstract":"Neonatal Sepsis is an important cause of morbidity and mortality among neonates. Neonatal Sepsis is responsible for about 30 to 50% of neonatal deaths in developing countries. Maternal factor, fetus, and environment also contribute to sepsis in neonates. The purpose of this study was to analyze how risk Factors of Sex of Infant, Low Birth Weight, Premature Childbirth, Premature Rupture of Membrane and Childbirth Medical Treatment contribute to Incident of Neonatal Sepsis in Bahteramas Hospital of Southeast Sulawesi Province in 2016. Study analysis in this study was case control where the total numbers of sample were 92 neonates. The factors which is a risk factor of the incidence of neonatal sepsis were sex of Infant with OR = 3.525; 95% CI = 1.439 - 8.326; p-value = 0.007, LBW with OR = 3.607; 95% CI = 1.512 - 8.608; p-value = 0.006 and Premature Rupture of Membrane with OR = 5.802; 95% CI = 2.364 - 14.242; p-value = 0.000. While the factors which is not a risk factor of the incidence of neonatal sepsis were Premature Childbirth with OR = 1.920; 95% CI = 0.760 4.851; p-value = 0.247 and Childbirth Medical Treatment with OR = 1.575; 95% CI = 0.615 to 4.036; p-value = 0.476.","language":"id","page":"12","source":"Zotero","title":"Analisis Faktor Risiko Jenis Kelamin Bayi, Bblr, Persalinan Prematur, Ketuban Pecah Dini Dan Tindakan Persalinan Dengan Kejadian Sepsis Neonatus Di Rumah Sakit Bahteramas Provinsi Sulawesi Tenggara Tahun 2016","author":[{"family":"Hasanah","given":"Nur Mukmin"},{"family":"Lesatari","given":"Hariati"}]}}],"schema":"https://github.com/citation-style-language/schema/raw/master/csl-citation.json"} </w:instrText>
      </w:r>
      <w:r w:rsidR="00722448">
        <w:rPr>
          <w:rFonts w:ascii="Arial" w:eastAsia="Arial" w:hAnsi="Arial" w:cs="Arial"/>
          <w:sz w:val="22"/>
          <w:szCs w:val="22"/>
          <w:lang w:val="id-ID"/>
        </w:rPr>
        <w:fldChar w:fldCharType="separate"/>
      </w:r>
      <w:r w:rsidR="00F971D6" w:rsidRPr="00F971D6">
        <w:rPr>
          <w:rFonts w:ascii="Arial" w:hAnsi="Arial" w:cs="Arial"/>
          <w:sz w:val="22"/>
        </w:rPr>
        <w:t>(6)</w:t>
      </w:r>
      <w:r w:rsidR="00722448">
        <w:rPr>
          <w:rFonts w:ascii="Arial" w:eastAsia="Arial" w:hAnsi="Arial" w:cs="Arial"/>
          <w:sz w:val="22"/>
          <w:szCs w:val="22"/>
          <w:lang w:val="id-ID"/>
        </w:rPr>
        <w:fldChar w:fldCharType="end"/>
      </w:r>
      <w:r w:rsidR="00722448">
        <w:rPr>
          <w:rFonts w:ascii="Arial" w:eastAsia="Arial" w:hAnsi="Arial" w:cs="Arial"/>
          <w:sz w:val="22"/>
          <w:szCs w:val="22"/>
          <w:lang w:val="id-ID"/>
        </w:rPr>
        <w:t xml:space="preserve">. </w:t>
      </w:r>
      <w:r w:rsidR="00BE2B95" w:rsidRPr="00BE2B95">
        <w:rPr>
          <w:rFonts w:ascii="Arial" w:eastAsia="Arial" w:hAnsi="Arial" w:cs="Arial"/>
          <w:sz w:val="22"/>
          <w:szCs w:val="22"/>
          <w:lang w:val="id-ID"/>
        </w:rPr>
        <w:t xml:space="preserve">Prematuritas dan berat badan lahir rendah merupakan faktor risiko utama untuk sepsis neonatal </w:t>
      </w:r>
      <w:r w:rsidR="006759E0">
        <w:rPr>
          <w:rFonts w:ascii="Arial" w:eastAsia="Arial" w:hAnsi="Arial" w:cs="Arial"/>
          <w:sz w:val="22"/>
          <w:szCs w:val="22"/>
          <w:lang w:val="id-ID"/>
        </w:rPr>
        <w:fldChar w:fldCharType="begin"/>
      </w:r>
      <w:r w:rsidR="00F971D6">
        <w:rPr>
          <w:rFonts w:ascii="Arial" w:eastAsia="Arial" w:hAnsi="Arial" w:cs="Arial"/>
          <w:sz w:val="22"/>
          <w:szCs w:val="22"/>
          <w:lang w:val="id-ID"/>
        </w:rPr>
        <w:instrText xml:space="preserve"> ADDIN ZOTERO_ITEM CSL_CITATION {"citationID":"6aHCWXHo","properties":{"formattedCitation":"(10,11)","plainCitation":"(10,11)","noteIndex":0},"citationItems":[{"id":184,"uris":["http://zotero.org/users/3520484/items/ERPJC5FP"],"uri":["http://zotero.org/users/3520484/items/ERPJC5FP"],"itemData":{"id":184,"type":"article-journal","abstract":"Objective: Neonatal sepsis is a common cause of morbidity and mortality among newborns in the developing world. We have investigated the causative agents and their antimicrobial susceptibility of late-onset sepsis (&gt;72 h post-delivery), and determined the possible association between various risk factors and the mortality due to neonatal sepsis in 2008. To view the changes in years, we compared them with the data which we gained in 2004.\nMethods: Medical records of all neonates with late-onset sepsis were reviewed for demographic characteristics (birth weight, gestational age, gender, type of delivery, and mortality rate), positive cultures and risk factors of mortality. Findings: One hundred and forty-seven and 227 neonates had been diagnosed as late-onset sepsis in 2004 and 2008, respectively. Coagulase-negative staphylococcus was the most frequent microorganisms. Gram-negative bacilli, particularly Pseudomonas aeruginosa showed a significant increase in years. The mortality rate was 11.5% and 19% in 2004 and 2008, respectively. Birth weight, gestational age, and infection with Klebsiella spp. isolates were found to have significant association with sepsis mortality in our neonatal intensive care unit (NICU).\nConclusion: The present study emphasizes the importance of periodic surveys of sepsis encountered in particular neonatal setting to recognize the trend. Increased Gram-negative bacilli rate was possibly related to the widespread use of antibiotics in our NICU.","container-title":"Iran J Pediatr","issue":"4","language":"en","page":"8","source":"Zotero","title":"Change in Pathogens Causing Late-onset Sepsis in Neonatal Intensive Care Unit in Izmir, Turkey","volume":"20","author":[{"family":"Yilmaz","given":"Nisel Ozkalay"},{"family":"Agus","given":"Neval"},{"family":"Helvaci","given":"Mehmet"},{"family":"Kose","given":"Sukran"},{"family":"Ozer","given":"Esra"},{"family":"Sahbudak","given":"Zumrut"}],"issued":{"date-parts":[["2010"]]}}},{"id":198,"uris":["http://zotero.org/users/3520484/items/2G5FDL72"],"uri":["http://zotero.org/users/3520484/items/2G5FDL72"],"itemData":{"id":198,"type":"article-journal","abstract":"Background: Neonatal infections cause a significant proportion of deaths in the first week of life, yet little is known about risk factors and pathways of transmission for early-onset neonatal sepsis globally. We aimed to estimate the risk of neonatal infection (excluding sexually transmitted diseases [STDs] or congenital infections) in the first seven days of life among newborns of mothers with bacterial infection or colonization during the intrapartum period.\nMethods and Findings: We searched PubMed, Embase, Scopus, Web of Science, Cochrane Library, and the World Health Organization Regional Databases for studies of maternal infection, vertical transmission, and neonatal infection published from January 1, 1960 to March 30, 2013. Studies were included that reported effect measures on the risk of neonatal infection among newborns exposed to maternal infection. Random effects meta-analyses were used to pool data and calculate the odds ratio estimates of risk of infection. Eighty-three studies met the inclusion criteria. Seven studies (8.4%) were from high neonatal mortality settings. Considerable heterogeneity existed between studies given the various definitions of laboratory-confirmed and clinical signs of infection, as well as for colonization and risk factors. The odds ratio for neonatal lab-confirmed infection among newborns of mothers with lab-confirmed infection was 6.6 (95% CI 3.9–11.2). Newborns of mothers with colonization had a 9.4 (95% CI 3.1–28.5) times higher odds of lab-confirmed infection than newborns of non-colonized mothers. Newborns of mothers with risk factors for infection (defined as prelabour rupture of membranes [PROM], preterm ,37 weeks PROM, and prolonged ROM) had a 2.3 (95% CI 1.0–5.4) times higher odds of infection than newborns of mothers without risk factors.\nConclusions: Neonatal infection in the first week of life is associated with maternal infection and colonization. High-quality studies, particularly from settings with high neonatal mortality, are needed to determine whether targeting treatment of maternal infections or colonization, and/or prophylactic antibiotic treatment of newborns of high risk mothers, may prevent a significant proportion of early-onset neonatal sepsis.","container-title":"PLoS Medicine","DOI":"10.1371/journal.pmed.1001502","ISSN":"1549-1676","issue":"8","journalAbbreviation":"PLoS Med","language":"en","page":"e1001502","source":"DOI.org (Crossref)","title":"Risk of Early-Onset Neonatal Infection with Maternal Infection or Colonization: A Global Systematic Review and Meta-Analysis","title-short":"Risk of Early-Onset Neonatal Infection with Maternal Infection or Colonization","volume":"10","author":[{"family":"Chan","given":"Grace J."},{"family":"Lee","given":"Anne CC"},{"family":"Baqui","given":"Abdullah H."},{"family":"Tan","given":"Jingwen"},{"family":"Black","given":"Robert E."}],"editor":[{"family":"Santosham","given":"Mathuram"}],"issued":{"date-parts":[["2013",8,20]]}}}],"schema":"https://github.com/citation-style-language/schema/raw/master/csl-citation.json"} </w:instrText>
      </w:r>
      <w:r w:rsidR="006759E0">
        <w:rPr>
          <w:rFonts w:ascii="Arial" w:eastAsia="Arial" w:hAnsi="Arial" w:cs="Arial"/>
          <w:sz w:val="22"/>
          <w:szCs w:val="22"/>
          <w:lang w:val="id-ID"/>
        </w:rPr>
        <w:fldChar w:fldCharType="separate"/>
      </w:r>
      <w:r w:rsidR="00F971D6" w:rsidRPr="00F971D6">
        <w:rPr>
          <w:rFonts w:ascii="Arial" w:eastAsia="Arial" w:hAnsi="Arial" w:cs="Arial"/>
          <w:sz w:val="22"/>
        </w:rPr>
        <w:t>(10,11)</w:t>
      </w:r>
      <w:r w:rsidR="006759E0">
        <w:rPr>
          <w:rFonts w:ascii="Arial" w:eastAsia="Arial" w:hAnsi="Arial" w:cs="Arial"/>
          <w:sz w:val="22"/>
          <w:szCs w:val="22"/>
          <w:lang w:val="id-ID"/>
        </w:rPr>
        <w:fldChar w:fldCharType="end"/>
      </w:r>
      <w:r w:rsidR="00EF1700">
        <w:rPr>
          <w:rFonts w:ascii="Arial" w:eastAsia="Arial" w:hAnsi="Arial" w:cs="Arial"/>
          <w:sz w:val="22"/>
          <w:szCs w:val="22"/>
          <w:lang w:val="id-ID"/>
        </w:rPr>
        <w:t xml:space="preserve">. </w:t>
      </w:r>
      <w:r w:rsidR="00BE2B95">
        <w:rPr>
          <w:rFonts w:ascii="Arial" w:eastAsia="Arial" w:hAnsi="Arial" w:cs="Arial"/>
          <w:sz w:val="22"/>
          <w:szCs w:val="22"/>
          <w:lang w:val="id-ID"/>
        </w:rPr>
        <w:t xml:space="preserve">Suatu penelitian lain yang </w:t>
      </w:r>
      <w:r w:rsidR="00BE2B95" w:rsidRPr="00BE2B95">
        <w:rPr>
          <w:rFonts w:ascii="Arial" w:eastAsia="Arial" w:hAnsi="Arial" w:cs="Arial"/>
          <w:sz w:val="22"/>
          <w:szCs w:val="22"/>
          <w:lang w:val="id-ID"/>
        </w:rPr>
        <w:t xml:space="preserve"> dilakukan di Brasil mengidentifikasi </w:t>
      </w:r>
      <w:r w:rsidR="00BE2B95">
        <w:rPr>
          <w:rFonts w:ascii="Arial" w:eastAsia="Arial" w:hAnsi="Arial" w:cs="Arial"/>
          <w:sz w:val="22"/>
          <w:szCs w:val="22"/>
          <w:lang w:val="id-ID"/>
        </w:rPr>
        <w:t>kejadian</w:t>
      </w:r>
      <w:r w:rsidR="00BE2B95" w:rsidRPr="00BE2B95">
        <w:rPr>
          <w:rFonts w:ascii="Arial" w:eastAsia="Arial" w:hAnsi="Arial" w:cs="Arial"/>
          <w:sz w:val="22"/>
          <w:szCs w:val="22"/>
          <w:lang w:val="id-ID"/>
        </w:rPr>
        <w:t xml:space="preserve"> sepsis neonatal </w:t>
      </w:r>
      <w:r w:rsidR="00BE2B95">
        <w:rPr>
          <w:rFonts w:ascii="Arial" w:eastAsia="Arial" w:hAnsi="Arial" w:cs="Arial"/>
          <w:sz w:val="22"/>
          <w:szCs w:val="22"/>
          <w:lang w:val="id-ID"/>
        </w:rPr>
        <w:t>lebih tinggi</w:t>
      </w:r>
      <w:r w:rsidR="00BE2B95" w:rsidRPr="00BE2B95">
        <w:rPr>
          <w:rFonts w:ascii="Arial" w:eastAsia="Arial" w:hAnsi="Arial" w:cs="Arial"/>
          <w:sz w:val="22"/>
          <w:szCs w:val="22"/>
          <w:lang w:val="id-ID"/>
        </w:rPr>
        <w:t xml:space="preserve"> </w:t>
      </w:r>
      <w:r w:rsidR="00BE2B95">
        <w:rPr>
          <w:rFonts w:ascii="Arial" w:eastAsia="Arial" w:hAnsi="Arial" w:cs="Arial"/>
          <w:sz w:val="22"/>
          <w:szCs w:val="22"/>
          <w:lang w:val="id-ID"/>
        </w:rPr>
        <w:t xml:space="preserve">pada bayi baru lahir </w:t>
      </w:r>
      <w:r w:rsidR="00BE2B95" w:rsidRPr="00BE2B95">
        <w:rPr>
          <w:rFonts w:ascii="Arial" w:eastAsia="Arial" w:hAnsi="Arial" w:cs="Arial"/>
          <w:sz w:val="22"/>
          <w:szCs w:val="22"/>
          <w:lang w:val="id-ID"/>
        </w:rPr>
        <w:t>dengan usia kehamilan antara 29 dan 34 minggu dan berat badan ≤ 1000 g</w:t>
      </w:r>
      <w:r w:rsidR="00EF1700">
        <w:rPr>
          <w:rFonts w:ascii="Arial" w:eastAsia="Arial" w:hAnsi="Arial" w:cs="Arial"/>
          <w:sz w:val="22"/>
          <w:szCs w:val="22"/>
          <w:lang w:val="id-ID"/>
        </w:rPr>
        <w:t xml:space="preserve"> </w:t>
      </w:r>
      <w:r w:rsidR="00EF1700">
        <w:rPr>
          <w:rFonts w:ascii="Arial" w:eastAsia="Arial" w:hAnsi="Arial" w:cs="Arial"/>
          <w:sz w:val="22"/>
          <w:szCs w:val="22"/>
          <w:lang w:val="id-ID"/>
        </w:rPr>
        <w:fldChar w:fldCharType="begin"/>
      </w:r>
      <w:r w:rsidR="00293B5C">
        <w:rPr>
          <w:rFonts w:ascii="Arial" w:eastAsia="Arial" w:hAnsi="Arial" w:cs="Arial"/>
          <w:sz w:val="22"/>
          <w:szCs w:val="22"/>
          <w:lang w:val="id-ID"/>
        </w:rPr>
        <w:instrText xml:space="preserve"> ADDIN ZOTERO_ITEM CSL_CITATION {"citationID":"1hvBuDcg","properties":{"formattedCitation":"(12)","plainCitation":"(12)","noteIndex":0},"citationItems":[{"id":200,"uris":["http://zotero.org/users/3520484/items/B5DM4FEL"],"uri":["http://zotero.org/users/3520484/items/B5DM4FEL"],"itemData":{"id":200,"type":"article-journal","abstract":"METHODS: The literature was searched in PubMed, Embase (Excerpta Medica Database), Lilacs (Literatura Latino-Americana e do Caribe em Ciências da Saúde), SciELO (Scientific Electronic Library Online) and Cochrane Library. From &gt; 400,000 references, 548 were retrieved based on inclusion/exclusion criteria; 22 were selected for detailed analysis after quality assessment.\nRESULTS: The studies retrieved addressed the impact of gene polymorphisms relating to immune mechanisms (most often TNF-a, LT-a, IL-6, IL-1β, IL-1ra, L-selectin, CD14 and MBL) or inflammatory mechanisms (ACE and angiotensin II receptors; secretory PLA2; and hemostatic factors). Despite initial reports suggesting positive associations between specific polymorphisms and increased risk of sepsis, the accumulated evidence has not confirmed that any of them have predictive power to justify systematic genotyping.\nCONCLUSIONS: Sepsis prediction through systematic genotyping needs to be reevaluated, based on studies that demonstrate the functional impact of gene polymorphisms and epidemiological differences among ethnically distinct populations.","container-title":"Sao Paulo Medical Journal","DOI":"10.1590/1516-3180.2013.1315519","ISSN":"1516-3180","issue":"5","journalAbbreviation":"Sao Paulo Med. J.","language":"en","page":"338-350","source":"DOI.org (Crossref)","title":"Prediction of sepsis-related outcomes in neonates through systematic genotyping of polymorphisms in genes for innate immunity and inflammation: a narrative review and critical perspective","title-short":"Prediction of sepsis-related outcomes in neonates through systematic genotyping of polymorphisms in genes for innate immunity and inflammation","volume":"131","author":[{"family":"Carvalho","given":"Juliana Kilesse"},{"family":"Moore","given":"Daniella Batalha"},{"family":"Luz","given":"Ricardo Alves"},{"family":"Xavier-Elsas","given":"Pedro Paulo"},{"family":"Gaspar-Elsas","given":"Maria Ignez Capella"}],"issued":{"date-parts":[["2013"]]}}}],"schema":"https://github.com/citation-style-language/schema/raw/master/csl-citation.json"} </w:instrText>
      </w:r>
      <w:r w:rsidR="00EF1700">
        <w:rPr>
          <w:rFonts w:ascii="Arial" w:eastAsia="Arial" w:hAnsi="Arial" w:cs="Arial"/>
          <w:sz w:val="22"/>
          <w:szCs w:val="22"/>
          <w:lang w:val="id-ID"/>
        </w:rPr>
        <w:fldChar w:fldCharType="separate"/>
      </w:r>
      <w:r w:rsidR="00293B5C" w:rsidRPr="00293B5C">
        <w:rPr>
          <w:rFonts w:ascii="Arial" w:eastAsia="Arial" w:hAnsi="Arial" w:cs="Arial"/>
          <w:sz w:val="22"/>
        </w:rPr>
        <w:t>(12)</w:t>
      </w:r>
      <w:r w:rsidR="00EF1700">
        <w:rPr>
          <w:rFonts w:ascii="Arial" w:eastAsia="Arial" w:hAnsi="Arial" w:cs="Arial"/>
          <w:sz w:val="22"/>
          <w:szCs w:val="22"/>
          <w:lang w:val="id-ID"/>
        </w:rPr>
        <w:fldChar w:fldCharType="end"/>
      </w:r>
    </w:p>
    <w:p w14:paraId="7E8F575C" w14:textId="5C89CECA" w:rsidR="00FC6021" w:rsidRDefault="00EF1700" w:rsidP="00720B9B">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 xml:space="preserve">Pada penelitian ini banyak  pasien yang merupakan pasien rujukan dari sarana pelayanan kesehatan yang lain, baik dari puskesmas maupun rumah sakit lain. Pasien </w:t>
      </w:r>
      <w:r>
        <w:rPr>
          <w:rFonts w:ascii="Arial" w:eastAsia="Arial" w:hAnsi="Arial" w:cs="Arial"/>
          <w:sz w:val="22"/>
          <w:szCs w:val="22"/>
          <w:lang w:val="id-ID"/>
        </w:rPr>
        <w:lastRenderedPageBreak/>
        <w:t xml:space="preserve">rujukan sebesar 57,81% dan pasien bukan rujukan sebesar 42,19%. </w:t>
      </w:r>
      <w:r w:rsidR="00722448">
        <w:rPr>
          <w:rFonts w:ascii="Arial" w:eastAsia="Arial" w:hAnsi="Arial" w:cs="Arial"/>
          <w:sz w:val="22"/>
          <w:szCs w:val="22"/>
          <w:lang w:val="id-ID"/>
        </w:rPr>
        <w:t xml:space="preserve">Lama perawatan pasien sepsis neonatal di NICU </w:t>
      </w:r>
      <w:r w:rsidR="00255767">
        <w:rPr>
          <w:rFonts w:ascii="Arial" w:eastAsia="Arial" w:hAnsi="Arial" w:cs="Arial"/>
          <w:sz w:val="22"/>
          <w:szCs w:val="22"/>
          <w:lang w:val="id-ID"/>
        </w:rPr>
        <w:t xml:space="preserve">dengan masa tinggal lebih dari 15 hari ada 35 pasien (55,56%). </w:t>
      </w:r>
      <w:r w:rsidR="007C5359">
        <w:rPr>
          <w:rFonts w:ascii="Arial" w:eastAsia="Arial" w:hAnsi="Arial" w:cs="Arial"/>
          <w:sz w:val="22"/>
          <w:szCs w:val="22"/>
          <w:lang w:val="id-ID"/>
        </w:rPr>
        <w:t xml:space="preserve">Pada penelitian ini pula diketahui </w:t>
      </w:r>
      <w:r w:rsidR="007C5359">
        <w:rPr>
          <w:rFonts w:ascii="Arial" w:eastAsia="Arial" w:hAnsi="Arial" w:cs="Arial"/>
          <w:i/>
          <w:sz w:val="22"/>
          <w:szCs w:val="22"/>
          <w:lang w:val="id-ID"/>
        </w:rPr>
        <w:t xml:space="preserve">clinical outcome </w:t>
      </w:r>
      <w:r w:rsidR="007C5359">
        <w:rPr>
          <w:rFonts w:ascii="Arial" w:eastAsia="Arial" w:hAnsi="Arial" w:cs="Arial"/>
          <w:sz w:val="22"/>
          <w:szCs w:val="22"/>
          <w:lang w:val="id-ID"/>
        </w:rPr>
        <w:t>pasien banyak yang meningggal (</w:t>
      </w:r>
      <w:r w:rsidR="00255767">
        <w:rPr>
          <w:rFonts w:ascii="Arial" w:eastAsia="Arial" w:hAnsi="Arial" w:cs="Arial"/>
          <w:sz w:val="22"/>
          <w:szCs w:val="22"/>
          <w:lang w:val="id-ID"/>
        </w:rPr>
        <w:t>96,83</w:t>
      </w:r>
      <w:r w:rsidR="007C5359">
        <w:rPr>
          <w:rFonts w:ascii="Arial" w:eastAsia="Arial" w:hAnsi="Arial" w:cs="Arial"/>
          <w:sz w:val="22"/>
          <w:szCs w:val="22"/>
          <w:lang w:val="id-ID"/>
        </w:rPr>
        <w:t>%), Sed</w:t>
      </w:r>
      <w:r w:rsidR="00255767">
        <w:rPr>
          <w:rFonts w:ascii="Arial" w:eastAsia="Arial" w:hAnsi="Arial" w:cs="Arial"/>
          <w:sz w:val="22"/>
          <w:szCs w:val="22"/>
          <w:lang w:val="id-ID"/>
        </w:rPr>
        <w:t>angkan pasien yang membaik (3,27</w:t>
      </w:r>
      <w:r w:rsidR="007C5359">
        <w:rPr>
          <w:rFonts w:ascii="Arial" w:eastAsia="Arial" w:hAnsi="Arial" w:cs="Arial"/>
          <w:sz w:val="22"/>
          <w:szCs w:val="22"/>
          <w:lang w:val="id-ID"/>
        </w:rPr>
        <w:t>%)</w:t>
      </w:r>
      <w:r w:rsidR="00255767">
        <w:rPr>
          <w:rFonts w:ascii="Arial" w:eastAsia="Arial" w:hAnsi="Arial" w:cs="Arial"/>
          <w:sz w:val="22"/>
          <w:szCs w:val="22"/>
          <w:lang w:val="id-ID"/>
        </w:rPr>
        <w:t>.</w:t>
      </w:r>
      <w:r w:rsidR="007C5359">
        <w:rPr>
          <w:rFonts w:ascii="Arial" w:eastAsia="Arial" w:hAnsi="Arial" w:cs="Arial"/>
          <w:sz w:val="22"/>
          <w:szCs w:val="22"/>
          <w:lang w:val="id-ID"/>
        </w:rPr>
        <w:t xml:space="preserve"> Tingginya angka kematian ini mungkin </w:t>
      </w:r>
      <w:r w:rsidR="00255767">
        <w:rPr>
          <w:rFonts w:ascii="Arial" w:eastAsia="Arial" w:hAnsi="Arial" w:cs="Arial"/>
          <w:sz w:val="22"/>
          <w:szCs w:val="22"/>
          <w:lang w:val="id-ID"/>
        </w:rPr>
        <w:t xml:space="preserve">dapat </w:t>
      </w:r>
      <w:r w:rsidR="007C5359">
        <w:rPr>
          <w:rFonts w:ascii="Arial" w:eastAsia="Arial" w:hAnsi="Arial" w:cs="Arial"/>
          <w:sz w:val="22"/>
          <w:szCs w:val="22"/>
          <w:lang w:val="id-ID"/>
        </w:rPr>
        <w:t xml:space="preserve">dikarenakan adanya penyakit </w:t>
      </w:r>
      <w:r w:rsidR="00255767">
        <w:rPr>
          <w:rFonts w:ascii="Arial" w:eastAsia="Arial" w:hAnsi="Arial" w:cs="Arial"/>
          <w:sz w:val="22"/>
          <w:szCs w:val="22"/>
          <w:lang w:val="id-ID"/>
        </w:rPr>
        <w:t xml:space="preserve">penyerta baik penyakit penyerta </w:t>
      </w:r>
      <w:r w:rsidR="007C5359">
        <w:rPr>
          <w:rFonts w:ascii="Arial" w:eastAsia="Arial" w:hAnsi="Arial" w:cs="Arial"/>
          <w:sz w:val="22"/>
          <w:szCs w:val="22"/>
          <w:lang w:val="id-ID"/>
        </w:rPr>
        <w:t xml:space="preserve">infeksi </w:t>
      </w:r>
      <w:r w:rsidR="00255767">
        <w:rPr>
          <w:rFonts w:ascii="Arial" w:eastAsia="Arial" w:hAnsi="Arial" w:cs="Arial"/>
          <w:sz w:val="22"/>
          <w:szCs w:val="22"/>
          <w:lang w:val="id-ID"/>
        </w:rPr>
        <w:t xml:space="preserve">maupun </w:t>
      </w:r>
      <w:r w:rsidR="007C5359">
        <w:rPr>
          <w:rFonts w:ascii="Arial" w:eastAsia="Arial" w:hAnsi="Arial" w:cs="Arial"/>
          <w:sz w:val="22"/>
          <w:szCs w:val="22"/>
          <w:lang w:val="id-ID"/>
        </w:rPr>
        <w:t>penyakit</w:t>
      </w:r>
      <w:r w:rsidR="00255767">
        <w:rPr>
          <w:rFonts w:ascii="Arial" w:eastAsia="Arial" w:hAnsi="Arial" w:cs="Arial"/>
          <w:sz w:val="22"/>
          <w:szCs w:val="22"/>
          <w:lang w:val="id-ID"/>
        </w:rPr>
        <w:t xml:space="preserve"> penyerta</w:t>
      </w:r>
      <w:r w:rsidR="007C5359">
        <w:rPr>
          <w:rFonts w:ascii="Arial" w:eastAsia="Arial" w:hAnsi="Arial" w:cs="Arial"/>
          <w:sz w:val="22"/>
          <w:szCs w:val="22"/>
          <w:lang w:val="id-ID"/>
        </w:rPr>
        <w:t xml:space="preserve"> non infeksi yang dialami oleh </w:t>
      </w:r>
      <w:r w:rsidR="00255767">
        <w:rPr>
          <w:rFonts w:ascii="Arial" w:eastAsia="Arial" w:hAnsi="Arial" w:cs="Arial"/>
          <w:sz w:val="22"/>
          <w:szCs w:val="22"/>
          <w:lang w:val="id-ID"/>
        </w:rPr>
        <w:t>neonatus.</w:t>
      </w:r>
      <w:r w:rsidR="007C5359">
        <w:rPr>
          <w:rFonts w:ascii="Arial" w:eastAsia="Arial" w:hAnsi="Arial" w:cs="Arial"/>
          <w:sz w:val="22"/>
          <w:szCs w:val="22"/>
          <w:lang w:val="id-ID"/>
        </w:rPr>
        <w:t xml:space="preserve"> </w:t>
      </w:r>
    </w:p>
    <w:p w14:paraId="7995B5F4" w14:textId="7BD6212D" w:rsidR="00F823CC" w:rsidRDefault="00F823CC" w:rsidP="00B00C5A">
      <w:pPr>
        <w:spacing w:before="3" w:line="360" w:lineRule="auto"/>
        <w:ind w:right="79" w:firstLine="720"/>
        <w:jc w:val="center"/>
        <w:rPr>
          <w:rFonts w:ascii="Arial" w:eastAsia="Arial" w:hAnsi="Arial" w:cs="Arial"/>
          <w:sz w:val="22"/>
          <w:szCs w:val="22"/>
          <w:lang w:val="id-ID"/>
        </w:rPr>
      </w:pPr>
      <w:r>
        <w:rPr>
          <w:rFonts w:ascii="Arial" w:eastAsia="Arial" w:hAnsi="Arial" w:cs="Arial"/>
          <w:sz w:val="22"/>
          <w:szCs w:val="22"/>
          <w:lang w:val="id-ID"/>
        </w:rPr>
        <w:t>Tabel 2. Penyakit Penyerta Infeksi Pasien Sepsis Neonatal</w:t>
      </w:r>
    </w:p>
    <w:tbl>
      <w:tblPr>
        <w:tblStyle w:val="PlainTable2"/>
        <w:tblW w:w="5387" w:type="dxa"/>
        <w:jc w:val="center"/>
        <w:tblLook w:val="04A0" w:firstRow="1" w:lastRow="0" w:firstColumn="1" w:lastColumn="0" w:noHBand="0" w:noVBand="1"/>
      </w:tblPr>
      <w:tblGrid>
        <w:gridCol w:w="2410"/>
        <w:gridCol w:w="1559"/>
        <w:gridCol w:w="1418"/>
      </w:tblGrid>
      <w:tr w:rsidR="00F823CC" w14:paraId="188C7046" w14:textId="77777777" w:rsidTr="00B00C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14:paraId="312B327B" w14:textId="3251935E" w:rsidR="00F823CC" w:rsidRPr="000A022F" w:rsidRDefault="00FC6021" w:rsidP="00720B9B">
            <w:pPr>
              <w:spacing w:line="360" w:lineRule="auto"/>
              <w:ind w:right="79"/>
              <w:jc w:val="both"/>
              <w:rPr>
                <w:rFonts w:ascii="Arial" w:eastAsia="Arial" w:hAnsi="Arial" w:cs="Arial"/>
                <w:sz w:val="22"/>
                <w:szCs w:val="22"/>
                <w:lang w:val="id-ID"/>
              </w:rPr>
            </w:pPr>
            <w:r>
              <w:rPr>
                <w:rFonts w:ascii="Arial" w:eastAsia="Arial" w:hAnsi="Arial" w:cs="Arial"/>
                <w:sz w:val="22"/>
                <w:szCs w:val="22"/>
                <w:lang w:val="id-ID"/>
              </w:rPr>
              <w:t>Penyakit Penyerta</w:t>
            </w:r>
          </w:p>
        </w:tc>
        <w:tc>
          <w:tcPr>
            <w:tcW w:w="1559" w:type="dxa"/>
          </w:tcPr>
          <w:p w14:paraId="64CC09D4" w14:textId="2B4DA60B" w:rsidR="00F823CC" w:rsidRPr="000A022F" w:rsidRDefault="00F823CC" w:rsidP="00776543">
            <w:pPr>
              <w:spacing w:line="360" w:lineRule="auto"/>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0A022F">
              <w:rPr>
                <w:rFonts w:ascii="Arial" w:eastAsia="Arial" w:hAnsi="Arial" w:cs="Arial"/>
                <w:sz w:val="22"/>
                <w:szCs w:val="22"/>
                <w:lang w:val="id-ID"/>
              </w:rPr>
              <w:t>Jumlah</w:t>
            </w:r>
          </w:p>
        </w:tc>
        <w:tc>
          <w:tcPr>
            <w:tcW w:w="1418" w:type="dxa"/>
          </w:tcPr>
          <w:p w14:paraId="02A1E9A1" w14:textId="77777777" w:rsidR="00F823CC" w:rsidRPr="000A022F" w:rsidRDefault="00F823CC" w:rsidP="00776543">
            <w:pPr>
              <w:spacing w:line="360" w:lineRule="auto"/>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0A022F">
              <w:rPr>
                <w:rFonts w:ascii="Arial" w:eastAsia="Arial" w:hAnsi="Arial" w:cs="Arial"/>
                <w:sz w:val="22"/>
                <w:szCs w:val="22"/>
                <w:lang w:val="id-ID"/>
              </w:rPr>
              <w:t>%</w:t>
            </w:r>
          </w:p>
        </w:tc>
      </w:tr>
      <w:tr w:rsidR="00F823CC" w14:paraId="71BD6600" w14:textId="77777777" w:rsidTr="00B00C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14:paraId="555012A5" w14:textId="5E3B0F0A" w:rsidR="00F823CC" w:rsidRPr="000A022F" w:rsidRDefault="00F823CC" w:rsidP="00720B9B">
            <w:pPr>
              <w:spacing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Pneumonia</w:t>
            </w:r>
          </w:p>
        </w:tc>
        <w:tc>
          <w:tcPr>
            <w:tcW w:w="1559" w:type="dxa"/>
          </w:tcPr>
          <w:p w14:paraId="7BE8269E" w14:textId="0E6C2174" w:rsidR="00F823CC" w:rsidRDefault="007D61D3" w:rsidP="00776543">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27</w:t>
            </w:r>
          </w:p>
        </w:tc>
        <w:tc>
          <w:tcPr>
            <w:tcW w:w="1418" w:type="dxa"/>
          </w:tcPr>
          <w:p w14:paraId="141E8412" w14:textId="0A1E8E71" w:rsidR="00F823CC" w:rsidRDefault="00656F5F" w:rsidP="00776543">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84,38</w:t>
            </w:r>
          </w:p>
        </w:tc>
      </w:tr>
      <w:tr w:rsidR="00F823CC" w14:paraId="4EB5D6C9" w14:textId="77777777" w:rsidTr="00B00C5A">
        <w:trPr>
          <w:jc w:val="center"/>
        </w:trPr>
        <w:tc>
          <w:tcPr>
            <w:cnfStyle w:val="001000000000" w:firstRow="0" w:lastRow="0" w:firstColumn="1" w:lastColumn="0" w:oddVBand="0" w:evenVBand="0" w:oddHBand="0" w:evenHBand="0" w:firstRowFirstColumn="0" w:firstRowLastColumn="0" w:lastRowFirstColumn="0" w:lastRowLastColumn="0"/>
            <w:tcW w:w="2410" w:type="dxa"/>
          </w:tcPr>
          <w:p w14:paraId="09FF0870" w14:textId="5C6C7C8B" w:rsidR="00F823CC" w:rsidRPr="000A022F" w:rsidRDefault="00F823CC" w:rsidP="00720B9B">
            <w:pPr>
              <w:spacing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Omfalitis</w:t>
            </w:r>
          </w:p>
        </w:tc>
        <w:tc>
          <w:tcPr>
            <w:tcW w:w="1559" w:type="dxa"/>
          </w:tcPr>
          <w:p w14:paraId="17F35CAC" w14:textId="1A7225A7" w:rsidR="00F823CC" w:rsidRDefault="00F823CC" w:rsidP="00776543">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w:t>
            </w:r>
          </w:p>
        </w:tc>
        <w:tc>
          <w:tcPr>
            <w:tcW w:w="1418" w:type="dxa"/>
          </w:tcPr>
          <w:p w14:paraId="6E36FDDC" w14:textId="4F4E32FF" w:rsidR="00FC6021" w:rsidRDefault="00656F5F" w:rsidP="00656F5F">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9,38</w:t>
            </w:r>
          </w:p>
        </w:tc>
      </w:tr>
      <w:tr w:rsidR="00F823CC" w14:paraId="34FD311B" w14:textId="77777777" w:rsidTr="00B00C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14:paraId="30FDAC38" w14:textId="3650FFFB" w:rsidR="00F823CC" w:rsidRPr="00F823CC" w:rsidRDefault="00F823CC" w:rsidP="00720B9B">
            <w:pPr>
              <w:spacing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Infeksi Saluran Kemih</w:t>
            </w:r>
          </w:p>
        </w:tc>
        <w:tc>
          <w:tcPr>
            <w:tcW w:w="1559" w:type="dxa"/>
          </w:tcPr>
          <w:p w14:paraId="0EC4B9F6" w14:textId="6D3C58E4" w:rsidR="00F823CC" w:rsidRDefault="00F823CC" w:rsidP="00776543">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1</w:t>
            </w:r>
          </w:p>
        </w:tc>
        <w:tc>
          <w:tcPr>
            <w:tcW w:w="1418" w:type="dxa"/>
          </w:tcPr>
          <w:p w14:paraId="2C1ECF23" w14:textId="33BB163D" w:rsidR="00F823CC" w:rsidRDefault="00656F5F" w:rsidP="00776543">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3,12</w:t>
            </w:r>
          </w:p>
        </w:tc>
      </w:tr>
      <w:tr w:rsidR="00F823CC" w14:paraId="317C2660" w14:textId="77777777" w:rsidTr="00B00C5A">
        <w:trPr>
          <w:jc w:val="center"/>
        </w:trPr>
        <w:tc>
          <w:tcPr>
            <w:cnfStyle w:val="001000000000" w:firstRow="0" w:lastRow="0" w:firstColumn="1" w:lastColumn="0" w:oddVBand="0" w:evenVBand="0" w:oddHBand="0" w:evenHBand="0" w:firstRowFirstColumn="0" w:firstRowLastColumn="0" w:lastRowFirstColumn="0" w:lastRowLastColumn="0"/>
            <w:tcW w:w="2410" w:type="dxa"/>
          </w:tcPr>
          <w:p w14:paraId="7051A5E8" w14:textId="2D555912" w:rsidR="00F823CC" w:rsidRPr="0060519A" w:rsidRDefault="00F823CC" w:rsidP="00720B9B">
            <w:pPr>
              <w:spacing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Ensefalitis</w:t>
            </w:r>
          </w:p>
        </w:tc>
        <w:tc>
          <w:tcPr>
            <w:tcW w:w="1559" w:type="dxa"/>
          </w:tcPr>
          <w:p w14:paraId="0756B1F7" w14:textId="704B70EF" w:rsidR="00F823CC" w:rsidRDefault="00F823CC" w:rsidP="00776543">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1</w:t>
            </w:r>
          </w:p>
        </w:tc>
        <w:tc>
          <w:tcPr>
            <w:tcW w:w="1418" w:type="dxa"/>
          </w:tcPr>
          <w:p w14:paraId="23F60DCD" w14:textId="5A98D7EC" w:rsidR="00F823CC" w:rsidRDefault="00656F5F" w:rsidP="00776543">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3,12</w:t>
            </w:r>
          </w:p>
        </w:tc>
      </w:tr>
      <w:tr w:rsidR="00F823CC" w14:paraId="59DCEA7C" w14:textId="77777777" w:rsidTr="00B00C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14:paraId="3C0F411C" w14:textId="5C1758EF" w:rsidR="00F823CC" w:rsidRPr="00F823CC" w:rsidRDefault="00F823CC" w:rsidP="00720B9B">
            <w:pPr>
              <w:spacing w:line="360" w:lineRule="auto"/>
              <w:ind w:right="79"/>
              <w:jc w:val="both"/>
              <w:rPr>
                <w:rFonts w:ascii="Arial" w:eastAsia="Arial" w:hAnsi="Arial" w:cs="Arial"/>
                <w:sz w:val="22"/>
                <w:szCs w:val="22"/>
                <w:lang w:val="id-ID"/>
              </w:rPr>
            </w:pPr>
            <w:r w:rsidRPr="00F823CC">
              <w:rPr>
                <w:rFonts w:ascii="Arial" w:eastAsia="Arial" w:hAnsi="Arial" w:cs="Arial"/>
                <w:sz w:val="22"/>
                <w:szCs w:val="22"/>
                <w:lang w:val="id-ID"/>
              </w:rPr>
              <w:t>Total</w:t>
            </w:r>
            <w:r w:rsidR="00FC6021">
              <w:rPr>
                <w:rFonts w:ascii="Arial" w:eastAsia="Arial" w:hAnsi="Arial" w:cs="Arial"/>
                <w:sz w:val="22"/>
                <w:szCs w:val="22"/>
                <w:lang w:val="id-ID"/>
              </w:rPr>
              <w:t>*</w:t>
            </w:r>
          </w:p>
        </w:tc>
        <w:tc>
          <w:tcPr>
            <w:tcW w:w="1559" w:type="dxa"/>
          </w:tcPr>
          <w:p w14:paraId="304197B4" w14:textId="158DFFA6" w:rsidR="00F823CC" w:rsidRDefault="00B00C5A" w:rsidP="00776543">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32</w:t>
            </w:r>
          </w:p>
        </w:tc>
        <w:tc>
          <w:tcPr>
            <w:tcW w:w="1418" w:type="dxa"/>
          </w:tcPr>
          <w:p w14:paraId="5F65A7A2" w14:textId="3A066253" w:rsidR="00F823CC" w:rsidRDefault="00FC6021" w:rsidP="00776543">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100</w:t>
            </w:r>
          </w:p>
        </w:tc>
      </w:tr>
    </w:tbl>
    <w:p w14:paraId="31037069" w14:textId="2FF12AF0" w:rsidR="007C5359" w:rsidRPr="000D5F93" w:rsidRDefault="00B00C5A" w:rsidP="00656F5F">
      <w:pPr>
        <w:spacing w:before="3" w:line="360" w:lineRule="auto"/>
        <w:ind w:left="2835" w:right="79" w:hanging="1395"/>
        <w:rPr>
          <w:rFonts w:ascii="Arial" w:eastAsia="Arial" w:hAnsi="Arial" w:cs="Arial"/>
          <w:sz w:val="16"/>
          <w:szCs w:val="16"/>
          <w:lang w:val="id-ID"/>
        </w:rPr>
      </w:pPr>
      <w:r>
        <w:rPr>
          <w:rFonts w:ascii="Arial" w:eastAsia="Arial" w:hAnsi="Arial" w:cs="Arial"/>
          <w:sz w:val="16"/>
          <w:szCs w:val="16"/>
          <w:lang w:val="id-ID"/>
        </w:rPr>
        <w:t xml:space="preserve">      </w:t>
      </w:r>
      <w:r w:rsidR="00255767">
        <w:rPr>
          <w:rFonts w:ascii="Arial" w:eastAsia="Arial" w:hAnsi="Arial" w:cs="Arial"/>
          <w:sz w:val="16"/>
          <w:szCs w:val="16"/>
          <w:lang w:val="id-ID"/>
        </w:rPr>
        <w:t>Keterangan: * ) Dari 63</w:t>
      </w:r>
      <w:r>
        <w:rPr>
          <w:rFonts w:ascii="Arial" w:eastAsia="Arial" w:hAnsi="Arial" w:cs="Arial"/>
          <w:sz w:val="16"/>
          <w:szCs w:val="16"/>
          <w:lang w:val="id-ID"/>
        </w:rPr>
        <w:t xml:space="preserve"> pasien sepsis neonatal ada 32</w:t>
      </w:r>
      <w:r w:rsidR="00FC6021" w:rsidRPr="000D5F93">
        <w:rPr>
          <w:rFonts w:ascii="Arial" w:eastAsia="Arial" w:hAnsi="Arial" w:cs="Arial"/>
          <w:sz w:val="16"/>
          <w:szCs w:val="16"/>
          <w:lang w:val="id-ID"/>
        </w:rPr>
        <w:t xml:space="preserve"> pasien yang mengalami penyakit penyerta infeksi</w:t>
      </w:r>
    </w:p>
    <w:p w14:paraId="1566906B" w14:textId="26B8455A" w:rsidR="00BE2B95" w:rsidRDefault="00FC6021" w:rsidP="00720B9B">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 xml:space="preserve">Pada </w:t>
      </w:r>
      <w:r w:rsidR="00B00C5A">
        <w:rPr>
          <w:rFonts w:ascii="Arial" w:eastAsia="Arial" w:hAnsi="Arial" w:cs="Arial"/>
          <w:sz w:val="22"/>
          <w:szCs w:val="22"/>
          <w:lang w:val="id-ID"/>
        </w:rPr>
        <w:t>penelitian ini diketahui dari 63 pasien sepsis neonatal ada 32</w:t>
      </w:r>
      <w:r>
        <w:rPr>
          <w:rFonts w:ascii="Arial" w:eastAsia="Arial" w:hAnsi="Arial" w:cs="Arial"/>
          <w:sz w:val="22"/>
          <w:szCs w:val="22"/>
          <w:lang w:val="id-ID"/>
        </w:rPr>
        <w:t xml:space="preserve"> pasien mengalami penyakit infeksi penyerta, dimana sebagian besar mengalami pneumonia (8</w:t>
      </w:r>
      <w:r w:rsidR="00656F5F">
        <w:rPr>
          <w:rFonts w:ascii="Arial" w:eastAsia="Arial" w:hAnsi="Arial" w:cs="Arial"/>
          <w:sz w:val="22"/>
          <w:szCs w:val="22"/>
          <w:lang w:val="id-ID"/>
        </w:rPr>
        <w:t>4,38</w:t>
      </w:r>
      <w:r>
        <w:rPr>
          <w:rFonts w:ascii="Arial" w:eastAsia="Arial" w:hAnsi="Arial" w:cs="Arial"/>
          <w:sz w:val="22"/>
          <w:szCs w:val="22"/>
          <w:lang w:val="id-ID"/>
        </w:rPr>
        <w:t xml:space="preserve">%). </w:t>
      </w:r>
      <w:r w:rsidR="00F96F09">
        <w:rPr>
          <w:rFonts w:ascii="Arial" w:eastAsia="Arial" w:hAnsi="Arial" w:cs="Arial"/>
          <w:sz w:val="22"/>
          <w:szCs w:val="22"/>
          <w:lang w:val="id-ID"/>
        </w:rPr>
        <w:t xml:space="preserve">Penelitian ini serupa dengan penelitian yang dilakukan Estiningsih tahun 2015 di NICU </w:t>
      </w:r>
      <w:r w:rsidR="00F96F09" w:rsidRPr="00F96F09">
        <w:rPr>
          <w:rFonts w:ascii="Arial" w:eastAsia="Arial" w:hAnsi="Arial" w:cs="Arial"/>
          <w:sz w:val="22"/>
          <w:szCs w:val="22"/>
          <w:lang w:val="id-ID"/>
        </w:rPr>
        <w:t>RSUP  dr.  Soeradji  Tirtonegoro  Klaten</w:t>
      </w:r>
      <w:r w:rsidR="00F96F09">
        <w:rPr>
          <w:rFonts w:ascii="Arial" w:eastAsia="Arial" w:hAnsi="Arial" w:cs="Arial"/>
          <w:sz w:val="22"/>
          <w:szCs w:val="22"/>
          <w:lang w:val="id-ID"/>
        </w:rPr>
        <w:t xml:space="preserve"> dimana diketahui jenis  infeksi  yang </w:t>
      </w:r>
      <w:r w:rsidR="00F96F09" w:rsidRPr="00F96F09">
        <w:rPr>
          <w:rFonts w:ascii="Arial" w:eastAsia="Arial" w:hAnsi="Arial" w:cs="Arial"/>
          <w:sz w:val="22"/>
          <w:szCs w:val="22"/>
          <w:lang w:val="id-ID"/>
        </w:rPr>
        <w:t>paling  banyak  adalah  sepsis  (54</w:t>
      </w:r>
      <w:r w:rsidR="00F96F09">
        <w:rPr>
          <w:rFonts w:ascii="Arial" w:eastAsia="Arial" w:hAnsi="Arial" w:cs="Arial"/>
          <w:sz w:val="22"/>
          <w:szCs w:val="22"/>
          <w:lang w:val="id-ID"/>
        </w:rPr>
        <w:t xml:space="preserve">,3%),  diikuti </w:t>
      </w:r>
      <w:r w:rsidR="00F96F09" w:rsidRPr="00F96F09">
        <w:rPr>
          <w:rFonts w:ascii="Arial" w:eastAsia="Arial" w:hAnsi="Arial" w:cs="Arial"/>
          <w:sz w:val="22"/>
          <w:szCs w:val="22"/>
          <w:lang w:val="id-ID"/>
        </w:rPr>
        <w:t>sepsis  d</w:t>
      </w:r>
      <w:r w:rsidR="00F96F09">
        <w:rPr>
          <w:rFonts w:ascii="Arial" w:eastAsia="Arial" w:hAnsi="Arial" w:cs="Arial"/>
          <w:sz w:val="22"/>
          <w:szCs w:val="22"/>
          <w:lang w:val="id-ID"/>
        </w:rPr>
        <w:t xml:space="preserve">engan  pneumonia  (28,3%)  dan </w:t>
      </w:r>
      <w:r w:rsidR="00F96F09" w:rsidRPr="00F96F09">
        <w:rPr>
          <w:rFonts w:ascii="Arial" w:eastAsia="Arial" w:hAnsi="Arial" w:cs="Arial"/>
          <w:sz w:val="22"/>
          <w:szCs w:val="22"/>
          <w:lang w:val="id-ID"/>
        </w:rPr>
        <w:t>pneumonia  (17,4%)</w:t>
      </w:r>
      <w:r w:rsidR="00F96F09">
        <w:rPr>
          <w:rFonts w:ascii="Arial" w:eastAsia="Arial" w:hAnsi="Arial" w:cs="Arial"/>
          <w:sz w:val="22"/>
          <w:szCs w:val="22"/>
          <w:lang w:val="id-ID"/>
        </w:rPr>
        <w:t xml:space="preserve"> </w:t>
      </w:r>
      <w:r w:rsidR="000D5F93">
        <w:rPr>
          <w:rFonts w:ascii="Arial" w:eastAsia="Arial" w:hAnsi="Arial" w:cs="Arial"/>
          <w:sz w:val="22"/>
          <w:szCs w:val="22"/>
          <w:lang w:val="id-ID"/>
        </w:rPr>
        <w:fldChar w:fldCharType="begin"/>
      </w:r>
      <w:r w:rsidR="00293B5C">
        <w:rPr>
          <w:rFonts w:ascii="Arial" w:eastAsia="Arial" w:hAnsi="Arial" w:cs="Arial"/>
          <w:sz w:val="22"/>
          <w:szCs w:val="22"/>
          <w:lang w:val="id-ID"/>
        </w:rPr>
        <w:instrText xml:space="preserve"> ADDIN ZOTERO_ITEM CSL_CITATION {"citationID":"DMUS8D9C","properties":{"formattedCitation":"(13)","plainCitation":"(13)","noteIndex":0},"citationItems":[{"id":83,"uris":["http://zotero.org/users/3520484/items/Z6WKLL28"],"uri":["http://zotero.org/users/3520484/items/Z6WKLL28"],"itemData":{"id":83,"type":"article-journal","container-title":"JURNAL MANAJEMEN DAN PELAYANAN FARMASI (Journal of Management and Pharmacy Practice)","issue":"3","page":"243–248","source":"Google Scholar","title":"IDENTIFIKASI INFEKSI MULTIDRUG-RESISTANT ORGANISMS (MDRO) PADA PASIEN YANG DIRAWAT DI BANGSAL NEONATAL INTENSIVE CARE UNIT (NICU) RUMAH SAKIT","volume":"6","author":[{"family":"Estiningsih","given":"Daru"},{"family":"Puspitasari","given":"Ika"},{"family":"Nuryastuti","given":"Titik"}],"issued":{"date-parts":[["2016"]]}}}],"schema":"https://github.com/citation-style-language/schema/raw/master/csl-citation.json"} </w:instrText>
      </w:r>
      <w:r w:rsidR="000D5F93">
        <w:rPr>
          <w:rFonts w:ascii="Arial" w:eastAsia="Arial" w:hAnsi="Arial" w:cs="Arial"/>
          <w:sz w:val="22"/>
          <w:szCs w:val="22"/>
          <w:lang w:val="id-ID"/>
        </w:rPr>
        <w:fldChar w:fldCharType="separate"/>
      </w:r>
      <w:r w:rsidR="00293B5C" w:rsidRPr="00293B5C">
        <w:rPr>
          <w:rFonts w:ascii="Arial" w:eastAsia="Arial" w:hAnsi="Arial" w:cs="Arial"/>
          <w:sz w:val="22"/>
        </w:rPr>
        <w:t>(13)</w:t>
      </w:r>
      <w:r w:rsidR="000D5F93">
        <w:rPr>
          <w:rFonts w:ascii="Arial" w:eastAsia="Arial" w:hAnsi="Arial" w:cs="Arial"/>
          <w:sz w:val="22"/>
          <w:szCs w:val="22"/>
          <w:lang w:val="id-ID"/>
        </w:rPr>
        <w:fldChar w:fldCharType="end"/>
      </w:r>
      <w:r w:rsidR="000D5F93">
        <w:rPr>
          <w:rFonts w:ascii="Arial" w:eastAsia="Arial" w:hAnsi="Arial" w:cs="Arial"/>
          <w:sz w:val="22"/>
          <w:szCs w:val="22"/>
          <w:lang w:val="id-ID"/>
        </w:rPr>
        <w:t xml:space="preserve">. Neonatus yang dirawat di NICU </w:t>
      </w:r>
      <w:r w:rsidR="001B5957">
        <w:rPr>
          <w:rFonts w:ascii="Arial" w:eastAsia="Arial" w:hAnsi="Arial" w:cs="Arial"/>
          <w:sz w:val="22"/>
          <w:szCs w:val="22"/>
          <w:lang w:val="id-ID"/>
        </w:rPr>
        <w:t xml:space="preserve">mempunyai resiko yang tinggi untuk mengalami infeksi nosokomial </w:t>
      </w:r>
      <w:r w:rsidR="001B5957">
        <w:rPr>
          <w:rFonts w:ascii="Arial" w:eastAsia="Arial" w:hAnsi="Arial" w:cs="Arial"/>
          <w:sz w:val="22"/>
          <w:szCs w:val="22"/>
          <w:lang w:val="id-ID"/>
        </w:rPr>
        <w:fldChar w:fldCharType="begin"/>
      </w:r>
      <w:r w:rsidR="00293B5C">
        <w:rPr>
          <w:rFonts w:ascii="Arial" w:eastAsia="Arial" w:hAnsi="Arial" w:cs="Arial"/>
          <w:sz w:val="22"/>
          <w:szCs w:val="22"/>
          <w:lang w:val="id-ID"/>
        </w:rPr>
        <w:instrText xml:space="preserve"> ADDIN ZOTERO_ITEM CSL_CITATION {"citationID":"WFcMuZhE","properties":{"formattedCitation":"(14)","plainCitation":"(14)","noteIndex":0},"citationItems":[{"id":114,"uris":["http://zotero.org/users/3520484/items/YAYRUCIW"],"uri":["http://zotero.org/users/3520484/items/YAYRUCIW"],"itemData":{"id":114,"type":"article-journal","container-title":"Proceedings of Singapore Healthcare","issue":"4","page":"238–244","source":"Google Scholar","title":"Nosocomial infections (late onset sepsis) in the Neonatal Intensive Care Unit (NICU)","volume":"21","author":[{"family":"Joseph","given":"Carolin Jeyanthi"},{"family":"Lian","given":"Wee Bin"},{"family":"Yeo","given":"Cheo Lian"}],"issued":{"date-parts":[["2012"]]}}}],"schema":"https://github.com/citation-style-language/schema/raw/master/csl-citation.json"} </w:instrText>
      </w:r>
      <w:r w:rsidR="001B5957">
        <w:rPr>
          <w:rFonts w:ascii="Arial" w:eastAsia="Arial" w:hAnsi="Arial" w:cs="Arial"/>
          <w:sz w:val="22"/>
          <w:szCs w:val="22"/>
          <w:lang w:val="id-ID"/>
        </w:rPr>
        <w:fldChar w:fldCharType="separate"/>
      </w:r>
      <w:r w:rsidR="00293B5C" w:rsidRPr="00293B5C">
        <w:rPr>
          <w:rFonts w:ascii="Arial" w:eastAsia="Arial" w:hAnsi="Arial" w:cs="Arial"/>
          <w:sz w:val="22"/>
        </w:rPr>
        <w:t>(14)</w:t>
      </w:r>
      <w:r w:rsidR="001B5957">
        <w:rPr>
          <w:rFonts w:ascii="Arial" w:eastAsia="Arial" w:hAnsi="Arial" w:cs="Arial"/>
          <w:sz w:val="22"/>
          <w:szCs w:val="22"/>
          <w:lang w:val="id-ID"/>
        </w:rPr>
        <w:fldChar w:fldCharType="end"/>
      </w:r>
      <w:r w:rsidR="00790A3A">
        <w:rPr>
          <w:rFonts w:ascii="Arial" w:eastAsia="Arial" w:hAnsi="Arial" w:cs="Arial"/>
          <w:sz w:val="22"/>
          <w:szCs w:val="22"/>
          <w:lang w:val="id-ID"/>
        </w:rPr>
        <w:t xml:space="preserve">, </w:t>
      </w:r>
      <w:r w:rsidR="000D5F93">
        <w:rPr>
          <w:rFonts w:ascii="Arial" w:eastAsia="Arial" w:hAnsi="Arial" w:cs="Arial"/>
          <w:sz w:val="22"/>
          <w:szCs w:val="22"/>
          <w:lang w:val="id-ID"/>
        </w:rPr>
        <w:t xml:space="preserve">dapat terpapar dan mengalami infeksi yang bisa berasal dari manusia maupun peralatan medis yang digunakan untuk perawatan. </w:t>
      </w:r>
      <w:r w:rsidR="00676B44">
        <w:rPr>
          <w:rFonts w:ascii="Arial" w:eastAsia="Arial" w:hAnsi="Arial" w:cs="Arial"/>
          <w:sz w:val="22"/>
          <w:szCs w:val="22"/>
          <w:lang w:val="id-ID"/>
        </w:rPr>
        <w:t>Proses penularan pada neonatus dapat terjadi melalui transmisi intrapartum mikroorganisme jalan lahir pada saat proses kelahiran. Mikroorganisme yang  ditemukan pada jalan lahir ibu dapat menyebabkan infeksi pada neonatus yang baru lahir berdasarkan patogenisitas mikroor</w:t>
      </w:r>
      <w:r w:rsidR="00790A3A">
        <w:rPr>
          <w:rFonts w:ascii="Arial" w:eastAsia="Arial" w:hAnsi="Arial" w:cs="Arial"/>
          <w:sz w:val="22"/>
          <w:szCs w:val="22"/>
          <w:lang w:val="id-ID"/>
        </w:rPr>
        <w:t xml:space="preserve">ganisme dan kerentanan neonatus </w:t>
      </w:r>
      <w:r w:rsidR="00790A3A">
        <w:rPr>
          <w:rFonts w:ascii="Arial" w:eastAsia="Arial" w:hAnsi="Arial" w:cs="Arial"/>
          <w:sz w:val="22"/>
          <w:szCs w:val="22"/>
          <w:lang w:val="id-ID"/>
        </w:rPr>
        <w:fldChar w:fldCharType="begin"/>
      </w:r>
      <w:r w:rsidR="00293B5C">
        <w:rPr>
          <w:rFonts w:ascii="Arial" w:eastAsia="Arial" w:hAnsi="Arial" w:cs="Arial"/>
          <w:sz w:val="22"/>
          <w:szCs w:val="22"/>
          <w:lang w:val="id-ID"/>
        </w:rPr>
        <w:instrText xml:space="preserve"> ADDIN ZOTERO_ITEM CSL_CITATION {"citationID":"mUxmcdDV","properties":{"formattedCitation":"(15)","plainCitation":"(15)","noteIndex":0},"citationItems":[{"id":204,"uris":["http://zotero.org/users/3520484/items/N24MUVWT"],"uri":["http://zotero.org/users/3520484/items/N24MUVWT"],"itemData":{"id":204,"type":"article-journal","container-title":"American Journal of Infection Control","DOI":"10.1016/j.ajic.2004.11.006","ISSN":"01966553","issue":"5","journalAbbreviation":"American Journal of Infection Control","language":"en","page":"268-275","source":"DOI.org (Crossref)","title":"Health care–associated infections in the neonatal intensive care unit","volume":"33","author":[{"family":"Brady","given":"Michael T."}],"issued":{"date-parts":[["2005",6]]}}}],"schema":"https://github.com/citation-style-language/schema/raw/master/csl-citation.json"} </w:instrText>
      </w:r>
      <w:r w:rsidR="00790A3A">
        <w:rPr>
          <w:rFonts w:ascii="Arial" w:eastAsia="Arial" w:hAnsi="Arial" w:cs="Arial"/>
          <w:sz w:val="22"/>
          <w:szCs w:val="22"/>
          <w:lang w:val="id-ID"/>
        </w:rPr>
        <w:fldChar w:fldCharType="separate"/>
      </w:r>
      <w:r w:rsidR="00293B5C" w:rsidRPr="00293B5C">
        <w:rPr>
          <w:rFonts w:ascii="Arial" w:eastAsia="Arial" w:hAnsi="Arial" w:cs="Arial"/>
          <w:sz w:val="22"/>
        </w:rPr>
        <w:t>(15)</w:t>
      </w:r>
      <w:r w:rsidR="00790A3A">
        <w:rPr>
          <w:rFonts w:ascii="Arial" w:eastAsia="Arial" w:hAnsi="Arial" w:cs="Arial"/>
          <w:sz w:val="22"/>
          <w:szCs w:val="22"/>
          <w:lang w:val="id-ID"/>
        </w:rPr>
        <w:fldChar w:fldCharType="end"/>
      </w:r>
    </w:p>
    <w:p w14:paraId="7E514B15" w14:textId="585BA290" w:rsidR="00657380" w:rsidRPr="00656F5F" w:rsidRDefault="00657380" w:rsidP="00656F5F">
      <w:pPr>
        <w:spacing w:before="3" w:line="360" w:lineRule="auto"/>
        <w:ind w:left="1701" w:right="79" w:hanging="981"/>
        <w:jc w:val="both"/>
        <w:rPr>
          <w:rFonts w:ascii="Arial" w:eastAsia="Arial" w:hAnsi="Arial" w:cs="Arial"/>
          <w:sz w:val="22"/>
          <w:szCs w:val="22"/>
          <w:lang w:val="id-ID"/>
        </w:rPr>
      </w:pPr>
      <w:r>
        <w:rPr>
          <w:rFonts w:ascii="Arial" w:eastAsia="Arial" w:hAnsi="Arial" w:cs="Arial"/>
          <w:sz w:val="22"/>
          <w:szCs w:val="22"/>
          <w:lang w:val="id-ID"/>
        </w:rPr>
        <w:t xml:space="preserve">Tabel 3. </w:t>
      </w:r>
      <w:r w:rsidR="00656F5F">
        <w:rPr>
          <w:rFonts w:ascii="Arial" w:eastAsia="Arial" w:hAnsi="Arial" w:cs="Arial"/>
          <w:sz w:val="22"/>
          <w:szCs w:val="22"/>
          <w:lang w:val="id-ID"/>
        </w:rPr>
        <w:t xml:space="preserve"> Analisis </w:t>
      </w:r>
      <w:r w:rsidR="00FB471A">
        <w:rPr>
          <w:rFonts w:ascii="Arial" w:eastAsia="Arial" w:hAnsi="Arial" w:cs="Arial"/>
          <w:sz w:val="22"/>
          <w:szCs w:val="22"/>
          <w:lang w:val="id-ID"/>
        </w:rPr>
        <w:t xml:space="preserve">Bivariat </w:t>
      </w:r>
      <w:r>
        <w:rPr>
          <w:rFonts w:ascii="Arial" w:eastAsia="Arial" w:hAnsi="Arial" w:cs="Arial"/>
          <w:sz w:val="22"/>
          <w:szCs w:val="22"/>
          <w:lang w:val="id-ID"/>
        </w:rPr>
        <w:t xml:space="preserve">Faktor Resiko Sepsis </w:t>
      </w:r>
      <w:r w:rsidRPr="00657380">
        <w:rPr>
          <w:rFonts w:ascii="Arial" w:eastAsia="Arial" w:hAnsi="Arial" w:cs="Arial"/>
          <w:i/>
          <w:sz w:val="22"/>
          <w:szCs w:val="22"/>
          <w:lang w:val="id-ID"/>
        </w:rPr>
        <w:t>Neonatal di Neonatal Intemsive Care Unit</w:t>
      </w:r>
      <w:r w:rsidR="00656F5F">
        <w:rPr>
          <w:rFonts w:ascii="Arial" w:eastAsia="Arial" w:hAnsi="Arial" w:cs="Arial"/>
          <w:i/>
          <w:sz w:val="22"/>
          <w:szCs w:val="22"/>
          <w:lang w:val="id-ID"/>
        </w:rPr>
        <w:t xml:space="preserve"> </w:t>
      </w:r>
      <w:r w:rsidR="00656F5F">
        <w:rPr>
          <w:rFonts w:ascii="Arial" w:eastAsia="Arial" w:hAnsi="Arial" w:cs="Arial"/>
          <w:sz w:val="22"/>
          <w:szCs w:val="22"/>
          <w:lang w:val="id-ID"/>
        </w:rPr>
        <w:t>RSUP Dr.Sardjito Yogyakarta</w:t>
      </w:r>
    </w:p>
    <w:tbl>
      <w:tblPr>
        <w:tblStyle w:val="PlainTable2"/>
        <w:tblW w:w="9529" w:type="dxa"/>
        <w:tblLook w:val="04A0" w:firstRow="1" w:lastRow="0" w:firstColumn="1" w:lastColumn="0" w:noHBand="0" w:noVBand="1"/>
      </w:tblPr>
      <w:tblGrid>
        <w:gridCol w:w="2243"/>
        <w:gridCol w:w="1237"/>
        <w:gridCol w:w="1383"/>
        <w:gridCol w:w="1374"/>
        <w:gridCol w:w="2410"/>
        <w:gridCol w:w="882"/>
      </w:tblGrid>
      <w:tr w:rsidR="00232075" w14:paraId="7A434EF9" w14:textId="0C4D43C7" w:rsidTr="00661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vMerge w:val="restart"/>
            <w:shd w:val="clear" w:color="auto" w:fill="auto"/>
            <w:vAlign w:val="center"/>
          </w:tcPr>
          <w:p w14:paraId="7E72CE24" w14:textId="2FD9A2DD" w:rsidR="00232075" w:rsidRPr="000A022F" w:rsidRDefault="00232075" w:rsidP="00232075">
            <w:pPr>
              <w:spacing w:before="3" w:line="360" w:lineRule="auto"/>
              <w:ind w:right="79"/>
              <w:jc w:val="center"/>
              <w:rPr>
                <w:rFonts w:ascii="Arial" w:eastAsia="Arial" w:hAnsi="Arial" w:cs="Arial"/>
                <w:sz w:val="22"/>
                <w:szCs w:val="22"/>
                <w:lang w:val="id-ID"/>
              </w:rPr>
            </w:pPr>
            <w:r>
              <w:rPr>
                <w:rFonts w:ascii="Arial" w:eastAsia="Arial" w:hAnsi="Arial" w:cs="Arial"/>
                <w:sz w:val="22"/>
                <w:szCs w:val="22"/>
                <w:lang w:val="id-ID"/>
              </w:rPr>
              <w:t>Faktor Resiko</w:t>
            </w:r>
          </w:p>
        </w:tc>
        <w:tc>
          <w:tcPr>
            <w:tcW w:w="2620" w:type="dxa"/>
            <w:gridSpan w:val="2"/>
          </w:tcPr>
          <w:p w14:paraId="282D086C" w14:textId="20ECDA77" w:rsidR="00232075" w:rsidRPr="00B33353" w:rsidRDefault="00232075" w:rsidP="00776543">
            <w:pPr>
              <w:spacing w:before="3" w:line="360" w:lineRule="auto"/>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sz w:val="22"/>
                <w:szCs w:val="22"/>
                <w:lang w:val="id-ID"/>
              </w:rPr>
            </w:pPr>
            <w:r w:rsidRPr="00B33353">
              <w:rPr>
                <w:rFonts w:ascii="Arial" w:eastAsia="Arial" w:hAnsi="Arial" w:cs="Arial"/>
                <w:i/>
                <w:sz w:val="22"/>
                <w:szCs w:val="22"/>
                <w:lang w:val="id-ID"/>
              </w:rPr>
              <w:t>Clinical Outcome</w:t>
            </w:r>
          </w:p>
        </w:tc>
        <w:tc>
          <w:tcPr>
            <w:tcW w:w="1374" w:type="dxa"/>
            <w:vMerge w:val="restart"/>
            <w:vAlign w:val="center"/>
          </w:tcPr>
          <w:p w14:paraId="628743DD" w14:textId="7560EDD9" w:rsidR="00232075" w:rsidRPr="000A022F" w:rsidRDefault="00232075" w:rsidP="001364C7">
            <w:pPr>
              <w:spacing w:before="3" w:line="360" w:lineRule="auto"/>
              <w:ind w:right="79"/>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Total</w:t>
            </w:r>
          </w:p>
        </w:tc>
        <w:tc>
          <w:tcPr>
            <w:tcW w:w="2410" w:type="dxa"/>
            <w:vMerge w:val="restart"/>
            <w:vAlign w:val="center"/>
          </w:tcPr>
          <w:p w14:paraId="7A9F7C32" w14:textId="77777777" w:rsidR="00070CF6" w:rsidRPr="00B51D7C" w:rsidRDefault="00232075" w:rsidP="00232075">
            <w:pPr>
              <w:spacing w:before="3" w:line="360" w:lineRule="auto"/>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 xml:space="preserve">OR </w:t>
            </w:r>
          </w:p>
          <w:p w14:paraId="003CE0F8" w14:textId="536C8D36" w:rsidR="00232075" w:rsidRPr="00B51D7C" w:rsidRDefault="00232075" w:rsidP="00232075">
            <w:pPr>
              <w:spacing w:before="3" w:line="360" w:lineRule="auto"/>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(95% CI)</w:t>
            </w:r>
          </w:p>
        </w:tc>
        <w:tc>
          <w:tcPr>
            <w:tcW w:w="882" w:type="dxa"/>
            <w:vMerge w:val="restart"/>
            <w:vAlign w:val="center"/>
          </w:tcPr>
          <w:p w14:paraId="0B2DD295" w14:textId="01BFB4FD" w:rsidR="00232075" w:rsidRPr="00B51D7C" w:rsidRDefault="00232075" w:rsidP="00232075">
            <w:pPr>
              <w:spacing w:before="3" w:line="360" w:lineRule="auto"/>
              <w:ind w:right="79"/>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 xml:space="preserve">P </w:t>
            </w:r>
            <w:r w:rsidRPr="00B51D7C">
              <w:rPr>
                <w:rFonts w:ascii="Arial" w:eastAsia="Arial" w:hAnsi="Arial" w:cs="Arial"/>
                <w:i/>
                <w:sz w:val="22"/>
                <w:szCs w:val="22"/>
                <w:lang w:val="id-ID"/>
              </w:rPr>
              <w:t>Value</w:t>
            </w:r>
          </w:p>
        </w:tc>
      </w:tr>
      <w:tr w:rsidR="00232075" w14:paraId="4DD090AE" w14:textId="77777777"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vMerge/>
            <w:shd w:val="clear" w:color="auto" w:fill="auto"/>
          </w:tcPr>
          <w:p w14:paraId="5D6BB06F" w14:textId="77777777" w:rsidR="00232075" w:rsidRDefault="00232075" w:rsidP="00720B9B">
            <w:pPr>
              <w:spacing w:before="3" w:line="360" w:lineRule="auto"/>
              <w:ind w:right="79"/>
              <w:jc w:val="both"/>
              <w:rPr>
                <w:rFonts w:ascii="Arial" w:eastAsia="Arial" w:hAnsi="Arial" w:cs="Arial"/>
                <w:sz w:val="22"/>
                <w:szCs w:val="22"/>
                <w:lang w:val="id-ID"/>
              </w:rPr>
            </w:pPr>
          </w:p>
        </w:tc>
        <w:tc>
          <w:tcPr>
            <w:tcW w:w="1237" w:type="dxa"/>
          </w:tcPr>
          <w:p w14:paraId="075C88F1" w14:textId="2D47AAAA" w:rsidR="00F71513" w:rsidRPr="00B33353" w:rsidRDefault="00232075" w:rsidP="00F7151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B33353">
              <w:rPr>
                <w:rFonts w:ascii="Arial" w:eastAsia="Arial" w:hAnsi="Arial" w:cs="Arial"/>
                <w:b/>
                <w:sz w:val="22"/>
                <w:szCs w:val="22"/>
                <w:lang w:val="id-ID"/>
              </w:rPr>
              <w:t>Membaik</w:t>
            </w:r>
          </w:p>
        </w:tc>
        <w:tc>
          <w:tcPr>
            <w:tcW w:w="1383" w:type="dxa"/>
          </w:tcPr>
          <w:p w14:paraId="05A29E2C" w14:textId="37BFB6A7" w:rsidR="00232075" w:rsidRPr="00B33353" w:rsidRDefault="00232075"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B33353">
              <w:rPr>
                <w:rFonts w:ascii="Arial" w:eastAsia="Arial" w:hAnsi="Arial" w:cs="Arial"/>
                <w:b/>
                <w:sz w:val="22"/>
                <w:szCs w:val="22"/>
                <w:lang w:val="id-ID"/>
              </w:rPr>
              <w:t>Meninggal</w:t>
            </w:r>
          </w:p>
        </w:tc>
        <w:tc>
          <w:tcPr>
            <w:tcW w:w="1374" w:type="dxa"/>
            <w:vMerge/>
          </w:tcPr>
          <w:p w14:paraId="03FE2746" w14:textId="62A8ED40" w:rsidR="00232075" w:rsidRPr="000A022F" w:rsidRDefault="00232075" w:rsidP="001364C7">
            <w:pPr>
              <w:spacing w:before="3"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2410" w:type="dxa"/>
            <w:vMerge/>
          </w:tcPr>
          <w:p w14:paraId="483551DD" w14:textId="77777777" w:rsidR="00232075" w:rsidRPr="00B51D7C" w:rsidRDefault="00232075"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p>
        </w:tc>
        <w:tc>
          <w:tcPr>
            <w:tcW w:w="882" w:type="dxa"/>
            <w:vMerge/>
          </w:tcPr>
          <w:p w14:paraId="40927648" w14:textId="77777777" w:rsidR="00232075" w:rsidRPr="00B51D7C" w:rsidRDefault="00232075"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p>
        </w:tc>
      </w:tr>
      <w:tr w:rsidR="001C44F2" w14:paraId="7C8C2D97" w14:textId="77777777" w:rsidTr="00661BA6">
        <w:tc>
          <w:tcPr>
            <w:cnfStyle w:val="001000000000" w:firstRow="0" w:lastRow="0" w:firstColumn="1" w:lastColumn="0" w:oddVBand="0" w:evenVBand="0" w:oddHBand="0" w:evenHBand="0" w:firstRowFirstColumn="0" w:firstRowLastColumn="0" w:lastRowFirstColumn="0" w:lastRowLastColumn="0"/>
            <w:tcW w:w="2243" w:type="dxa"/>
            <w:shd w:val="clear" w:color="auto" w:fill="auto"/>
          </w:tcPr>
          <w:p w14:paraId="23145785" w14:textId="2D9E36E1" w:rsidR="001C44F2" w:rsidRDefault="001C44F2" w:rsidP="00720B9B">
            <w:pPr>
              <w:spacing w:before="3" w:line="360" w:lineRule="auto"/>
              <w:ind w:right="79"/>
              <w:jc w:val="both"/>
              <w:rPr>
                <w:rFonts w:ascii="Arial" w:eastAsia="Arial" w:hAnsi="Arial" w:cs="Arial"/>
                <w:sz w:val="22"/>
                <w:szCs w:val="22"/>
                <w:lang w:val="id-ID"/>
              </w:rPr>
            </w:pPr>
            <w:r>
              <w:rPr>
                <w:rFonts w:ascii="Arial" w:eastAsia="Arial" w:hAnsi="Arial" w:cs="Arial"/>
                <w:sz w:val="22"/>
                <w:szCs w:val="22"/>
                <w:lang w:val="id-ID"/>
              </w:rPr>
              <w:t>Jenis Kelamin</w:t>
            </w:r>
          </w:p>
        </w:tc>
        <w:tc>
          <w:tcPr>
            <w:tcW w:w="1237" w:type="dxa"/>
          </w:tcPr>
          <w:p w14:paraId="5E6E4914" w14:textId="77777777" w:rsidR="001C44F2" w:rsidRPr="00B33353" w:rsidRDefault="001C44F2"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lang w:val="id-ID"/>
              </w:rPr>
            </w:pPr>
          </w:p>
        </w:tc>
        <w:tc>
          <w:tcPr>
            <w:tcW w:w="1383" w:type="dxa"/>
          </w:tcPr>
          <w:p w14:paraId="47F67435" w14:textId="77777777" w:rsidR="001C44F2" w:rsidRPr="00B33353" w:rsidRDefault="001C44F2"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lang w:val="id-ID"/>
              </w:rPr>
            </w:pPr>
          </w:p>
        </w:tc>
        <w:tc>
          <w:tcPr>
            <w:tcW w:w="1374" w:type="dxa"/>
          </w:tcPr>
          <w:p w14:paraId="54D4FD54" w14:textId="77777777" w:rsidR="001C44F2" w:rsidRPr="000A022F" w:rsidRDefault="001C44F2" w:rsidP="001364C7">
            <w:pPr>
              <w:spacing w:before="3"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2410" w:type="dxa"/>
          </w:tcPr>
          <w:p w14:paraId="0A0764D3" w14:textId="3A738D64" w:rsidR="001C44F2" w:rsidRPr="001A0DDA" w:rsidRDefault="00E0289B" w:rsidP="0013208E">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0,694</w:t>
            </w:r>
            <w:r w:rsidR="00B51D7C" w:rsidRPr="001A0DDA">
              <w:rPr>
                <w:rFonts w:ascii="Arial" w:eastAsia="Arial" w:hAnsi="Arial" w:cs="Arial"/>
                <w:sz w:val="22"/>
                <w:szCs w:val="22"/>
                <w:lang w:val="id-ID"/>
              </w:rPr>
              <w:t xml:space="preserve"> </w:t>
            </w:r>
            <w:r w:rsidR="0013208E">
              <w:rPr>
                <w:rFonts w:ascii="Arial" w:eastAsia="Arial" w:hAnsi="Arial" w:cs="Arial"/>
                <w:sz w:val="22"/>
                <w:szCs w:val="22"/>
                <w:lang w:val="id-ID"/>
              </w:rPr>
              <w:t xml:space="preserve"> </w:t>
            </w:r>
            <w:r w:rsidR="00B51D7C" w:rsidRPr="001A0DDA">
              <w:rPr>
                <w:rFonts w:ascii="Arial" w:eastAsia="Arial" w:hAnsi="Arial" w:cs="Arial"/>
                <w:sz w:val="22"/>
                <w:szCs w:val="22"/>
                <w:lang w:val="id-ID"/>
              </w:rPr>
              <w:t>(0,41-11,632)</w:t>
            </w:r>
          </w:p>
        </w:tc>
        <w:tc>
          <w:tcPr>
            <w:tcW w:w="882" w:type="dxa"/>
          </w:tcPr>
          <w:p w14:paraId="58B395F1" w14:textId="3B12804F" w:rsidR="001C44F2" w:rsidRPr="001A0DDA" w:rsidRDefault="00E0289B"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0,695</w:t>
            </w:r>
          </w:p>
        </w:tc>
      </w:tr>
      <w:tr w:rsidR="001C44F2" w14:paraId="2EA90CAC" w14:textId="77777777"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shd w:val="clear" w:color="auto" w:fill="auto"/>
          </w:tcPr>
          <w:p w14:paraId="45AF75C1" w14:textId="29AC3054" w:rsidR="001C44F2" w:rsidRPr="001C44F2" w:rsidRDefault="001C44F2" w:rsidP="00720B9B">
            <w:pPr>
              <w:spacing w:before="3"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Laki-laki</w:t>
            </w:r>
          </w:p>
        </w:tc>
        <w:tc>
          <w:tcPr>
            <w:tcW w:w="1237" w:type="dxa"/>
          </w:tcPr>
          <w:p w14:paraId="77454440" w14:textId="0A10DB28" w:rsidR="001C44F2" w:rsidRPr="0013208E" w:rsidRDefault="00E0289B" w:rsidP="00F7151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sidRPr="0013208E">
              <w:rPr>
                <w:rFonts w:ascii="Arial" w:eastAsia="Arial" w:hAnsi="Arial" w:cs="Arial"/>
                <w:sz w:val="22"/>
                <w:szCs w:val="22"/>
                <w:lang w:val="id-ID"/>
              </w:rPr>
              <w:t>1</w:t>
            </w:r>
            <w:r w:rsidR="005E12E6" w:rsidRPr="0013208E">
              <w:rPr>
                <w:rFonts w:ascii="Arial" w:eastAsia="Arial" w:hAnsi="Arial" w:cs="Arial"/>
                <w:sz w:val="22"/>
                <w:szCs w:val="22"/>
                <w:lang w:val="id-ID"/>
              </w:rPr>
              <w:t xml:space="preserve"> (</w:t>
            </w:r>
            <w:r w:rsidR="00F71513" w:rsidRPr="0013208E">
              <w:rPr>
                <w:rFonts w:ascii="Arial" w:eastAsia="Arial" w:hAnsi="Arial" w:cs="Arial"/>
                <w:sz w:val="22"/>
                <w:szCs w:val="22"/>
                <w:lang w:val="id-ID"/>
              </w:rPr>
              <w:t xml:space="preserve">50 </w:t>
            </w:r>
            <w:r w:rsidR="005E12E6" w:rsidRPr="0013208E">
              <w:rPr>
                <w:rFonts w:ascii="Arial" w:eastAsia="Arial" w:hAnsi="Arial" w:cs="Arial"/>
                <w:sz w:val="22"/>
                <w:szCs w:val="22"/>
                <w:lang w:val="id-ID"/>
              </w:rPr>
              <w:t>%)</w:t>
            </w:r>
          </w:p>
        </w:tc>
        <w:tc>
          <w:tcPr>
            <w:tcW w:w="1383" w:type="dxa"/>
          </w:tcPr>
          <w:p w14:paraId="375854F8" w14:textId="3BEE04AB" w:rsidR="001C44F2" w:rsidRPr="0013208E" w:rsidRDefault="00E0289B" w:rsidP="00F7151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sidRPr="0013208E">
              <w:rPr>
                <w:rFonts w:ascii="Arial" w:eastAsia="Arial" w:hAnsi="Arial" w:cs="Arial"/>
                <w:sz w:val="22"/>
                <w:szCs w:val="22"/>
                <w:lang w:val="id-ID"/>
              </w:rPr>
              <w:t>36</w:t>
            </w:r>
            <w:r w:rsidR="005E12E6" w:rsidRPr="0013208E">
              <w:rPr>
                <w:rFonts w:ascii="Arial" w:eastAsia="Arial" w:hAnsi="Arial" w:cs="Arial"/>
                <w:sz w:val="22"/>
                <w:szCs w:val="22"/>
                <w:lang w:val="id-ID"/>
              </w:rPr>
              <w:t xml:space="preserve"> (</w:t>
            </w:r>
            <w:r w:rsidR="00E37C64">
              <w:rPr>
                <w:rFonts w:ascii="Arial" w:eastAsia="Arial" w:hAnsi="Arial" w:cs="Arial"/>
                <w:sz w:val="22"/>
                <w:szCs w:val="22"/>
                <w:lang w:val="id-ID"/>
              </w:rPr>
              <w:t>59</w:t>
            </w:r>
            <w:r w:rsidR="005E12E6" w:rsidRPr="0013208E">
              <w:rPr>
                <w:rFonts w:ascii="Arial" w:eastAsia="Arial" w:hAnsi="Arial" w:cs="Arial"/>
                <w:sz w:val="22"/>
                <w:szCs w:val="22"/>
                <w:lang w:val="id-ID"/>
              </w:rPr>
              <w:t>%)</w:t>
            </w:r>
          </w:p>
        </w:tc>
        <w:tc>
          <w:tcPr>
            <w:tcW w:w="1374" w:type="dxa"/>
          </w:tcPr>
          <w:p w14:paraId="52C0828A" w14:textId="0A851176" w:rsidR="001C44F2" w:rsidRPr="000A022F" w:rsidRDefault="00E0289B" w:rsidP="001364C7">
            <w:pPr>
              <w:spacing w:before="3" w:line="360" w:lineRule="auto"/>
              <w:ind w:left="-9"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37</w:t>
            </w:r>
            <w:r w:rsidR="001364C7">
              <w:rPr>
                <w:rFonts w:ascii="Arial" w:eastAsia="Arial" w:hAnsi="Arial" w:cs="Arial"/>
                <w:sz w:val="22"/>
                <w:szCs w:val="22"/>
                <w:lang w:val="id-ID"/>
              </w:rPr>
              <w:t xml:space="preserve"> (59%)</w:t>
            </w:r>
          </w:p>
        </w:tc>
        <w:tc>
          <w:tcPr>
            <w:tcW w:w="2410" w:type="dxa"/>
          </w:tcPr>
          <w:p w14:paraId="3E5CB6CF" w14:textId="77777777" w:rsidR="001C44F2" w:rsidRPr="001A0DDA" w:rsidRDefault="001C44F2"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882" w:type="dxa"/>
          </w:tcPr>
          <w:p w14:paraId="05DDF267" w14:textId="77777777" w:rsidR="001C44F2" w:rsidRPr="001A0DDA" w:rsidRDefault="001C44F2"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1C44F2" w14:paraId="4C8F211F" w14:textId="77777777" w:rsidTr="00661BA6">
        <w:tc>
          <w:tcPr>
            <w:cnfStyle w:val="001000000000" w:firstRow="0" w:lastRow="0" w:firstColumn="1" w:lastColumn="0" w:oddVBand="0" w:evenVBand="0" w:oddHBand="0" w:evenHBand="0" w:firstRowFirstColumn="0" w:firstRowLastColumn="0" w:lastRowFirstColumn="0" w:lastRowLastColumn="0"/>
            <w:tcW w:w="2243" w:type="dxa"/>
            <w:shd w:val="clear" w:color="auto" w:fill="auto"/>
          </w:tcPr>
          <w:p w14:paraId="1719E06D" w14:textId="73ACEB84" w:rsidR="001C44F2" w:rsidRPr="001C44F2" w:rsidRDefault="001C44F2" w:rsidP="00720B9B">
            <w:pPr>
              <w:spacing w:before="3"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Perempuan</w:t>
            </w:r>
          </w:p>
        </w:tc>
        <w:tc>
          <w:tcPr>
            <w:tcW w:w="1237" w:type="dxa"/>
          </w:tcPr>
          <w:p w14:paraId="56C3670D" w14:textId="7670ACE9" w:rsidR="001C44F2" w:rsidRPr="0013208E" w:rsidRDefault="00E0289B" w:rsidP="00F7151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3208E">
              <w:rPr>
                <w:rFonts w:ascii="Arial" w:eastAsia="Arial" w:hAnsi="Arial" w:cs="Arial"/>
                <w:sz w:val="22"/>
                <w:szCs w:val="22"/>
                <w:lang w:val="id-ID"/>
              </w:rPr>
              <w:t>1</w:t>
            </w:r>
            <w:r w:rsidR="005E12E6" w:rsidRPr="0013208E">
              <w:rPr>
                <w:rFonts w:ascii="Arial" w:eastAsia="Arial" w:hAnsi="Arial" w:cs="Arial"/>
                <w:sz w:val="22"/>
                <w:szCs w:val="22"/>
                <w:lang w:val="id-ID"/>
              </w:rPr>
              <w:t xml:space="preserve"> (</w:t>
            </w:r>
            <w:r w:rsidR="00F71513" w:rsidRPr="0013208E">
              <w:rPr>
                <w:rFonts w:ascii="Arial" w:eastAsia="Arial" w:hAnsi="Arial" w:cs="Arial"/>
                <w:sz w:val="22"/>
                <w:szCs w:val="22"/>
                <w:lang w:val="id-ID"/>
              </w:rPr>
              <w:t xml:space="preserve">50 </w:t>
            </w:r>
            <w:r w:rsidR="005E12E6" w:rsidRPr="0013208E">
              <w:rPr>
                <w:rFonts w:ascii="Arial" w:eastAsia="Arial" w:hAnsi="Arial" w:cs="Arial"/>
                <w:sz w:val="22"/>
                <w:szCs w:val="22"/>
                <w:lang w:val="id-ID"/>
              </w:rPr>
              <w:t>%)</w:t>
            </w:r>
          </w:p>
        </w:tc>
        <w:tc>
          <w:tcPr>
            <w:tcW w:w="1383" w:type="dxa"/>
          </w:tcPr>
          <w:p w14:paraId="21553311" w14:textId="6D8A0F7B" w:rsidR="001C44F2" w:rsidRPr="0013208E" w:rsidRDefault="00E0289B"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3208E">
              <w:rPr>
                <w:rFonts w:ascii="Arial" w:eastAsia="Arial" w:hAnsi="Arial" w:cs="Arial"/>
                <w:sz w:val="22"/>
                <w:szCs w:val="22"/>
                <w:lang w:val="id-ID"/>
              </w:rPr>
              <w:t>25</w:t>
            </w:r>
            <w:r w:rsidR="00E37C64">
              <w:rPr>
                <w:rFonts w:ascii="Arial" w:eastAsia="Arial" w:hAnsi="Arial" w:cs="Arial"/>
                <w:sz w:val="22"/>
                <w:szCs w:val="22"/>
                <w:lang w:val="id-ID"/>
              </w:rPr>
              <w:t xml:space="preserve"> (41</w:t>
            </w:r>
            <w:r w:rsidR="005E12E6" w:rsidRPr="0013208E">
              <w:rPr>
                <w:rFonts w:ascii="Arial" w:eastAsia="Arial" w:hAnsi="Arial" w:cs="Arial"/>
                <w:sz w:val="22"/>
                <w:szCs w:val="22"/>
                <w:lang w:val="id-ID"/>
              </w:rPr>
              <w:t>%)</w:t>
            </w:r>
          </w:p>
        </w:tc>
        <w:tc>
          <w:tcPr>
            <w:tcW w:w="1374" w:type="dxa"/>
          </w:tcPr>
          <w:p w14:paraId="5C94E8BE" w14:textId="541AFDB1" w:rsidR="001C44F2" w:rsidRPr="000A022F" w:rsidRDefault="00E0289B" w:rsidP="001364C7">
            <w:pPr>
              <w:spacing w:before="3" w:line="360" w:lineRule="auto"/>
              <w:ind w:left="-9"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26</w:t>
            </w:r>
            <w:r w:rsidR="001364C7">
              <w:rPr>
                <w:rFonts w:ascii="Arial" w:eastAsia="Arial" w:hAnsi="Arial" w:cs="Arial"/>
                <w:sz w:val="22"/>
                <w:szCs w:val="22"/>
                <w:lang w:val="id-ID"/>
              </w:rPr>
              <w:t xml:space="preserve"> (41%)</w:t>
            </w:r>
          </w:p>
        </w:tc>
        <w:tc>
          <w:tcPr>
            <w:tcW w:w="2410" w:type="dxa"/>
          </w:tcPr>
          <w:p w14:paraId="57B1AB7F" w14:textId="77777777" w:rsidR="001C44F2" w:rsidRPr="001A0DDA" w:rsidRDefault="001C44F2"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882" w:type="dxa"/>
          </w:tcPr>
          <w:p w14:paraId="560D053F" w14:textId="77777777" w:rsidR="001C44F2" w:rsidRPr="001A0DDA" w:rsidRDefault="001C44F2"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r>
      <w:tr w:rsidR="001C44F2" w14:paraId="7B8EBAB9" w14:textId="77777777"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shd w:val="clear" w:color="auto" w:fill="auto"/>
          </w:tcPr>
          <w:p w14:paraId="0EA47C21" w14:textId="4BD41C37" w:rsidR="001C44F2" w:rsidRDefault="001C44F2" w:rsidP="00720B9B">
            <w:pPr>
              <w:spacing w:before="3" w:line="360" w:lineRule="auto"/>
              <w:ind w:right="79"/>
              <w:jc w:val="both"/>
              <w:rPr>
                <w:rFonts w:ascii="Arial" w:eastAsia="Arial" w:hAnsi="Arial" w:cs="Arial"/>
                <w:sz w:val="22"/>
                <w:szCs w:val="22"/>
                <w:lang w:val="id-ID"/>
              </w:rPr>
            </w:pPr>
            <w:r>
              <w:rPr>
                <w:rFonts w:ascii="Arial" w:eastAsia="Arial" w:hAnsi="Arial" w:cs="Arial"/>
                <w:sz w:val="22"/>
                <w:szCs w:val="22"/>
                <w:lang w:val="id-ID"/>
              </w:rPr>
              <w:t>Total</w:t>
            </w:r>
          </w:p>
        </w:tc>
        <w:tc>
          <w:tcPr>
            <w:tcW w:w="1237" w:type="dxa"/>
          </w:tcPr>
          <w:p w14:paraId="573AC5D8" w14:textId="77A962F1" w:rsidR="001C44F2" w:rsidRPr="00B33353" w:rsidRDefault="00F71513"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Pr>
                <w:rFonts w:ascii="Arial" w:eastAsia="Arial" w:hAnsi="Arial" w:cs="Arial"/>
                <w:b/>
                <w:sz w:val="22"/>
                <w:szCs w:val="22"/>
                <w:lang w:val="id-ID"/>
              </w:rPr>
              <w:t>2 (100%)</w:t>
            </w:r>
          </w:p>
        </w:tc>
        <w:tc>
          <w:tcPr>
            <w:tcW w:w="1383" w:type="dxa"/>
          </w:tcPr>
          <w:p w14:paraId="04C4D0BB" w14:textId="38459F54" w:rsidR="001C44F2" w:rsidRPr="00B33353" w:rsidRDefault="00F71513"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Pr>
                <w:rFonts w:ascii="Arial" w:eastAsia="Arial" w:hAnsi="Arial" w:cs="Arial"/>
                <w:b/>
                <w:sz w:val="22"/>
                <w:szCs w:val="22"/>
                <w:lang w:val="id-ID"/>
              </w:rPr>
              <w:t>61 (100%)</w:t>
            </w:r>
          </w:p>
        </w:tc>
        <w:tc>
          <w:tcPr>
            <w:tcW w:w="1374" w:type="dxa"/>
          </w:tcPr>
          <w:p w14:paraId="0D884092" w14:textId="0F73AFF9" w:rsidR="001C44F2" w:rsidRPr="0013208E" w:rsidRDefault="00F71513" w:rsidP="001364C7">
            <w:pPr>
              <w:spacing w:before="3" w:line="360" w:lineRule="auto"/>
              <w:ind w:left="-9"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13208E">
              <w:rPr>
                <w:rFonts w:ascii="Arial" w:eastAsia="Arial" w:hAnsi="Arial" w:cs="Arial"/>
                <w:b/>
                <w:sz w:val="22"/>
                <w:szCs w:val="22"/>
                <w:lang w:val="id-ID"/>
              </w:rPr>
              <w:t>63</w:t>
            </w:r>
            <w:r w:rsidR="001364C7">
              <w:rPr>
                <w:rFonts w:ascii="Arial" w:eastAsia="Arial" w:hAnsi="Arial" w:cs="Arial"/>
                <w:b/>
                <w:sz w:val="22"/>
                <w:szCs w:val="22"/>
                <w:lang w:val="id-ID"/>
              </w:rPr>
              <w:t xml:space="preserve"> (100%)</w:t>
            </w:r>
          </w:p>
        </w:tc>
        <w:tc>
          <w:tcPr>
            <w:tcW w:w="2410" w:type="dxa"/>
          </w:tcPr>
          <w:p w14:paraId="3F21E214" w14:textId="77777777" w:rsidR="001C44F2" w:rsidRPr="001A0DDA" w:rsidRDefault="001C44F2"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882" w:type="dxa"/>
          </w:tcPr>
          <w:p w14:paraId="11EAE638" w14:textId="77777777" w:rsidR="001C44F2" w:rsidRPr="001A0DDA" w:rsidRDefault="001C44F2"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B33353" w14:paraId="6CDC3016" w14:textId="77F454D3" w:rsidTr="00661BA6">
        <w:tc>
          <w:tcPr>
            <w:cnfStyle w:val="001000000000" w:firstRow="0" w:lastRow="0" w:firstColumn="1" w:lastColumn="0" w:oddVBand="0" w:evenVBand="0" w:oddHBand="0" w:evenHBand="0" w:firstRowFirstColumn="0" w:firstRowLastColumn="0" w:lastRowFirstColumn="0" w:lastRowLastColumn="0"/>
            <w:tcW w:w="2243" w:type="dxa"/>
          </w:tcPr>
          <w:p w14:paraId="0339908F" w14:textId="497103F2" w:rsidR="00B33353" w:rsidRPr="00506EE6" w:rsidRDefault="00B33353" w:rsidP="00720B9B">
            <w:pPr>
              <w:spacing w:line="360" w:lineRule="auto"/>
              <w:ind w:right="79"/>
              <w:jc w:val="both"/>
              <w:rPr>
                <w:rFonts w:ascii="Arial" w:eastAsia="Arial" w:hAnsi="Arial" w:cs="Arial"/>
                <w:sz w:val="22"/>
                <w:szCs w:val="22"/>
                <w:lang w:val="id-ID"/>
              </w:rPr>
            </w:pPr>
            <w:r>
              <w:rPr>
                <w:rFonts w:ascii="Arial" w:eastAsia="Arial" w:hAnsi="Arial" w:cs="Arial"/>
                <w:sz w:val="22"/>
                <w:szCs w:val="22"/>
                <w:lang w:val="id-ID"/>
              </w:rPr>
              <w:t>Berat Badan Lahir</w:t>
            </w:r>
          </w:p>
        </w:tc>
        <w:tc>
          <w:tcPr>
            <w:tcW w:w="1237" w:type="dxa"/>
          </w:tcPr>
          <w:p w14:paraId="526B7937" w14:textId="77777777" w:rsidR="00B33353" w:rsidRDefault="00B33353"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1383" w:type="dxa"/>
          </w:tcPr>
          <w:p w14:paraId="2E45CEA2" w14:textId="77777777" w:rsidR="00B33353" w:rsidRDefault="00B33353"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1374" w:type="dxa"/>
          </w:tcPr>
          <w:p w14:paraId="001626D4" w14:textId="4A9AC35E" w:rsidR="00B33353" w:rsidRDefault="00B33353" w:rsidP="001364C7">
            <w:pPr>
              <w:spacing w:before="3"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2410" w:type="dxa"/>
          </w:tcPr>
          <w:p w14:paraId="21AA7933" w14:textId="7E0409C5" w:rsidR="00B33353" w:rsidRPr="001A0DDA" w:rsidRDefault="00B33353" w:rsidP="0013208E">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1,133</w:t>
            </w:r>
            <w:r w:rsidR="001A0DDA" w:rsidRPr="001A0DDA">
              <w:rPr>
                <w:rFonts w:ascii="Arial" w:eastAsia="Arial" w:hAnsi="Arial" w:cs="Arial"/>
                <w:sz w:val="22"/>
                <w:szCs w:val="22"/>
                <w:lang w:val="id-ID"/>
              </w:rPr>
              <w:t xml:space="preserve"> (0,953-1,348)</w:t>
            </w:r>
          </w:p>
        </w:tc>
        <w:tc>
          <w:tcPr>
            <w:tcW w:w="882" w:type="dxa"/>
          </w:tcPr>
          <w:p w14:paraId="7367136B" w14:textId="6C6AD468" w:rsidR="00B33353" w:rsidRPr="001A0DDA" w:rsidRDefault="00B33353"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0,070</w:t>
            </w:r>
          </w:p>
        </w:tc>
      </w:tr>
      <w:tr w:rsidR="00B33353" w14:paraId="3FF54AFB" w14:textId="5460D7F2"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6908363F" w14:textId="1C1683BA" w:rsidR="00B33353" w:rsidRDefault="00B33353" w:rsidP="00656F5F">
            <w:pPr>
              <w:spacing w:line="360" w:lineRule="auto"/>
              <w:ind w:right="79"/>
              <w:jc w:val="both"/>
              <w:rPr>
                <w:rFonts w:ascii="Arial" w:eastAsia="Arial" w:hAnsi="Arial" w:cs="Arial"/>
                <w:b w:val="0"/>
                <w:sz w:val="22"/>
                <w:szCs w:val="22"/>
                <w:lang w:val="id-ID"/>
              </w:rPr>
            </w:pPr>
            <w:r w:rsidRPr="00506EE6">
              <w:rPr>
                <w:rFonts w:ascii="Arial" w:eastAsia="Arial" w:hAnsi="Arial" w:cs="Arial"/>
                <w:b w:val="0"/>
                <w:sz w:val="22"/>
                <w:szCs w:val="22"/>
                <w:lang w:val="id-ID"/>
              </w:rPr>
              <w:lastRenderedPageBreak/>
              <w:t xml:space="preserve">≤ </w:t>
            </w:r>
            <w:r>
              <w:rPr>
                <w:rFonts w:ascii="Arial" w:eastAsia="Arial" w:hAnsi="Arial" w:cs="Arial"/>
                <w:b w:val="0"/>
                <w:sz w:val="22"/>
                <w:szCs w:val="22"/>
                <w:lang w:val="id-ID"/>
              </w:rPr>
              <w:t>2.500 gram</w:t>
            </w:r>
          </w:p>
        </w:tc>
        <w:tc>
          <w:tcPr>
            <w:tcW w:w="1237" w:type="dxa"/>
          </w:tcPr>
          <w:p w14:paraId="7B15F66F" w14:textId="5C4007B5" w:rsidR="00B33353" w:rsidRDefault="00B33353"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0</w:t>
            </w:r>
            <w:r w:rsidR="00E37C64">
              <w:rPr>
                <w:rFonts w:ascii="Arial" w:eastAsia="Arial" w:hAnsi="Arial" w:cs="Arial"/>
                <w:sz w:val="22"/>
                <w:szCs w:val="22"/>
                <w:lang w:val="id-ID"/>
              </w:rPr>
              <w:t xml:space="preserve"> (0 %)</w:t>
            </w:r>
          </w:p>
        </w:tc>
        <w:tc>
          <w:tcPr>
            <w:tcW w:w="1383" w:type="dxa"/>
          </w:tcPr>
          <w:p w14:paraId="0657C35F" w14:textId="54C1C4DF" w:rsidR="00B33353" w:rsidRDefault="00B33353"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46</w:t>
            </w:r>
            <w:r w:rsidR="00E37C64">
              <w:rPr>
                <w:rFonts w:ascii="Arial" w:eastAsia="Arial" w:hAnsi="Arial" w:cs="Arial"/>
                <w:sz w:val="22"/>
                <w:szCs w:val="22"/>
                <w:lang w:val="id-ID"/>
              </w:rPr>
              <w:t xml:space="preserve"> (75%)</w:t>
            </w:r>
          </w:p>
        </w:tc>
        <w:tc>
          <w:tcPr>
            <w:tcW w:w="1374" w:type="dxa"/>
          </w:tcPr>
          <w:p w14:paraId="149C0194" w14:textId="1036A2B0" w:rsidR="00B33353" w:rsidRDefault="00232075" w:rsidP="001364C7">
            <w:pPr>
              <w:spacing w:before="3"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46</w:t>
            </w:r>
            <w:r w:rsidR="001364C7">
              <w:rPr>
                <w:rFonts w:ascii="Arial" w:eastAsia="Arial" w:hAnsi="Arial" w:cs="Arial"/>
                <w:sz w:val="22"/>
                <w:szCs w:val="22"/>
                <w:lang w:val="id-ID"/>
              </w:rPr>
              <w:t xml:space="preserve"> (73%)</w:t>
            </w:r>
          </w:p>
        </w:tc>
        <w:tc>
          <w:tcPr>
            <w:tcW w:w="2410" w:type="dxa"/>
          </w:tcPr>
          <w:p w14:paraId="0C99F865" w14:textId="77777777" w:rsidR="00B33353" w:rsidRPr="001A0DDA" w:rsidRDefault="00B33353"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882" w:type="dxa"/>
          </w:tcPr>
          <w:p w14:paraId="2249444B" w14:textId="77777777" w:rsidR="00B33353" w:rsidRPr="001A0DDA" w:rsidRDefault="00B33353" w:rsidP="00776543">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B33353" w14:paraId="3344DFD3" w14:textId="6FCDC1DE" w:rsidTr="00661BA6">
        <w:tc>
          <w:tcPr>
            <w:cnfStyle w:val="001000000000" w:firstRow="0" w:lastRow="0" w:firstColumn="1" w:lastColumn="0" w:oddVBand="0" w:evenVBand="0" w:oddHBand="0" w:evenHBand="0" w:firstRowFirstColumn="0" w:firstRowLastColumn="0" w:lastRowFirstColumn="0" w:lastRowLastColumn="0"/>
            <w:tcW w:w="2243" w:type="dxa"/>
          </w:tcPr>
          <w:p w14:paraId="21261632" w14:textId="696D68BA" w:rsidR="00B33353" w:rsidRDefault="00B33353" w:rsidP="00720B9B">
            <w:pPr>
              <w:spacing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&gt; 2.500 gram</w:t>
            </w:r>
          </w:p>
        </w:tc>
        <w:tc>
          <w:tcPr>
            <w:tcW w:w="1237" w:type="dxa"/>
          </w:tcPr>
          <w:p w14:paraId="4D2E4A3D" w14:textId="1F74893E" w:rsidR="00B33353" w:rsidRDefault="00B33353"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w:t>
            </w:r>
            <w:r w:rsidR="00E37C64">
              <w:rPr>
                <w:rFonts w:ascii="Arial" w:eastAsia="Arial" w:hAnsi="Arial" w:cs="Arial"/>
                <w:sz w:val="22"/>
                <w:szCs w:val="22"/>
                <w:lang w:val="id-ID"/>
              </w:rPr>
              <w:t xml:space="preserve"> (100%)</w:t>
            </w:r>
          </w:p>
        </w:tc>
        <w:tc>
          <w:tcPr>
            <w:tcW w:w="1383" w:type="dxa"/>
          </w:tcPr>
          <w:p w14:paraId="34915DE3" w14:textId="28AA8571" w:rsidR="00B33353" w:rsidRDefault="00B33353"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15</w:t>
            </w:r>
            <w:r w:rsidR="00E37C64">
              <w:rPr>
                <w:rFonts w:ascii="Arial" w:eastAsia="Arial" w:hAnsi="Arial" w:cs="Arial"/>
                <w:sz w:val="22"/>
                <w:szCs w:val="22"/>
                <w:lang w:val="id-ID"/>
              </w:rPr>
              <w:t xml:space="preserve"> (25%)</w:t>
            </w:r>
          </w:p>
        </w:tc>
        <w:tc>
          <w:tcPr>
            <w:tcW w:w="1374" w:type="dxa"/>
          </w:tcPr>
          <w:p w14:paraId="03E2EA58" w14:textId="5C87A398" w:rsidR="00B33353" w:rsidRDefault="00232075" w:rsidP="001364C7">
            <w:pPr>
              <w:spacing w:before="3"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17</w:t>
            </w:r>
            <w:r w:rsidR="001364C7">
              <w:rPr>
                <w:rFonts w:ascii="Arial" w:eastAsia="Arial" w:hAnsi="Arial" w:cs="Arial"/>
                <w:sz w:val="22"/>
                <w:szCs w:val="22"/>
                <w:lang w:val="id-ID"/>
              </w:rPr>
              <w:t xml:space="preserve"> (27%)</w:t>
            </w:r>
          </w:p>
        </w:tc>
        <w:tc>
          <w:tcPr>
            <w:tcW w:w="2410" w:type="dxa"/>
          </w:tcPr>
          <w:p w14:paraId="2E93BD6F" w14:textId="77777777" w:rsidR="00B33353" w:rsidRPr="001A0DDA" w:rsidRDefault="00B33353"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882" w:type="dxa"/>
          </w:tcPr>
          <w:p w14:paraId="43934C92" w14:textId="77777777" w:rsidR="00B33353" w:rsidRPr="001A0DDA" w:rsidRDefault="00B33353" w:rsidP="00776543">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r>
      <w:tr w:rsidR="001364C7" w14:paraId="5C0F3343" w14:textId="04ED5EAD"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5A0B25D5" w14:textId="303F07AD" w:rsidR="001364C7" w:rsidRPr="00FB471A" w:rsidRDefault="001364C7" w:rsidP="001364C7">
            <w:pPr>
              <w:spacing w:line="360" w:lineRule="auto"/>
              <w:ind w:right="79"/>
              <w:jc w:val="both"/>
              <w:rPr>
                <w:rFonts w:ascii="Arial" w:eastAsia="Arial" w:hAnsi="Arial" w:cs="Arial"/>
                <w:sz w:val="22"/>
                <w:szCs w:val="22"/>
                <w:lang w:val="id-ID"/>
              </w:rPr>
            </w:pPr>
            <w:r w:rsidRPr="00FB471A">
              <w:rPr>
                <w:rFonts w:ascii="Arial" w:eastAsia="Arial" w:hAnsi="Arial" w:cs="Arial"/>
                <w:sz w:val="22"/>
                <w:szCs w:val="22"/>
                <w:lang w:val="id-ID"/>
              </w:rPr>
              <w:t>Total</w:t>
            </w:r>
          </w:p>
        </w:tc>
        <w:tc>
          <w:tcPr>
            <w:tcW w:w="1237" w:type="dxa"/>
          </w:tcPr>
          <w:p w14:paraId="78B75157" w14:textId="30CDFF24" w:rsidR="001364C7" w:rsidRPr="00FB471A" w:rsidRDefault="001364C7" w:rsidP="001364C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2 (100%)</w:t>
            </w:r>
          </w:p>
        </w:tc>
        <w:tc>
          <w:tcPr>
            <w:tcW w:w="1383" w:type="dxa"/>
          </w:tcPr>
          <w:p w14:paraId="6A097693" w14:textId="69C1DFAB" w:rsidR="001364C7" w:rsidRPr="00FB471A" w:rsidRDefault="001364C7" w:rsidP="001364C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61 (100%)</w:t>
            </w:r>
          </w:p>
        </w:tc>
        <w:tc>
          <w:tcPr>
            <w:tcW w:w="1374" w:type="dxa"/>
          </w:tcPr>
          <w:p w14:paraId="2BB86534" w14:textId="1D3122A4" w:rsidR="001364C7" w:rsidRPr="00FB471A" w:rsidRDefault="001364C7" w:rsidP="001364C7">
            <w:pPr>
              <w:spacing w:before="3"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13208E">
              <w:rPr>
                <w:rFonts w:ascii="Arial" w:eastAsia="Arial" w:hAnsi="Arial" w:cs="Arial"/>
                <w:b/>
                <w:sz w:val="22"/>
                <w:szCs w:val="22"/>
                <w:lang w:val="id-ID"/>
              </w:rPr>
              <w:t>63</w:t>
            </w:r>
            <w:r>
              <w:rPr>
                <w:rFonts w:ascii="Arial" w:eastAsia="Arial" w:hAnsi="Arial" w:cs="Arial"/>
                <w:b/>
                <w:sz w:val="22"/>
                <w:szCs w:val="22"/>
                <w:lang w:val="id-ID"/>
              </w:rPr>
              <w:t xml:space="preserve"> (100%)</w:t>
            </w:r>
          </w:p>
        </w:tc>
        <w:tc>
          <w:tcPr>
            <w:tcW w:w="2410" w:type="dxa"/>
          </w:tcPr>
          <w:p w14:paraId="796C73F3" w14:textId="77777777" w:rsidR="001364C7" w:rsidRPr="00FB471A" w:rsidRDefault="001364C7" w:rsidP="001364C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p>
        </w:tc>
        <w:tc>
          <w:tcPr>
            <w:tcW w:w="882" w:type="dxa"/>
          </w:tcPr>
          <w:p w14:paraId="2155B9F6" w14:textId="77777777" w:rsidR="001364C7" w:rsidRPr="00FB471A" w:rsidRDefault="001364C7" w:rsidP="001364C7">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p>
        </w:tc>
      </w:tr>
      <w:tr w:rsidR="00B51D7C" w14:paraId="35F5E3C1" w14:textId="77777777" w:rsidTr="00661BA6">
        <w:tc>
          <w:tcPr>
            <w:cnfStyle w:val="001000000000" w:firstRow="0" w:lastRow="0" w:firstColumn="1" w:lastColumn="0" w:oddVBand="0" w:evenVBand="0" w:oddHBand="0" w:evenHBand="0" w:firstRowFirstColumn="0" w:firstRowLastColumn="0" w:lastRowFirstColumn="0" w:lastRowLastColumn="0"/>
            <w:tcW w:w="2243" w:type="dxa"/>
          </w:tcPr>
          <w:p w14:paraId="0C72766D" w14:textId="3E166C08" w:rsidR="00B51D7C" w:rsidRPr="00506EE6" w:rsidRDefault="00B51D7C" w:rsidP="0013208E">
            <w:pPr>
              <w:spacing w:line="360" w:lineRule="auto"/>
              <w:ind w:right="79"/>
              <w:jc w:val="both"/>
              <w:rPr>
                <w:rFonts w:ascii="Arial" w:eastAsia="Arial" w:hAnsi="Arial" w:cs="Arial"/>
                <w:sz w:val="22"/>
                <w:szCs w:val="22"/>
                <w:lang w:val="id-ID"/>
              </w:rPr>
            </w:pPr>
            <w:r w:rsidRPr="00232075">
              <w:rPr>
                <w:rFonts w:ascii="Arial" w:eastAsia="Arial" w:hAnsi="Arial" w:cs="Arial"/>
                <w:sz w:val="22"/>
                <w:szCs w:val="22"/>
                <w:lang w:val="id-ID"/>
              </w:rPr>
              <w:t xml:space="preserve">Lama Rawat Inap </w:t>
            </w:r>
          </w:p>
        </w:tc>
        <w:tc>
          <w:tcPr>
            <w:tcW w:w="1237" w:type="dxa"/>
          </w:tcPr>
          <w:p w14:paraId="1E35F649" w14:textId="77777777" w:rsidR="00B51D7C" w:rsidRDefault="00B51D7C" w:rsidP="00B51D7C">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1383" w:type="dxa"/>
          </w:tcPr>
          <w:p w14:paraId="17361B53" w14:textId="77777777" w:rsidR="00B51D7C" w:rsidRDefault="00B51D7C" w:rsidP="00B51D7C">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1374" w:type="dxa"/>
          </w:tcPr>
          <w:p w14:paraId="11C2F999" w14:textId="77777777" w:rsidR="00B51D7C" w:rsidRPr="00232075" w:rsidRDefault="00B51D7C" w:rsidP="001364C7">
            <w:pPr>
              <w:spacing w:before="3"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lang w:val="id-ID"/>
              </w:rPr>
            </w:pPr>
          </w:p>
        </w:tc>
        <w:tc>
          <w:tcPr>
            <w:tcW w:w="2410" w:type="dxa"/>
          </w:tcPr>
          <w:p w14:paraId="7FEE3021" w14:textId="7BF7BF9A" w:rsidR="00B51D7C" w:rsidRPr="001A0DDA" w:rsidRDefault="00B51D7C" w:rsidP="0013208E">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0,061</w:t>
            </w:r>
            <w:r w:rsidR="001A0DDA" w:rsidRPr="001A0DDA">
              <w:rPr>
                <w:rFonts w:ascii="Arial" w:eastAsia="Arial" w:hAnsi="Arial" w:cs="Arial"/>
                <w:sz w:val="22"/>
                <w:szCs w:val="22"/>
                <w:lang w:val="id-ID"/>
              </w:rPr>
              <w:t xml:space="preserve"> (0,978-1,151)</w:t>
            </w:r>
          </w:p>
        </w:tc>
        <w:tc>
          <w:tcPr>
            <w:tcW w:w="882" w:type="dxa"/>
          </w:tcPr>
          <w:p w14:paraId="6FB9621D" w14:textId="75D65672" w:rsidR="00B51D7C" w:rsidRPr="001A0DDA" w:rsidRDefault="00B51D7C" w:rsidP="00B51D7C">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0,305</w:t>
            </w:r>
          </w:p>
        </w:tc>
      </w:tr>
      <w:tr w:rsidR="00FB471A" w14:paraId="59EBA488" w14:textId="77777777"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2AA761A6" w14:textId="3ABF586A" w:rsidR="00FB471A" w:rsidRPr="00506EE6" w:rsidRDefault="00FB471A" w:rsidP="00FB471A">
            <w:pPr>
              <w:spacing w:line="360" w:lineRule="auto"/>
              <w:ind w:right="79"/>
              <w:jc w:val="both"/>
              <w:rPr>
                <w:rFonts w:ascii="Arial" w:eastAsia="Arial" w:hAnsi="Arial" w:cs="Arial"/>
                <w:sz w:val="22"/>
                <w:szCs w:val="22"/>
                <w:lang w:val="id-ID"/>
              </w:rPr>
            </w:pPr>
            <w:r>
              <w:rPr>
                <w:rFonts w:ascii="Arial" w:eastAsia="Arial" w:hAnsi="Arial" w:cs="Arial"/>
                <w:b w:val="0"/>
                <w:sz w:val="22"/>
                <w:szCs w:val="22"/>
                <w:lang w:val="id-ID"/>
              </w:rPr>
              <w:t>≤ 15 hari</w:t>
            </w:r>
          </w:p>
        </w:tc>
        <w:tc>
          <w:tcPr>
            <w:tcW w:w="1237" w:type="dxa"/>
          </w:tcPr>
          <w:p w14:paraId="7259E203" w14:textId="05E4284E" w:rsidR="00FB471A" w:rsidRDefault="00FB471A" w:rsidP="00FB471A">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0 (0 %)</w:t>
            </w:r>
          </w:p>
        </w:tc>
        <w:tc>
          <w:tcPr>
            <w:tcW w:w="1383" w:type="dxa"/>
          </w:tcPr>
          <w:p w14:paraId="7D407C94" w14:textId="28F1EFD3" w:rsidR="00FB471A" w:rsidRDefault="00FB471A" w:rsidP="00FB471A">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sidRPr="001C44F2">
              <w:rPr>
                <w:rFonts w:ascii="Arial" w:eastAsia="Arial" w:hAnsi="Arial" w:cs="Arial"/>
                <w:sz w:val="22"/>
                <w:szCs w:val="22"/>
                <w:lang w:val="id-ID"/>
              </w:rPr>
              <w:t>28</w:t>
            </w:r>
            <w:r>
              <w:rPr>
                <w:rFonts w:ascii="Arial" w:eastAsia="Arial" w:hAnsi="Arial" w:cs="Arial"/>
                <w:sz w:val="22"/>
                <w:szCs w:val="22"/>
                <w:lang w:val="id-ID"/>
              </w:rPr>
              <w:t xml:space="preserve"> (46%)</w:t>
            </w:r>
          </w:p>
        </w:tc>
        <w:tc>
          <w:tcPr>
            <w:tcW w:w="1374" w:type="dxa"/>
          </w:tcPr>
          <w:p w14:paraId="2DF844C2" w14:textId="06D5AEC0" w:rsidR="00FB471A" w:rsidRPr="00232075" w:rsidRDefault="00FB471A" w:rsidP="001364C7">
            <w:pPr>
              <w:spacing w:before="3"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1C44F2">
              <w:rPr>
                <w:rFonts w:ascii="Arial" w:eastAsia="Arial" w:hAnsi="Arial" w:cs="Arial"/>
                <w:sz w:val="22"/>
                <w:szCs w:val="22"/>
                <w:lang w:val="id-ID"/>
              </w:rPr>
              <w:t>28</w:t>
            </w:r>
            <w:r w:rsidR="001364C7">
              <w:rPr>
                <w:rFonts w:ascii="Arial" w:eastAsia="Arial" w:hAnsi="Arial" w:cs="Arial"/>
                <w:sz w:val="22"/>
                <w:szCs w:val="22"/>
                <w:lang w:val="id-ID"/>
              </w:rPr>
              <w:t xml:space="preserve"> (44%)</w:t>
            </w:r>
          </w:p>
        </w:tc>
        <w:tc>
          <w:tcPr>
            <w:tcW w:w="2410" w:type="dxa"/>
          </w:tcPr>
          <w:p w14:paraId="28729E38" w14:textId="77777777" w:rsidR="00FB471A" w:rsidRPr="001A0DDA" w:rsidRDefault="00FB471A" w:rsidP="00FB471A">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882" w:type="dxa"/>
          </w:tcPr>
          <w:p w14:paraId="502C98B8" w14:textId="77777777" w:rsidR="00FB471A" w:rsidRPr="001A0DDA" w:rsidRDefault="00FB471A" w:rsidP="00FB471A">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FB471A" w14:paraId="74372A6C" w14:textId="77777777" w:rsidTr="00661BA6">
        <w:tc>
          <w:tcPr>
            <w:cnfStyle w:val="001000000000" w:firstRow="0" w:lastRow="0" w:firstColumn="1" w:lastColumn="0" w:oddVBand="0" w:evenVBand="0" w:oddHBand="0" w:evenHBand="0" w:firstRowFirstColumn="0" w:firstRowLastColumn="0" w:lastRowFirstColumn="0" w:lastRowLastColumn="0"/>
            <w:tcW w:w="2243" w:type="dxa"/>
          </w:tcPr>
          <w:p w14:paraId="3A7756FE" w14:textId="4F6E4C82" w:rsidR="00FB471A" w:rsidRPr="00506EE6" w:rsidRDefault="00FB471A" w:rsidP="00FB471A">
            <w:pPr>
              <w:spacing w:line="360" w:lineRule="auto"/>
              <w:ind w:right="79"/>
              <w:jc w:val="both"/>
              <w:rPr>
                <w:rFonts w:ascii="Arial" w:eastAsia="Arial" w:hAnsi="Arial" w:cs="Arial"/>
                <w:sz w:val="22"/>
                <w:szCs w:val="22"/>
                <w:lang w:val="id-ID"/>
              </w:rPr>
            </w:pPr>
            <w:r>
              <w:rPr>
                <w:rFonts w:ascii="Arial" w:eastAsia="Arial" w:hAnsi="Arial" w:cs="Arial"/>
                <w:b w:val="0"/>
                <w:sz w:val="22"/>
                <w:szCs w:val="22"/>
                <w:lang w:val="id-ID"/>
              </w:rPr>
              <w:t>&gt; 15 hari</w:t>
            </w:r>
          </w:p>
        </w:tc>
        <w:tc>
          <w:tcPr>
            <w:tcW w:w="1237" w:type="dxa"/>
          </w:tcPr>
          <w:p w14:paraId="0F5112D6" w14:textId="7DACE1FA" w:rsidR="00FB471A" w:rsidRDefault="00FB471A" w:rsidP="00FB471A">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 (100%)</w:t>
            </w:r>
          </w:p>
        </w:tc>
        <w:tc>
          <w:tcPr>
            <w:tcW w:w="1383" w:type="dxa"/>
          </w:tcPr>
          <w:p w14:paraId="344C56F0" w14:textId="648A4B7D" w:rsidR="00FB471A" w:rsidRDefault="00FB471A" w:rsidP="00FB471A">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C44F2">
              <w:rPr>
                <w:rFonts w:ascii="Arial" w:eastAsia="Arial" w:hAnsi="Arial" w:cs="Arial"/>
                <w:sz w:val="22"/>
                <w:szCs w:val="22"/>
                <w:lang w:val="id-ID"/>
              </w:rPr>
              <w:t>33</w:t>
            </w:r>
            <w:r>
              <w:rPr>
                <w:rFonts w:ascii="Arial" w:eastAsia="Arial" w:hAnsi="Arial" w:cs="Arial"/>
                <w:sz w:val="22"/>
                <w:szCs w:val="22"/>
                <w:lang w:val="id-ID"/>
              </w:rPr>
              <w:t xml:space="preserve"> (54%)</w:t>
            </w:r>
          </w:p>
        </w:tc>
        <w:tc>
          <w:tcPr>
            <w:tcW w:w="1374" w:type="dxa"/>
          </w:tcPr>
          <w:p w14:paraId="6FAFFBB1" w14:textId="152BB0C5" w:rsidR="00FB471A" w:rsidRPr="00232075" w:rsidRDefault="00FB471A" w:rsidP="001364C7">
            <w:pPr>
              <w:spacing w:before="3"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lang w:val="id-ID"/>
              </w:rPr>
            </w:pPr>
            <w:r w:rsidRPr="001C44F2">
              <w:rPr>
                <w:rFonts w:ascii="Arial" w:eastAsia="Arial" w:hAnsi="Arial" w:cs="Arial"/>
                <w:sz w:val="22"/>
                <w:szCs w:val="22"/>
                <w:lang w:val="id-ID"/>
              </w:rPr>
              <w:t>35</w:t>
            </w:r>
            <w:r w:rsidR="001364C7">
              <w:rPr>
                <w:rFonts w:ascii="Arial" w:eastAsia="Arial" w:hAnsi="Arial" w:cs="Arial"/>
                <w:sz w:val="22"/>
                <w:szCs w:val="22"/>
                <w:lang w:val="id-ID"/>
              </w:rPr>
              <w:t xml:space="preserve"> </w:t>
            </w:r>
            <w:r w:rsidR="00661BA6">
              <w:rPr>
                <w:rFonts w:ascii="Arial" w:eastAsia="Arial" w:hAnsi="Arial" w:cs="Arial"/>
                <w:sz w:val="22"/>
                <w:szCs w:val="22"/>
                <w:lang w:val="id-ID"/>
              </w:rPr>
              <w:t>(56</w:t>
            </w:r>
            <w:r w:rsidR="001364C7">
              <w:rPr>
                <w:rFonts w:ascii="Arial" w:eastAsia="Arial" w:hAnsi="Arial" w:cs="Arial"/>
                <w:sz w:val="22"/>
                <w:szCs w:val="22"/>
                <w:lang w:val="id-ID"/>
              </w:rPr>
              <w:t>%)</w:t>
            </w:r>
          </w:p>
        </w:tc>
        <w:tc>
          <w:tcPr>
            <w:tcW w:w="2410" w:type="dxa"/>
          </w:tcPr>
          <w:p w14:paraId="4D57B295" w14:textId="77777777" w:rsidR="00FB471A" w:rsidRPr="001A0DDA" w:rsidRDefault="00FB471A" w:rsidP="00FB471A">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882" w:type="dxa"/>
          </w:tcPr>
          <w:p w14:paraId="386ACC94" w14:textId="77777777" w:rsidR="00FB471A" w:rsidRPr="001A0DDA" w:rsidRDefault="00FB471A" w:rsidP="00FB471A">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r>
      <w:tr w:rsidR="00B51D7C" w14:paraId="6FB5A9BD" w14:textId="77777777"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6C3212EB" w14:textId="6522CAC6" w:rsidR="00B51D7C" w:rsidRPr="00FB471A" w:rsidRDefault="00B51D7C" w:rsidP="00B51D7C">
            <w:pPr>
              <w:spacing w:line="360" w:lineRule="auto"/>
              <w:ind w:right="79"/>
              <w:jc w:val="both"/>
              <w:rPr>
                <w:rFonts w:ascii="Arial" w:eastAsia="Arial" w:hAnsi="Arial" w:cs="Arial"/>
                <w:sz w:val="22"/>
                <w:szCs w:val="22"/>
                <w:lang w:val="id-ID"/>
              </w:rPr>
            </w:pPr>
            <w:r w:rsidRPr="00FB471A">
              <w:rPr>
                <w:rFonts w:ascii="Arial" w:eastAsia="Arial" w:hAnsi="Arial" w:cs="Arial"/>
                <w:sz w:val="22"/>
                <w:szCs w:val="22"/>
                <w:lang w:val="id-ID"/>
              </w:rPr>
              <w:t>Total</w:t>
            </w:r>
          </w:p>
        </w:tc>
        <w:tc>
          <w:tcPr>
            <w:tcW w:w="1237" w:type="dxa"/>
          </w:tcPr>
          <w:p w14:paraId="580CB0DD" w14:textId="6C663AFD" w:rsidR="00B51D7C" w:rsidRPr="00FB471A" w:rsidRDefault="00FB471A" w:rsidP="00B51D7C">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2 (100%)</w:t>
            </w:r>
          </w:p>
        </w:tc>
        <w:tc>
          <w:tcPr>
            <w:tcW w:w="1383" w:type="dxa"/>
          </w:tcPr>
          <w:p w14:paraId="79E9F2E9" w14:textId="287EF272" w:rsidR="00B51D7C" w:rsidRPr="00FB471A" w:rsidRDefault="00FB471A" w:rsidP="00B51D7C">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61 (100%)</w:t>
            </w:r>
          </w:p>
        </w:tc>
        <w:tc>
          <w:tcPr>
            <w:tcW w:w="1374" w:type="dxa"/>
          </w:tcPr>
          <w:p w14:paraId="1F18D2AD" w14:textId="48292AC4" w:rsidR="00B51D7C" w:rsidRPr="00FB471A" w:rsidRDefault="00B51D7C" w:rsidP="001364C7">
            <w:pPr>
              <w:spacing w:before="3"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63</w:t>
            </w:r>
            <w:r w:rsidR="00661BA6">
              <w:rPr>
                <w:rFonts w:ascii="Arial" w:eastAsia="Arial" w:hAnsi="Arial" w:cs="Arial"/>
                <w:b/>
                <w:sz w:val="22"/>
                <w:szCs w:val="22"/>
                <w:lang w:val="id-ID"/>
              </w:rPr>
              <w:t xml:space="preserve"> (100%)</w:t>
            </w:r>
          </w:p>
        </w:tc>
        <w:tc>
          <w:tcPr>
            <w:tcW w:w="2410" w:type="dxa"/>
          </w:tcPr>
          <w:p w14:paraId="1656FE68" w14:textId="77777777" w:rsidR="00B51D7C" w:rsidRPr="00FB471A" w:rsidRDefault="00B51D7C" w:rsidP="00B51D7C">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p>
        </w:tc>
        <w:tc>
          <w:tcPr>
            <w:tcW w:w="882" w:type="dxa"/>
          </w:tcPr>
          <w:p w14:paraId="226AA12B" w14:textId="77777777" w:rsidR="00B51D7C" w:rsidRPr="00FB471A" w:rsidRDefault="00B51D7C" w:rsidP="00B51D7C">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p>
        </w:tc>
      </w:tr>
      <w:tr w:rsidR="001A0DDA" w14:paraId="12FC3220" w14:textId="70CBE529" w:rsidTr="00661BA6">
        <w:tc>
          <w:tcPr>
            <w:cnfStyle w:val="001000000000" w:firstRow="0" w:lastRow="0" w:firstColumn="1" w:lastColumn="0" w:oddVBand="0" w:evenVBand="0" w:oddHBand="0" w:evenHBand="0" w:firstRowFirstColumn="0" w:firstRowLastColumn="0" w:lastRowFirstColumn="0" w:lastRowLastColumn="0"/>
            <w:tcW w:w="2243" w:type="dxa"/>
          </w:tcPr>
          <w:p w14:paraId="28348BA1" w14:textId="1E5F68BF" w:rsidR="00B51D7C" w:rsidRPr="00B33353" w:rsidRDefault="00661BA6" w:rsidP="001A0DDA">
            <w:pPr>
              <w:spacing w:line="360" w:lineRule="auto"/>
              <w:ind w:right="79"/>
              <w:jc w:val="both"/>
              <w:rPr>
                <w:rFonts w:ascii="Arial" w:eastAsia="Arial" w:hAnsi="Arial" w:cs="Arial"/>
                <w:sz w:val="22"/>
                <w:szCs w:val="22"/>
                <w:lang w:val="id-ID"/>
              </w:rPr>
            </w:pPr>
            <w:r>
              <w:rPr>
                <w:rFonts w:ascii="Arial" w:eastAsia="Arial" w:hAnsi="Arial" w:cs="Arial"/>
                <w:sz w:val="22"/>
                <w:szCs w:val="22"/>
                <w:lang w:val="id-ID"/>
              </w:rPr>
              <w:t>I</w:t>
            </w:r>
            <w:r w:rsidR="00B51D7C" w:rsidRPr="00B33353">
              <w:rPr>
                <w:rFonts w:ascii="Arial" w:eastAsia="Arial" w:hAnsi="Arial" w:cs="Arial"/>
                <w:sz w:val="22"/>
                <w:szCs w:val="22"/>
                <w:lang w:val="id-ID"/>
              </w:rPr>
              <w:t>nfeksi</w:t>
            </w:r>
            <w:r w:rsidR="001A0DDA">
              <w:rPr>
                <w:rFonts w:ascii="Arial" w:eastAsia="Arial" w:hAnsi="Arial" w:cs="Arial"/>
                <w:sz w:val="22"/>
                <w:szCs w:val="22"/>
                <w:lang w:val="id-ID"/>
              </w:rPr>
              <w:t xml:space="preserve"> Penyerta</w:t>
            </w:r>
          </w:p>
        </w:tc>
        <w:tc>
          <w:tcPr>
            <w:tcW w:w="1237" w:type="dxa"/>
          </w:tcPr>
          <w:p w14:paraId="02DD6E2B" w14:textId="4321B3C8" w:rsidR="00B51D7C" w:rsidRDefault="00B51D7C" w:rsidP="00B51D7C">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1383" w:type="dxa"/>
          </w:tcPr>
          <w:p w14:paraId="7117411E" w14:textId="77777777" w:rsidR="00B51D7C" w:rsidRDefault="00B51D7C" w:rsidP="00B51D7C">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1374" w:type="dxa"/>
          </w:tcPr>
          <w:p w14:paraId="03D81076" w14:textId="0816E336" w:rsidR="00B51D7C" w:rsidRDefault="00B51D7C" w:rsidP="001364C7">
            <w:pPr>
              <w:spacing w:before="3"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2410" w:type="dxa"/>
          </w:tcPr>
          <w:p w14:paraId="0363A9E3" w14:textId="6A7E6CA8" w:rsidR="00B51D7C" w:rsidRPr="001A0DDA" w:rsidRDefault="00B51D7C" w:rsidP="0013208E">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1,071</w:t>
            </w:r>
            <w:r w:rsidR="001A0DDA" w:rsidRPr="001A0DDA">
              <w:rPr>
                <w:rFonts w:ascii="Arial" w:eastAsia="Arial" w:hAnsi="Arial" w:cs="Arial"/>
                <w:sz w:val="22"/>
                <w:szCs w:val="22"/>
                <w:lang w:val="id-ID"/>
              </w:rPr>
              <w:t xml:space="preserve"> (0,974-1,179)</w:t>
            </w:r>
          </w:p>
        </w:tc>
        <w:tc>
          <w:tcPr>
            <w:tcW w:w="882" w:type="dxa"/>
          </w:tcPr>
          <w:p w14:paraId="59234B15" w14:textId="31B26D20" w:rsidR="00B51D7C" w:rsidRPr="001A0DDA" w:rsidRDefault="00B51D7C" w:rsidP="00B51D7C">
            <w:pPr>
              <w:spacing w:before="3"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0,223</w:t>
            </w:r>
          </w:p>
        </w:tc>
      </w:tr>
      <w:tr w:rsidR="001A0DDA" w14:paraId="1C9923C0" w14:textId="3A0441C4"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6D7D2BE7" w14:textId="6193B0A5" w:rsidR="00B51D7C" w:rsidRPr="00232075" w:rsidRDefault="00B51D7C" w:rsidP="00B51D7C">
            <w:pPr>
              <w:spacing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Ada</w:t>
            </w:r>
          </w:p>
        </w:tc>
        <w:tc>
          <w:tcPr>
            <w:tcW w:w="1237" w:type="dxa"/>
          </w:tcPr>
          <w:p w14:paraId="760A31F5" w14:textId="285024A7" w:rsidR="00B51D7C" w:rsidRDefault="00B51D7C" w:rsidP="00B51D7C">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0</w:t>
            </w:r>
            <w:r w:rsidR="001364C7">
              <w:rPr>
                <w:rFonts w:ascii="Arial" w:eastAsia="Arial" w:hAnsi="Arial" w:cs="Arial"/>
                <w:sz w:val="22"/>
                <w:szCs w:val="22"/>
                <w:lang w:val="id-ID"/>
              </w:rPr>
              <w:t xml:space="preserve"> (0 %)</w:t>
            </w:r>
          </w:p>
        </w:tc>
        <w:tc>
          <w:tcPr>
            <w:tcW w:w="1383" w:type="dxa"/>
          </w:tcPr>
          <w:p w14:paraId="7B37C936" w14:textId="4B94BF8C" w:rsidR="00B51D7C" w:rsidRDefault="00B51D7C" w:rsidP="00B51D7C">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33</w:t>
            </w:r>
            <w:r w:rsidR="001364C7">
              <w:rPr>
                <w:rFonts w:ascii="Arial" w:eastAsia="Arial" w:hAnsi="Arial" w:cs="Arial"/>
                <w:sz w:val="22"/>
                <w:szCs w:val="22"/>
                <w:lang w:val="id-ID"/>
              </w:rPr>
              <w:t xml:space="preserve"> (54%)</w:t>
            </w:r>
          </w:p>
        </w:tc>
        <w:tc>
          <w:tcPr>
            <w:tcW w:w="1374" w:type="dxa"/>
          </w:tcPr>
          <w:p w14:paraId="002B6A49" w14:textId="60C5972A" w:rsidR="00B51D7C" w:rsidRDefault="00B51D7C" w:rsidP="001364C7">
            <w:pPr>
              <w:spacing w:before="3"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33</w:t>
            </w:r>
            <w:r w:rsidR="00661BA6">
              <w:rPr>
                <w:rFonts w:ascii="Arial" w:eastAsia="Arial" w:hAnsi="Arial" w:cs="Arial"/>
                <w:sz w:val="22"/>
                <w:szCs w:val="22"/>
                <w:lang w:val="id-ID"/>
              </w:rPr>
              <w:t xml:space="preserve"> (52%)</w:t>
            </w:r>
          </w:p>
        </w:tc>
        <w:tc>
          <w:tcPr>
            <w:tcW w:w="2410" w:type="dxa"/>
          </w:tcPr>
          <w:p w14:paraId="3D35C849" w14:textId="77777777" w:rsidR="00B51D7C" w:rsidRPr="001A0DDA" w:rsidRDefault="00B51D7C" w:rsidP="00B51D7C">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882" w:type="dxa"/>
          </w:tcPr>
          <w:p w14:paraId="505BCD93" w14:textId="77777777" w:rsidR="00B51D7C" w:rsidRPr="001A0DDA" w:rsidRDefault="00B51D7C" w:rsidP="00B51D7C">
            <w:pPr>
              <w:spacing w:before="3"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1A0DDA" w14:paraId="15C0B43B" w14:textId="6CEA6448" w:rsidTr="00661BA6">
        <w:tc>
          <w:tcPr>
            <w:cnfStyle w:val="001000000000" w:firstRow="0" w:lastRow="0" w:firstColumn="1" w:lastColumn="0" w:oddVBand="0" w:evenVBand="0" w:oddHBand="0" w:evenHBand="0" w:firstRowFirstColumn="0" w:firstRowLastColumn="0" w:lastRowFirstColumn="0" w:lastRowLastColumn="0"/>
            <w:tcW w:w="2243" w:type="dxa"/>
          </w:tcPr>
          <w:p w14:paraId="562DA81D" w14:textId="79EC9A8C" w:rsidR="00B51D7C" w:rsidRPr="00232075" w:rsidRDefault="00B51D7C" w:rsidP="00B51D7C">
            <w:pPr>
              <w:spacing w:line="360" w:lineRule="auto"/>
              <w:ind w:right="79"/>
              <w:jc w:val="both"/>
              <w:rPr>
                <w:rFonts w:ascii="Arial" w:eastAsia="Arial" w:hAnsi="Arial" w:cs="Arial"/>
                <w:b w:val="0"/>
                <w:sz w:val="22"/>
                <w:szCs w:val="22"/>
                <w:lang w:val="id-ID"/>
              </w:rPr>
            </w:pPr>
            <w:r w:rsidRPr="00232075">
              <w:rPr>
                <w:rFonts w:ascii="Arial" w:eastAsia="Arial" w:hAnsi="Arial" w:cs="Arial"/>
                <w:b w:val="0"/>
                <w:sz w:val="22"/>
                <w:szCs w:val="22"/>
                <w:lang w:val="id-ID"/>
              </w:rPr>
              <w:t>Tidak</w:t>
            </w:r>
          </w:p>
        </w:tc>
        <w:tc>
          <w:tcPr>
            <w:tcW w:w="1237" w:type="dxa"/>
          </w:tcPr>
          <w:p w14:paraId="30974C35" w14:textId="2447A175" w:rsidR="00B51D7C" w:rsidRDefault="00B51D7C" w:rsidP="00B51D7C">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w:t>
            </w:r>
            <w:r w:rsidR="001364C7">
              <w:rPr>
                <w:rFonts w:ascii="Arial" w:eastAsia="Arial" w:hAnsi="Arial" w:cs="Arial"/>
                <w:sz w:val="22"/>
                <w:szCs w:val="22"/>
                <w:lang w:val="id-ID"/>
              </w:rPr>
              <w:t xml:space="preserve"> (100%)</w:t>
            </w:r>
          </w:p>
        </w:tc>
        <w:tc>
          <w:tcPr>
            <w:tcW w:w="1383" w:type="dxa"/>
          </w:tcPr>
          <w:p w14:paraId="77046662" w14:textId="24852A83" w:rsidR="00B51D7C" w:rsidRDefault="00B51D7C" w:rsidP="00B51D7C">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28</w:t>
            </w:r>
            <w:r w:rsidR="001364C7">
              <w:rPr>
                <w:rFonts w:ascii="Arial" w:eastAsia="Arial" w:hAnsi="Arial" w:cs="Arial"/>
                <w:sz w:val="22"/>
                <w:szCs w:val="22"/>
                <w:lang w:val="id-ID"/>
              </w:rPr>
              <w:t xml:space="preserve"> (46%)</w:t>
            </w:r>
          </w:p>
        </w:tc>
        <w:tc>
          <w:tcPr>
            <w:tcW w:w="1374" w:type="dxa"/>
          </w:tcPr>
          <w:p w14:paraId="375367C5" w14:textId="54BA81B1" w:rsidR="00B51D7C" w:rsidRDefault="00B51D7C" w:rsidP="001364C7">
            <w:pPr>
              <w:spacing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Pr>
                <w:rFonts w:ascii="Arial" w:eastAsia="Arial" w:hAnsi="Arial" w:cs="Arial"/>
                <w:sz w:val="22"/>
                <w:szCs w:val="22"/>
                <w:lang w:val="id-ID"/>
              </w:rPr>
              <w:t>30</w:t>
            </w:r>
            <w:r w:rsidR="00661BA6">
              <w:rPr>
                <w:rFonts w:ascii="Arial" w:eastAsia="Arial" w:hAnsi="Arial" w:cs="Arial"/>
                <w:sz w:val="22"/>
                <w:szCs w:val="22"/>
                <w:lang w:val="id-ID"/>
              </w:rPr>
              <w:t xml:space="preserve"> (48%)</w:t>
            </w:r>
          </w:p>
        </w:tc>
        <w:tc>
          <w:tcPr>
            <w:tcW w:w="2410" w:type="dxa"/>
          </w:tcPr>
          <w:p w14:paraId="75AE6FD3" w14:textId="77777777" w:rsidR="00B51D7C" w:rsidRPr="001A0DDA" w:rsidRDefault="00B51D7C" w:rsidP="00B51D7C">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882" w:type="dxa"/>
          </w:tcPr>
          <w:p w14:paraId="7715FCDD" w14:textId="77777777" w:rsidR="00B51D7C" w:rsidRPr="001A0DDA" w:rsidRDefault="00B51D7C" w:rsidP="00B51D7C">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r>
      <w:tr w:rsidR="001364C7" w14:paraId="3D1A40E2" w14:textId="77777777"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7D283F76" w14:textId="3337FBB0" w:rsidR="001364C7" w:rsidRPr="00232075" w:rsidRDefault="001364C7" w:rsidP="001364C7">
            <w:pPr>
              <w:spacing w:line="360" w:lineRule="auto"/>
              <w:ind w:right="79"/>
              <w:jc w:val="both"/>
              <w:rPr>
                <w:rFonts w:ascii="Arial" w:eastAsia="Arial" w:hAnsi="Arial" w:cs="Arial"/>
                <w:sz w:val="22"/>
                <w:szCs w:val="22"/>
                <w:lang w:val="id-ID"/>
              </w:rPr>
            </w:pPr>
            <w:r w:rsidRPr="00232075">
              <w:rPr>
                <w:rFonts w:ascii="Arial" w:eastAsia="Arial" w:hAnsi="Arial" w:cs="Arial"/>
                <w:sz w:val="22"/>
                <w:szCs w:val="22"/>
                <w:lang w:val="id-ID"/>
              </w:rPr>
              <w:t>Total</w:t>
            </w:r>
          </w:p>
        </w:tc>
        <w:tc>
          <w:tcPr>
            <w:tcW w:w="1237" w:type="dxa"/>
          </w:tcPr>
          <w:p w14:paraId="0C179AB1" w14:textId="7F4D17BE" w:rsidR="001364C7" w:rsidRPr="00232075" w:rsidRDefault="001364C7" w:rsidP="001364C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2 (100%)</w:t>
            </w:r>
          </w:p>
        </w:tc>
        <w:tc>
          <w:tcPr>
            <w:tcW w:w="1383" w:type="dxa"/>
          </w:tcPr>
          <w:p w14:paraId="00962AE2" w14:textId="7B113B67" w:rsidR="001364C7" w:rsidRPr="00232075" w:rsidRDefault="001364C7" w:rsidP="001364C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61 (100%)</w:t>
            </w:r>
          </w:p>
        </w:tc>
        <w:tc>
          <w:tcPr>
            <w:tcW w:w="1374" w:type="dxa"/>
          </w:tcPr>
          <w:p w14:paraId="1BF7C485" w14:textId="2BD85C2F" w:rsidR="001364C7" w:rsidRPr="00232075" w:rsidRDefault="001364C7" w:rsidP="001364C7">
            <w:pPr>
              <w:spacing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Pr>
                <w:rFonts w:ascii="Arial" w:eastAsia="Arial" w:hAnsi="Arial" w:cs="Arial"/>
                <w:b/>
                <w:sz w:val="22"/>
                <w:szCs w:val="22"/>
                <w:lang w:val="id-ID"/>
              </w:rPr>
              <w:t>63</w:t>
            </w:r>
            <w:r w:rsidR="00661BA6">
              <w:rPr>
                <w:rFonts w:ascii="Arial" w:eastAsia="Arial" w:hAnsi="Arial" w:cs="Arial"/>
                <w:b/>
                <w:sz w:val="22"/>
                <w:szCs w:val="22"/>
                <w:lang w:val="id-ID"/>
              </w:rPr>
              <w:t xml:space="preserve"> (100%)</w:t>
            </w:r>
          </w:p>
        </w:tc>
        <w:tc>
          <w:tcPr>
            <w:tcW w:w="2410" w:type="dxa"/>
          </w:tcPr>
          <w:p w14:paraId="0B3AE070" w14:textId="77777777" w:rsidR="001364C7" w:rsidRPr="001A0DDA" w:rsidRDefault="001364C7" w:rsidP="001364C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882" w:type="dxa"/>
          </w:tcPr>
          <w:p w14:paraId="6CC0D78E" w14:textId="77777777" w:rsidR="001364C7" w:rsidRPr="001A0DDA" w:rsidRDefault="001364C7" w:rsidP="001364C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1364C7" w14:paraId="5E697B58" w14:textId="77777777" w:rsidTr="00661BA6">
        <w:tc>
          <w:tcPr>
            <w:cnfStyle w:val="001000000000" w:firstRow="0" w:lastRow="0" w:firstColumn="1" w:lastColumn="0" w:oddVBand="0" w:evenVBand="0" w:oddHBand="0" w:evenHBand="0" w:firstRowFirstColumn="0" w:firstRowLastColumn="0" w:lastRowFirstColumn="0" w:lastRowLastColumn="0"/>
            <w:tcW w:w="2243" w:type="dxa"/>
          </w:tcPr>
          <w:p w14:paraId="1476805F" w14:textId="47FAF1E5" w:rsidR="001364C7" w:rsidRPr="00232075" w:rsidRDefault="001364C7" w:rsidP="001364C7">
            <w:pPr>
              <w:spacing w:line="360" w:lineRule="auto"/>
              <w:ind w:right="79"/>
              <w:jc w:val="both"/>
              <w:rPr>
                <w:rFonts w:ascii="Arial" w:eastAsia="Arial" w:hAnsi="Arial" w:cs="Arial"/>
                <w:sz w:val="22"/>
                <w:szCs w:val="22"/>
                <w:lang w:val="id-ID"/>
              </w:rPr>
            </w:pPr>
            <w:r w:rsidRPr="00B51D7C">
              <w:rPr>
                <w:rFonts w:ascii="Arial" w:eastAsia="Arial" w:hAnsi="Arial" w:cs="Arial"/>
                <w:sz w:val="22"/>
                <w:szCs w:val="22"/>
                <w:lang w:val="id-ID"/>
              </w:rPr>
              <w:t>Asfiksia Neonatus</w:t>
            </w:r>
          </w:p>
        </w:tc>
        <w:tc>
          <w:tcPr>
            <w:tcW w:w="1237" w:type="dxa"/>
          </w:tcPr>
          <w:p w14:paraId="21276700" w14:textId="77777777" w:rsidR="001364C7" w:rsidRPr="00232075" w:rsidRDefault="001364C7" w:rsidP="001364C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lang w:val="id-ID"/>
              </w:rPr>
            </w:pPr>
          </w:p>
        </w:tc>
        <w:tc>
          <w:tcPr>
            <w:tcW w:w="1383" w:type="dxa"/>
          </w:tcPr>
          <w:p w14:paraId="7FA71E19" w14:textId="77777777" w:rsidR="001364C7" w:rsidRPr="00232075" w:rsidRDefault="001364C7" w:rsidP="001364C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lang w:val="id-ID"/>
              </w:rPr>
            </w:pPr>
          </w:p>
        </w:tc>
        <w:tc>
          <w:tcPr>
            <w:tcW w:w="1374" w:type="dxa"/>
          </w:tcPr>
          <w:p w14:paraId="493AA0A3" w14:textId="77777777" w:rsidR="001364C7" w:rsidRDefault="001364C7" w:rsidP="001364C7">
            <w:pPr>
              <w:spacing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b/>
                <w:sz w:val="22"/>
                <w:szCs w:val="22"/>
                <w:lang w:val="id-ID"/>
              </w:rPr>
            </w:pPr>
          </w:p>
        </w:tc>
        <w:tc>
          <w:tcPr>
            <w:tcW w:w="2410" w:type="dxa"/>
          </w:tcPr>
          <w:p w14:paraId="69317B48" w14:textId="5497CCD8" w:rsidR="001364C7" w:rsidRPr="001A0DDA" w:rsidRDefault="001364C7" w:rsidP="001364C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2,050</w:t>
            </w:r>
            <w:r>
              <w:rPr>
                <w:rFonts w:ascii="Arial" w:eastAsia="Arial" w:hAnsi="Arial" w:cs="Arial"/>
                <w:sz w:val="22"/>
                <w:szCs w:val="22"/>
                <w:lang w:val="id-ID"/>
              </w:rPr>
              <w:t xml:space="preserve"> </w:t>
            </w:r>
            <w:r w:rsidRPr="001A0DDA">
              <w:rPr>
                <w:rFonts w:ascii="Arial" w:eastAsia="Arial" w:hAnsi="Arial" w:cs="Arial"/>
                <w:sz w:val="22"/>
                <w:szCs w:val="22"/>
                <w:lang w:val="id-ID"/>
              </w:rPr>
              <w:t>(0,122-34,492)</w:t>
            </w:r>
          </w:p>
        </w:tc>
        <w:tc>
          <w:tcPr>
            <w:tcW w:w="882" w:type="dxa"/>
          </w:tcPr>
          <w:p w14:paraId="2A5372D7" w14:textId="12DA38D5" w:rsidR="001364C7" w:rsidRPr="001A0DDA" w:rsidRDefault="001364C7" w:rsidP="001364C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1A0DDA">
              <w:rPr>
                <w:rFonts w:ascii="Arial" w:eastAsia="Arial" w:hAnsi="Arial" w:cs="Arial"/>
                <w:sz w:val="22"/>
                <w:szCs w:val="22"/>
                <w:lang w:val="id-ID"/>
              </w:rPr>
              <w:t>0,559</w:t>
            </w:r>
          </w:p>
        </w:tc>
      </w:tr>
      <w:tr w:rsidR="001364C7" w14:paraId="62422606" w14:textId="77777777"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49529BCA" w14:textId="58C2F1FC" w:rsidR="001364C7" w:rsidRPr="00232075" w:rsidRDefault="001364C7" w:rsidP="001364C7">
            <w:pPr>
              <w:spacing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Ada</w:t>
            </w:r>
          </w:p>
        </w:tc>
        <w:tc>
          <w:tcPr>
            <w:tcW w:w="1237" w:type="dxa"/>
          </w:tcPr>
          <w:p w14:paraId="012F62FD" w14:textId="19E76E31" w:rsidR="001364C7" w:rsidRPr="001C44F2" w:rsidRDefault="001364C7" w:rsidP="001364C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1</w:t>
            </w:r>
            <w:r w:rsidR="00661BA6">
              <w:rPr>
                <w:rFonts w:ascii="Arial" w:eastAsia="Arial" w:hAnsi="Arial" w:cs="Arial"/>
                <w:sz w:val="22"/>
                <w:szCs w:val="22"/>
                <w:lang w:val="id-ID"/>
              </w:rPr>
              <w:t xml:space="preserve"> (50%)</w:t>
            </w:r>
          </w:p>
        </w:tc>
        <w:tc>
          <w:tcPr>
            <w:tcW w:w="1383" w:type="dxa"/>
          </w:tcPr>
          <w:p w14:paraId="11F525C8" w14:textId="6A453390" w:rsidR="001364C7" w:rsidRPr="001C44F2" w:rsidRDefault="001364C7" w:rsidP="001364C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20</w:t>
            </w:r>
            <w:r w:rsidR="00661BA6">
              <w:rPr>
                <w:rFonts w:ascii="Arial" w:eastAsia="Arial" w:hAnsi="Arial" w:cs="Arial"/>
                <w:sz w:val="22"/>
                <w:szCs w:val="22"/>
                <w:lang w:val="id-ID"/>
              </w:rPr>
              <w:t xml:space="preserve"> (33%)</w:t>
            </w:r>
          </w:p>
        </w:tc>
        <w:tc>
          <w:tcPr>
            <w:tcW w:w="1374" w:type="dxa"/>
          </w:tcPr>
          <w:p w14:paraId="04B72109" w14:textId="22E42007" w:rsidR="001364C7" w:rsidRPr="001C44F2" w:rsidRDefault="001364C7" w:rsidP="001364C7">
            <w:pPr>
              <w:spacing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21</w:t>
            </w:r>
            <w:r w:rsidR="00661BA6">
              <w:rPr>
                <w:rFonts w:ascii="Arial" w:eastAsia="Arial" w:hAnsi="Arial" w:cs="Arial"/>
                <w:sz w:val="22"/>
                <w:szCs w:val="22"/>
                <w:lang w:val="id-ID"/>
              </w:rPr>
              <w:t xml:space="preserve"> (33%)</w:t>
            </w:r>
          </w:p>
        </w:tc>
        <w:tc>
          <w:tcPr>
            <w:tcW w:w="2410" w:type="dxa"/>
          </w:tcPr>
          <w:p w14:paraId="007AF7CE" w14:textId="20E720C5" w:rsidR="001364C7" w:rsidRPr="001A0DDA" w:rsidRDefault="001364C7" w:rsidP="001364C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882" w:type="dxa"/>
          </w:tcPr>
          <w:p w14:paraId="08814509" w14:textId="580DB50A" w:rsidR="001364C7" w:rsidRPr="001A0DDA" w:rsidRDefault="001364C7" w:rsidP="001364C7">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r w:rsidR="001364C7" w14:paraId="5A5853E1" w14:textId="77777777" w:rsidTr="00661BA6">
        <w:tc>
          <w:tcPr>
            <w:cnfStyle w:val="001000000000" w:firstRow="0" w:lastRow="0" w:firstColumn="1" w:lastColumn="0" w:oddVBand="0" w:evenVBand="0" w:oddHBand="0" w:evenHBand="0" w:firstRowFirstColumn="0" w:firstRowLastColumn="0" w:lastRowFirstColumn="0" w:lastRowLastColumn="0"/>
            <w:tcW w:w="2243" w:type="dxa"/>
          </w:tcPr>
          <w:p w14:paraId="3A3FEAC9" w14:textId="1C4091A7" w:rsidR="001364C7" w:rsidRPr="00232075" w:rsidRDefault="001364C7" w:rsidP="001364C7">
            <w:pPr>
              <w:spacing w:line="360" w:lineRule="auto"/>
              <w:ind w:right="79"/>
              <w:jc w:val="both"/>
              <w:rPr>
                <w:rFonts w:ascii="Arial" w:eastAsia="Arial" w:hAnsi="Arial" w:cs="Arial"/>
                <w:b w:val="0"/>
                <w:sz w:val="22"/>
                <w:szCs w:val="22"/>
                <w:lang w:val="id-ID"/>
              </w:rPr>
            </w:pPr>
            <w:r>
              <w:rPr>
                <w:rFonts w:ascii="Arial" w:eastAsia="Arial" w:hAnsi="Arial" w:cs="Arial"/>
                <w:b w:val="0"/>
                <w:sz w:val="22"/>
                <w:szCs w:val="22"/>
                <w:lang w:val="id-ID"/>
              </w:rPr>
              <w:t>Tidak</w:t>
            </w:r>
          </w:p>
        </w:tc>
        <w:tc>
          <w:tcPr>
            <w:tcW w:w="1237" w:type="dxa"/>
          </w:tcPr>
          <w:p w14:paraId="411F01E7" w14:textId="2F1AFBE8" w:rsidR="001364C7" w:rsidRPr="001C44F2" w:rsidRDefault="001364C7" w:rsidP="001364C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1</w:t>
            </w:r>
            <w:r w:rsidR="00661BA6">
              <w:rPr>
                <w:rFonts w:ascii="Arial" w:eastAsia="Arial" w:hAnsi="Arial" w:cs="Arial"/>
                <w:sz w:val="22"/>
                <w:szCs w:val="22"/>
                <w:lang w:val="id-ID"/>
              </w:rPr>
              <w:t xml:space="preserve"> (50%)</w:t>
            </w:r>
          </w:p>
        </w:tc>
        <w:tc>
          <w:tcPr>
            <w:tcW w:w="1383" w:type="dxa"/>
          </w:tcPr>
          <w:p w14:paraId="5D98CF70" w14:textId="715880D9" w:rsidR="001364C7" w:rsidRPr="001C44F2" w:rsidRDefault="001364C7" w:rsidP="001364C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41</w:t>
            </w:r>
            <w:r w:rsidR="00661BA6">
              <w:rPr>
                <w:rFonts w:ascii="Arial" w:eastAsia="Arial" w:hAnsi="Arial" w:cs="Arial"/>
                <w:sz w:val="22"/>
                <w:szCs w:val="22"/>
                <w:lang w:val="id-ID"/>
              </w:rPr>
              <w:t xml:space="preserve"> (67%)</w:t>
            </w:r>
          </w:p>
        </w:tc>
        <w:tc>
          <w:tcPr>
            <w:tcW w:w="1374" w:type="dxa"/>
          </w:tcPr>
          <w:p w14:paraId="4A5AD155" w14:textId="09FC3532" w:rsidR="001364C7" w:rsidRPr="001C44F2" w:rsidRDefault="001364C7" w:rsidP="001364C7">
            <w:pPr>
              <w:spacing w:line="360" w:lineRule="auto"/>
              <w:ind w:right="79"/>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r w:rsidRPr="00B51D7C">
              <w:rPr>
                <w:rFonts w:ascii="Arial" w:eastAsia="Arial" w:hAnsi="Arial" w:cs="Arial"/>
                <w:sz w:val="22"/>
                <w:szCs w:val="22"/>
                <w:lang w:val="id-ID"/>
              </w:rPr>
              <w:t>42</w:t>
            </w:r>
            <w:r w:rsidR="00661BA6">
              <w:rPr>
                <w:rFonts w:ascii="Arial" w:eastAsia="Arial" w:hAnsi="Arial" w:cs="Arial"/>
                <w:sz w:val="22"/>
                <w:szCs w:val="22"/>
                <w:lang w:val="id-ID"/>
              </w:rPr>
              <w:t xml:space="preserve"> (67%)</w:t>
            </w:r>
          </w:p>
        </w:tc>
        <w:tc>
          <w:tcPr>
            <w:tcW w:w="2410" w:type="dxa"/>
          </w:tcPr>
          <w:p w14:paraId="191D74F6" w14:textId="77777777" w:rsidR="001364C7" w:rsidRPr="001A0DDA" w:rsidRDefault="001364C7" w:rsidP="001364C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c>
          <w:tcPr>
            <w:tcW w:w="882" w:type="dxa"/>
          </w:tcPr>
          <w:p w14:paraId="1A1CB4FF" w14:textId="77777777" w:rsidR="001364C7" w:rsidRPr="001A0DDA" w:rsidRDefault="001364C7" w:rsidP="001364C7">
            <w:pPr>
              <w:spacing w:line="360" w:lineRule="auto"/>
              <w:ind w:right="79"/>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lang w:val="id-ID"/>
              </w:rPr>
            </w:pPr>
          </w:p>
        </w:tc>
      </w:tr>
      <w:tr w:rsidR="00661BA6" w14:paraId="1E676426" w14:textId="77777777" w:rsidTr="00661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4DCCDC11" w14:textId="6E91BA4E" w:rsidR="00661BA6" w:rsidRPr="001C44F2" w:rsidRDefault="00661BA6" w:rsidP="00661BA6">
            <w:pPr>
              <w:spacing w:line="360" w:lineRule="auto"/>
              <w:ind w:right="79"/>
              <w:jc w:val="both"/>
              <w:rPr>
                <w:rFonts w:ascii="Arial" w:eastAsia="Arial" w:hAnsi="Arial" w:cs="Arial"/>
                <w:sz w:val="22"/>
                <w:szCs w:val="22"/>
                <w:lang w:val="id-ID"/>
              </w:rPr>
            </w:pPr>
            <w:r>
              <w:rPr>
                <w:rFonts w:ascii="Arial" w:eastAsia="Arial" w:hAnsi="Arial" w:cs="Arial"/>
                <w:sz w:val="22"/>
                <w:szCs w:val="22"/>
                <w:lang w:val="id-ID"/>
              </w:rPr>
              <w:t>Total</w:t>
            </w:r>
          </w:p>
        </w:tc>
        <w:tc>
          <w:tcPr>
            <w:tcW w:w="1237" w:type="dxa"/>
          </w:tcPr>
          <w:p w14:paraId="47235277" w14:textId="41088D5D" w:rsidR="00661BA6" w:rsidRPr="001C44F2" w:rsidRDefault="00661BA6" w:rsidP="00661BA6">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2 (100%)</w:t>
            </w:r>
          </w:p>
        </w:tc>
        <w:tc>
          <w:tcPr>
            <w:tcW w:w="1383" w:type="dxa"/>
          </w:tcPr>
          <w:p w14:paraId="311F745A" w14:textId="0023F5D1" w:rsidR="00661BA6" w:rsidRPr="001C44F2" w:rsidRDefault="00661BA6" w:rsidP="00661BA6">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sidRPr="00FB471A">
              <w:rPr>
                <w:rFonts w:ascii="Arial" w:eastAsia="Arial" w:hAnsi="Arial" w:cs="Arial"/>
                <w:b/>
                <w:sz w:val="22"/>
                <w:szCs w:val="22"/>
                <w:lang w:val="id-ID"/>
              </w:rPr>
              <w:t>61 (100%)</w:t>
            </w:r>
          </w:p>
        </w:tc>
        <w:tc>
          <w:tcPr>
            <w:tcW w:w="1374" w:type="dxa"/>
          </w:tcPr>
          <w:p w14:paraId="1EBF615C" w14:textId="74620132" w:rsidR="00661BA6" w:rsidRPr="001C44F2" w:rsidRDefault="00661BA6" w:rsidP="00661BA6">
            <w:pPr>
              <w:spacing w:line="360" w:lineRule="auto"/>
              <w:ind w:right="79"/>
              <w:cnfStyle w:val="000000100000" w:firstRow="0" w:lastRow="0" w:firstColumn="0" w:lastColumn="0" w:oddVBand="0" w:evenVBand="0" w:oddHBand="1" w:evenHBand="0" w:firstRowFirstColumn="0" w:firstRowLastColumn="0" w:lastRowFirstColumn="0" w:lastRowLastColumn="0"/>
              <w:rPr>
                <w:rFonts w:ascii="Arial" w:eastAsia="Arial" w:hAnsi="Arial" w:cs="Arial"/>
                <w:b/>
                <w:sz w:val="22"/>
                <w:szCs w:val="22"/>
                <w:lang w:val="id-ID"/>
              </w:rPr>
            </w:pPr>
            <w:r>
              <w:rPr>
                <w:rFonts w:ascii="Arial" w:eastAsia="Arial" w:hAnsi="Arial" w:cs="Arial"/>
                <w:b/>
                <w:sz w:val="22"/>
                <w:szCs w:val="22"/>
                <w:lang w:val="id-ID"/>
              </w:rPr>
              <w:t>63 (100%)</w:t>
            </w:r>
          </w:p>
        </w:tc>
        <w:tc>
          <w:tcPr>
            <w:tcW w:w="2410" w:type="dxa"/>
          </w:tcPr>
          <w:p w14:paraId="2F06D6E5" w14:textId="77777777" w:rsidR="00661BA6" w:rsidRPr="001A0DDA" w:rsidRDefault="00661BA6" w:rsidP="00661BA6">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c>
          <w:tcPr>
            <w:tcW w:w="882" w:type="dxa"/>
          </w:tcPr>
          <w:p w14:paraId="346EEC2E" w14:textId="77777777" w:rsidR="00661BA6" w:rsidRPr="001A0DDA" w:rsidRDefault="00661BA6" w:rsidP="00661BA6">
            <w:pPr>
              <w:spacing w:line="360" w:lineRule="auto"/>
              <w:ind w:right="79"/>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lang w:val="id-ID"/>
              </w:rPr>
            </w:pPr>
          </w:p>
        </w:tc>
      </w:tr>
    </w:tbl>
    <w:p w14:paraId="6BCCCB18" w14:textId="63906CC6" w:rsidR="003576FB" w:rsidRPr="008B6A1F" w:rsidRDefault="00C44615" w:rsidP="008B6A1F">
      <w:pPr>
        <w:spacing w:before="3" w:line="360" w:lineRule="auto"/>
        <w:ind w:right="79" w:firstLine="720"/>
        <w:jc w:val="both"/>
        <w:rPr>
          <w:rFonts w:ascii="Arial" w:hAnsi="Arial" w:cs="Arial"/>
          <w:sz w:val="22"/>
          <w:szCs w:val="22"/>
          <w:lang w:eastAsia="id-ID"/>
        </w:rPr>
      </w:pPr>
      <w:r>
        <w:rPr>
          <w:rFonts w:ascii="Arial" w:eastAsia="Arial" w:hAnsi="Arial" w:cs="Arial"/>
          <w:sz w:val="22"/>
          <w:szCs w:val="22"/>
          <w:lang w:val="id-ID"/>
        </w:rPr>
        <w:t xml:space="preserve">Dari Tabel 3. </w:t>
      </w:r>
      <w:r w:rsidR="005E12E6">
        <w:rPr>
          <w:rFonts w:ascii="Arial" w:eastAsia="Arial" w:hAnsi="Arial" w:cs="Arial"/>
          <w:sz w:val="22"/>
          <w:szCs w:val="22"/>
          <w:lang w:val="id-ID"/>
        </w:rPr>
        <w:t>melalui presentase kolom dapat d</w:t>
      </w:r>
      <w:r>
        <w:rPr>
          <w:rFonts w:ascii="Arial" w:eastAsia="Arial" w:hAnsi="Arial" w:cs="Arial"/>
          <w:sz w:val="22"/>
          <w:szCs w:val="22"/>
          <w:lang w:val="id-ID"/>
        </w:rPr>
        <w:t xml:space="preserve">iketahui bahwa </w:t>
      </w:r>
      <w:r w:rsidR="00F71513">
        <w:rPr>
          <w:rFonts w:ascii="Arial" w:eastAsia="Arial" w:hAnsi="Arial" w:cs="Arial"/>
          <w:sz w:val="22"/>
          <w:szCs w:val="22"/>
          <w:lang w:val="id-ID"/>
        </w:rPr>
        <w:t xml:space="preserve">dari 63 </w:t>
      </w:r>
      <w:r w:rsidR="005E12E6">
        <w:rPr>
          <w:rFonts w:ascii="Arial" w:eastAsia="Arial" w:hAnsi="Arial" w:cs="Arial"/>
          <w:sz w:val="22"/>
          <w:szCs w:val="22"/>
          <w:lang w:val="id-ID"/>
        </w:rPr>
        <w:t>pasien</w:t>
      </w:r>
      <w:r w:rsidR="003576FB">
        <w:rPr>
          <w:rFonts w:ascii="Arial" w:eastAsia="Arial" w:hAnsi="Arial" w:cs="Arial"/>
          <w:sz w:val="22"/>
          <w:szCs w:val="22"/>
          <w:lang w:val="id-ID"/>
        </w:rPr>
        <w:t xml:space="preserve"> (100%) pada pasien yang mempu</w:t>
      </w:r>
      <w:r w:rsidR="00F71513">
        <w:rPr>
          <w:rFonts w:ascii="Arial" w:eastAsia="Arial" w:hAnsi="Arial" w:cs="Arial"/>
          <w:sz w:val="22"/>
          <w:szCs w:val="22"/>
          <w:lang w:val="id-ID"/>
        </w:rPr>
        <w:t xml:space="preserve">nyai </w:t>
      </w:r>
      <w:r w:rsidR="00F71513" w:rsidRPr="003576FB">
        <w:rPr>
          <w:rFonts w:ascii="Arial" w:eastAsia="Arial" w:hAnsi="Arial" w:cs="Arial"/>
          <w:i/>
          <w:sz w:val="22"/>
          <w:szCs w:val="22"/>
          <w:lang w:val="id-ID"/>
        </w:rPr>
        <w:t>clinical outcome</w:t>
      </w:r>
      <w:r w:rsidR="00F71513">
        <w:rPr>
          <w:rFonts w:ascii="Arial" w:eastAsia="Arial" w:hAnsi="Arial" w:cs="Arial"/>
          <w:sz w:val="22"/>
          <w:szCs w:val="22"/>
          <w:lang w:val="id-ID"/>
        </w:rPr>
        <w:t xml:space="preserve"> membaik, terdapat 1 pasien</w:t>
      </w:r>
      <w:r w:rsidR="005E12E6">
        <w:rPr>
          <w:rFonts w:ascii="Arial" w:eastAsia="Arial" w:hAnsi="Arial" w:cs="Arial"/>
          <w:sz w:val="22"/>
          <w:szCs w:val="22"/>
          <w:lang w:val="id-ID"/>
        </w:rPr>
        <w:t xml:space="preserve"> laki-laki </w:t>
      </w:r>
      <w:r w:rsidR="00F71513">
        <w:rPr>
          <w:rFonts w:ascii="Arial" w:eastAsia="Arial" w:hAnsi="Arial" w:cs="Arial"/>
          <w:sz w:val="22"/>
          <w:szCs w:val="22"/>
          <w:lang w:val="id-ID"/>
        </w:rPr>
        <w:t xml:space="preserve">(50%) dan 1 pasien perempuan (50%), Sedangkan pasien yang mengalami </w:t>
      </w:r>
      <w:r w:rsidR="00F71513">
        <w:rPr>
          <w:rFonts w:ascii="Arial" w:eastAsia="Arial" w:hAnsi="Arial" w:cs="Arial"/>
          <w:i/>
          <w:sz w:val="22"/>
          <w:szCs w:val="22"/>
          <w:lang w:val="id-ID"/>
        </w:rPr>
        <w:t xml:space="preserve">clinical outcome </w:t>
      </w:r>
      <w:r w:rsidR="00F71513">
        <w:rPr>
          <w:rFonts w:ascii="Arial" w:eastAsia="Arial" w:hAnsi="Arial" w:cs="Arial"/>
          <w:sz w:val="22"/>
          <w:szCs w:val="22"/>
          <w:lang w:val="id-ID"/>
        </w:rPr>
        <w:t>meninggal, terdapat 36 pasien laki-laki (59%) dan 25 psaien perempuan (41</w:t>
      </w:r>
      <w:r w:rsidR="00F71513" w:rsidRPr="008B6A1F">
        <w:rPr>
          <w:rFonts w:ascii="Arial" w:eastAsia="Arial" w:hAnsi="Arial" w:cs="Arial"/>
          <w:sz w:val="22"/>
          <w:szCs w:val="22"/>
          <w:lang w:val="id-ID"/>
        </w:rPr>
        <w:t xml:space="preserve">%). </w:t>
      </w:r>
      <w:proofErr w:type="spellStart"/>
      <w:r w:rsidR="008B6A1F" w:rsidRPr="008B6A1F">
        <w:rPr>
          <w:rFonts w:ascii="Arial" w:hAnsi="Arial" w:cs="Arial"/>
          <w:sz w:val="22"/>
          <w:szCs w:val="22"/>
          <w:lang w:eastAsia="id-ID"/>
        </w:rPr>
        <w:t>Karena</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nilai</w:t>
      </w:r>
      <w:proofErr w:type="spellEnd"/>
      <w:r w:rsidR="008B6A1F" w:rsidRPr="008B6A1F">
        <w:rPr>
          <w:rFonts w:ascii="Arial" w:hAnsi="Arial" w:cs="Arial"/>
          <w:sz w:val="22"/>
          <w:szCs w:val="22"/>
          <w:lang w:eastAsia="id-ID"/>
        </w:rPr>
        <w:t xml:space="preserve"> </w:t>
      </w:r>
      <w:r w:rsidR="008B6A1F" w:rsidRPr="008B6A1F">
        <w:rPr>
          <w:rFonts w:ascii="Arial" w:hAnsi="Arial" w:cs="Arial"/>
          <w:sz w:val="22"/>
          <w:szCs w:val="22"/>
          <w:lang w:val="id-ID" w:eastAsia="id-ID"/>
        </w:rPr>
        <w:t>p = 0,695 (</w:t>
      </w:r>
      <w:r w:rsidR="008B6A1F" w:rsidRPr="008B6A1F">
        <w:rPr>
          <w:rFonts w:ascii="Arial" w:hAnsi="Arial" w:cs="Arial"/>
          <w:sz w:val="22"/>
          <w:szCs w:val="22"/>
          <w:lang w:eastAsia="id-ID"/>
        </w:rPr>
        <w:t>p &gt; 0</w:t>
      </w:r>
      <w:proofErr w:type="gramStart"/>
      <w:r w:rsidR="008B6A1F" w:rsidRPr="008B6A1F">
        <w:rPr>
          <w:rFonts w:ascii="Arial" w:hAnsi="Arial" w:cs="Arial"/>
          <w:sz w:val="22"/>
          <w:szCs w:val="22"/>
          <w:lang w:eastAsia="id-ID"/>
        </w:rPr>
        <w:t>,05</w:t>
      </w:r>
      <w:proofErr w:type="gramEnd"/>
      <w:r w:rsidR="008B6A1F" w:rsidRPr="008B6A1F">
        <w:rPr>
          <w:rFonts w:ascii="Arial" w:hAnsi="Arial" w:cs="Arial"/>
          <w:sz w:val="22"/>
          <w:szCs w:val="22"/>
          <w:lang w:val="id-ID" w:eastAsia="id-ID"/>
        </w:rPr>
        <w:t>)</w:t>
      </w:r>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maka</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secara</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statiistik</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tidak</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terdapat</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hubungan</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antara</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berat</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badan</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dengan</w:t>
      </w:r>
      <w:proofErr w:type="spellEnd"/>
      <w:r w:rsidR="008B6A1F" w:rsidRPr="008B6A1F">
        <w:rPr>
          <w:rFonts w:ascii="Arial" w:hAnsi="Arial" w:cs="Arial"/>
          <w:sz w:val="22"/>
          <w:szCs w:val="22"/>
          <w:lang w:eastAsia="id-ID"/>
        </w:rPr>
        <w:t xml:space="preserve"> </w:t>
      </w:r>
      <w:r w:rsidR="00563B8B">
        <w:rPr>
          <w:rFonts w:ascii="Arial" w:hAnsi="Arial" w:cs="Arial"/>
          <w:i/>
          <w:sz w:val="22"/>
          <w:szCs w:val="22"/>
          <w:lang w:val="id-ID" w:eastAsia="id-ID"/>
        </w:rPr>
        <w:t>clinical outcome</w:t>
      </w:r>
      <w:r w:rsidR="008B6A1F">
        <w:rPr>
          <w:rFonts w:ascii="Arial" w:hAnsi="Arial" w:cs="Arial"/>
          <w:sz w:val="22"/>
          <w:szCs w:val="22"/>
          <w:lang w:val="id-ID" w:eastAsia="id-ID"/>
        </w:rPr>
        <w:t xml:space="preserve">. </w:t>
      </w:r>
      <w:r w:rsidR="003576FB">
        <w:rPr>
          <w:rFonts w:ascii="Arial" w:eastAsia="Arial" w:hAnsi="Arial" w:cs="Arial"/>
          <w:sz w:val="22"/>
          <w:szCs w:val="22"/>
          <w:lang w:val="id-ID"/>
        </w:rPr>
        <w:t xml:space="preserve">Hasil analisis faktor jenis kelamin terhadap </w:t>
      </w:r>
      <w:r w:rsidR="003576FB">
        <w:rPr>
          <w:rFonts w:ascii="Arial" w:eastAsia="Arial" w:hAnsi="Arial" w:cs="Arial"/>
          <w:i/>
          <w:sz w:val="22"/>
          <w:szCs w:val="22"/>
          <w:lang w:val="id-ID"/>
        </w:rPr>
        <w:t xml:space="preserve">clinical outcome </w:t>
      </w:r>
      <w:r w:rsidR="003576FB">
        <w:rPr>
          <w:rFonts w:ascii="Arial" w:eastAsia="Arial" w:hAnsi="Arial" w:cs="Arial"/>
          <w:sz w:val="22"/>
          <w:szCs w:val="22"/>
          <w:lang w:val="id-ID"/>
        </w:rPr>
        <w:t xml:space="preserve">pasien sepsis neonatus diperoleh </w:t>
      </w:r>
      <w:r w:rsidR="003576FB">
        <w:rPr>
          <w:rFonts w:ascii="Arial" w:eastAsia="Arial" w:hAnsi="Arial" w:cs="Arial"/>
          <w:i/>
          <w:sz w:val="22"/>
          <w:szCs w:val="22"/>
          <w:lang w:val="id-ID"/>
        </w:rPr>
        <w:t xml:space="preserve">OR </w:t>
      </w:r>
      <w:r w:rsidR="003576FB">
        <w:rPr>
          <w:rFonts w:ascii="Arial" w:eastAsia="Arial" w:hAnsi="Arial" w:cs="Arial"/>
          <w:sz w:val="22"/>
          <w:szCs w:val="22"/>
          <w:lang w:val="id-ID"/>
        </w:rPr>
        <w:t xml:space="preserve">sebesar </w:t>
      </w:r>
      <w:r w:rsidR="003576FB" w:rsidRPr="001A0DDA">
        <w:rPr>
          <w:rFonts w:ascii="Arial" w:eastAsia="Arial" w:hAnsi="Arial" w:cs="Arial"/>
          <w:sz w:val="22"/>
          <w:szCs w:val="22"/>
          <w:lang w:val="id-ID"/>
        </w:rPr>
        <w:t>0,694 (0,41-11,632)</w:t>
      </w:r>
      <w:r w:rsidR="003576FB">
        <w:rPr>
          <w:rFonts w:ascii="Arial" w:eastAsia="Arial" w:hAnsi="Arial" w:cs="Arial"/>
          <w:sz w:val="22"/>
          <w:szCs w:val="22"/>
          <w:lang w:val="id-ID"/>
        </w:rPr>
        <w:t xml:space="preserve">. Artinya neonatus dengan jeis kelamin laki-laki mempunyai resiko </w:t>
      </w:r>
      <w:r w:rsidR="003576FB">
        <w:rPr>
          <w:rFonts w:ascii="Arial" w:eastAsia="Arial" w:hAnsi="Arial" w:cs="Arial"/>
          <w:i/>
          <w:sz w:val="22"/>
          <w:szCs w:val="22"/>
          <w:lang w:val="id-ID"/>
        </w:rPr>
        <w:t xml:space="preserve">clinical outcome </w:t>
      </w:r>
      <w:r w:rsidR="003576FB">
        <w:rPr>
          <w:rFonts w:ascii="Arial" w:eastAsia="Arial" w:hAnsi="Arial" w:cs="Arial"/>
          <w:sz w:val="22"/>
          <w:szCs w:val="22"/>
          <w:lang w:val="id-ID"/>
        </w:rPr>
        <w:t xml:space="preserve">meninggal sebesar 0,694 lebih besar dibandingkan dengan perempuan. </w:t>
      </w:r>
    </w:p>
    <w:p w14:paraId="2EDCA83A" w14:textId="2AB31CBC" w:rsidR="003576FB" w:rsidRDefault="00D8557E" w:rsidP="00720B9B">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Dari tabel 3 b</w:t>
      </w:r>
      <w:r w:rsidR="00E37C64">
        <w:rPr>
          <w:rFonts w:ascii="Arial" w:eastAsia="Arial" w:hAnsi="Arial" w:cs="Arial"/>
          <w:sz w:val="22"/>
          <w:szCs w:val="22"/>
          <w:lang w:val="id-ID"/>
        </w:rPr>
        <w:t xml:space="preserve">erat badan lahir pada penelitian ini melalui presentase kolom dapat diketahui bahwa dari 63 pasien (100%) pada pasien yang mempunyai </w:t>
      </w:r>
      <w:r w:rsidR="00E37C64" w:rsidRPr="003576FB">
        <w:rPr>
          <w:rFonts w:ascii="Arial" w:eastAsia="Arial" w:hAnsi="Arial" w:cs="Arial"/>
          <w:i/>
          <w:sz w:val="22"/>
          <w:szCs w:val="22"/>
          <w:lang w:val="id-ID"/>
        </w:rPr>
        <w:t>clinical outcome</w:t>
      </w:r>
      <w:r w:rsidR="00E37C64">
        <w:rPr>
          <w:rFonts w:ascii="Arial" w:eastAsia="Arial" w:hAnsi="Arial" w:cs="Arial"/>
          <w:sz w:val="22"/>
          <w:szCs w:val="22"/>
          <w:lang w:val="id-ID"/>
        </w:rPr>
        <w:t xml:space="preserve"> membaik, dari 2 pasien semuanya mempunyai </w:t>
      </w:r>
      <w:r w:rsidR="00C50C8C">
        <w:rPr>
          <w:rFonts w:ascii="Arial" w:eastAsia="Arial" w:hAnsi="Arial" w:cs="Arial"/>
          <w:sz w:val="22"/>
          <w:szCs w:val="22"/>
          <w:lang w:val="id-ID"/>
        </w:rPr>
        <w:t xml:space="preserve">berat badan &gt; 2.500 gram (100%), </w:t>
      </w:r>
      <w:r w:rsidR="00E37C64">
        <w:rPr>
          <w:rFonts w:ascii="Arial" w:eastAsia="Arial" w:hAnsi="Arial" w:cs="Arial"/>
          <w:sz w:val="22"/>
          <w:szCs w:val="22"/>
          <w:lang w:val="id-ID"/>
        </w:rPr>
        <w:t xml:space="preserve">sedangkan yang bedar badan &lt; 2.500 gram tidak ada yang membaik. Pasien dengan </w:t>
      </w:r>
      <w:r w:rsidR="00E37C64">
        <w:rPr>
          <w:rFonts w:ascii="Arial" w:eastAsia="Arial" w:hAnsi="Arial" w:cs="Arial"/>
          <w:i/>
          <w:sz w:val="22"/>
          <w:szCs w:val="22"/>
          <w:lang w:val="id-ID"/>
        </w:rPr>
        <w:t xml:space="preserve">clinical outcome </w:t>
      </w:r>
      <w:r w:rsidR="00E37C64">
        <w:rPr>
          <w:rFonts w:ascii="Arial" w:eastAsia="Arial" w:hAnsi="Arial" w:cs="Arial"/>
          <w:sz w:val="22"/>
          <w:szCs w:val="22"/>
          <w:lang w:val="id-ID"/>
        </w:rPr>
        <w:t xml:space="preserve">meninggal, ada 46 pasien dengan berat badan neonatus ≤ 2.500 gram (75%) dan 15 psaien dengan berat badan lebih dari 2.500 gram (25%). </w:t>
      </w:r>
      <w:proofErr w:type="spellStart"/>
      <w:r w:rsidR="008B6A1F" w:rsidRPr="008B6A1F">
        <w:rPr>
          <w:rFonts w:ascii="Arial" w:hAnsi="Arial" w:cs="Arial"/>
          <w:sz w:val="22"/>
          <w:szCs w:val="22"/>
          <w:lang w:eastAsia="id-ID"/>
        </w:rPr>
        <w:t>Karena</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nilai</w:t>
      </w:r>
      <w:proofErr w:type="spellEnd"/>
      <w:r w:rsidR="008B6A1F" w:rsidRPr="008B6A1F">
        <w:rPr>
          <w:rFonts w:ascii="Arial" w:hAnsi="Arial" w:cs="Arial"/>
          <w:sz w:val="22"/>
          <w:szCs w:val="22"/>
          <w:lang w:eastAsia="id-ID"/>
        </w:rPr>
        <w:t xml:space="preserve"> </w:t>
      </w:r>
      <w:r w:rsidR="008B6A1F">
        <w:rPr>
          <w:rFonts w:ascii="Arial" w:hAnsi="Arial" w:cs="Arial"/>
          <w:sz w:val="22"/>
          <w:szCs w:val="22"/>
          <w:lang w:val="id-ID" w:eastAsia="id-ID"/>
        </w:rPr>
        <w:t>p = 0,070</w:t>
      </w:r>
      <w:r w:rsidR="008B6A1F" w:rsidRPr="008B6A1F">
        <w:rPr>
          <w:rFonts w:ascii="Arial" w:hAnsi="Arial" w:cs="Arial"/>
          <w:sz w:val="22"/>
          <w:szCs w:val="22"/>
          <w:lang w:val="id-ID" w:eastAsia="id-ID"/>
        </w:rPr>
        <w:t xml:space="preserve"> (</w:t>
      </w:r>
      <w:r w:rsidR="008B6A1F" w:rsidRPr="008B6A1F">
        <w:rPr>
          <w:rFonts w:ascii="Arial" w:hAnsi="Arial" w:cs="Arial"/>
          <w:sz w:val="22"/>
          <w:szCs w:val="22"/>
          <w:lang w:eastAsia="id-ID"/>
        </w:rPr>
        <w:t>p &gt; 0</w:t>
      </w:r>
      <w:proofErr w:type="gramStart"/>
      <w:r w:rsidR="008B6A1F" w:rsidRPr="008B6A1F">
        <w:rPr>
          <w:rFonts w:ascii="Arial" w:hAnsi="Arial" w:cs="Arial"/>
          <w:sz w:val="22"/>
          <w:szCs w:val="22"/>
          <w:lang w:eastAsia="id-ID"/>
        </w:rPr>
        <w:t>,05</w:t>
      </w:r>
      <w:proofErr w:type="gramEnd"/>
      <w:r w:rsidR="008B6A1F" w:rsidRPr="008B6A1F">
        <w:rPr>
          <w:rFonts w:ascii="Arial" w:hAnsi="Arial" w:cs="Arial"/>
          <w:sz w:val="22"/>
          <w:szCs w:val="22"/>
          <w:lang w:val="id-ID" w:eastAsia="id-ID"/>
        </w:rPr>
        <w:t>)</w:t>
      </w:r>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maka</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secara</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statiistik</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tidak</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terdapat</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hubungan</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antara</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berat</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badan</w:t>
      </w:r>
      <w:proofErr w:type="spellEnd"/>
      <w:r w:rsidR="008B6A1F" w:rsidRPr="008B6A1F">
        <w:rPr>
          <w:rFonts w:ascii="Arial" w:hAnsi="Arial" w:cs="Arial"/>
          <w:sz w:val="22"/>
          <w:szCs w:val="22"/>
          <w:lang w:eastAsia="id-ID"/>
        </w:rPr>
        <w:t xml:space="preserve"> </w:t>
      </w:r>
      <w:proofErr w:type="spellStart"/>
      <w:r w:rsidR="008B6A1F" w:rsidRPr="008B6A1F">
        <w:rPr>
          <w:rFonts w:ascii="Arial" w:hAnsi="Arial" w:cs="Arial"/>
          <w:sz w:val="22"/>
          <w:szCs w:val="22"/>
          <w:lang w:eastAsia="id-ID"/>
        </w:rPr>
        <w:t>dengan</w:t>
      </w:r>
      <w:proofErr w:type="spellEnd"/>
      <w:r w:rsidR="008B6A1F" w:rsidRPr="008B6A1F">
        <w:rPr>
          <w:rFonts w:ascii="Arial" w:hAnsi="Arial" w:cs="Arial"/>
          <w:sz w:val="22"/>
          <w:szCs w:val="22"/>
          <w:lang w:eastAsia="id-ID"/>
        </w:rPr>
        <w:t xml:space="preserve"> </w:t>
      </w:r>
      <w:r w:rsidR="00563B8B">
        <w:rPr>
          <w:rFonts w:ascii="Arial" w:hAnsi="Arial" w:cs="Arial"/>
          <w:i/>
          <w:sz w:val="22"/>
          <w:szCs w:val="22"/>
          <w:lang w:val="id-ID" w:eastAsia="id-ID"/>
        </w:rPr>
        <w:t>clinical outcome</w:t>
      </w:r>
      <w:r w:rsidR="008B6A1F">
        <w:rPr>
          <w:rFonts w:ascii="Arial" w:hAnsi="Arial" w:cs="Arial"/>
          <w:sz w:val="22"/>
          <w:szCs w:val="22"/>
          <w:lang w:val="id-ID" w:eastAsia="id-ID"/>
        </w:rPr>
        <w:t xml:space="preserve">. </w:t>
      </w:r>
      <w:r w:rsidR="00E37C64" w:rsidRPr="000C1C08">
        <w:rPr>
          <w:rFonts w:ascii="Arial" w:eastAsia="Arial" w:hAnsi="Arial" w:cs="Arial"/>
          <w:sz w:val="22"/>
          <w:szCs w:val="22"/>
          <w:lang w:val="id-ID"/>
        </w:rPr>
        <w:t xml:space="preserve">Hasil analisis faktor </w:t>
      </w:r>
      <w:r w:rsidR="00963A9C">
        <w:rPr>
          <w:rFonts w:ascii="Arial" w:eastAsia="Arial" w:hAnsi="Arial" w:cs="Arial"/>
          <w:sz w:val="22"/>
          <w:szCs w:val="22"/>
          <w:lang w:val="id-ID"/>
        </w:rPr>
        <w:t>berat badan lahir</w:t>
      </w:r>
      <w:r w:rsidR="00E37C64" w:rsidRPr="000C1C08">
        <w:rPr>
          <w:rFonts w:ascii="Arial" w:eastAsia="Arial" w:hAnsi="Arial" w:cs="Arial"/>
          <w:sz w:val="22"/>
          <w:szCs w:val="22"/>
          <w:lang w:val="id-ID"/>
        </w:rPr>
        <w:t xml:space="preserve"> terhadap </w:t>
      </w:r>
      <w:r w:rsidR="00E37C64" w:rsidRPr="000C1C08">
        <w:rPr>
          <w:rFonts w:ascii="Arial" w:eastAsia="Arial" w:hAnsi="Arial" w:cs="Arial"/>
          <w:i/>
          <w:sz w:val="22"/>
          <w:szCs w:val="22"/>
          <w:lang w:val="id-ID"/>
        </w:rPr>
        <w:t xml:space="preserve">clinical outcome </w:t>
      </w:r>
      <w:r w:rsidR="00E37C64" w:rsidRPr="000C1C08">
        <w:rPr>
          <w:rFonts w:ascii="Arial" w:eastAsia="Arial" w:hAnsi="Arial" w:cs="Arial"/>
          <w:sz w:val="22"/>
          <w:szCs w:val="22"/>
          <w:lang w:val="id-ID"/>
        </w:rPr>
        <w:t xml:space="preserve">pasien sepsis neonatus diperoleh </w:t>
      </w:r>
      <w:r w:rsidR="00E37C64" w:rsidRPr="000C1C08">
        <w:rPr>
          <w:rFonts w:ascii="Arial" w:eastAsia="Arial" w:hAnsi="Arial" w:cs="Arial"/>
          <w:i/>
          <w:sz w:val="22"/>
          <w:szCs w:val="22"/>
          <w:lang w:val="id-ID"/>
        </w:rPr>
        <w:t xml:space="preserve">OR </w:t>
      </w:r>
      <w:r w:rsidR="00E37C64" w:rsidRPr="000C1C08">
        <w:rPr>
          <w:rFonts w:ascii="Arial" w:eastAsia="Arial" w:hAnsi="Arial" w:cs="Arial"/>
          <w:sz w:val="22"/>
          <w:szCs w:val="22"/>
          <w:lang w:val="id-ID"/>
        </w:rPr>
        <w:t xml:space="preserve">sebesar </w:t>
      </w:r>
      <w:r w:rsidR="00394068" w:rsidRPr="000C1C08">
        <w:rPr>
          <w:rFonts w:ascii="Arial" w:eastAsia="Arial" w:hAnsi="Arial" w:cs="Arial"/>
          <w:sz w:val="22"/>
          <w:szCs w:val="22"/>
          <w:lang w:val="id-ID"/>
        </w:rPr>
        <w:t>1,133 (0,953-1,348</w:t>
      </w:r>
      <w:r w:rsidR="00E37C64" w:rsidRPr="000C1C08">
        <w:rPr>
          <w:rFonts w:ascii="Arial" w:eastAsia="Arial" w:hAnsi="Arial" w:cs="Arial"/>
          <w:sz w:val="22"/>
          <w:szCs w:val="22"/>
          <w:lang w:val="id-ID"/>
        </w:rPr>
        <w:t xml:space="preserve">). Artinya </w:t>
      </w:r>
      <w:r w:rsidR="00394068" w:rsidRPr="000C1C08">
        <w:rPr>
          <w:rFonts w:ascii="Arial" w:eastAsia="Arial" w:hAnsi="Arial" w:cs="Arial"/>
          <w:sz w:val="22"/>
          <w:szCs w:val="22"/>
          <w:lang w:val="id-ID"/>
        </w:rPr>
        <w:t>pasien</w:t>
      </w:r>
      <w:r w:rsidR="00E37C64" w:rsidRPr="000C1C08">
        <w:rPr>
          <w:rFonts w:ascii="Arial" w:eastAsia="Arial" w:hAnsi="Arial" w:cs="Arial"/>
          <w:sz w:val="22"/>
          <w:szCs w:val="22"/>
          <w:lang w:val="id-ID"/>
        </w:rPr>
        <w:t xml:space="preserve"> dengan </w:t>
      </w:r>
      <w:r w:rsidR="00394068" w:rsidRPr="000C1C08">
        <w:rPr>
          <w:rFonts w:ascii="Arial" w:eastAsia="Arial" w:hAnsi="Arial" w:cs="Arial"/>
          <w:sz w:val="22"/>
          <w:szCs w:val="22"/>
          <w:lang w:val="id-ID"/>
        </w:rPr>
        <w:t>berat badan ≤ 2.500 gram</w:t>
      </w:r>
      <w:r w:rsidR="00E37C64" w:rsidRPr="000C1C08">
        <w:rPr>
          <w:rFonts w:ascii="Arial" w:eastAsia="Arial" w:hAnsi="Arial" w:cs="Arial"/>
          <w:sz w:val="22"/>
          <w:szCs w:val="22"/>
          <w:lang w:val="id-ID"/>
        </w:rPr>
        <w:t xml:space="preserve"> mempunyai resiko </w:t>
      </w:r>
      <w:r w:rsidR="00E37C64" w:rsidRPr="000C1C08">
        <w:rPr>
          <w:rFonts w:ascii="Arial" w:eastAsia="Arial" w:hAnsi="Arial" w:cs="Arial"/>
          <w:i/>
          <w:sz w:val="22"/>
          <w:szCs w:val="22"/>
          <w:lang w:val="id-ID"/>
        </w:rPr>
        <w:t xml:space="preserve">clinical outcome </w:t>
      </w:r>
      <w:r w:rsidR="000C1C08">
        <w:rPr>
          <w:rFonts w:ascii="Arial" w:eastAsia="Arial" w:hAnsi="Arial" w:cs="Arial"/>
          <w:sz w:val="22"/>
          <w:szCs w:val="22"/>
          <w:lang w:val="id-ID"/>
        </w:rPr>
        <w:t>meninggal 1</w:t>
      </w:r>
      <w:r w:rsidR="00394068" w:rsidRPr="000C1C08">
        <w:rPr>
          <w:rFonts w:ascii="Arial" w:eastAsia="Arial" w:hAnsi="Arial" w:cs="Arial"/>
          <w:sz w:val="22"/>
          <w:szCs w:val="22"/>
          <w:lang w:val="id-ID"/>
        </w:rPr>
        <w:t>,133</w:t>
      </w:r>
      <w:r w:rsidR="00E37C64" w:rsidRPr="000C1C08">
        <w:rPr>
          <w:rFonts w:ascii="Arial" w:eastAsia="Arial" w:hAnsi="Arial" w:cs="Arial"/>
          <w:sz w:val="22"/>
          <w:szCs w:val="22"/>
          <w:lang w:val="id-ID"/>
        </w:rPr>
        <w:t xml:space="preserve"> lebih besar dibandingkan </w:t>
      </w:r>
      <w:r w:rsidR="00394068" w:rsidRPr="000C1C08">
        <w:rPr>
          <w:rFonts w:ascii="Arial" w:eastAsia="Arial" w:hAnsi="Arial" w:cs="Arial"/>
          <w:sz w:val="22"/>
          <w:szCs w:val="22"/>
          <w:lang w:val="id-ID"/>
        </w:rPr>
        <w:t xml:space="preserve">pasien </w:t>
      </w:r>
      <w:r w:rsidR="00E37C64" w:rsidRPr="000C1C08">
        <w:rPr>
          <w:rFonts w:ascii="Arial" w:eastAsia="Arial" w:hAnsi="Arial" w:cs="Arial"/>
          <w:sz w:val="22"/>
          <w:szCs w:val="22"/>
          <w:lang w:val="id-ID"/>
        </w:rPr>
        <w:t xml:space="preserve">dengan </w:t>
      </w:r>
      <w:r w:rsidR="00394068" w:rsidRPr="000C1C08">
        <w:rPr>
          <w:rFonts w:ascii="Arial" w:eastAsia="Arial" w:hAnsi="Arial" w:cs="Arial"/>
          <w:sz w:val="22"/>
          <w:szCs w:val="22"/>
          <w:lang w:val="id-ID"/>
        </w:rPr>
        <w:t xml:space="preserve">berat badan </w:t>
      </w:r>
      <w:r w:rsidR="00963A9C">
        <w:rPr>
          <w:rFonts w:ascii="Arial" w:eastAsia="Arial" w:hAnsi="Arial" w:cs="Arial"/>
          <w:sz w:val="22"/>
          <w:szCs w:val="22"/>
          <w:lang w:val="id-ID"/>
        </w:rPr>
        <w:t xml:space="preserve">lahir </w:t>
      </w:r>
      <w:r w:rsidR="00394068" w:rsidRPr="000C1C08">
        <w:rPr>
          <w:rFonts w:ascii="Arial" w:eastAsia="Arial" w:hAnsi="Arial" w:cs="Arial"/>
          <w:sz w:val="22"/>
          <w:szCs w:val="22"/>
          <w:lang w:val="id-ID"/>
        </w:rPr>
        <w:t>lebih dari 2.500 gram.</w:t>
      </w:r>
    </w:p>
    <w:p w14:paraId="3CCCC426" w14:textId="103E07E5" w:rsidR="00691CDF" w:rsidRPr="000C1C08" w:rsidRDefault="00691CDF" w:rsidP="00720B9B">
      <w:pPr>
        <w:spacing w:before="3" w:line="360" w:lineRule="auto"/>
        <w:ind w:right="79" w:firstLine="720"/>
        <w:jc w:val="both"/>
        <w:rPr>
          <w:rFonts w:ascii="Arial" w:eastAsia="Arial" w:hAnsi="Arial" w:cs="Arial"/>
          <w:sz w:val="22"/>
          <w:szCs w:val="22"/>
          <w:lang w:val="id-ID"/>
        </w:rPr>
      </w:pPr>
      <w:r w:rsidRPr="00B42657">
        <w:rPr>
          <w:rFonts w:ascii="Arial" w:eastAsia="Arial" w:hAnsi="Arial" w:cs="Arial"/>
          <w:sz w:val="22"/>
          <w:szCs w:val="22"/>
          <w:lang w:val="id-ID"/>
        </w:rPr>
        <w:lastRenderedPageBreak/>
        <w:t xml:space="preserve">Berat badan lahir </w:t>
      </w:r>
      <w:r>
        <w:rPr>
          <w:rFonts w:ascii="Arial" w:eastAsia="Arial" w:hAnsi="Arial" w:cs="Arial"/>
          <w:sz w:val="22"/>
          <w:szCs w:val="22"/>
          <w:lang w:val="id-ID"/>
        </w:rPr>
        <w:t xml:space="preserve">dan usia kehamilan sangat berkaitan dengan risiko terjadinya </w:t>
      </w:r>
      <w:r w:rsidRPr="00B42657">
        <w:rPr>
          <w:rFonts w:ascii="Arial" w:eastAsia="Arial" w:hAnsi="Arial" w:cs="Arial"/>
          <w:sz w:val="22"/>
          <w:szCs w:val="22"/>
          <w:lang w:val="id-ID"/>
        </w:rPr>
        <w:t>infeksi</w:t>
      </w:r>
      <w:r>
        <w:rPr>
          <w:rFonts w:ascii="Arial" w:eastAsia="Arial" w:hAnsi="Arial" w:cs="Arial"/>
          <w:sz w:val="22"/>
          <w:szCs w:val="22"/>
          <w:lang w:val="id-ID"/>
        </w:rPr>
        <w:t xml:space="preserve"> nosokomial</w:t>
      </w:r>
      <w:r w:rsidRPr="00B42657">
        <w:rPr>
          <w:rFonts w:ascii="Arial" w:eastAsia="Arial" w:hAnsi="Arial" w:cs="Arial"/>
          <w:sz w:val="22"/>
          <w:szCs w:val="22"/>
          <w:lang w:val="id-ID"/>
        </w:rPr>
        <w:t>. Penurun</w:t>
      </w:r>
      <w:r>
        <w:rPr>
          <w:rFonts w:ascii="Arial" w:eastAsia="Arial" w:hAnsi="Arial" w:cs="Arial"/>
          <w:sz w:val="22"/>
          <w:szCs w:val="22"/>
          <w:lang w:val="id-ID"/>
        </w:rPr>
        <w:t xml:space="preserve">an usia kehamilan dan </w:t>
      </w:r>
      <w:r w:rsidRPr="00B42657">
        <w:rPr>
          <w:rFonts w:ascii="Arial" w:eastAsia="Arial" w:hAnsi="Arial" w:cs="Arial"/>
          <w:sz w:val="22"/>
          <w:szCs w:val="22"/>
          <w:lang w:val="id-ID"/>
        </w:rPr>
        <w:t>berat badan</w:t>
      </w:r>
      <w:r>
        <w:rPr>
          <w:rFonts w:ascii="Arial" w:eastAsia="Arial" w:hAnsi="Arial" w:cs="Arial"/>
          <w:sz w:val="22"/>
          <w:szCs w:val="22"/>
          <w:lang w:val="id-ID"/>
        </w:rPr>
        <w:t xml:space="preserve"> pada saat lahir dikaitkan dengan tanda dan </w:t>
      </w:r>
      <w:r w:rsidRPr="00B42657">
        <w:rPr>
          <w:rFonts w:ascii="Arial" w:eastAsia="Arial" w:hAnsi="Arial" w:cs="Arial"/>
          <w:sz w:val="22"/>
          <w:szCs w:val="22"/>
          <w:lang w:val="id-ID"/>
        </w:rPr>
        <w:t>peningka</w:t>
      </w:r>
      <w:r>
        <w:rPr>
          <w:rFonts w:ascii="Arial" w:eastAsia="Arial" w:hAnsi="Arial" w:cs="Arial"/>
          <w:sz w:val="22"/>
          <w:szCs w:val="22"/>
          <w:lang w:val="id-ID"/>
        </w:rPr>
        <w:t xml:space="preserve">tan resiko terjadinya </w:t>
      </w:r>
      <w:r>
        <w:rPr>
          <w:rFonts w:ascii="Arial" w:eastAsia="Arial" w:hAnsi="Arial" w:cs="Arial"/>
          <w:i/>
          <w:sz w:val="22"/>
          <w:szCs w:val="22"/>
          <w:lang w:val="id-ID"/>
        </w:rPr>
        <w:t>late onset sepsi</w:t>
      </w:r>
      <w:r w:rsidR="00F14D27">
        <w:rPr>
          <w:rFonts w:ascii="Arial" w:eastAsia="Arial" w:hAnsi="Arial" w:cs="Arial"/>
          <w:i/>
          <w:sz w:val="22"/>
          <w:szCs w:val="22"/>
          <w:lang w:val="id-ID"/>
        </w:rPr>
        <w:t>s</w:t>
      </w:r>
      <w:r>
        <w:rPr>
          <w:rFonts w:ascii="Arial" w:eastAsia="Arial" w:hAnsi="Arial" w:cs="Arial"/>
          <w:sz w:val="22"/>
          <w:szCs w:val="22"/>
          <w:lang w:val="id-ID"/>
        </w:rPr>
        <w:t xml:space="preserve"> </w:t>
      </w:r>
      <w:r>
        <w:rPr>
          <w:rFonts w:ascii="Arial" w:eastAsia="Arial" w:hAnsi="Arial" w:cs="Arial"/>
          <w:sz w:val="22"/>
          <w:szCs w:val="22"/>
          <w:lang w:val="id-ID"/>
        </w:rPr>
        <w:fldChar w:fldCharType="begin"/>
      </w:r>
      <w:r>
        <w:rPr>
          <w:rFonts w:ascii="Arial" w:eastAsia="Arial" w:hAnsi="Arial" w:cs="Arial"/>
          <w:sz w:val="22"/>
          <w:szCs w:val="22"/>
          <w:lang w:val="id-ID"/>
        </w:rPr>
        <w:instrText xml:space="preserve"> ADDIN ZOTERO_ITEM CSL_CITATION {"citationID":"DkSoPvkX","properties":{"formattedCitation":"(14)","plainCitation":"(14)","noteIndex":0},"citationItems":[{"id":114,"uris":["http://zotero.org/users/3520484/items/YAYRUCIW"],"uri":["http://zotero.org/users/3520484/items/YAYRUCIW"],"itemData":{"id":114,"type":"article-journal","container-title":"Proceedings of Singapore Healthcare","issue":"4","page":"238–244","source":"Google Scholar","title":"Nosocomial infections (late onset sepsis) in the Neonatal Intensive Care Unit (NICU)","volume":"21","author":[{"family":"Joseph","given":"Carolin Jeyanthi"},{"family":"Lian","given":"Wee Bin"},{"family":"Yeo","given":"Cheo Lian"}],"issued":{"date-parts":[["2012"]]}}}],"schema":"https://github.com/citation-style-language/schema/raw/master/csl-citation.json"} </w:instrText>
      </w:r>
      <w:r>
        <w:rPr>
          <w:rFonts w:ascii="Arial" w:eastAsia="Arial" w:hAnsi="Arial" w:cs="Arial"/>
          <w:sz w:val="22"/>
          <w:szCs w:val="22"/>
          <w:lang w:val="id-ID"/>
        </w:rPr>
        <w:fldChar w:fldCharType="separate"/>
      </w:r>
      <w:r w:rsidRPr="00293B5C">
        <w:rPr>
          <w:rFonts w:ascii="Arial" w:eastAsia="Arial" w:hAnsi="Arial" w:cs="Arial"/>
          <w:sz w:val="22"/>
        </w:rPr>
        <w:t>(14)</w:t>
      </w:r>
      <w:r>
        <w:rPr>
          <w:rFonts w:ascii="Arial" w:eastAsia="Arial" w:hAnsi="Arial" w:cs="Arial"/>
          <w:sz w:val="22"/>
          <w:szCs w:val="22"/>
          <w:lang w:val="id-ID"/>
        </w:rPr>
        <w:fldChar w:fldCharType="end"/>
      </w:r>
      <w:r>
        <w:rPr>
          <w:rFonts w:ascii="Arial" w:eastAsia="Arial" w:hAnsi="Arial" w:cs="Arial"/>
          <w:sz w:val="22"/>
          <w:szCs w:val="22"/>
          <w:lang w:val="id-ID"/>
        </w:rPr>
        <w:t xml:space="preserve">. Penelitian lain juga memberikan hasil yang serupa bahwa </w:t>
      </w:r>
      <w:r w:rsidRPr="00241456">
        <w:rPr>
          <w:rFonts w:ascii="Arial" w:eastAsia="Arial" w:hAnsi="Arial" w:cs="Arial"/>
          <w:sz w:val="22"/>
          <w:szCs w:val="22"/>
          <w:lang w:val="id-ID"/>
        </w:rPr>
        <w:t>usia kehamilan</w:t>
      </w:r>
      <w:r>
        <w:rPr>
          <w:rFonts w:ascii="Arial" w:eastAsia="Arial" w:hAnsi="Arial" w:cs="Arial"/>
          <w:sz w:val="22"/>
          <w:szCs w:val="22"/>
          <w:lang w:val="id-ID"/>
        </w:rPr>
        <w:t xml:space="preserve"> yang rendah, pemasangan ventilasi jangka panjang</w:t>
      </w:r>
      <w:r w:rsidRPr="00241456">
        <w:rPr>
          <w:rFonts w:ascii="Arial" w:eastAsia="Arial" w:hAnsi="Arial" w:cs="Arial"/>
          <w:sz w:val="22"/>
          <w:szCs w:val="22"/>
          <w:lang w:val="id-ID"/>
        </w:rPr>
        <w:t xml:space="preserve">, pemasangan kateter </w:t>
      </w:r>
      <w:r>
        <w:rPr>
          <w:rFonts w:ascii="Arial" w:eastAsia="Arial" w:hAnsi="Arial" w:cs="Arial"/>
          <w:sz w:val="22"/>
          <w:szCs w:val="22"/>
          <w:lang w:val="id-ID"/>
        </w:rPr>
        <w:t xml:space="preserve">pada </w:t>
      </w:r>
      <w:r w:rsidRPr="00241456">
        <w:rPr>
          <w:rFonts w:ascii="Arial" w:eastAsia="Arial" w:hAnsi="Arial" w:cs="Arial"/>
          <w:sz w:val="22"/>
          <w:szCs w:val="22"/>
          <w:lang w:val="id-ID"/>
        </w:rPr>
        <w:t xml:space="preserve">vena sentral, keterlambatan pemberian makan oral dan </w:t>
      </w:r>
      <w:r>
        <w:rPr>
          <w:rFonts w:ascii="Arial" w:eastAsia="Arial" w:hAnsi="Arial" w:cs="Arial"/>
          <w:sz w:val="22"/>
          <w:szCs w:val="22"/>
          <w:lang w:val="id-ID"/>
        </w:rPr>
        <w:t xml:space="preserve">pemberian </w:t>
      </w:r>
      <w:r w:rsidRPr="00241456">
        <w:rPr>
          <w:rFonts w:ascii="Arial" w:eastAsia="Arial" w:hAnsi="Arial" w:cs="Arial"/>
          <w:sz w:val="22"/>
          <w:szCs w:val="22"/>
          <w:lang w:val="id-ID"/>
        </w:rPr>
        <w:t>nu</w:t>
      </w:r>
      <w:r>
        <w:rPr>
          <w:rFonts w:ascii="Arial" w:eastAsia="Arial" w:hAnsi="Arial" w:cs="Arial"/>
          <w:sz w:val="22"/>
          <w:szCs w:val="22"/>
          <w:lang w:val="id-ID"/>
        </w:rPr>
        <w:t>trisi parenteral jangka panjang dapat m</w:t>
      </w:r>
      <w:r w:rsidRPr="00241456">
        <w:rPr>
          <w:rFonts w:ascii="Arial" w:eastAsia="Arial" w:hAnsi="Arial" w:cs="Arial"/>
          <w:sz w:val="22"/>
          <w:szCs w:val="22"/>
          <w:lang w:val="id-ID"/>
        </w:rPr>
        <w:t>eningkat</w:t>
      </w:r>
      <w:r>
        <w:rPr>
          <w:rFonts w:ascii="Arial" w:eastAsia="Arial" w:hAnsi="Arial" w:cs="Arial"/>
          <w:sz w:val="22"/>
          <w:szCs w:val="22"/>
          <w:lang w:val="id-ID"/>
        </w:rPr>
        <w:t>k</w:t>
      </w:r>
      <w:r w:rsidRPr="00241456">
        <w:rPr>
          <w:rFonts w:ascii="Arial" w:eastAsia="Arial" w:hAnsi="Arial" w:cs="Arial"/>
          <w:sz w:val="22"/>
          <w:szCs w:val="22"/>
          <w:lang w:val="id-ID"/>
        </w:rPr>
        <w:t>an risiko</w:t>
      </w:r>
      <w:r>
        <w:rPr>
          <w:rFonts w:ascii="Arial" w:eastAsia="Arial" w:hAnsi="Arial" w:cs="Arial"/>
          <w:sz w:val="22"/>
          <w:szCs w:val="22"/>
          <w:lang w:val="id-ID"/>
        </w:rPr>
        <w:t xml:space="preserve"> terjadinya  infeksi noso</w:t>
      </w:r>
      <w:r w:rsidRPr="00241456">
        <w:rPr>
          <w:rFonts w:ascii="Arial" w:eastAsia="Arial" w:hAnsi="Arial" w:cs="Arial"/>
          <w:sz w:val="22"/>
          <w:szCs w:val="22"/>
          <w:lang w:val="id-ID"/>
        </w:rPr>
        <w:t xml:space="preserve">comial. </w:t>
      </w:r>
      <w:r>
        <w:rPr>
          <w:rFonts w:ascii="Arial" w:eastAsia="Arial" w:hAnsi="Arial" w:cs="Arial"/>
          <w:sz w:val="22"/>
          <w:szCs w:val="22"/>
          <w:lang w:val="id-ID"/>
        </w:rPr>
        <w:t xml:space="preserve">Dari penelitian tersebut diketahui pasien yang mengalami infeksi yaitu 14% </w:t>
      </w:r>
      <w:r w:rsidRPr="00241456">
        <w:rPr>
          <w:rFonts w:ascii="Arial" w:eastAsia="Arial" w:hAnsi="Arial" w:cs="Arial"/>
          <w:sz w:val="22"/>
          <w:szCs w:val="22"/>
          <w:lang w:val="id-ID"/>
        </w:rPr>
        <w:t xml:space="preserve"> neonatus memiliki</w:t>
      </w:r>
      <w:r>
        <w:rPr>
          <w:rFonts w:ascii="Arial" w:eastAsia="Arial" w:hAnsi="Arial" w:cs="Arial"/>
          <w:sz w:val="22"/>
          <w:szCs w:val="22"/>
          <w:lang w:val="id-ID"/>
        </w:rPr>
        <w:t xml:space="preserve"> berat badan kurang dari 1000 g;</w:t>
      </w:r>
      <w:r w:rsidRPr="00241456">
        <w:rPr>
          <w:rFonts w:ascii="Arial" w:eastAsia="Arial" w:hAnsi="Arial" w:cs="Arial"/>
          <w:sz w:val="22"/>
          <w:szCs w:val="22"/>
          <w:lang w:val="id-ID"/>
        </w:rPr>
        <w:t xml:space="preserve"> 6,4% dari neonatus sedang</w:t>
      </w:r>
      <w:r>
        <w:rPr>
          <w:rFonts w:ascii="Arial" w:eastAsia="Arial" w:hAnsi="Arial" w:cs="Arial"/>
          <w:sz w:val="22"/>
          <w:szCs w:val="22"/>
          <w:lang w:val="id-ID"/>
        </w:rPr>
        <w:t xml:space="preserve"> 1001 – 1500;</w:t>
      </w:r>
      <w:r w:rsidRPr="00241456">
        <w:rPr>
          <w:rFonts w:ascii="Arial" w:eastAsia="Arial" w:hAnsi="Arial" w:cs="Arial"/>
          <w:sz w:val="22"/>
          <w:szCs w:val="22"/>
          <w:lang w:val="id-ID"/>
        </w:rPr>
        <w:t xml:space="preserve"> 5,1% neonatus </w:t>
      </w:r>
      <w:r>
        <w:rPr>
          <w:rFonts w:ascii="Arial" w:eastAsia="Arial" w:hAnsi="Arial" w:cs="Arial"/>
          <w:sz w:val="22"/>
          <w:szCs w:val="22"/>
          <w:lang w:val="id-ID"/>
        </w:rPr>
        <w:t>menjadi 1501-2500 dan 4,9% dari neonatus yang lebih dari 2500 g. Kelahiran</w:t>
      </w:r>
      <w:r w:rsidRPr="00241456">
        <w:rPr>
          <w:rFonts w:ascii="Arial" w:eastAsia="Arial" w:hAnsi="Arial" w:cs="Arial"/>
          <w:sz w:val="22"/>
          <w:szCs w:val="22"/>
          <w:lang w:val="id-ID"/>
        </w:rPr>
        <w:t xml:space="preserve"> dan berat badan lahir rendah diasumsikan sebagai risiko penting</w:t>
      </w:r>
      <w:r>
        <w:rPr>
          <w:rFonts w:ascii="Arial" w:eastAsia="Arial" w:hAnsi="Arial" w:cs="Arial"/>
          <w:sz w:val="22"/>
          <w:szCs w:val="22"/>
          <w:lang w:val="id-ID"/>
        </w:rPr>
        <w:t xml:space="preserve"> </w:t>
      </w:r>
      <w:r w:rsidRPr="00241456">
        <w:rPr>
          <w:rFonts w:ascii="Arial" w:eastAsia="Arial" w:hAnsi="Arial" w:cs="Arial"/>
          <w:sz w:val="22"/>
          <w:szCs w:val="22"/>
          <w:lang w:val="id-ID"/>
        </w:rPr>
        <w:t>faktor</w:t>
      </w:r>
      <w:r>
        <w:rPr>
          <w:rFonts w:ascii="Arial" w:eastAsia="Arial" w:hAnsi="Arial" w:cs="Arial"/>
          <w:sz w:val="22"/>
          <w:szCs w:val="22"/>
          <w:lang w:val="id-ID"/>
        </w:rPr>
        <w:t xml:space="preserve"> resiko terjadinya</w:t>
      </w:r>
      <w:r w:rsidRPr="00241456">
        <w:rPr>
          <w:rFonts w:ascii="Arial" w:eastAsia="Arial" w:hAnsi="Arial" w:cs="Arial"/>
          <w:sz w:val="22"/>
          <w:szCs w:val="22"/>
          <w:lang w:val="id-ID"/>
        </w:rPr>
        <w:t xml:space="preserve"> infeksi nosokomial pada sebagian besar penelitian</w:t>
      </w:r>
      <w:r>
        <w:rPr>
          <w:rFonts w:ascii="Arial" w:eastAsia="Arial" w:hAnsi="Arial" w:cs="Arial"/>
          <w:sz w:val="22"/>
          <w:szCs w:val="22"/>
          <w:lang w:val="id-ID"/>
        </w:rPr>
        <w:t xml:space="preserve"> </w:t>
      </w:r>
      <w:r>
        <w:rPr>
          <w:rFonts w:ascii="Arial" w:eastAsia="Arial" w:hAnsi="Arial" w:cs="Arial"/>
          <w:sz w:val="22"/>
          <w:szCs w:val="22"/>
          <w:lang w:val="id-ID"/>
        </w:rPr>
        <w:fldChar w:fldCharType="begin"/>
      </w:r>
      <w:r>
        <w:rPr>
          <w:rFonts w:ascii="Arial" w:eastAsia="Arial" w:hAnsi="Arial" w:cs="Arial"/>
          <w:sz w:val="22"/>
          <w:szCs w:val="22"/>
          <w:lang w:val="id-ID"/>
        </w:rPr>
        <w:instrText xml:space="preserve"> ADDIN ZOTERO_ITEM CSL_CITATION {"citationID":"hW7gP5H4","properties":{"formattedCitation":"(16)","plainCitation":"(16)","noteIndex":0},"citationItems":[{"id":102,"uris":["http://zotero.org/users/3520484/items/A4DWIEAV"],"uri":["http://zotero.org/users/3520484/items/A4DWIEAV"],"itemData":{"id":102,"type":"article-journal","container-title":"Archives of Pediatric Infectious Diseases","DOI":"10.5812/pedinfect.23327","ISSN":"2322-1828, 2322-1836","issue":"2","source":"CrossRef","title":"Evaluating the Incidence and Risk Factors of Nosocomial Infection in Neonates Hospitalized in the Neonatal Intensive Care Unit of Fatemieh Hospital in Hamadan, Iran, 2012 - 2013","URL":"http://pedinfect.com/en/articles/20251.html","volume":"3","author":[{"family":"Basiri","given":"Behnaz"},{"family":"Sabzehei","given":"Mohammad Kazem"},{"family":"Shokouhi","given":"Maryam"},{"family":"Moradi","given":"Abbas"}],"accessed":{"date-parts":[["2017",12,28]]},"issued":{"date-parts":[["2015",4,15]]}}}],"schema":"https://github.com/citation-style-language/schema/raw/master/csl-citation.json"} </w:instrText>
      </w:r>
      <w:r>
        <w:rPr>
          <w:rFonts w:ascii="Arial" w:eastAsia="Arial" w:hAnsi="Arial" w:cs="Arial"/>
          <w:sz w:val="22"/>
          <w:szCs w:val="22"/>
          <w:lang w:val="id-ID"/>
        </w:rPr>
        <w:fldChar w:fldCharType="separate"/>
      </w:r>
      <w:r w:rsidRPr="00293B5C">
        <w:rPr>
          <w:rFonts w:ascii="Arial" w:eastAsia="Arial" w:hAnsi="Arial" w:cs="Arial"/>
          <w:sz w:val="22"/>
        </w:rPr>
        <w:t>(16)</w:t>
      </w:r>
      <w:r>
        <w:rPr>
          <w:rFonts w:ascii="Arial" w:eastAsia="Arial" w:hAnsi="Arial" w:cs="Arial"/>
          <w:sz w:val="22"/>
          <w:szCs w:val="22"/>
          <w:lang w:val="id-ID"/>
        </w:rPr>
        <w:fldChar w:fldCharType="end"/>
      </w:r>
      <w:r>
        <w:rPr>
          <w:rFonts w:ascii="Arial" w:eastAsia="Arial" w:hAnsi="Arial" w:cs="Arial"/>
          <w:sz w:val="22"/>
          <w:szCs w:val="22"/>
          <w:lang w:val="id-ID"/>
        </w:rPr>
        <w:t>.</w:t>
      </w:r>
    </w:p>
    <w:p w14:paraId="78B5250F" w14:textId="0CDFC074" w:rsidR="00FB471A" w:rsidRDefault="00C50C8C" w:rsidP="00FB471A">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Lama rawat inap di NICU</w:t>
      </w:r>
      <w:r w:rsidR="00FB471A">
        <w:rPr>
          <w:rFonts w:ascii="Arial" w:eastAsia="Arial" w:hAnsi="Arial" w:cs="Arial"/>
          <w:sz w:val="22"/>
          <w:szCs w:val="22"/>
          <w:lang w:val="id-ID"/>
        </w:rPr>
        <w:t xml:space="preserve"> pada penelitian ini melalui presentase kolom dapat diketahui bahwa dari 63 pasien (100%) pada pasien yang mempunyai </w:t>
      </w:r>
      <w:r w:rsidR="00FB471A" w:rsidRPr="003576FB">
        <w:rPr>
          <w:rFonts w:ascii="Arial" w:eastAsia="Arial" w:hAnsi="Arial" w:cs="Arial"/>
          <w:i/>
          <w:sz w:val="22"/>
          <w:szCs w:val="22"/>
          <w:lang w:val="id-ID"/>
        </w:rPr>
        <w:t>clinical outcome</w:t>
      </w:r>
      <w:r w:rsidR="00FB471A">
        <w:rPr>
          <w:rFonts w:ascii="Arial" w:eastAsia="Arial" w:hAnsi="Arial" w:cs="Arial"/>
          <w:sz w:val="22"/>
          <w:szCs w:val="22"/>
          <w:lang w:val="id-ID"/>
        </w:rPr>
        <w:t xml:space="preserve"> membaik, dari 2 pasien semuanya </w:t>
      </w:r>
      <w:r>
        <w:rPr>
          <w:rFonts w:ascii="Arial" w:eastAsia="Arial" w:hAnsi="Arial" w:cs="Arial"/>
          <w:sz w:val="22"/>
          <w:szCs w:val="22"/>
          <w:lang w:val="id-ID"/>
        </w:rPr>
        <w:t xml:space="preserve">lama perawatan di NICU lebih dari 15 (100%), </w:t>
      </w:r>
      <w:r w:rsidR="00FB471A">
        <w:rPr>
          <w:rFonts w:ascii="Arial" w:eastAsia="Arial" w:hAnsi="Arial" w:cs="Arial"/>
          <w:sz w:val="22"/>
          <w:szCs w:val="22"/>
          <w:lang w:val="id-ID"/>
        </w:rPr>
        <w:t xml:space="preserve">sedangkan yang </w:t>
      </w:r>
      <w:r>
        <w:rPr>
          <w:rFonts w:ascii="Arial" w:eastAsia="Arial" w:hAnsi="Arial" w:cs="Arial"/>
          <w:sz w:val="22"/>
          <w:szCs w:val="22"/>
          <w:lang w:val="id-ID"/>
        </w:rPr>
        <w:t xml:space="preserve">lama rawat inap ≤ </w:t>
      </w:r>
      <w:r w:rsidR="008B6A1F">
        <w:rPr>
          <w:rFonts w:ascii="Arial" w:eastAsia="Arial" w:hAnsi="Arial" w:cs="Arial"/>
          <w:sz w:val="22"/>
          <w:szCs w:val="22"/>
          <w:lang w:val="id-ID"/>
        </w:rPr>
        <w:t>15 hari</w:t>
      </w:r>
      <w:r w:rsidR="00FB471A">
        <w:rPr>
          <w:rFonts w:ascii="Arial" w:eastAsia="Arial" w:hAnsi="Arial" w:cs="Arial"/>
          <w:sz w:val="22"/>
          <w:szCs w:val="22"/>
          <w:lang w:val="id-ID"/>
        </w:rPr>
        <w:t xml:space="preserve"> tidak ada yang membaik. Pasien dengan </w:t>
      </w:r>
      <w:r w:rsidR="00FB471A">
        <w:rPr>
          <w:rFonts w:ascii="Arial" w:eastAsia="Arial" w:hAnsi="Arial" w:cs="Arial"/>
          <w:i/>
          <w:sz w:val="22"/>
          <w:szCs w:val="22"/>
          <w:lang w:val="id-ID"/>
        </w:rPr>
        <w:t xml:space="preserve">clinical outcome </w:t>
      </w:r>
      <w:r w:rsidR="008B6A1F">
        <w:rPr>
          <w:rFonts w:ascii="Arial" w:eastAsia="Arial" w:hAnsi="Arial" w:cs="Arial"/>
          <w:sz w:val="22"/>
          <w:szCs w:val="22"/>
          <w:lang w:val="id-ID"/>
        </w:rPr>
        <w:t>meninggal, ada 28</w:t>
      </w:r>
      <w:r w:rsidR="00FB471A">
        <w:rPr>
          <w:rFonts w:ascii="Arial" w:eastAsia="Arial" w:hAnsi="Arial" w:cs="Arial"/>
          <w:sz w:val="22"/>
          <w:szCs w:val="22"/>
          <w:lang w:val="id-ID"/>
        </w:rPr>
        <w:t xml:space="preserve"> </w:t>
      </w:r>
      <w:r w:rsidR="00963A9C">
        <w:rPr>
          <w:rFonts w:ascii="Arial" w:eastAsia="Arial" w:hAnsi="Arial" w:cs="Arial"/>
          <w:sz w:val="22"/>
          <w:szCs w:val="22"/>
          <w:lang w:val="id-ID"/>
        </w:rPr>
        <w:t>neon</w:t>
      </w:r>
      <w:r w:rsidR="008B6A1F">
        <w:rPr>
          <w:rFonts w:ascii="Arial" w:eastAsia="Arial" w:hAnsi="Arial" w:cs="Arial"/>
          <w:sz w:val="22"/>
          <w:szCs w:val="22"/>
          <w:lang w:val="id-ID"/>
        </w:rPr>
        <w:t>atus dengan lama rawat inap</w:t>
      </w:r>
      <w:r w:rsidR="00FB471A">
        <w:rPr>
          <w:rFonts w:ascii="Arial" w:eastAsia="Arial" w:hAnsi="Arial" w:cs="Arial"/>
          <w:sz w:val="22"/>
          <w:szCs w:val="22"/>
          <w:lang w:val="id-ID"/>
        </w:rPr>
        <w:t xml:space="preserve"> ≤ </w:t>
      </w:r>
      <w:r w:rsidR="008B6A1F">
        <w:rPr>
          <w:rFonts w:ascii="Arial" w:eastAsia="Arial" w:hAnsi="Arial" w:cs="Arial"/>
          <w:sz w:val="22"/>
          <w:szCs w:val="22"/>
          <w:lang w:val="id-ID"/>
        </w:rPr>
        <w:t>15 hari</w:t>
      </w:r>
      <w:r w:rsidR="00FB471A">
        <w:rPr>
          <w:rFonts w:ascii="Arial" w:eastAsia="Arial" w:hAnsi="Arial" w:cs="Arial"/>
          <w:sz w:val="22"/>
          <w:szCs w:val="22"/>
          <w:lang w:val="id-ID"/>
        </w:rPr>
        <w:t xml:space="preserve"> </w:t>
      </w:r>
      <w:r w:rsidR="008B6A1F">
        <w:rPr>
          <w:rFonts w:ascii="Arial" w:eastAsia="Arial" w:hAnsi="Arial" w:cs="Arial"/>
          <w:sz w:val="22"/>
          <w:szCs w:val="22"/>
          <w:lang w:val="id-ID"/>
        </w:rPr>
        <w:t xml:space="preserve">(46%) </w:t>
      </w:r>
      <w:r w:rsidR="00FB471A">
        <w:rPr>
          <w:rFonts w:ascii="Arial" w:eastAsia="Arial" w:hAnsi="Arial" w:cs="Arial"/>
          <w:sz w:val="22"/>
          <w:szCs w:val="22"/>
          <w:lang w:val="id-ID"/>
        </w:rPr>
        <w:t xml:space="preserve">dan </w:t>
      </w:r>
      <w:r w:rsidR="008B6A1F">
        <w:rPr>
          <w:rFonts w:ascii="Arial" w:eastAsia="Arial" w:hAnsi="Arial" w:cs="Arial"/>
          <w:sz w:val="22"/>
          <w:szCs w:val="22"/>
          <w:lang w:val="id-ID"/>
        </w:rPr>
        <w:t>33 neonatus</w:t>
      </w:r>
      <w:r w:rsidR="00FB471A">
        <w:rPr>
          <w:rFonts w:ascii="Arial" w:eastAsia="Arial" w:hAnsi="Arial" w:cs="Arial"/>
          <w:sz w:val="22"/>
          <w:szCs w:val="22"/>
          <w:lang w:val="id-ID"/>
        </w:rPr>
        <w:t xml:space="preserve"> dengan </w:t>
      </w:r>
      <w:r w:rsidR="008B6A1F">
        <w:rPr>
          <w:rFonts w:ascii="Arial" w:eastAsia="Arial" w:hAnsi="Arial" w:cs="Arial"/>
          <w:sz w:val="22"/>
          <w:szCs w:val="22"/>
          <w:lang w:val="id-ID"/>
        </w:rPr>
        <w:t xml:space="preserve">lama rawat inap lebih dari 15 hari (54%). </w:t>
      </w:r>
      <w:proofErr w:type="spellStart"/>
      <w:r w:rsidR="000C1C08" w:rsidRPr="008B6A1F">
        <w:rPr>
          <w:rFonts w:ascii="Arial" w:hAnsi="Arial" w:cs="Arial"/>
          <w:sz w:val="22"/>
          <w:szCs w:val="22"/>
          <w:lang w:eastAsia="id-ID"/>
        </w:rPr>
        <w:t>Karena</w:t>
      </w:r>
      <w:proofErr w:type="spellEnd"/>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nilai</w:t>
      </w:r>
      <w:proofErr w:type="spellEnd"/>
      <w:r w:rsidR="000C1C08" w:rsidRPr="008B6A1F">
        <w:rPr>
          <w:rFonts w:ascii="Arial" w:hAnsi="Arial" w:cs="Arial"/>
          <w:sz w:val="22"/>
          <w:szCs w:val="22"/>
          <w:lang w:eastAsia="id-ID"/>
        </w:rPr>
        <w:t xml:space="preserve"> </w:t>
      </w:r>
      <w:r w:rsidR="000C1C08">
        <w:rPr>
          <w:rFonts w:ascii="Arial" w:hAnsi="Arial" w:cs="Arial"/>
          <w:sz w:val="22"/>
          <w:szCs w:val="22"/>
          <w:lang w:val="id-ID" w:eastAsia="id-ID"/>
        </w:rPr>
        <w:t>p = 0,305</w:t>
      </w:r>
      <w:r w:rsidR="000C1C08" w:rsidRPr="008B6A1F">
        <w:rPr>
          <w:rFonts w:ascii="Arial" w:hAnsi="Arial" w:cs="Arial"/>
          <w:sz w:val="22"/>
          <w:szCs w:val="22"/>
          <w:lang w:val="id-ID" w:eastAsia="id-ID"/>
        </w:rPr>
        <w:t xml:space="preserve"> (</w:t>
      </w:r>
      <w:r w:rsidR="000C1C08" w:rsidRPr="008B6A1F">
        <w:rPr>
          <w:rFonts w:ascii="Arial" w:hAnsi="Arial" w:cs="Arial"/>
          <w:sz w:val="22"/>
          <w:szCs w:val="22"/>
          <w:lang w:eastAsia="id-ID"/>
        </w:rPr>
        <w:t>p &gt; 0</w:t>
      </w:r>
      <w:proofErr w:type="gramStart"/>
      <w:r w:rsidR="000C1C08" w:rsidRPr="008B6A1F">
        <w:rPr>
          <w:rFonts w:ascii="Arial" w:hAnsi="Arial" w:cs="Arial"/>
          <w:sz w:val="22"/>
          <w:szCs w:val="22"/>
          <w:lang w:eastAsia="id-ID"/>
        </w:rPr>
        <w:t>,05</w:t>
      </w:r>
      <w:proofErr w:type="gramEnd"/>
      <w:r w:rsidR="000C1C08" w:rsidRPr="008B6A1F">
        <w:rPr>
          <w:rFonts w:ascii="Arial" w:hAnsi="Arial" w:cs="Arial"/>
          <w:sz w:val="22"/>
          <w:szCs w:val="22"/>
          <w:lang w:val="id-ID" w:eastAsia="id-ID"/>
        </w:rPr>
        <w:t>)</w:t>
      </w:r>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maka</w:t>
      </w:r>
      <w:proofErr w:type="spellEnd"/>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secara</w:t>
      </w:r>
      <w:proofErr w:type="spellEnd"/>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statiistik</w:t>
      </w:r>
      <w:proofErr w:type="spellEnd"/>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tidak</w:t>
      </w:r>
      <w:proofErr w:type="spellEnd"/>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terdapat</w:t>
      </w:r>
      <w:proofErr w:type="spellEnd"/>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hubungan</w:t>
      </w:r>
      <w:proofErr w:type="spellEnd"/>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antara</w:t>
      </w:r>
      <w:proofErr w:type="spellEnd"/>
      <w:r w:rsidR="000C1C08" w:rsidRPr="008B6A1F">
        <w:rPr>
          <w:rFonts w:ascii="Arial" w:hAnsi="Arial" w:cs="Arial"/>
          <w:sz w:val="22"/>
          <w:szCs w:val="22"/>
          <w:lang w:eastAsia="id-ID"/>
        </w:rPr>
        <w:t xml:space="preserve"> </w:t>
      </w:r>
      <w:r w:rsidR="00963A9C">
        <w:rPr>
          <w:rFonts w:ascii="Arial" w:hAnsi="Arial" w:cs="Arial"/>
          <w:sz w:val="22"/>
          <w:szCs w:val="22"/>
          <w:lang w:val="id-ID" w:eastAsia="id-ID"/>
        </w:rPr>
        <w:t>lama rawat inap di NICU</w:t>
      </w:r>
      <w:r w:rsidR="000C1C08" w:rsidRPr="008B6A1F">
        <w:rPr>
          <w:rFonts w:ascii="Arial" w:hAnsi="Arial" w:cs="Arial"/>
          <w:sz w:val="22"/>
          <w:szCs w:val="22"/>
          <w:lang w:eastAsia="id-ID"/>
        </w:rPr>
        <w:t xml:space="preserve"> </w:t>
      </w:r>
      <w:proofErr w:type="spellStart"/>
      <w:r w:rsidR="000C1C08" w:rsidRPr="008B6A1F">
        <w:rPr>
          <w:rFonts w:ascii="Arial" w:hAnsi="Arial" w:cs="Arial"/>
          <w:sz w:val="22"/>
          <w:szCs w:val="22"/>
          <w:lang w:eastAsia="id-ID"/>
        </w:rPr>
        <w:t>dengan</w:t>
      </w:r>
      <w:proofErr w:type="spellEnd"/>
      <w:r w:rsidR="000C1C08" w:rsidRPr="008B6A1F">
        <w:rPr>
          <w:rFonts w:ascii="Arial" w:hAnsi="Arial" w:cs="Arial"/>
          <w:sz w:val="22"/>
          <w:szCs w:val="22"/>
          <w:lang w:eastAsia="id-ID"/>
        </w:rPr>
        <w:t xml:space="preserve"> </w:t>
      </w:r>
      <w:r w:rsidR="000C1C08">
        <w:rPr>
          <w:rFonts w:ascii="Arial" w:hAnsi="Arial" w:cs="Arial"/>
          <w:i/>
          <w:sz w:val="22"/>
          <w:szCs w:val="22"/>
          <w:lang w:val="id-ID" w:eastAsia="id-ID"/>
        </w:rPr>
        <w:t>clinical outcome</w:t>
      </w:r>
      <w:r w:rsidR="000C1C08">
        <w:rPr>
          <w:rFonts w:ascii="Arial" w:hAnsi="Arial" w:cs="Arial"/>
          <w:sz w:val="22"/>
          <w:szCs w:val="22"/>
          <w:lang w:val="id-ID" w:eastAsia="id-ID"/>
        </w:rPr>
        <w:t>.</w:t>
      </w:r>
      <w:r w:rsidR="000C1C08">
        <w:rPr>
          <w:rFonts w:ascii="Arial" w:hAnsi="Arial" w:cs="Arial"/>
          <w:sz w:val="22"/>
          <w:szCs w:val="22"/>
          <w:lang w:val="id-ID" w:eastAsia="id-ID"/>
        </w:rPr>
        <w:t xml:space="preserve"> </w:t>
      </w:r>
      <w:r w:rsidR="00FB471A" w:rsidRPr="00963A9C">
        <w:rPr>
          <w:rFonts w:ascii="Arial" w:eastAsia="Arial" w:hAnsi="Arial" w:cs="Arial"/>
          <w:sz w:val="22"/>
          <w:szCs w:val="22"/>
          <w:lang w:val="id-ID"/>
        </w:rPr>
        <w:t xml:space="preserve">Hasil analisis </w:t>
      </w:r>
      <w:r w:rsidR="00963A9C" w:rsidRPr="00963A9C">
        <w:rPr>
          <w:rFonts w:ascii="Arial" w:eastAsia="Arial" w:hAnsi="Arial" w:cs="Arial"/>
          <w:sz w:val="22"/>
          <w:szCs w:val="22"/>
          <w:lang w:val="id-ID"/>
        </w:rPr>
        <w:t>lama inap di NICU</w:t>
      </w:r>
      <w:r w:rsidR="00FB471A" w:rsidRPr="00963A9C">
        <w:rPr>
          <w:rFonts w:ascii="Arial" w:eastAsia="Arial" w:hAnsi="Arial" w:cs="Arial"/>
          <w:sz w:val="22"/>
          <w:szCs w:val="22"/>
          <w:lang w:val="id-ID"/>
        </w:rPr>
        <w:t xml:space="preserve"> terhadap </w:t>
      </w:r>
      <w:r w:rsidR="00FB471A" w:rsidRPr="00963A9C">
        <w:rPr>
          <w:rFonts w:ascii="Arial" w:eastAsia="Arial" w:hAnsi="Arial" w:cs="Arial"/>
          <w:i/>
          <w:sz w:val="22"/>
          <w:szCs w:val="22"/>
          <w:lang w:val="id-ID"/>
        </w:rPr>
        <w:t xml:space="preserve">clinical outcome </w:t>
      </w:r>
      <w:r w:rsidR="00FB471A" w:rsidRPr="00963A9C">
        <w:rPr>
          <w:rFonts w:ascii="Arial" w:eastAsia="Arial" w:hAnsi="Arial" w:cs="Arial"/>
          <w:sz w:val="22"/>
          <w:szCs w:val="22"/>
          <w:lang w:val="id-ID"/>
        </w:rPr>
        <w:t xml:space="preserve">pasien sepsis neonatus diperoleh </w:t>
      </w:r>
      <w:r w:rsidR="00FB471A" w:rsidRPr="00963A9C">
        <w:rPr>
          <w:rFonts w:ascii="Arial" w:eastAsia="Arial" w:hAnsi="Arial" w:cs="Arial"/>
          <w:i/>
          <w:sz w:val="22"/>
          <w:szCs w:val="22"/>
          <w:lang w:val="id-ID"/>
        </w:rPr>
        <w:t xml:space="preserve">OR </w:t>
      </w:r>
      <w:r w:rsidR="00FB471A" w:rsidRPr="00963A9C">
        <w:rPr>
          <w:rFonts w:ascii="Arial" w:eastAsia="Arial" w:hAnsi="Arial" w:cs="Arial"/>
          <w:sz w:val="22"/>
          <w:szCs w:val="22"/>
          <w:lang w:val="id-ID"/>
        </w:rPr>
        <w:t xml:space="preserve">sebesar </w:t>
      </w:r>
      <w:r w:rsidR="008B6A1F" w:rsidRPr="00963A9C">
        <w:rPr>
          <w:rFonts w:ascii="Arial" w:eastAsia="Arial" w:hAnsi="Arial" w:cs="Arial"/>
          <w:sz w:val="22"/>
          <w:szCs w:val="22"/>
          <w:lang w:val="id-ID"/>
        </w:rPr>
        <w:t>0,061</w:t>
      </w:r>
      <w:r w:rsidR="00FB471A" w:rsidRPr="00963A9C">
        <w:rPr>
          <w:rFonts w:ascii="Arial" w:eastAsia="Arial" w:hAnsi="Arial" w:cs="Arial"/>
          <w:sz w:val="22"/>
          <w:szCs w:val="22"/>
          <w:lang w:val="id-ID"/>
        </w:rPr>
        <w:t xml:space="preserve"> </w:t>
      </w:r>
      <w:r w:rsidR="008B6A1F" w:rsidRPr="00963A9C">
        <w:rPr>
          <w:rFonts w:ascii="Arial" w:eastAsia="Arial" w:hAnsi="Arial" w:cs="Arial"/>
          <w:sz w:val="22"/>
          <w:szCs w:val="22"/>
          <w:lang w:val="id-ID"/>
        </w:rPr>
        <w:t>(0,978-1,151)</w:t>
      </w:r>
      <w:r w:rsidR="00FB471A" w:rsidRPr="00963A9C">
        <w:rPr>
          <w:rFonts w:ascii="Arial" w:eastAsia="Arial" w:hAnsi="Arial" w:cs="Arial"/>
          <w:sz w:val="22"/>
          <w:szCs w:val="22"/>
          <w:lang w:val="id-ID"/>
        </w:rPr>
        <w:t>.</w:t>
      </w:r>
      <w:r w:rsidR="00FB471A" w:rsidRPr="00563B8B">
        <w:rPr>
          <w:rFonts w:ascii="Arial" w:eastAsia="Arial" w:hAnsi="Arial" w:cs="Arial"/>
          <w:sz w:val="22"/>
          <w:szCs w:val="22"/>
          <w:lang w:val="id-ID"/>
        </w:rPr>
        <w:t xml:space="preserve"> </w:t>
      </w:r>
      <w:r w:rsidR="00FB471A" w:rsidRPr="00EE6B86">
        <w:rPr>
          <w:rFonts w:ascii="Arial" w:eastAsia="Arial" w:hAnsi="Arial" w:cs="Arial"/>
          <w:sz w:val="22"/>
          <w:szCs w:val="22"/>
          <w:lang w:val="id-ID"/>
        </w:rPr>
        <w:t xml:space="preserve">Artinya pasien dengan </w:t>
      </w:r>
      <w:r w:rsidR="008B6A1F" w:rsidRPr="00EE6B86">
        <w:rPr>
          <w:rFonts w:ascii="Arial" w:eastAsia="Arial" w:hAnsi="Arial" w:cs="Arial"/>
          <w:sz w:val="22"/>
          <w:szCs w:val="22"/>
          <w:lang w:val="id-ID"/>
        </w:rPr>
        <w:t xml:space="preserve">lama rawat inap </w:t>
      </w:r>
      <w:r w:rsidR="00FB471A" w:rsidRPr="00EE6B86">
        <w:rPr>
          <w:rFonts w:ascii="Arial" w:eastAsia="Arial" w:hAnsi="Arial" w:cs="Arial"/>
          <w:sz w:val="22"/>
          <w:szCs w:val="22"/>
          <w:lang w:val="id-ID"/>
        </w:rPr>
        <w:t xml:space="preserve"> ≤ </w:t>
      </w:r>
      <w:r w:rsidR="008B6A1F" w:rsidRPr="00EE6B86">
        <w:rPr>
          <w:rFonts w:ascii="Arial" w:eastAsia="Arial" w:hAnsi="Arial" w:cs="Arial"/>
          <w:sz w:val="22"/>
          <w:szCs w:val="22"/>
          <w:lang w:val="id-ID"/>
        </w:rPr>
        <w:t>15 hari</w:t>
      </w:r>
      <w:r w:rsidR="00FB471A" w:rsidRPr="00EE6B86">
        <w:rPr>
          <w:rFonts w:ascii="Arial" w:eastAsia="Arial" w:hAnsi="Arial" w:cs="Arial"/>
          <w:sz w:val="22"/>
          <w:szCs w:val="22"/>
          <w:lang w:val="id-ID"/>
        </w:rPr>
        <w:t xml:space="preserve"> mempunyai resiko </w:t>
      </w:r>
      <w:r w:rsidR="00FB471A" w:rsidRPr="00EE6B86">
        <w:rPr>
          <w:rFonts w:ascii="Arial" w:eastAsia="Arial" w:hAnsi="Arial" w:cs="Arial"/>
          <w:i/>
          <w:sz w:val="22"/>
          <w:szCs w:val="22"/>
          <w:lang w:val="id-ID"/>
        </w:rPr>
        <w:t xml:space="preserve">clinical outcome </w:t>
      </w:r>
      <w:r w:rsidR="008B6A1F" w:rsidRPr="00EE6B86">
        <w:rPr>
          <w:rFonts w:ascii="Arial" w:eastAsia="Arial" w:hAnsi="Arial" w:cs="Arial"/>
          <w:sz w:val="22"/>
          <w:szCs w:val="22"/>
          <w:lang w:val="id-ID"/>
        </w:rPr>
        <w:t>meninggal sebesar 0,061</w:t>
      </w:r>
      <w:r w:rsidR="00FB471A" w:rsidRPr="00EE6B86">
        <w:rPr>
          <w:rFonts w:ascii="Arial" w:eastAsia="Arial" w:hAnsi="Arial" w:cs="Arial"/>
          <w:sz w:val="22"/>
          <w:szCs w:val="22"/>
          <w:lang w:val="id-ID"/>
        </w:rPr>
        <w:t xml:space="preserve"> lebih besar dibandingkan pasien dengan </w:t>
      </w:r>
      <w:r w:rsidR="008B6A1F" w:rsidRPr="00EE6B86">
        <w:rPr>
          <w:rFonts w:ascii="Arial" w:eastAsia="Arial" w:hAnsi="Arial" w:cs="Arial"/>
          <w:sz w:val="22"/>
          <w:szCs w:val="22"/>
          <w:lang w:val="id-ID"/>
        </w:rPr>
        <w:t>lama rawat inap lebih dari 15 hari</w:t>
      </w:r>
      <w:r w:rsidR="00FB471A" w:rsidRPr="00EE6B86">
        <w:rPr>
          <w:rFonts w:ascii="Arial" w:eastAsia="Arial" w:hAnsi="Arial" w:cs="Arial"/>
          <w:sz w:val="22"/>
          <w:szCs w:val="22"/>
          <w:lang w:val="id-ID"/>
        </w:rPr>
        <w:t>.</w:t>
      </w:r>
    </w:p>
    <w:p w14:paraId="23B64E7A" w14:textId="78985FC4" w:rsidR="00F70A77" w:rsidRPr="00EE6B86" w:rsidRDefault="00F70A77" w:rsidP="009F0A35">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 xml:space="preserve">Penelitian lain menunjukkan berat badan lahir menunjukkan </w:t>
      </w:r>
      <w:r w:rsidR="009F0A35">
        <w:rPr>
          <w:rFonts w:ascii="Arial" w:eastAsia="Arial" w:hAnsi="Arial" w:cs="Arial"/>
          <w:sz w:val="22"/>
          <w:szCs w:val="22"/>
          <w:lang w:val="id-ID"/>
        </w:rPr>
        <w:t xml:space="preserve">adanya hubungan dengan </w:t>
      </w:r>
      <w:r w:rsidR="009F0A35">
        <w:rPr>
          <w:rFonts w:ascii="Arial" w:eastAsia="Arial" w:hAnsi="Arial" w:cs="Arial"/>
          <w:sz w:val="22"/>
          <w:szCs w:val="22"/>
          <w:lang w:val="id-ID"/>
        </w:rPr>
        <w:t>lama perawatan pada pasien sepsis neonatus</w:t>
      </w:r>
      <w:r w:rsidR="009F0A35">
        <w:rPr>
          <w:rFonts w:ascii="Arial" w:eastAsia="Arial" w:hAnsi="Arial" w:cs="Arial"/>
          <w:sz w:val="22"/>
          <w:szCs w:val="22"/>
          <w:lang w:val="id-ID"/>
        </w:rPr>
        <w:t>,</w:t>
      </w:r>
      <w:r w:rsidR="009F0A35">
        <w:rPr>
          <w:rFonts w:ascii="Arial" w:eastAsia="Arial" w:hAnsi="Arial" w:cs="Arial"/>
          <w:sz w:val="22"/>
          <w:szCs w:val="22"/>
          <w:lang w:val="id-ID"/>
        </w:rPr>
        <w:t xml:space="preserve"> dengan </w:t>
      </w:r>
      <w:r>
        <w:rPr>
          <w:rFonts w:ascii="Arial" w:eastAsia="Arial" w:hAnsi="Arial" w:cs="Arial"/>
          <w:sz w:val="22"/>
          <w:szCs w:val="22"/>
          <w:lang w:val="id-ID"/>
        </w:rPr>
        <w:t>nilai p</w:t>
      </w:r>
      <w:r w:rsidR="009F0A35">
        <w:rPr>
          <w:rFonts w:ascii="Arial" w:eastAsia="Arial" w:hAnsi="Arial" w:cs="Arial"/>
          <w:sz w:val="22"/>
          <w:szCs w:val="22"/>
          <w:lang w:val="id-ID"/>
        </w:rPr>
        <w:t xml:space="preserve"> &lt; 0,001 dan adanya infeksi penyerta juga berpengaruh terhadap </w:t>
      </w:r>
      <w:r w:rsidR="009F0A35">
        <w:rPr>
          <w:rFonts w:ascii="Arial" w:eastAsia="Arial" w:hAnsi="Arial" w:cs="Arial"/>
          <w:i/>
          <w:sz w:val="22"/>
          <w:szCs w:val="22"/>
          <w:lang w:val="id-ID"/>
        </w:rPr>
        <w:t xml:space="preserve">clinical outcome </w:t>
      </w:r>
      <w:r w:rsidR="009F0A35">
        <w:rPr>
          <w:rFonts w:ascii="Arial" w:eastAsia="Arial" w:hAnsi="Arial" w:cs="Arial"/>
          <w:sz w:val="22"/>
          <w:szCs w:val="22"/>
          <w:lang w:val="id-ID"/>
        </w:rPr>
        <w:t xml:space="preserve">pasien sepsis neonatal dengan nilai p &lt; 0,001 dan OR = </w:t>
      </w:r>
      <w:r w:rsidR="009F0A35" w:rsidRPr="009F0A35">
        <w:rPr>
          <w:rFonts w:ascii="Arial" w:eastAsia="Arial" w:hAnsi="Arial" w:cs="Arial"/>
          <w:sz w:val="22"/>
          <w:szCs w:val="22"/>
          <w:lang w:val="id-ID"/>
        </w:rPr>
        <w:t>0.38  (0.282-0.516)</w:t>
      </w:r>
      <w:r w:rsidR="009F0A35">
        <w:rPr>
          <w:rFonts w:ascii="Arial" w:eastAsia="Arial" w:hAnsi="Arial" w:cs="Arial"/>
          <w:sz w:val="22"/>
          <w:szCs w:val="22"/>
          <w:lang w:val="id-ID"/>
        </w:rPr>
        <w:t xml:space="preserve"> </w:t>
      </w:r>
      <w:r w:rsidR="009F0A35">
        <w:rPr>
          <w:rFonts w:ascii="Arial" w:eastAsia="Arial" w:hAnsi="Arial" w:cs="Arial"/>
          <w:sz w:val="22"/>
          <w:szCs w:val="22"/>
          <w:lang w:val="id-ID"/>
        </w:rPr>
        <w:fldChar w:fldCharType="begin"/>
      </w:r>
      <w:r w:rsidR="009F0A35">
        <w:rPr>
          <w:rFonts w:ascii="Arial" w:eastAsia="Arial" w:hAnsi="Arial" w:cs="Arial"/>
          <w:sz w:val="22"/>
          <w:szCs w:val="22"/>
          <w:lang w:val="id-ID"/>
        </w:rPr>
        <w:instrText xml:space="preserve"> ADDIN ZOTERO_ITEM CSL_CITATION {"citationID":"a2ohj3h625b","properties":{"formattedCitation":"(4)","plainCitation":"(4)","noteIndex":0},"citationItems":[{"id":99,"uris":["http://zotero.org/users/3520484/items/RQ9TEWP3"],"uri":["http://zotero.org/users/3520484/items/RQ9TEWP3"],"itemData":{"id":99,"type":"article-journal","container-title":"International Journal of Infectious Diseases","DOI":"10.1016/j.ijid.2015.04.017","ISSN":"12019712","language":"en","page":"87-92","source":"CrossRef","title":"Infections and risk-adjusted length of stay and hospital mortality in Polish Neonatology Intensive Care Units","volume":"35","author":[{"family":"Różańska","given":"A."},{"family":"Wójkowska-Mach","given":"J."},{"family":"Adamski","given":"P."},{"family":"Borszewska-Kornacka","given":"M."},{"family":"Gulczyńska","given":"E."},{"family":"Nowiczewski","given":"M."},{"family":"Helwich","given":"E."},{"family":"Kordek","given":"A."},{"family":"Pawlik","given":"D."},{"family":"Bulanda","given":"M."}],"issued":{"date-parts":[["2015",6]]}}}],"schema":"https://github.com/citation-style-language/schema/raw/master/csl-citation.json"} </w:instrText>
      </w:r>
      <w:r w:rsidR="009F0A35">
        <w:rPr>
          <w:rFonts w:ascii="Arial" w:eastAsia="Arial" w:hAnsi="Arial" w:cs="Arial"/>
          <w:sz w:val="22"/>
          <w:szCs w:val="22"/>
          <w:lang w:val="id-ID"/>
        </w:rPr>
        <w:fldChar w:fldCharType="separate"/>
      </w:r>
      <w:r w:rsidR="009F0A35" w:rsidRPr="009F0A35">
        <w:rPr>
          <w:rFonts w:ascii="Arial" w:hAnsi="Arial" w:cs="Arial"/>
          <w:sz w:val="22"/>
          <w:szCs w:val="24"/>
        </w:rPr>
        <w:t>(4)</w:t>
      </w:r>
      <w:r w:rsidR="009F0A35">
        <w:rPr>
          <w:rFonts w:ascii="Arial" w:eastAsia="Arial" w:hAnsi="Arial" w:cs="Arial"/>
          <w:sz w:val="22"/>
          <w:szCs w:val="22"/>
          <w:lang w:val="id-ID"/>
        </w:rPr>
        <w:fldChar w:fldCharType="end"/>
      </w:r>
    </w:p>
    <w:p w14:paraId="3C46CBFE" w14:textId="3C611DFB" w:rsidR="00563B8B" w:rsidRDefault="00051423" w:rsidP="00563B8B">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Dari tabel 3 diketahui p</w:t>
      </w:r>
      <w:r w:rsidR="00563B8B">
        <w:rPr>
          <w:rFonts w:ascii="Arial" w:eastAsia="Arial" w:hAnsi="Arial" w:cs="Arial"/>
          <w:sz w:val="22"/>
          <w:szCs w:val="22"/>
          <w:lang w:val="id-ID"/>
        </w:rPr>
        <w:t xml:space="preserve">enyakit infeksi penyerta pada penelitian ini melalui presentase kolom dapat diketahui bahwa dari 63 pasien (100%) ada 2 neonatus yang mempunyai </w:t>
      </w:r>
      <w:r w:rsidR="00563B8B" w:rsidRPr="003576FB">
        <w:rPr>
          <w:rFonts w:ascii="Arial" w:eastAsia="Arial" w:hAnsi="Arial" w:cs="Arial"/>
          <w:i/>
          <w:sz w:val="22"/>
          <w:szCs w:val="22"/>
          <w:lang w:val="id-ID"/>
        </w:rPr>
        <w:t>clinical outcome</w:t>
      </w:r>
      <w:r w:rsidR="00563B8B">
        <w:rPr>
          <w:rFonts w:ascii="Arial" w:eastAsia="Arial" w:hAnsi="Arial" w:cs="Arial"/>
          <w:sz w:val="22"/>
          <w:szCs w:val="22"/>
          <w:lang w:val="id-ID"/>
        </w:rPr>
        <w:t xml:space="preserve"> membaik, yaitu </w:t>
      </w:r>
      <w:r w:rsidR="001364C7">
        <w:rPr>
          <w:rFonts w:ascii="Arial" w:eastAsia="Arial" w:hAnsi="Arial" w:cs="Arial"/>
          <w:sz w:val="22"/>
          <w:szCs w:val="22"/>
          <w:lang w:val="id-ID"/>
        </w:rPr>
        <w:t>2 pasien tidak mempunyai penyakit infeksi penyerta.</w:t>
      </w:r>
      <w:r w:rsidR="00563B8B">
        <w:rPr>
          <w:rFonts w:ascii="Arial" w:eastAsia="Arial" w:hAnsi="Arial" w:cs="Arial"/>
          <w:sz w:val="22"/>
          <w:szCs w:val="22"/>
          <w:lang w:val="id-ID"/>
        </w:rPr>
        <w:t xml:space="preserve">  Sedangkan pasien dengan </w:t>
      </w:r>
      <w:r w:rsidR="00563B8B">
        <w:rPr>
          <w:rFonts w:ascii="Arial" w:eastAsia="Arial" w:hAnsi="Arial" w:cs="Arial"/>
          <w:i/>
          <w:sz w:val="22"/>
          <w:szCs w:val="22"/>
          <w:lang w:val="id-ID"/>
        </w:rPr>
        <w:t xml:space="preserve">clinical outcome </w:t>
      </w:r>
      <w:r w:rsidR="001364C7">
        <w:rPr>
          <w:rFonts w:ascii="Arial" w:eastAsia="Arial" w:hAnsi="Arial" w:cs="Arial"/>
          <w:sz w:val="22"/>
          <w:szCs w:val="22"/>
          <w:lang w:val="id-ID"/>
        </w:rPr>
        <w:t>meninggal, ada 33</w:t>
      </w:r>
      <w:r w:rsidR="00563B8B">
        <w:rPr>
          <w:rFonts w:ascii="Arial" w:eastAsia="Arial" w:hAnsi="Arial" w:cs="Arial"/>
          <w:sz w:val="22"/>
          <w:szCs w:val="22"/>
          <w:lang w:val="id-ID"/>
        </w:rPr>
        <w:t xml:space="preserve"> </w:t>
      </w:r>
      <w:r w:rsidR="001364C7">
        <w:rPr>
          <w:rFonts w:ascii="Arial" w:eastAsia="Arial" w:hAnsi="Arial" w:cs="Arial"/>
          <w:sz w:val="22"/>
          <w:szCs w:val="22"/>
          <w:lang w:val="id-ID"/>
        </w:rPr>
        <w:t>neon</w:t>
      </w:r>
      <w:r w:rsidR="00563B8B">
        <w:rPr>
          <w:rFonts w:ascii="Arial" w:eastAsia="Arial" w:hAnsi="Arial" w:cs="Arial"/>
          <w:sz w:val="22"/>
          <w:szCs w:val="22"/>
          <w:lang w:val="id-ID"/>
        </w:rPr>
        <w:t>atus</w:t>
      </w:r>
      <w:r w:rsidR="00661BA6">
        <w:rPr>
          <w:rFonts w:ascii="Arial" w:eastAsia="Arial" w:hAnsi="Arial" w:cs="Arial"/>
          <w:sz w:val="22"/>
          <w:szCs w:val="22"/>
          <w:lang w:val="id-ID"/>
        </w:rPr>
        <w:t xml:space="preserve"> </w:t>
      </w:r>
      <w:r w:rsidR="001364C7">
        <w:rPr>
          <w:rFonts w:ascii="Arial" w:eastAsia="Arial" w:hAnsi="Arial" w:cs="Arial"/>
          <w:sz w:val="22"/>
          <w:szCs w:val="22"/>
          <w:lang w:val="id-ID"/>
        </w:rPr>
        <w:t xml:space="preserve">mengalami infeksi penyerta </w:t>
      </w:r>
      <w:r w:rsidR="00661BA6">
        <w:rPr>
          <w:rFonts w:ascii="Arial" w:eastAsia="Arial" w:hAnsi="Arial" w:cs="Arial"/>
          <w:sz w:val="22"/>
          <w:szCs w:val="22"/>
          <w:lang w:val="id-ID"/>
        </w:rPr>
        <w:t xml:space="preserve">(54%) </w:t>
      </w:r>
      <w:r w:rsidR="00563B8B">
        <w:rPr>
          <w:rFonts w:ascii="Arial" w:eastAsia="Arial" w:hAnsi="Arial" w:cs="Arial"/>
          <w:sz w:val="22"/>
          <w:szCs w:val="22"/>
          <w:lang w:val="id-ID"/>
        </w:rPr>
        <w:t xml:space="preserve">dan </w:t>
      </w:r>
      <w:r w:rsidR="001364C7">
        <w:rPr>
          <w:rFonts w:ascii="Arial" w:eastAsia="Arial" w:hAnsi="Arial" w:cs="Arial"/>
          <w:sz w:val="22"/>
          <w:szCs w:val="22"/>
          <w:lang w:val="id-ID"/>
        </w:rPr>
        <w:t>28</w:t>
      </w:r>
      <w:r w:rsidR="00563B8B">
        <w:rPr>
          <w:rFonts w:ascii="Arial" w:eastAsia="Arial" w:hAnsi="Arial" w:cs="Arial"/>
          <w:sz w:val="22"/>
          <w:szCs w:val="22"/>
          <w:lang w:val="id-ID"/>
        </w:rPr>
        <w:t xml:space="preserve"> neonatus tidak mengalami </w:t>
      </w:r>
      <w:r w:rsidR="001364C7">
        <w:rPr>
          <w:rFonts w:ascii="Arial" w:eastAsia="Arial" w:hAnsi="Arial" w:cs="Arial"/>
          <w:sz w:val="22"/>
          <w:szCs w:val="22"/>
          <w:lang w:val="id-ID"/>
        </w:rPr>
        <w:t>infeksi penyerta</w:t>
      </w:r>
      <w:r w:rsidR="00661BA6">
        <w:rPr>
          <w:rFonts w:ascii="Arial" w:eastAsia="Arial" w:hAnsi="Arial" w:cs="Arial"/>
          <w:sz w:val="22"/>
          <w:szCs w:val="22"/>
          <w:lang w:val="id-ID"/>
        </w:rPr>
        <w:t xml:space="preserve"> (46%)</w:t>
      </w:r>
      <w:r w:rsidR="001364C7">
        <w:rPr>
          <w:rFonts w:ascii="Arial" w:eastAsia="Arial" w:hAnsi="Arial" w:cs="Arial"/>
          <w:sz w:val="22"/>
          <w:szCs w:val="22"/>
          <w:lang w:val="id-ID"/>
        </w:rPr>
        <w:t>.</w:t>
      </w:r>
      <w:r w:rsidR="00563B8B">
        <w:rPr>
          <w:rFonts w:ascii="Arial" w:eastAsia="Arial" w:hAnsi="Arial" w:cs="Arial"/>
          <w:sz w:val="22"/>
          <w:szCs w:val="22"/>
          <w:lang w:val="id-ID"/>
        </w:rPr>
        <w:t xml:space="preserve"> </w:t>
      </w:r>
      <w:proofErr w:type="spellStart"/>
      <w:r w:rsidR="00963A9C" w:rsidRPr="008B6A1F">
        <w:rPr>
          <w:rFonts w:ascii="Arial" w:hAnsi="Arial" w:cs="Arial"/>
          <w:sz w:val="22"/>
          <w:szCs w:val="22"/>
          <w:lang w:eastAsia="id-ID"/>
        </w:rPr>
        <w:t>Karena</w:t>
      </w:r>
      <w:proofErr w:type="spellEnd"/>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nilai</w:t>
      </w:r>
      <w:proofErr w:type="spellEnd"/>
      <w:r w:rsidR="00963A9C" w:rsidRPr="008B6A1F">
        <w:rPr>
          <w:rFonts w:ascii="Arial" w:hAnsi="Arial" w:cs="Arial"/>
          <w:sz w:val="22"/>
          <w:szCs w:val="22"/>
          <w:lang w:eastAsia="id-ID"/>
        </w:rPr>
        <w:t xml:space="preserve"> </w:t>
      </w:r>
      <w:r w:rsidR="00963A9C">
        <w:rPr>
          <w:rFonts w:ascii="Arial" w:hAnsi="Arial" w:cs="Arial"/>
          <w:sz w:val="22"/>
          <w:szCs w:val="22"/>
          <w:lang w:val="id-ID" w:eastAsia="id-ID"/>
        </w:rPr>
        <w:t>p = 0,223</w:t>
      </w:r>
      <w:r w:rsidR="00963A9C" w:rsidRPr="008B6A1F">
        <w:rPr>
          <w:rFonts w:ascii="Arial" w:hAnsi="Arial" w:cs="Arial"/>
          <w:sz w:val="22"/>
          <w:szCs w:val="22"/>
          <w:lang w:val="id-ID" w:eastAsia="id-ID"/>
        </w:rPr>
        <w:t xml:space="preserve"> (</w:t>
      </w:r>
      <w:r w:rsidR="00963A9C" w:rsidRPr="008B6A1F">
        <w:rPr>
          <w:rFonts w:ascii="Arial" w:hAnsi="Arial" w:cs="Arial"/>
          <w:sz w:val="22"/>
          <w:szCs w:val="22"/>
          <w:lang w:eastAsia="id-ID"/>
        </w:rPr>
        <w:t>p &gt; 0</w:t>
      </w:r>
      <w:proofErr w:type="gramStart"/>
      <w:r w:rsidR="00963A9C" w:rsidRPr="008B6A1F">
        <w:rPr>
          <w:rFonts w:ascii="Arial" w:hAnsi="Arial" w:cs="Arial"/>
          <w:sz w:val="22"/>
          <w:szCs w:val="22"/>
          <w:lang w:eastAsia="id-ID"/>
        </w:rPr>
        <w:t>,05</w:t>
      </w:r>
      <w:proofErr w:type="gramEnd"/>
      <w:r w:rsidR="00963A9C" w:rsidRPr="008B6A1F">
        <w:rPr>
          <w:rFonts w:ascii="Arial" w:hAnsi="Arial" w:cs="Arial"/>
          <w:sz w:val="22"/>
          <w:szCs w:val="22"/>
          <w:lang w:val="id-ID" w:eastAsia="id-ID"/>
        </w:rPr>
        <w:t>)</w:t>
      </w:r>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maka</w:t>
      </w:r>
      <w:proofErr w:type="spellEnd"/>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secara</w:t>
      </w:r>
      <w:proofErr w:type="spellEnd"/>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statiistik</w:t>
      </w:r>
      <w:proofErr w:type="spellEnd"/>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tidak</w:t>
      </w:r>
      <w:proofErr w:type="spellEnd"/>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terdapat</w:t>
      </w:r>
      <w:proofErr w:type="spellEnd"/>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hubungan</w:t>
      </w:r>
      <w:proofErr w:type="spellEnd"/>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antara</w:t>
      </w:r>
      <w:proofErr w:type="spellEnd"/>
      <w:r w:rsidR="00963A9C" w:rsidRPr="008B6A1F">
        <w:rPr>
          <w:rFonts w:ascii="Arial" w:hAnsi="Arial" w:cs="Arial"/>
          <w:sz w:val="22"/>
          <w:szCs w:val="22"/>
          <w:lang w:eastAsia="id-ID"/>
        </w:rPr>
        <w:t xml:space="preserve"> </w:t>
      </w:r>
      <w:r w:rsidR="00963A9C">
        <w:rPr>
          <w:rFonts w:ascii="Arial" w:hAnsi="Arial" w:cs="Arial"/>
          <w:sz w:val="22"/>
          <w:szCs w:val="22"/>
          <w:lang w:val="id-ID" w:eastAsia="id-ID"/>
        </w:rPr>
        <w:t>adanya penyakit infeksi penyerta</w:t>
      </w:r>
      <w:r w:rsidR="00963A9C" w:rsidRPr="008B6A1F">
        <w:rPr>
          <w:rFonts w:ascii="Arial" w:hAnsi="Arial" w:cs="Arial"/>
          <w:sz w:val="22"/>
          <w:szCs w:val="22"/>
          <w:lang w:eastAsia="id-ID"/>
        </w:rPr>
        <w:t xml:space="preserve"> </w:t>
      </w:r>
      <w:proofErr w:type="spellStart"/>
      <w:r w:rsidR="00963A9C" w:rsidRPr="008B6A1F">
        <w:rPr>
          <w:rFonts w:ascii="Arial" w:hAnsi="Arial" w:cs="Arial"/>
          <w:sz w:val="22"/>
          <w:szCs w:val="22"/>
          <w:lang w:eastAsia="id-ID"/>
        </w:rPr>
        <w:t>dengan</w:t>
      </w:r>
      <w:proofErr w:type="spellEnd"/>
      <w:r w:rsidR="00963A9C" w:rsidRPr="008B6A1F">
        <w:rPr>
          <w:rFonts w:ascii="Arial" w:hAnsi="Arial" w:cs="Arial"/>
          <w:sz w:val="22"/>
          <w:szCs w:val="22"/>
          <w:lang w:eastAsia="id-ID"/>
        </w:rPr>
        <w:t xml:space="preserve"> </w:t>
      </w:r>
      <w:r w:rsidR="00963A9C">
        <w:rPr>
          <w:rFonts w:ascii="Arial" w:hAnsi="Arial" w:cs="Arial"/>
          <w:i/>
          <w:sz w:val="22"/>
          <w:szCs w:val="22"/>
          <w:lang w:val="id-ID" w:eastAsia="id-ID"/>
        </w:rPr>
        <w:t>clinical outcome</w:t>
      </w:r>
      <w:r w:rsidR="00963A9C">
        <w:rPr>
          <w:rFonts w:ascii="Arial" w:hAnsi="Arial" w:cs="Arial"/>
          <w:sz w:val="22"/>
          <w:szCs w:val="22"/>
          <w:lang w:val="id-ID" w:eastAsia="id-ID"/>
        </w:rPr>
        <w:t>.</w:t>
      </w:r>
      <w:r w:rsidR="00963A9C">
        <w:rPr>
          <w:rFonts w:ascii="Arial" w:hAnsi="Arial" w:cs="Arial"/>
          <w:sz w:val="22"/>
          <w:szCs w:val="22"/>
          <w:lang w:val="id-ID" w:eastAsia="id-ID"/>
        </w:rPr>
        <w:t xml:space="preserve"> </w:t>
      </w:r>
      <w:r w:rsidR="00563B8B" w:rsidRPr="00963A9C">
        <w:rPr>
          <w:rFonts w:ascii="Arial" w:eastAsia="Arial" w:hAnsi="Arial" w:cs="Arial"/>
          <w:sz w:val="22"/>
          <w:szCs w:val="22"/>
          <w:lang w:val="id-ID"/>
        </w:rPr>
        <w:t xml:space="preserve">Hasil analisis </w:t>
      </w:r>
      <w:r w:rsidR="00963A9C" w:rsidRPr="00963A9C">
        <w:rPr>
          <w:rFonts w:ascii="Arial" w:eastAsia="Arial" w:hAnsi="Arial" w:cs="Arial"/>
          <w:sz w:val="22"/>
          <w:szCs w:val="22"/>
          <w:lang w:val="id-ID"/>
        </w:rPr>
        <w:t>antara penyakit infeksi penyerta</w:t>
      </w:r>
      <w:r w:rsidR="00563B8B" w:rsidRPr="00963A9C">
        <w:rPr>
          <w:rFonts w:ascii="Arial" w:eastAsia="Arial" w:hAnsi="Arial" w:cs="Arial"/>
          <w:sz w:val="22"/>
          <w:szCs w:val="22"/>
          <w:lang w:val="id-ID"/>
        </w:rPr>
        <w:t xml:space="preserve"> terhadap </w:t>
      </w:r>
      <w:r w:rsidR="00563B8B" w:rsidRPr="00963A9C">
        <w:rPr>
          <w:rFonts w:ascii="Arial" w:eastAsia="Arial" w:hAnsi="Arial" w:cs="Arial"/>
          <w:i/>
          <w:sz w:val="22"/>
          <w:szCs w:val="22"/>
          <w:lang w:val="id-ID"/>
        </w:rPr>
        <w:t xml:space="preserve">clinical outcome </w:t>
      </w:r>
      <w:r w:rsidR="00563B8B" w:rsidRPr="00963A9C">
        <w:rPr>
          <w:rFonts w:ascii="Arial" w:eastAsia="Arial" w:hAnsi="Arial" w:cs="Arial"/>
          <w:sz w:val="22"/>
          <w:szCs w:val="22"/>
          <w:lang w:val="id-ID"/>
        </w:rPr>
        <w:t xml:space="preserve">pasien sepsis neonatus diperoleh </w:t>
      </w:r>
      <w:r w:rsidR="00563B8B" w:rsidRPr="00963A9C">
        <w:rPr>
          <w:rFonts w:ascii="Arial" w:eastAsia="Arial" w:hAnsi="Arial" w:cs="Arial"/>
          <w:i/>
          <w:sz w:val="22"/>
          <w:szCs w:val="22"/>
          <w:lang w:val="id-ID"/>
        </w:rPr>
        <w:t xml:space="preserve">OR </w:t>
      </w:r>
      <w:r w:rsidR="00563B8B" w:rsidRPr="00963A9C">
        <w:rPr>
          <w:rFonts w:ascii="Arial" w:eastAsia="Arial" w:hAnsi="Arial" w:cs="Arial"/>
          <w:sz w:val="22"/>
          <w:szCs w:val="22"/>
          <w:lang w:val="id-ID"/>
        </w:rPr>
        <w:t xml:space="preserve">sebesar </w:t>
      </w:r>
      <w:r w:rsidR="00963A9C" w:rsidRPr="00963A9C">
        <w:rPr>
          <w:rFonts w:ascii="Arial" w:eastAsia="Arial" w:hAnsi="Arial" w:cs="Arial"/>
          <w:sz w:val="22"/>
          <w:szCs w:val="22"/>
          <w:lang w:val="id-ID"/>
        </w:rPr>
        <w:t>1,071 (0,974-1,179)</w:t>
      </w:r>
      <w:r w:rsidR="00563B8B" w:rsidRPr="00963A9C">
        <w:rPr>
          <w:rFonts w:ascii="Arial" w:eastAsia="Arial" w:hAnsi="Arial" w:cs="Arial"/>
          <w:sz w:val="22"/>
          <w:szCs w:val="22"/>
          <w:lang w:val="id-ID"/>
        </w:rPr>
        <w:t xml:space="preserve"> Artinya pasien </w:t>
      </w:r>
      <w:r w:rsidR="00963A9C" w:rsidRPr="00963A9C">
        <w:rPr>
          <w:rFonts w:ascii="Arial" w:eastAsia="Arial" w:hAnsi="Arial" w:cs="Arial"/>
          <w:sz w:val="22"/>
          <w:szCs w:val="22"/>
          <w:lang w:val="id-ID"/>
        </w:rPr>
        <w:t xml:space="preserve">sepsis neonatus </w:t>
      </w:r>
      <w:r w:rsidR="00563B8B" w:rsidRPr="00963A9C">
        <w:rPr>
          <w:rFonts w:ascii="Arial" w:eastAsia="Arial" w:hAnsi="Arial" w:cs="Arial"/>
          <w:sz w:val="22"/>
          <w:szCs w:val="22"/>
          <w:lang w:val="id-ID"/>
        </w:rPr>
        <w:t xml:space="preserve">dengan </w:t>
      </w:r>
      <w:r w:rsidR="00963A9C" w:rsidRPr="00963A9C">
        <w:rPr>
          <w:rFonts w:ascii="Arial" w:eastAsia="Arial" w:hAnsi="Arial" w:cs="Arial"/>
          <w:sz w:val="22"/>
          <w:szCs w:val="22"/>
          <w:lang w:val="id-ID"/>
        </w:rPr>
        <w:t>penyakit infeksi penyerta</w:t>
      </w:r>
      <w:r w:rsidR="00563B8B" w:rsidRPr="00963A9C">
        <w:rPr>
          <w:rFonts w:ascii="Arial" w:eastAsia="Arial" w:hAnsi="Arial" w:cs="Arial"/>
          <w:sz w:val="22"/>
          <w:szCs w:val="22"/>
          <w:lang w:val="id-ID"/>
        </w:rPr>
        <w:t xml:space="preserve"> mempunyai resiko </w:t>
      </w:r>
      <w:r w:rsidR="00563B8B" w:rsidRPr="00963A9C">
        <w:rPr>
          <w:rFonts w:ascii="Arial" w:eastAsia="Arial" w:hAnsi="Arial" w:cs="Arial"/>
          <w:i/>
          <w:sz w:val="22"/>
          <w:szCs w:val="22"/>
          <w:lang w:val="id-ID"/>
        </w:rPr>
        <w:t xml:space="preserve">clinical outcome </w:t>
      </w:r>
      <w:r w:rsidR="00563B8B" w:rsidRPr="00963A9C">
        <w:rPr>
          <w:rFonts w:ascii="Arial" w:eastAsia="Arial" w:hAnsi="Arial" w:cs="Arial"/>
          <w:sz w:val="22"/>
          <w:szCs w:val="22"/>
          <w:lang w:val="id-ID"/>
        </w:rPr>
        <w:lastRenderedPageBreak/>
        <w:t xml:space="preserve">meninggal sebesar </w:t>
      </w:r>
      <w:r w:rsidR="00963A9C" w:rsidRPr="00963A9C">
        <w:rPr>
          <w:rFonts w:ascii="Arial" w:eastAsia="Arial" w:hAnsi="Arial" w:cs="Arial"/>
          <w:sz w:val="22"/>
          <w:szCs w:val="22"/>
          <w:lang w:val="id-ID"/>
        </w:rPr>
        <w:t>1,071</w:t>
      </w:r>
      <w:r w:rsidR="00563B8B" w:rsidRPr="00963A9C">
        <w:rPr>
          <w:rFonts w:ascii="Arial" w:eastAsia="Arial" w:hAnsi="Arial" w:cs="Arial"/>
          <w:sz w:val="22"/>
          <w:szCs w:val="22"/>
          <w:lang w:val="id-ID"/>
        </w:rPr>
        <w:t xml:space="preserve"> lebih besar dibandingkan pasien </w:t>
      </w:r>
      <w:r w:rsidR="00963A9C" w:rsidRPr="00963A9C">
        <w:rPr>
          <w:rFonts w:ascii="Arial" w:eastAsia="Arial" w:hAnsi="Arial" w:cs="Arial"/>
          <w:sz w:val="22"/>
          <w:szCs w:val="22"/>
          <w:lang w:val="id-ID"/>
        </w:rPr>
        <w:t>sepsis neonatus tanpa penyakit infeksi penyerta</w:t>
      </w:r>
    </w:p>
    <w:p w14:paraId="3C357356" w14:textId="7F91F4D3" w:rsidR="00F14D27" w:rsidRPr="0018168B" w:rsidRDefault="00F14D27" w:rsidP="006070F1">
      <w:pPr>
        <w:spacing w:before="3" w:line="360" w:lineRule="auto"/>
        <w:ind w:right="79" w:firstLine="720"/>
        <w:jc w:val="both"/>
        <w:rPr>
          <w:rFonts w:ascii="Arial" w:eastAsiaTheme="minorHAnsi" w:hAnsi="Arial" w:cs="Arial"/>
          <w:sz w:val="22"/>
          <w:szCs w:val="22"/>
          <w:lang w:val="id-ID"/>
        </w:rPr>
      </w:pPr>
      <w:proofErr w:type="spellStart"/>
      <w:r w:rsidRPr="00D660DA">
        <w:rPr>
          <w:rFonts w:ascii="Arial" w:eastAsiaTheme="minorHAnsi" w:hAnsi="Arial" w:cs="Arial"/>
          <w:sz w:val="22"/>
          <w:szCs w:val="22"/>
        </w:rPr>
        <w:t>Resiko</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infeksi</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sangat</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erat</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kaitannya</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dengan</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berat</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badan</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lahir</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hubungan</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tersebut</w:t>
      </w:r>
      <w:proofErr w:type="spellEnd"/>
      <w:r w:rsidRPr="00D660DA">
        <w:rPr>
          <w:rFonts w:ascii="Arial" w:eastAsiaTheme="minorHAnsi" w:hAnsi="Arial" w:cs="Arial"/>
          <w:sz w:val="22"/>
          <w:szCs w:val="22"/>
        </w:rPr>
        <w:t xml:space="preserve"> paling </w:t>
      </w:r>
      <w:proofErr w:type="spellStart"/>
      <w:r w:rsidRPr="00D660DA">
        <w:rPr>
          <w:rFonts w:ascii="Arial" w:eastAsiaTheme="minorHAnsi" w:hAnsi="Arial" w:cs="Arial"/>
          <w:sz w:val="22"/>
          <w:szCs w:val="22"/>
        </w:rPr>
        <w:t>kuat</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ditemukan</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pada</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pasien</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dengan</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berat</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badan</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lahir</w:t>
      </w:r>
      <w:proofErr w:type="spellEnd"/>
      <w:r w:rsidRPr="00D660DA">
        <w:rPr>
          <w:rFonts w:ascii="Arial" w:eastAsiaTheme="minorHAnsi" w:hAnsi="Arial" w:cs="Arial"/>
          <w:sz w:val="22"/>
          <w:szCs w:val="22"/>
        </w:rPr>
        <w:t xml:space="preserve"> </w:t>
      </w:r>
      <w:proofErr w:type="spellStart"/>
      <w:r w:rsidRPr="00D660DA">
        <w:rPr>
          <w:rFonts w:ascii="Arial" w:eastAsiaTheme="minorHAnsi" w:hAnsi="Arial" w:cs="Arial"/>
          <w:sz w:val="22"/>
          <w:szCs w:val="22"/>
        </w:rPr>
        <w:t>antara</w:t>
      </w:r>
      <w:proofErr w:type="spellEnd"/>
      <w:r w:rsidRPr="00D660DA">
        <w:rPr>
          <w:rFonts w:ascii="Arial" w:eastAsiaTheme="minorHAnsi" w:hAnsi="Arial" w:cs="Arial"/>
          <w:sz w:val="22"/>
          <w:szCs w:val="22"/>
        </w:rPr>
        <w:t xml:space="preserve"> 750 – 999 g</w:t>
      </w:r>
      <w:r w:rsidRPr="00D660DA">
        <w:rPr>
          <w:rFonts w:ascii="Arial" w:eastAsiaTheme="minorHAnsi" w:hAnsi="Arial" w:cs="Arial"/>
          <w:sz w:val="22"/>
          <w:szCs w:val="22"/>
          <w:lang w:val="id-ID"/>
        </w:rPr>
        <w:t xml:space="preserve"> </w:t>
      </w:r>
      <w:r w:rsidRPr="00D660DA">
        <w:rPr>
          <w:rFonts w:ascii="Arial" w:eastAsiaTheme="minorHAnsi" w:hAnsi="Arial" w:cs="Arial"/>
          <w:sz w:val="22"/>
          <w:szCs w:val="22"/>
          <w:lang w:val="id-ID"/>
        </w:rPr>
        <w:fldChar w:fldCharType="begin"/>
      </w:r>
      <w:r w:rsidRPr="00D660DA">
        <w:rPr>
          <w:rFonts w:ascii="Arial" w:eastAsiaTheme="minorHAnsi" w:hAnsi="Arial" w:cs="Arial"/>
          <w:sz w:val="22"/>
          <w:szCs w:val="22"/>
          <w:lang w:val="id-ID"/>
        </w:rPr>
        <w:instrText xml:space="preserve"> ADDIN ZOTERO_ITEM CSL_CITATION {"citationID":"agfo6rm4fm","properties":{"formattedCitation":"(4)","plainCitation":"(4)","noteIndex":0},"citationItems":[{"id":99,"uris":["http://zotero.org/users/3520484/items/RQ9TEWP3"],"uri":["http://zotero.org/users/3520484/items/RQ9TEWP3"],"itemData":{"id":99,"type":"article-journal","container-title":"International Journal of Infectious Diseases","DOI":"10.1016/j.ijid.2015.04.017","ISSN":"12019712","language":"en","page":"87-92","source":"CrossRef","title":"Infections and risk-adjusted length of stay and hospital mortality in Polish Neonatology Intensive Care Units","volume":"35","author":[{"family":"Różańska","given":"A."},{"family":"Wójkowska-Mach","given":"J."},{"family":"Adamski","given":"P."},{"family":"Borszewska-Kornacka","given":"M."},{"family":"Gulczyńska","given":"E."},{"family":"Nowiczewski","given":"M."},{"family":"Helwich","given":"E."},{"family":"Kordek","given":"A."},{"family":"Pawlik","given":"D."},{"family":"Bulanda","given":"M."}],"issued":{"date-parts":[["2015",6]]}}}],"schema":"https://github.com/citation-style-language/schema/raw/master/csl-citation.json"} </w:instrText>
      </w:r>
      <w:r w:rsidRPr="00D660DA">
        <w:rPr>
          <w:rFonts w:ascii="Arial" w:eastAsiaTheme="minorHAnsi" w:hAnsi="Arial" w:cs="Arial"/>
          <w:sz w:val="22"/>
          <w:szCs w:val="22"/>
          <w:lang w:val="id-ID"/>
        </w:rPr>
        <w:fldChar w:fldCharType="separate"/>
      </w:r>
      <w:r w:rsidRPr="00D660DA">
        <w:rPr>
          <w:rFonts w:ascii="Arial" w:hAnsi="Arial" w:cs="Arial"/>
          <w:sz w:val="22"/>
          <w:szCs w:val="22"/>
        </w:rPr>
        <w:t>(4)</w:t>
      </w:r>
      <w:r w:rsidRPr="00D660DA">
        <w:rPr>
          <w:rFonts w:ascii="Arial" w:eastAsiaTheme="minorHAnsi" w:hAnsi="Arial" w:cs="Arial"/>
          <w:sz w:val="22"/>
          <w:szCs w:val="22"/>
          <w:lang w:val="id-ID"/>
        </w:rPr>
        <w:fldChar w:fldCharType="end"/>
      </w:r>
      <w:r w:rsidR="008764C8" w:rsidRPr="00D660DA">
        <w:rPr>
          <w:rFonts w:ascii="Arial" w:eastAsiaTheme="minorHAnsi" w:hAnsi="Arial" w:cs="Arial"/>
          <w:sz w:val="22"/>
          <w:szCs w:val="22"/>
          <w:lang w:val="id-ID"/>
        </w:rPr>
        <w:t>. N</w:t>
      </w:r>
      <w:proofErr w:type="spellStart"/>
      <w:r w:rsidR="008764C8" w:rsidRPr="00D660DA">
        <w:rPr>
          <w:rFonts w:ascii="Arial" w:eastAsiaTheme="minorHAnsi" w:hAnsi="Arial" w:cs="Arial"/>
          <w:sz w:val="22"/>
          <w:szCs w:val="22"/>
        </w:rPr>
        <w:t>eonatal</w:t>
      </w:r>
      <w:proofErr w:type="spellEnd"/>
      <w:r w:rsidR="008764C8" w:rsidRPr="00D660DA">
        <w:rPr>
          <w:rFonts w:ascii="Arial" w:eastAsiaTheme="minorHAnsi" w:hAnsi="Arial" w:cs="Arial"/>
          <w:sz w:val="22"/>
          <w:szCs w:val="22"/>
        </w:rPr>
        <w:t xml:space="preserve"> yang </w:t>
      </w:r>
      <w:proofErr w:type="spellStart"/>
      <w:r w:rsidR="008764C8" w:rsidRPr="00D660DA">
        <w:rPr>
          <w:rFonts w:ascii="Arial" w:eastAsiaTheme="minorHAnsi" w:hAnsi="Arial" w:cs="Arial"/>
          <w:sz w:val="22"/>
          <w:szCs w:val="22"/>
        </w:rPr>
        <w:t>dirawat</w:t>
      </w:r>
      <w:proofErr w:type="spellEnd"/>
      <w:r w:rsidR="008764C8" w:rsidRPr="00D660DA">
        <w:rPr>
          <w:rFonts w:ascii="Arial" w:eastAsiaTheme="minorHAnsi" w:hAnsi="Arial" w:cs="Arial"/>
          <w:sz w:val="22"/>
          <w:szCs w:val="22"/>
        </w:rPr>
        <w:t xml:space="preserve"> </w:t>
      </w:r>
      <w:r w:rsidR="008764C8" w:rsidRPr="00D660DA">
        <w:rPr>
          <w:rFonts w:ascii="Arial" w:eastAsiaTheme="minorHAnsi" w:hAnsi="Arial" w:cs="Arial"/>
          <w:i/>
          <w:sz w:val="22"/>
          <w:szCs w:val="22"/>
        </w:rPr>
        <w:t xml:space="preserve">intensive care unit </w:t>
      </w:r>
      <w:r w:rsidR="008764C8" w:rsidRPr="00D660DA">
        <w:rPr>
          <w:rFonts w:ascii="Arial" w:eastAsiaTheme="minorHAnsi" w:hAnsi="Arial" w:cs="Arial"/>
          <w:sz w:val="22"/>
          <w:szCs w:val="22"/>
        </w:rPr>
        <w:t xml:space="preserve">(ICU) </w:t>
      </w:r>
      <w:proofErr w:type="spellStart"/>
      <w:r w:rsidR="008764C8" w:rsidRPr="00D660DA">
        <w:rPr>
          <w:rFonts w:ascii="Arial" w:eastAsiaTheme="minorHAnsi" w:hAnsi="Arial" w:cs="Arial"/>
          <w:sz w:val="22"/>
          <w:szCs w:val="22"/>
        </w:rPr>
        <w:t>sangat</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beresiko</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untuk</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terkena</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infeksi</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nosokomial</w:t>
      </w:r>
      <w:proofErr w:type="spellEnd"/>
      <w:r w:rsidR="008764C8" w:rsidRPr="00D660DA">
        <w:rPr>
          <w:rFonts w:ascii="Arial" w:eastAsiaTheme="minorHAnsi" w:hAnsi="Arial" w:cs="Arial"/>
          <w:sz w:val="22"/>
          <w:szCs w:val="22"/>
        </w:rPr>
        <w:t xml:space="preserve">. </w:t>
      </w:r>
      <w:r w:rsidR="008764C8" w:rsidRPr="00D660DA">
        <w:rPr>
          <w:rFonts w:ascii="Arial" w:eastAsiaTheme="minorHAnsi" w:hAnsi="Arial" w:cs="Arial"/>
          <w:i/>
          <w:sz w:val="22"/>
          <w:szCs w:val="22"/>
        </w:rPr>
        <w:t xml:space="preserve">Late onset sepsis </w:t>
      </w:r>
      <w:r w:rsidR="008764C8" w:rsidRPr="00D660DA">
        <w:rPr>
          <w:rFonts w:ascii="Arial" w:eastAsiaTheme="minorHAnsi" w:hAnsi="Arial" w:cs="Arial"/>
          <w:sz w:val="22"/>
          <w:szCs w:val="22"/>
        </w:rPr>
        <w:t xml:space="preserve">(LOS) </w:t>
      </w:r>
      <w:proofErr w:type="spellStart"/>
      <w:r w:rsidR="008764C8" w:rsidRPr="00D660DA">
        <w:rPr>
          <w:rFonts w:ascii="Arial" w:eastAsiaTheme="minorHAnsi" w:hAnsi="Arial" w:cs="Arial"/>
          <w:sz w:val="22"/>
          <w:szCs w:val="22"/>
        </w:rPr>
        <w:t>sering</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menyebabkan</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morbiditas</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dan</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kematian</w:t>
      </w:r>
      <w:proofErr w:type="spellEnd"/>
      <w:r w:rsidR="008764C8" w:rsidRPr="00D660DA">
        <w:rPr>
          <w:rFonts w:ascii="Arial" w:eastAsiaTheme="minorHAnsi" w:hAnsi="Arial" w:cs="Arial"/>
          <w:sz w:val="22"/>
          <w:szCs w:val="22"/>
        </w:rPr>
        <w:t xml:space="preserve"> yang </w:t>
      </w:r>
      <w:proofErr w:type="spellStart"/>
      <w:r w:rsidR="008764C8" w:rsidRPr="00D660DA">
        <w:rPr>
          <w:rFonts w:ascii="Arial" w:eastAsiaTheme="minorHAnsi" w:hAnsi="Arial" w:cs="Arial"/>
          <w:sz w:val="22"/>
          <w:szCs w:val="22"/>
        </w:rPr>
        <w:t>signifikan</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pada</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bayi</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prematur</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dengan</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berat</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badan</w:t>
      </w:r>
      <w:proofErr w:type="spellEnd"/>
      <w:r w:rsidR="008764C8" w:rsidRPr="00D660DA">
        <w:rPr>
          <w:rFonts w:ascii="Arial" w:eastAsiaTheme="minorHAnsi" w:hAnsi="Arial" w:cs="Arial"/>
          <w:sz w:val="22"/>
          <w:szCs w:val="22"/>
        </w:rPr>
        <w:t xml:space="preserve"> yang </w:t>
      </w:r>
      <w:proofErr w:type="spellStart"/>
      <w:r w:rsidR="008764C8" w:rsidRPr="00D660DA">
        <w:rPr>
          <w:rFonts w:ascii="Arial" w:eastAsiaTheme="minorHAnsi" w:hAnsi="Arial" w:cs="Arial"/>
          <w:sz w:val="22"/>
          <w:szCs w:val="22"/>
        </w:rPr>
        <w:t>sangat</w:t>
      </w:r>
      <w:proofErr w:type="spellEnd"/>
      <w:r w:rsidR="008764C8" w:rsidRPr="00D660DA">
        <w:rPr>
          <w:rFonts w:ascii="Arial" w:eastAsiaTheme="minorHAnsi" w:hAnsi="Arial" w:cs="Arial"/>
          <w:sz w:val="22"/>
          <w:szCs w:val="22"/>
        </w:rPr>
        <w:t xml:space="preserve"> </w:t>
      </w:r>
      <w:proofErr w:type="spellStart"/>
      <w:r w:rsidR="008764C8" w:rsidRPr="00D660DA">
        <w:rPr>
          <w:rFonts w:ascii="Arial" w:eastAsiaTheme="minorHAnsi" w:hAnsi="Arial" w:cs="Arial"/>
          <w:sz w:val="22"/>
          <w:szCs w:val="22"/>
        </w:rPr>
        <w:t>rendah</w:t>
      </w:r>
      <w:proofErr w:type="spellEnd"/>
      <w:r w:rsidR="008764C8" w:rsidRPr="00D660DA">
        <w:rPr>
          <w:rFonts w:ascii="Arial" w:eastAsiaTheme="minorHAnsi" w:hAnsi="Arial" w:cs="Arial"/>
          <w:sz w:val="22"/>
          <w:szCs w:val="22"/>
        </w:rPr>
        <w:t xml:space="preserve"> (≤</w:t>
      </w:r>
      <w:r w:rsidR="00D660DA" w:rsidRPr="00D660DA">
        <w:rPr>
          <w:rFonts w:ascii="Arial" w:eastAsiaTheme="minorHAnsi" w:hAnsi="Arial" w:cs="Arial"/>
          <w:sz w:val="22"/>
          <w:szCs w:val="22"/>
        </w:rPr>
        <w:t xml:space="preserve"> 1500 g)</w:t>
      </w:r>
      <w:r w:rsidR="00D660DA" w:rsidRPr="00D660DA">
        <w:rPr>
          <w:rFonts w:ascii="Arial" w:eastAsiaTheme="minorHAnsi" w:hAnsi="Arial" w:cs="Arial"/>
          <w:sz w:val="22"/>
          <w:szCs w:val="22"/>
          <w:lang w:val="id-ID"/>
        </w:rPr>
        <w:t xml:space="preserve"> </w:t>
      </w:r>
      <w:r w:rsidR="00D660DA" w:rsidRPr="00D660DA">
        <w:rPr>
          <w:rFonts w:ascii="Arial" w:eastAsiaTheme="minorHAnsi" w:hAnsi="Arial" w:cs="Arial"/>
          <w:sz w:val="22"/>
          <w:szCs w:val="22"/>
          <w:lang w:val="id-ID"/>
        </w:rPr>
        <w:fldChar w:fldCharType="begin"/>
      </w:r>
      <w:r w:rsidR="00D660DA" w:rsidRPr="00D660DA">
        <w:rPr>
          <w:rFonts w:ascii="Arial" w:eastAsiaTheme="minorHAnsi" w:hAnsi="Arial" w:cs="Arial"/>
          <w:sz w:val="22"/>
          <w:szCs w:val="22"/>
          <w:lang w:val="id-ID"/>
        </w:rPr>
        <w:instrText xml:space="preserve"> ADDIN ZOTERO_ITEM CSL_CITATION {"citationID":"a224rqnitp9","properties":{"formattedCitation":"(14)","plainCitation":"(14)","noteIndex":0},"citationItems":[{"id":114,"uris":["http://zotero.org/users/3520484/items/YAYRUCIW"],"uri":["http://zotero.org/users/3520484/items/YAYRUCIW"],"itemData":{"id":114,"type":"article-journal","container-title":"Proceedings of Singapore Healthcare","issue":"4","page":"238–244","source":"Google Scholar","title":"Nosocomial infections (late onset sepsis) in the Neonatal Intensive Care Unit (NICU)","volume":"21","author":[{"family":"Joseph","given":"Carolin Jeyanthi"},{"family":"Lian","given":"Wee Bin"},{"family":"Yeo","given":"Cheo Lian"}],"issued":{"date-parts":[["2012"]]}}}],"schema":"https://github.com/citation-style-language/schema/raw/master/csl-citation.json"} </w:instrText>
      </w:r>
      <w:r w:rsidR="00D660DA" w:rsidRPr="00D660DA">
        <w:rPr>
          <w:rFonts w:ascii="Arial" w:eastAsiaTheme="minorHAnsi" w:hAnsi="Arial" w:cs="Arial"/>
          <w:sz w:val="22"/>
          <w:szCs w:val="22"/>
          <w:lang w:val="id-ID"/>
        </w:rPr>
        <w:fldChar w:fldCharType="separate"/>
      </w:r>
      <w:r w:rsidR="00D660DA" w:rsidRPr="00D660DA">
        <w:rPr>
          <w:rFonts w:ascii="Arial" w:hAnsi="Arial" w:cs="Arial"/>
          <w:sz w:val="22"/>
          <w:szCs w:val="22"/>
        </w:rPr>
        <w:t>(14)</w:t>
      </w:r>
      <w:r w:rsidR="00D660DA" w:rsidRPr="00D660DA">
        <w:rPr>
          <w:rFonts w:ascii="Arial" w:eastAsiaTheme="minorHAnsi" w:hAnsi="Arial" w:cs="Arial"/>
          <w:sz w:val="22"/>
          <w:szCs w:val="22"/>
          <w:lang w:val="id-ID"/>
        </w:rPr>
        <w:fldChar w:fldCharType="end"/>
      </w:r>
      <w:r w:rsidR="0018168B">
        <w:rPr>
          <w:rFonts w:ascii="Arial" w:eastAsiaTheme="minorHAnsi" w:hAnsi="Arial" w:cs="Arial"/>
          <w:sz w:val="22"/>
          <w:szCs w:val="22"/>
          <w:lang w:val="id-ID"/>
        </w:rPr>
        <w:t>.</w:t>
      </w:r>
      <w:r w:rsidR="00D660DA" w:rsidRPr="00D660DA">
        <w:rPr>
          <w:rFonts w:ascii="Arial" w:eastAsiaTheme="minorHAnsi" w:hAnsi="Arial" w:cs="Arial"/>
          <w:sz w:val="22"/>
          <w:szCs w:val="22"/>
          <w:lang w:val="id-ID"/>
        </w:rPr>
        <w:t xml:space="preserve"> </w:t>
      </w:r>
      <w:r w:rsidR="00AD6DB0">
        <w:rPr>
          <w:rFonts w:ascii="Arial" w:eastAsiaTheme="minorHAnsi" w:hAnsi="Arial" w:cs="Arial"/>
          <w:sz w:val="22"/>
          <w:szCs w:val="22"/>
          <w:lang w:val="id-ID"/>
        </w:rPr>
        <w:t>Pada penelitian lain diketahui b</w:t>
      </w:r>
      <w:r w:rsidR="00D660DA" w:rsidRPr="00D660DA">
        <w:rPr>
          <w:rFonts w:ascii="Arial" w:eastAsiaTheme="minorHAnsi" w:hAnsi="Arial" w:cs="Arial"/>
          <w:sz w:val="22"/>
          <w:szCs w:val="22"/>
          <w:lang w:val="id-ID"/>
        </w:rPr>
        <w:t xml:space="preserve">akteri yang menginfeksi pasien NICU RSUP dr. Soeradji Tirtonegoro adalah </w:t>
      </w:r>
      <w:r w:rsidR="00D660DA" w:rsidRPr="00AD6DB0">
        <w:rPr>
          <w:rFonts w:ascii="Arial" w:eastAsiaTheme="minorHAnsi" w:hAnsi="Arial" w:cs="Arial"/>
          <w:i/>
          <w:sz w:val="22"/>
          <w:szCs w:val="22"/>
          <w:lang w:val="id-ID"/>
        </w:rPr>
        <w:t>Pseudomon</w:t>
      </w:r>
      <w:r w:rsidR="0018168B" w:rsidRPr="00AD6DB0">
        <w:rPr>
          <w:rFonts w:ascii="Arial" w:eastAsiaTheme="minorHAnsi" w:hAnsi="Arial" w:cs="Arial"/>
          <w:i/>
          <w:sz w:val="22"/>
          <w:szCs w:val="22"/>
          <w:lang w:val="id-ID"/>
        </w:rPr>
        <w:t>as sp</w:t>
      </w:r>
      <w:r w:rsidR="0018168B">
        <w:rPr>
          <w:rFonts w:ascii="Arial" w:eastAsiaTheme="minorHAnsi" w:hAnsi="Arial" w:cs="Arial"/>
          <w:sz w:val="22"/>
          <w:szCs w:val="22"/>
          <w:lang w:val="id-ID"/>
        </w:rPr>
        <w:t xml:space="preserve"> (30,4%), </w:t>
      </w:r>
      <w:r w:rsidR="0018168B" w:rsidRPr="00AD6DB0">
        <w:rPr>
          <w:rFonts w:ascii="Arial" w:eastAsiaTheme="minorHAnsi" w:hAnsi="Arial" w:cs="Arial"/>
          <w:i/>
          <w:sz w:val="22"/>
          <w:szCs w:val="22"/>
          <w:lang w:val="id-ID"/>
        </w:rPr>
        <w:t>Klebsiella sp</w:t>
      </w:r>
      <w:r w:rsidR="0018168B">
        <w:rPr>
          <w:rFonts w:ascii="Arial" w:eastAsiaTheme="minorHAnsi" w:hAnsi="Arial" w:cs="Arial"/>
          <w:sz w:val="22"/>
          <w:szCs w:val="22"/>
          <w:lang w:val="id-ID"/>
        </w:rPr>
        <w:t xml:space="preserve"> (23,9%), </w:t>
      </w:r>
      <w:r w:rsidR="0018168B" w:rsidRPr="00AD6DB0">
        <w:rPr>
          <w:rFonts w:ascii="Arial" w:eastAsiaTheme="minorHAnsi" w:hAnsi="Arial" w:cs="Arial"/>
          <w:i/>
          <w:sz w:val="22"/>
          <w:szCs w:val="22"/>
          <w:lang w:val="id-ID"/>
        </w:rPr>
        <w:t xml:space="preserve">Serratia </w:t>
      </w:r>
      <w:r w:rsidR="00D660DA" w:rsidRPr="00AD6DB0">
        <w:rPr>
          <w:rFonts w:ascii="Arial" w:eastAsiaTheme="minorHAnsi" w:hAnsi="Arial" w:cs="Arial"/>
          <w:i/>
          <w:sz w:val="22"/>
          <w:szCs w:val="22"/>
          <w:lang w:val="id-ID"/>
        </w:rPr>
        <w:t>sp</w:t>
      </w:r>
      <w:r w:rsidR="0018168B">
        <w:rPr>
          <w:rFonts w:ascii="Arial" w:eastAsiaTheme="minorHAnsi" w:hAnsi="Arial" w:cs="Arial"/>
          <w:sz w:val="22"/>
          <w:szCs w:val="22"/>
          <w:lang w:val="id-ID"/>
        </w:rPr>
        <w:t xml:space="preserve"> (15,2%)</w:t>
      </w:r>
      <w:r w:rsidR="00D660DA" w:rsidRPr="00D660DA">
        <w:rPr>
          <w:rFonts w:ascii="Arial" w:eastAsiaTheme="minorHAnsi" w:hAnsi="Arial" w:cs="Arial"/>
          <w:sz w:val="22"/>
          <w:szCs w:val="22"/>
          <w:lang w:val="id-ID"/>
        </w:rPr>
        <w:t xml:space="preserve">, </w:t>
      </w:r>
      <w:r w:rsidR="00D660DA" w:rsidRPr="00AD6DB0">
        <w:rPr>
          <w:rFonts w:ascii="Arial" w:eastAsiaTheme="minorHAnsi" w:hAnsi="Arial" w:cs="Arial"/>
          <w:i/>
          <w:sz w:val="22"/>
          <w:szCs w:val="22"/>
          <w:lang w:val="id-ID"/>
        </w:rPr>
        <w:t>Enterobacter sp</w:t>
      </w:r>
      <w:r w:rsidR="0018168B">
        <w:rPr>
          <w:rFonts w:ascii="Arial" w:eastAsiaTheme="minorHAnsi" w:hAnsi="Arial" w:cs="Arial"/>
          <w:sz w:val="22"/>
          <w:szCs w:val="22"/>
          <w:lang w:val="id-ID"/>
        </w:rPr>
        <w:t xml:space="preserve"> </w:t>
      </w:r>
      <w:r w:rsidR="0018168B">
        <w:rPr>
          <w:rFonts w:ascii="Arial" w:eastAsiaTheme="minorHAnsi" w:hAnsi="Arial" w:cs="Arial"/>
          <w:sz w:val="22"/>
          <w:szCs w:val="22"/>
          <w:lang w:val="id-ID"/>
        </w:rPr>
        <w:t>(15,2%)</w:t>
      </w:r>
      <w:r w:rsidR="0018168B">
        <w:rPr>
          <w:rFonts w:ascii="Arial" w:eastAsiaTheme="minorHAnsi" w:hAnsi="Arial" w:cs="Arial"/>
          <w:sz w:val="22"/>
          <w:szCs w:val="22"/>
          <w:lang w:val="id-ID"/>
        </w:rPr>
        <w:t xml:space="preserve"> </w:t>
      </w:r>
      <w:r w:rsidR="0018168B">
        <w:rPr>
          <w:rFonts w:ascii="Arial" w:eastAsiaTheme="minorHAnsi" w:hAnsi="Arial" w:cs="Arial"/>
          <w:sz w:val="22"/>
          <w:szCs w:val="22"/>
          <w:lang w:val="id-ID"/>
        </w:rPr>
        <w:fldChar w:fldCharType="begin"/>
      </w:r>
      <w:r w:rsidR="00AD6DB0">
        <w:rPr>
          <w:rFonts w:ascii="Arial" w:eastAsiaTheme="minorHAnsi" w:hAnsi="Arial" w:cs="Arial"/>
          <w:sz w:val="22"/>
          <w:szCs w:val="22"/>
          <w:lang w:val="id-ID"/>
        </w:rPr>
        <w:instrText xml:space="preserve"> ADDIN ZOTERO_ITEM CSL_CITATION {"citationID":"anptevohak","properties":{"formattedCitation":"(13)","plainCitation":"(13)","noteIndex":0},"citationItems":[{"id":83,"uris":["http://zotero.org/users/3520484/items/Z6WKLL28"],"uri":["http://zotero.org/users/3520484/items/Z6WKLL28"],"itemData":{"id":83,"type":"article-journal","container-title":"JURNAL MANAJEMEN DAN PELAYANAN FARMASI (Journal of Management and Pharmacy Practice)","issue":"3","page":"243–248","source":"Google Scholar","title":"IDENTIFIKASI INFEKSI MULTIDRUG-RESISTANT ORGANISMS (MDRO) PADA PASIEN YANG DIRAWAT DI BANGSAL NEONATAL INTENSIVE CARE UNIT (NICU) RUMAH SAKIT","volume":"6","author":[{"family":"Estiningsih","given":"Daru"},{"family":"Puspitasari","given":"Ika"},{"family":"Nuryastuti","given":"Titik"}],"issued":{"date-parts":[["2016"]]}}}],"schema":"https://github.com/citation-style-language/schema/raw/master/csl-citation.json"} </w:instrText>
      </w:r>
      <w:r w:rsidR="0018168B">
        <w:rPr>
          <w:rFonts w:ascii="Arial" w:eastAsiaTheme="minorHAnsi" w:hAnsi="Arial" w:cs="Arial"/>
          <w:sz w:val="22"/>
          <w:szCs w:val="22"/>
          <w:lang w:val="id-ID"/>
        </w:rPr>
        <w:fldChar w:fldCharType="separate"/>
      </w:r>
      <w:r w:rsidR="00AD6DB0" w:rsidRPr="00AD6DB0">
        <w:rPr>
          <w:rFonts w:ascii="Arial" w:hAnsi="Arial" w:cs="Arial"/>
          <w:sz w:val="22"/>
          <w:szCs w:val="24"/>
        </w:rPr>
        <w:t>(13)</w:t>
      </w:r>
      <w:r w:rsidR="0018168B">
        <w:rPr>
          <w:rFonts w:ascii="Arial" w:eastAsiaTheme="minorHAnsi" w:hAnsi="Arial" w:cs="Arial"/>
          <w:sz w:val="22"/>
          <w:szCs w:val="22"/>
          <w:lang w:val="id-ID"/>
        </w:rPr>
        <w:fldChar w:fldCharType="end"/>
      </w:r>
      <w:r w:rsidR="0018168B">
        <w:rPr>
          <w:rFonts w:ascii="Arial" w:eastAsiaTheme="minorHAnsi" w:hAnsi="Arial" w:cs="Arial"/>
          <w:sz w:val="22"/>
          <w:szCs w:val="22"/>
          <w:lang w:val="id-ID"/>
        </w:rPr>
        <w:t xml:space="preserve">. Penyebab utama dari terjadinya </w:t>
      </w:r>
      <w:r w:rsidR="0018168B" w:rsidRPr="0018168B">
        <w:rPr>
          <w:rFonts w:ascii="Arial" w:eastAsiaTheme="minorHAnsi" w:hAnsi="Arial" w:cs="Arial"/>
          <w:i/>
          <w:sz w:val="22"/>
          <w:szCs w:val="22"/>
          <w:lang w:val="id-ID"/>
        </w:rPr>
        <w:t>late onset sepsis</w:t>
      </w:r>
      <w:r w:rsidR="0018168B">
        <w:rPr>
          <w:rFonts w:ascii="Arial" w:eastAsiaTheme="minorHAnsi" w:hAnsi="Arial" w:cs="Arial"/>
          <w:sz w:val="22"/>
          <w:szCs w:val="22"/>
          <w:lang w:val="id-ID"/>
        </w:rPr>
        <w:t xml:space="preserve"> pada neonatal di Taiwan diantaranya</w:t>
      </w:r>
      <w:r w:rsidR="0018168B" w:rsidRPr="0018168B">
        <w:rPr>
          <w:rFonts w:ascii="Arial" w:eastAsiaTheme="minorHAnsi" w:hAnsi="Arial" w:cs="Arial"/>
          <w:sz w:val="22"/>
          <w:szCs w:val="22"/>
          <w:lang w:val="id-ID"/>
        </w:rPr>
        <w:t xml:space="preserve"> </w:t>
      </w:r>
      <w:r w:rsidR="00AD6DB0" w:rsidRPr="00AD6DB0">
        <w:rPr>
          <w:rFonts w:ascii="Arial" w:eastAsiaTheme="minorHAnsi" w:hAnsi="Arial" w:cs="Arial"/>
          <w:i/>
          <w:sz w:val="22"/>
          <w:szCs w:val="22"/>
          <w:lang w:val="id-ID"/>
        </w:rPr>
        <w:t>C</w:t>
      </w:r>
      <w:r w:rsidR="0018168B" w:rsidRPr="00AD6DB0">
        <w:rPr>
          <w:rFonts w:ascii="Arial" w:eastAsiaTheme="minorHAnsi" w:hAnsi="Arial" w:cs="Arial"/>
          <w:i/>
          <w:sz w:val="22"/>
          <w:szCs w:val="22"/>
          <w:lang w:val="id-ID"/>
        </w:rPr>
        <w:t>oagulase-negative staphylococci</w:t>
      </w:r>
      <w:r w:rsidR="0018168B">
        <w:rPr>
          <w:rFonts w:ascii="Arial" w:eastAsiaTheme="minorHAnsi" w:hAnsi="Arial" w:cs="Arial"/>
          <w:sz w:val="22"/>
          <w:szCs w:val="22"/>
          <w:lang w:val="id-ID"/>
        </w:rPr>
        <w:t xml:space="preserve"> (28.7%), </w:t>
      </w:r>
      <w:r w:rsidR="0018168B" w:rsidRPr="00AD6DB0">
        <w:rPr>
          <w:rFonts w:ascii="Arial" w:eastAsiaTheme="minorHAnsi" w:hAnsi="Arial" w:cs="Arial"/>
          <w:i/>
          <w:sz w:val="22"/>
          <w:szCs w:val="22"/>
          <w:lang w:val="id-ID"/>
        </w:rPr>
        <w:t>Staphylococcus aureus</w:t>
      </w:r>
      <w:r w:rsidR="0018168B">
        <w:rPr>
          <w:rFonts w:ascii="Arial" w:eastAsiaTheme="minorHAnsi" w:hAnsi="Arial" w:cs="Arial"/>
          <w:sz w:val="22"/>
          <w:szCs w:val="22"/>
          <w:lang w:val="id-ID"/>
        </w:rPr>
        <w:t xml:space="preserve"> (16.5%) dan </w:t>
      </w:r>
      <w:r w:rsidR="0018168B" w:rsidRPr="00AD6DB0">
        <w:rPr>
          <w:rFonts w:ascii="Arial" w:eastAsiaTheme="minorHAnsi" w:hAnsi="Arial" w:cs="Arial"/>
          <w:i/>
          <w:sz w:val="22"/>
          <w:szCs w:val="22"/>
          <w:lang w:val="id-ID"/>
        </w:rPr>
        <w:t>Klebsiella pneumoniae</w:t>
      </w:r>
      <w:r w:rsidR="00AD6DB0">
        <w:rPr>
          <w:rFonts w:ascii="Arial" w:eastAsiaTheme="minorHAnsi" w:hAnsi="Arial" w:cs="Arial"/>
          <w:sz w:val="22"/>
          <w:szCs w:val="22"/>
          <w:lang w:val="id-ID"/>
        </w:rPr>
        <w:t xml:space="preserve"> (14.6%) </w:t>
      </w:r>
      <w:r w:rsidR="00AD6DB0">
        <w:rPr>
          <w:rFonts w:ascii="Arial" w:eastAsiaTheme="minorHAnsi" w:hAnsi="Arial" w:cs="Arial"/>
          <w:sz w:val="22"/>
          <w:szCs w:val="22"/>
          <w:lang w:val="id-ID"/>
        </w:rPr>
        <w:fldChar w:fldCharType="begin"/>
      </w:r>
      <w:r w:rsidR="00AD6DB0">
        <w:rPr>
          <w:rFonts w:ascii="Arial" w:eastAsiaTheme="minorHAnsi" w:hAnsi="Arial" w:cs="Arial"/>
          <w:sz w:val="22"/>
          <w:szCs w:val="22"/>
          <w:lang w:val="id-ID"/>
        </w:rPr>
        <w:instrText xml:space="preserve"> ADDIN ZOTERO_ITEM CSL_CITATION {"citationID":"ak06jdm3hi","properties":{"formattedCitation":"(17)","plainCitation":"(17)","noteIndex":0},"citationItems":[{"id":220,"uris":["http://zotero.org/users/3520484/items/GSNKCB7B"],"uri":["http://zotero.org/users/3520484/items/GSNKCB7B"],"itemData":{"id":220,"type":"article-journal","container-title":"Journal of Microbiology, Immunology and Infection","DOI":"10.1016/j.jmii.2013.10.001","ISSN":"16841182","issue":"3","journalAbbreviation":"Journal of Microbiology, Immunology and Infection","language":"en","page":"430-435","source":"DOI.org (Crossref)","title":"Risk factors of late-onset neonatal sepsis in Taiwan: A matched case-control study","title-short":"Risk factors of late-onset neonatal sepsis in Taiwan","volume":"49","author":[{"family":"Kung","given":"Yin-Hsiang"},{"family":"Hsieh","given":"Yi-Fan"},{"family":"Weng","given":"Yi-Hao"},{"family":"Lien","given":"Rey-In"},{"family":"Luo","given":"Jian"},{"family":"Wang","given":"Yuan"},{"family":"Huang","given":"Yhu-Chering"},{"family":"Chen","given":"Chyi-Liang"},{"family":"Chen","given":"Chih-Jung"}],"issued":{"date-parts":[["2016",6]]}}}],"schema":"https://github.com/citation-style-language/schema/raw/master/csl-citation.json"} </w:instrText>
      </w:r>
      <w:r w:rsidR="00AD6DB0">
        <w:rPr>
          <w:rFonts w:ascii="Arial" w:eastAsiaTheme="minorHAnsi" w:hAnsi="Arial" w:cs="Arial"/>
          <w:sz w:val="22"/>
          <w:szCs w:val="22"/>
          <w:lang w:val="id-ID"/>
        </w:rPr>
        <w:fldChar w:fldCharType="separate"/>
      </w:r>
      <w:r w:rsidR="00AD6DB0" w:rsidRPr="00AD6DB0">
        <w:rPr>
          <w:rFonts w:ascii="Arial" w:hAnsi="Arial" w:cs="Arial"/>
          <w:sz w:val="22"/>
          <w:szCs w:val="24"/>
        </w:rPr>
        <w:t>(17)</w:t>
      </w:r>
      <w:r w:rsidR="00AD6DB0">
        <w:rPr>
          <w:rFonts w:ascii="Arial" w:eastAsiaTheme="minorHAnsi" w:hAnsi="Arial" w:cs="Arial"/>
          <w:sz w:val="22"/>
          <w:szCs w:val="22"/>
          <w:lang w:val="id-ID"/>
        </w:rPr>
        <w:fldChar w:fldCharType="end"/>
      </w:r>
      <w:r w:rsidR="006070F1">
        <w:rPr>
          <w:rFonts w:ascii="Arial" w:eastAsiaTheme="minorHAnsi" w:hAnsi="Arial" w:cs="Arial"/>
          <w:sz w:val="22"/>
          <w:szCs w:val="22"/>
          <w:lang w:val="id-ID"/>
        </w:rPr>
        <w:t xml:space="preserve">. Secara normal pertahanan  tubuh  terhadap </w:t>
      </w:r>
      <w:r w:rsidR="006070F1" w:rsidRPr="006070F1">
        <w:rPr>
          <w:rFonts w:ascii="Arial" w:eastAsiaTheme="minorHAnsi" w:hAnsi="Arial" w:cs="Arial"/>
          <w:sz w:val="22"/>
          <w:szCs w:val="22"/>
          <w:lang w:val="id-ID"/>
        </w:rPr>
        <w:t>agen  infeksi  selalu  m</w:t>
      </w:r>
      <w:r w:rsidR="006070F1">
        <w:rPr>
          <w:rFonts w:ascii="Arial" w:eastAsiaTheme="minorHAnsi" w:hAnsi="Arial" w:cs="Arial"/>
          <w:sz w:val="22"/>
          <w:szCs w:val="22"/>
          <w:lang w:val="id-ID"/>
        </w:rPr>
        <w:t xml:space="preserve">elewati  </w:t>
      </w:r>
      <w:r w:rsidR="006070F1" w:rsidRPr="006070F1">
        <w:rPr>
          <w:rFonts w:ascii="Arial" w:eastAsiaTheme="minorHAnsi" w:hAnsi="Arial" w:cs="Arial"/>
          <w:sz w:val="22"/>
          <w:szCs w:val="22"/>
          <w:lang w:val="id-ID"/>
        </w:rPr>
        <w:t>kul</w:t>
      </w:r>
      <w:r w:rsidR="006070F1">
        <w:rPr>
          <w:rFonts w:ascii="Arial" w:eastAsiaTheme="minorHAnsi" w:hAnsi="Arial" w:cs="Arial"/>
          <w:sz w:val="22"/>
          <w:szCs w:val="22"/>
          <w:lang w:val="id-ID"/>
        </w:rPr>
        <w:t xml:space="preserve">it,  membran  mukosa,  lapisan </w:t>
      </w:r>
      <w:r w:rsidR="006070F1" w:rsidRPr="006070F1">
        <w:rPr>
          <w:rFonts w:ascii="Arial" w:eastAsiaTheme="minorHAnsi" w:hAnsi="Arial" w:cs="Arial"/>
          <w:sz w:val="22"/>
          <w:szCs w:val="22"/>
          <w:lang w:val="id-ID"/>
        </w:rPr>
        <w:t xml:space="preserve">mukosa dan sel epitel </w:t>
      </w:r>
      <w:r w:rsidR="006070F1">
        <w:rPr>
          <w:rFonts w:ascii="Arial" w:eastAsiaTheme="minorHAnsi" w:hAnsi="Arial" w:cs="Arial"/>
          <w:sz w:val="22"/>
          <w:szCs w:val="22"/>
          <w:lang w:val="id-ID"/>
        </w:rPr>
        <w:t xml:space="preserve">bersilia (mekanisme pertahanan </w:t>
      </w:r>
      <w:r w:rsidR="006070F1" w:rsidRPr="006070F1">
        <w:rPr>
          <w:rFonts w:ascii="Arial" w:eastAsiaTheme="minorHAnsi" w:hAnsi="Arial" w:cs="Arial"/>
          <w:sz w:val="22"/>
          <w:szCs w:val="22"/>
          <w:lang w:val="id-ID"/>
        </w:rPr>
        <w:t>non  spesifik)  serta  be</w:t>
      </w:r>
      <w:r w:rsidR="006070F1">
        <w:rPr>
          <w:rFonts w:ascii="Arial" w:eastAsiaTheme="minorHAnsi" w:hAnsi="Arial" w:cs="Arial"/>
          <w:sz w:val="22"/>
          <w:szCs w:val="22"/>
          <w:lang w:val="id-ID"/>
        </w:rPr>
        <w:t xml:space="preserve">rbagai  komponen  sistem  imun </w:t>
      </w:r>
      <w:r w:rsidR="006070F1" w:rsidRPr="006070F1">
        <w:rPr>
          <w:rFonts w:ascii="Arial" w:eastAsiaTheme="minorHAnsi" w:hAnsi="Arial" w:cs="Arial"/>
          <w:sz w:val="22"/>
          <w:szCs w:val="22"/>
          <w:lang w:val="id-ID"/>
        </w:rPr>
        <w:t>(mekanisme  pertahanan</w:t>
      </w:r>
      <w:r w:rsidR="006070F1">
        <w:rPr>
          <w:rFonts w:ascii="Arial" w:eastAsiaTheme="minorHAnsi" w:hAnsi="Arial" w:cs="Arial"/>
          <w:sz w:val="22"/>
          <w:szCs w:val="22"/>
          <w:lang w:val="id-ID"/>
        </w:rPr>
        <w:t xml:space="preserve">  spesifik).  Komponen  sistem </w:t>
      </w:r>
      <w:r w:rsidR="006070F1" w:rsidRPr="006070F1">
        <w:rPr>
          <w:rFonts w:ascii="Arial" w:eastAsiaTheme="minorHAnsi" w:hAnsi="Arial" w:cs="Arial"/>
          <w:sz w:val="22"/>
          <w:szCs w:val="22"/>
          <w:lang w:val="id-ID"/>
        </w:rPr>
        <w:t xml:space="preserve">imun  ini  terdiri  atas  sel-sel  T, </w:t>
      </w:r>
      <w:r w:rsidR="006070F1">
        <w:rPr>
          <w:rFonts w:ascii="Arial" w:eastAsiaTheme="minorHAnsi" w:hAnsi="Arial" w:cs="Arial"/>
          <w:sz w:val="22"/>
          <w:szCs w:val="22"/>
          <w:lang w:val="id-ID"/>
        </w:rPr>
        <w:t xml:space="preserve"> B  dan  </w:t>
      </w:r>
      <w:r w:rsidR="006070F1" w:rsidRPr="006070F1">
        <w:rPr>
          <w:rFonts w:ascii="Arial" w:eastAsiaTheme="minorHAnsi" w:hAnsi="Arial" w:cs="Arial"/>
          <w:i/>
          <w:sz w:val="22"/>
          <w:szCs w:val="22"/>
          <w:lang w:val="id-ID"/>
        </w:rPr>
        <w:t>natural  killer</w:t>
      </w:r>
      <w:r w:rsidR="006070F1">
        <w:rPr>
          <w:rFonts w:ascii="Arial" w:eastAsiaTheme="minorHAnsi" w:hAnsi="Arial" w:cs="Arial"/>
          <w:sz w:val="22"/>
          <w:szCs w:val="22"/>
          <w:lang w:val="id-ID"/>
        </w:rPr>
        <w:t xml:space="preserve">,  sel </w:t>
      </w:r>
      <w:r w:rsidR="006070F1" w:rsidRPr="006070F1">
        <w:rPr>
          <w:rFonts w:ascii="Arial" w:eastAsiaTheme="minorHAnsi" w:hAnsi="Arial" w:cs="Arial"/>
          <w:sz w:val="22"/>
          <w:szCs w:val="22"/>
          <w:lang w:val="id-ID"/>
        </w:rPr>
        <w:t>fagosit dan protein-prot</w:t>
      </w:r>
      <w:r w:rsidR="006070F1">
        <w:rPr>
          <w:rFonts w:ascii="Arial" w:eastAsiaTheme="minorHAnsi" w:hAnsi="Arial" w:cs="Arial"/>
          <w:sz w:val="22"/>
          <w:szCs w:val="22"/>
          <w:lang w:val="id-ID"/>
        </w:rPr>
        <w:t xml:space="preserve">ein komplemen. Selain itu juga </w:t>
      </w:r>
      <w:r w:rsidR="006070F1" w:rsidRPr="006070F1">
        <w:rPr>
          <w:rFonts w:ascii="Arial" w:eastAsiaTheme="minorHAnsi" w:hAnsi="Arial" w:cs="Arial"/>
          <w:sz w:val="22"/>
          <w:szCs w:val="22"/>
          <w:lang w:val="id-ID"/>
        </w:rPr>
        <w:t>akan  dihasilkan  lima  isotipe</w:t>
      </w:r>
      <w:r w:rsidR="006070F1">
        <w:rPr>
          <w:rFonts w:ascii="Arial" w:eastAsiaTheme="minorHAnsi" w:hAnsi="Arial" w:cs="Arial"/>
          <w:sz w:val="22"/>
          <w:szCs w:val="22"/>
          <w:lang w:val="id-ID"/>
        </w:rPr>
        <w:t xml:space="preserve">  imunoglobulin  (IgG,  IgM, </w:t>
      </w:r>
      <w:r w:rsidR="006070F1" w:rsidRPr="006070F1">
        <w:rPr>
          <w:rFonts w:ascii="Arial" w:eastAsiaTheme="minorHAnsi" w:hAnsi="Arial" w:cs="Arial"/>
          <w:sz w:val="22"/>
          <w:szCs w:val="22"/>
          <w:lang w:val="id-ID"/>
        </w:rPr>
        <w:t>IgA, IgE, IgD) untuk proteksi terhadap agen infeksi</w:t>
      </w:r>
      <w:r w:rsidR="006070F1">
        <w:rPr>
          <w:rFonts w:ascii="Arial" w:eastAsiaTheme="minorHAnsi" w:hAnsi="Arial" w:cs="Arial"/>
          <w:sz w:val="22"/>
          <w:szCs w:val="22"/>
          <w:lang w:val="id-ID"/>
        </w:rPr>
        <w:t xml:space="preserve"> </w:t>
      </w:r>
      <w:r w:rsidR="006070F1">
        <w:rPr>
          <w:rFonts w:ascii="Arial" w:eastAsiaTheme="minorHAnsi" w:hAnsi="Arial" w:cs="Arial"/>
          <w:sz w:val="22"/>
          <w:szCs w:val="22"/>
          <w:lang w:val="id-ID"/>
        </w:rPr>
        <w:fldChar w:fldCharType="begin"/>
      </w:r>
      <w:r w:rsidR="006070F1">
        <w:rPr>
          <w:rFonts w:ascii="Arial" w:eastAsiaTheme="minorHAnsi" w:hAnsi="Arial" w:cs="Arial"/>
          <w:sz w:val="22"/>
          <w:szCs w:val="22"/>
          <w:lang w:val="id-ID"/>
        </w:rPr>
        <w:instrText xml:space="preserve"> ADDIN ZOTERO_ITEM CSL_CITATION {"citationID":"a3710a3rhr","properties":{"formattedCitation":"(18)","plainCitation":"(18)","noteIndex":0},"citationItems":[{"id":222,"uris":["http://zotero.org/users/3520484/items/SJISYE6W"],"uri":["http://zotero.org/users/3520484/items/SJISYE6W"],"itemData":{"id":222,"type":"article-journal","abstract":"Neonatal sepsis is one of diseases that has been becoming the main problem to neonates nowadays, because there are many risk factors which have not been able to be prevented and solved yet. Some of the factors are low and high birth weight. The objective of this study was to determine association between neonatal sepsis and infant birth weight at RSUP Dr. M.Djamil Padang.This research was an retrospective analitic one using case control study as the method. The population were all neonates with sepsis (cases) and without sepsis ( controls) that were taken from medical records in Dr. M. Djamil Padang Hospital from January 2014 to July 2016. The research subjects were population with complete medical records. The result has been processed by Chi-square test. There were 162 subjects, consisted 81 cases and 81 controls, Among 81 neonates with neonatal sepsis, there were 43 with late onset sepsis, 38 with early onset sepsis, then 25 neonates with low birth weight and 56 without low birth weight. By proceeding the test to get association between neonatal sepsis and birth weight, the result was revealed as p=0,601, OR=1,276, CI= 0,643-2,530. The conclusion is no significant association between neonatal sepsis and birth weight. Low birth weight infant has the bigger risk to get sepsis compared to non low birth weight infant.","language":"id","page":"6","source":"Zotero","title":"Hubungan Sepsis Neonatorum dengan Berat Badan Lahir pada Bayi di RSUP Dr. M. Djamil Padang","author":[{"family":"Rahmawati","given":"Putri"},{"family":"Rahman","given":"Sukri"}]}}],"schema":"https://github.com/citation-style-language/schema/raw/master/csl-citation.json"} </w:instrText>
      </w:r>
      <w:r w:rsidR="006070F1">
        <w:rPr>
          <w:rFonts w:ascii="Arial" w:eastAsiaTheme="minorHAnsi" w:hAnsi="Arial" w:cs="Arial"/>
          <w:sz w:val="22"/>
          <w:szCs w:val="22"/>
          <w:lang w:val="id-ID"/>
        </w:rPr>
        <w:fldChar w:fldCharType="separate"/>
      </w:r>
      <w:r w:rsidR="006070F1" w:rsidRPr="006070F1">
        <w:rPr>
          <w:rFonts w:ascii="Arial" w:hAnsi="Arial" w:cs="Arial"/>
          <w:sz w:val="22"/>
          <w:szCs w:val="24"/>
        </w:rPr>
        <w:t>(18)</w:t>
      </w:r>
      <w:r w:rsidR="006070F1">
        <w:rPr>
          <w:rFonts w:ascii="Arial" w:eastAsiaTheme="minorHAnsi" w:hAnsi="Arial" w:cs="Arial"/>
          <w:sz w:val="22"/>
          <w:szCs w:val="22"/>
          <w:lang w:val="id-ID"/>
        </w:rPr>
        <w:fldChar w:fldCharType="end"/>
      </w:r>
    </w:p>
    <w:p w14:paraId="622E8E30" w14:textId="123E8891" w:rsidR="003576FB" w:rsidRDefault="00563B8B" w:rsidP="00EE6B86">
      <w:pPr>
        <w:spacing w:before="3" w:line="360" w:lineRule="auto"/>
        <w:ind w:right="79" w:firstLine="720"/>
        <w:jc w:val="both"/>
        <w:rPr>
          <w:rFonts w:ascii="Arial" w:eastAsia="Arial" w:hAnsi="Arial" w:cs="Arial"/>
          <w:sz w:val="22"/>
          <w:szCs w:val="22"/>
          <w:lang w:val="id-ID"/>
        </w:rPr>
      </w:pPr>
      <w:r>
        <w:rPr>
          <w:rFonts w:ascii="Arial" w:eastAsia="Arial" w:hAnsi="Arial" w:cs="Arial"/>
          <w:sz w:val="22"/>
          <w:szCs w:val="22"/>
          <w:lang w:val="id-ID"/>
        </w:rPr>
        <w:t xml:space="preserve">Faktor resiko asfiksia terhadap resiko terjadinya sepsis pada penelitian ini melalui presentase kolom dapat diketahui bahwa dari 63 pasien (100%) ada 2 neonatus yang mempunyai </w:t>
      </w:r>
      <w:r w:rsidRPr="003576FB">
        <w:rPr>
          <w:rFonts w:ascii="Arial" w:eastAsia="Arial" w:hAnsi="Arial" w:cs="Arial"/>
          <w:i/>
          <w:sz w:val="22"/>
          <w:szCs w:val="22"/>
          <w:lang w:val="id-ID"/>
        </w:rPr>
        <w:t>clinical outcome</w:t>
      </w:r>
      <w:r>
        <w:rPr>
          <w:rFonts w:ascii="Arial" w:eastAsia="Arial" w:hAnsi="Arial" w:cs="Arial"/>
          <w:sz w:val="22"/>
          <w:szCs w:val="22"/>
          <w:lang w:val="id-ID"/>
        </w:rPr>
        <w:t xml:space="preserve"> membaik, yaitu 1 neonatus mengalami asfiksia (50%) dan 1 neonatus tidak mengalami asfiksia (50%). Sedangkan pasien dengan </w:t>
      </w:r>
      <w:r>
        <w:rPr>
          <w:rFonts w:ascii="Arial" w:eastAsia="Arial" w:hAnsi="Arial" w:cs="Arial"/>
          <w:i/>
          <w:sz w:val="22"/>
          <w:szCs w:val="22"/>
          <w:lang w:val="id-ID"/>
        </w:rPr>
        <w:t xml:space="preserve">clinical outcome </w:t>
      </w:r>
      <w:r>
        <w:rPr>
          <w:rFonts w:ascii="Arial" w:eastAsia="Arial" w:hAnsi="Arial" w:cs="Arial"/>
          <w:sz w:val="22"/>
          <w:szCs w:val="22"/>
          <w:lang w:val="id-ID"/>
        </w:rPr>
        <w:t xml:space="preserve">meninggal, ada 20 </w:t>
      </w:r>
      <w:r w:rsidR="00661BA6">
        <w:rPr>
          <w:rFonts w:ascii="Arial" w:eastAsia="Arial" w:hAnsi="Arial" w:cs="Arial"/>
          <w:sz w:val="22"/>
          <w:szCs w:val="22"/>
          <w:lang w:val="id-ID"/>
        </w:rPr>
        <w:t>neon</w:t>
      </w:r>
      <w:r>
        <w:rPr>
          <w:rFonts w:ascii="Arial" w:eastAsia="Arial" w:hAnsi="Arial" w:cs="Arial"/>
          <w:sz w:val="22"/>
          <w:szCs w:val="22"/>
          <w:lang w:val="id-ID"/>
        </w:rPr>
        <w:t xml:space="preserve">atus mengalami asfiksia </w:t>
      </w:r>
      <w:r w:rsidR="00661BA6">
        <w:rPr>
          <w:rFonts w:ascii="Arial" w:eastAsia="Arial" w:hAnsi="Arial" w:cs="Arial"/>
          <w:sz w:val="22"/>
          <w:szCs w:val="22"/>
          <w:lang w:val="id-ID"/>
        </w:rPr>
        <w:t xml:space="preserve">(33%) </w:t>
      </w:r>
      <w:r>
        <w:rPr>
          <w:rFonts w:ascii="Arial" w:eastAsia="Arial" w:hAnsi="Arial" w:cs="Arial"/>
          <w:sz w:val="22"/>
          <w:szCs w:val="22"/>
          <w:lang w:val="id-ID"/>
        </w:rPr>
        <w:t xml:space="preserve">dan 41 neonatus tidak mengalami asfiksia </w:t>
      </w:r>
      <w:r w:rsidR="00661BA6">
        <w:rPr>
          <w:rFonts w:ascii="Arial" w:eastAsia="Arial" w:hAnsi="Arial" w:cs="Arial"/>
          <w:sz w:val="22"/>
          <w:szCs w:val="22"/>
          <w:lang w:val="id-ID"/>
        </w:rPr>
        <w:t xml:space="preserve">(67%). </w:t>
      </w:r>
      <w:proofErr w:type="spellStart"/>
      <w:r w:rsidR="00691CDF" w:rsidRPr="008B6A1F">
        <w:rPr>
          <w:rFonts w:ascii="Arial" w:hAnsi="Arial" w:cs="Arial"/>
          <w:sz w:val="22"/>
          <w:szCs w:val="22"/>
          <w:lang w:eastAsia="id-ID"/>
        </w:rPr>
        <w:t>Karena</w:t>
      </w:r>
      <w:proofErr w:type="spellEnd"/>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nilai</w:t>
      </w:r>
      <w:proofErr w:type="spellEnd"/>
      <w:r w:rsidR="00691CDF" w:rsidRPr="008B6A1F">
        <w:rPr>
          <w:rFonts w:ascii="Arial" w:hAnsi="Arial" w:cs="Arial"/>
          <w:sz w:val="22"/>
          <w:szCs w:val="22"/>
          <w:lang w:eastAsia="id-ID"/>
        </w:rPr>
        <w:t xml:space="preserve"> </w:t>
      </w:r>
      <w:r w:rsidR="00691CDF">
        <w:rPr>
          <w:rFonts w:ascii="Arial" w:hAnsi="Arial" w:cs="Arial"/>
          <w:sz w:val="22"/>
          <w:szCs w:val="22"/>
          <w:lang w:val="id-ID" w:eastAsia="id-ID"/>
        </w:rPr>
        <w:t>p = 0,559</w:t>
      </w:r>
      <w:r w:rsidR="00691CDF" w:rsidRPr="008B6A1F">
        <w:rPr>
          <w:rFonts w:ascii="Arial" w:hAnsi="Arial" w:cs="Arial"/>
          <w:sz w:val="22"/>
          <w:szCs w:val="22"/>
          <w:lang w:val="id-ID" w:eastAsia="id-ID"/>
        </w:rPr>
        <w:t xml:space="preserve"> (</w:t>
      </w:r>
      <w:r w:rsidR="00691CDF" w:rsidRPr="008B6A1F">
        <w:rPr>
          <w:rFonts w:ascii="Arial" w:hAnsi="Arial" w:cs="Arial"/>
          <w:sz w:val="22"/>
          <w:szCs w:val="22"/>
          <w:lang w:eastAsia="id-ID"/>
        </w:rPr>
        <w:t>p &gt; 0</w:t>
      </w:r>
      <w:proofErr w:type="gramStart"/>
      <w:r w:rsidR="00691CDF" w:rsidRPr="008B6A1F">
        <w:rPr>
          <w:rFonts w:ascii="Arial" w:hAnsi="Arial" w:cs="Arial"/>
          <w:sz w:val="22"/>
          <w:szCs w:val="22"/>
          <w:lang w:eastAsia="id-ID"/>
        </w:rPr>
        <w:t>,05</w:t>
      </w:r>
      <w:proofErr w:type="gramEnd"/>
      <w:r w:rsidR="00691CDF" w:rsidRPr="008B6A1F">
        <w:rPr>
          <w:rFonts w:ascii="Arial" w:hAnsi="Arial" w:cs="Arial"/>
          <w:sz w:val="22"/>
          <w:szCs w:val="22"/>
          <w:lang w:val="id-ID" w:eastAsia="id-ID"/>
        </w:rPr>
        <w:t>)</w:t>
      </w:r>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maka</w:t>
      </w:r>
      <w:proofErr w:type="spellEnd"/>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secara</w:t>
      </w:r>
      <w:proofErr w:type="spellEnd"/>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statiistik</w:t>
      </w:r>
      <w:proofErr w:type="spellEnd"/>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tidak</w:t>
      </w:r>
      <w:proofErr w:type="spellEnd"/>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terdapat</w:t>
      </w:r>
      <w:proofErr w:type="spellEnd"/>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hubungan</w:t>
      </w:r>
      <w:proofErr w:type="spellEnd"/>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antara</w:t>
      </w:r>
      <w:proofErr w:type="spellEnd"/>
      <w:r w:rsidR="00691CDF" w:rsidRPr="008B6A1F">
        <w:rPr>
          <w:rFonts w:ascii="Arial" w:hAnsi="Arial" w:cs="Arial"/>
          <w:sz w:val="22"/>
          <w:szCs w:val="22"/>
          <w:lang w:eastAsia="id-ID"/>
        </w:rPr>
        <w:t xml:space="preserve"> </w:t>
      </w:r>
      <w:r w:rsidR="00691CDF">
        <w:rPr>
          <w:rFonts w:ascii="Arial" w:hAnsi="Arial" w:cs="Arial"/>
          <w:sz w:val="22"/>
          <w:szCs w:val="22"/>
          <w:lang w:val="id-ID" w:eastAsia="id-ID"/>
        </w:rPr>
        <w:t xml:space="preserve">adanya </w:t>
      </w:r>
      <w:r w:rsidR="00691CDF">
        <w:rPr>
          <w:rFonts w:ascii="Arial" w:hAnsi="Arial" w:cs="Arial"/>
          <w:sz w:val="22"/>
          <w:szCs w:val="22"/>
          <w:lang w:val="id-ID" w:eastAsia="id-ID"/>
        </w:rPr>
        <w:t>asfiksia</w:t>
      </w:r>
      <w:r w:rsidR="00691CDF" w:rsidRPr="008B6A1F">
        <w:rPr>
          <w:rFonts w:ascii="Arial" w:hAnsi="Arial" w:cs="Arial"/>
          <w:sz w:val="22"/>
          <w:szCs w:val="22"/>
          <w:lang w:eastAsia="id-ID"/>
        </w:rPr>
        <w:t xml:space="preserve"> </w:t>
      </w:r>
      <w:proofErr w:type="spellStart"/>
      <w:r w:rsidR="00691CDF" w:rsidRPr="008B6A1F">
        <w:rPr>
          <w:rFonts w:ascii="Arial" w:hAnsi="Arial" w:cs="Arial"/>
          <w:sz w:val="22"/>
          <w:szCs w:val="22"/>
          <w:lang w:eastAsia="id-ID"/>
        </w:rPr>
        <w:t>dengan</w:t>
      </w:r>
      <w:proofErr w:type="spellEnd"/>
      <w:r w:rsidR="00691CDF" w:rsidRPr="008B6A1F">
        <w:rPr>
          <w:rFonts w:ascii="Arial" w:hAnsi="Arial" w:cs="Arial"/>
          <w:sz w:val="22"/>
          <w:szCs w:val="22"/>
          <w:lang w:eastAsia="id-ID"/>
        </w:rPr>
        <w:t xml:space="preserve"> </w:t>
      </w:r>
      <w:r w:rsidR="00691CDF">
        <w:rPr>
          <w:rFonts w:ascii="Arial" w:hAnsi="Arial" w:cs="Arial"/>
          <w:i/>
          <w:sz w:val="22"/>
          <w:szCs w:val="22"/>
          <w:lang w:val="id-ID" w:eastAsia="id-ID"/>
        </w:rPr>
        <w:t>clinical outcome</w:t>
      </w:r>
      <w:r w:rsidR="00691CDF">
        <w:rPr>
          <w:rFonts w:ascii="Arial" w:hAnsi="Arial" w:cs="Arial"/>
          <w:sz w:val="22"/>
          <w:szCs w:val="22"/>
          <w:lang w:val="id-ID" w:eastAsia="id-ID"/>
        </w:rPr>
        <w:t xml:space="preserve">. </w:t>
      </w:r>
      <w:r w:rsidRPr="00691CDF">
        <w:rPr>
          <w:rFonts w:ascii="Arial" w:eastAsia="Arial" w:hAnsi="Arial" w:cs="Arial"/>
          <w:sz w:val="22"/>
          <w:szCs w:val="22"/>
          <w:lang w:val="id-ID"/>
        </w:rPr>
        <w:t xml:space="preserve">Hasil analisis </w:t>
      </w:r>
      <w:r w:rsidR="00691CDF" w:rsidRPr="00691CDF">
        <w:rPr>
          <w:rFonts w:ascii="Arial" w:eastAsia="Arial" w:hAnsi="Arial" w:cs="Arial"/>
          <w:sz w:val="22"/>
          <w:szCs w:val="22"/>
          <w:lang w:val="id-ID"/>
        </w:rPr>
        <w:t>adanya asfiksia</w:t>
      </w:r>
      <w:r w:rsidRPr="00691CDF">
        <w:rPr>
          <w:rFonts w:ascii="Arial" w:eastAsia="Arial" w:hAnsi="Arial" w:cs="Arial"/>
          <w:sz w:val="22"/>
          <w:szCs w:val="22"/>
          <w:lang w:val="id-ID"/>
        </w:rPr>
        <w:t xml:space="preserve"> </w:t>
      </w:r>
      <w:r w:rsidR="00691CDF" w:rsidRPr="00691CDF">
        <w:rPr>
          <w:rFonts w:ascii="Arial" w:eastAsia="Arial" w:hAnsi="Arial" w:cs="Arial"/>
          <w:sz w:val="22"/>
          <w:szCs w:val="22"/>
          <w:lang w:val="id-ID"/>
        </w:rPr>
        <w:t xml:space="preserve">neonatus </w:t>
      </w:r>
      <w:r w:rsidRPr="00691CDF">
        <w:rPr>
          <w:rFonts w:ascii="Arial" w:eastAsia="Arial" w:hAnsi="Arial" w:cs="Arial"/>
          <w:sz w:val="22"/>
          <w:szCs w:val="22"/>
          <w:lang w:val="id-ID"/>
        </w:rPr>
        <w:t xml:space="preserve">terhadap </w:t>
      </w:r>
      <w:r w:rsidRPr="00691CDF">
        <w:rPr>
          <w:rFonts w:ascii="Arial" w:eastAsia="Arial" w:hAnsi="Arial" w:cs="Arial"/>
          <w:i/>
          <w:sz w:val="22"/>
          <w:szCs w:val="22"/>
          <w:lang w:val="id-ID"/>
        </w:rPr>
        <w:t xml:space="preserve">clinical outcome </w:t>
      </w:r>
      <w:r w:rsidRPr="00691CDF">
        <w:rPr>
          <w:rFonts w:ascii="Arial" w:eastAsia="Arial" w:hAnsi="Arial" w:cs="Arial"/>
          <w:sz w:val="22"/>
          <w:szCs w:val="22"/>
          <w:lang w:val="id-ID"/>
        </w:rPr>
        <w:t xml:space="preserve">pasien sepsis neonatus diperoleh </w:t>
      </w:r>
      <w:r w:rsidRPr="00691CDF">
        <w:rPr>
          <w:rFonts w:ascii="Arial" w:eastAsia="Arial" w:hAnsi="Arial" w:cs="Arial"/>
          <w:i/>
          <w:sz w:val="22"/>
          <w:szCs w:val="22"/>
          <w:lang w:val="id-ID"/>
        </w:rPr>
        <w:t xml:space="preserve">OR </w:t>
      </w:r>
      <w:r w:rsidRPr="00691CDF">
        <w:rPr>
          <w:rFonts w:ascii="Arial" w:eastAsia="Arial" w:hAnsi="Arial" w:cs="Arial"/>
          <w:sz w:val="22"/>
          <w:szCs w:val="22"/>
          <w:lang w:val="id-ID"/>
        </w:rPr>
        <w:t xml:space="preserve">sebesar </w:t>
      </w:r>
      <w:r w:rsidR="00691CDF" w:rsidRPr="00691CDF">
        <w:rPr>
          <w:rFonts w:ascii="Arial" w:eastAsia="Arial" w:hAnsi="Arial" w:cs="Arial"/>
          <w:sz w:val="22"/>
          <w:szCs w:val="22"/>
          <w:lang w:val="id-ID"/>
        </w:rPr>
        <w:t>2,050 (0,122-34,492)</w:t>
      </w:r>
      <w:r w:rsidRPr="00691CDF">
        <w:rPr>
          <w:rFonts w:ascii="Arial" w:eastAsia="Arial" w:hAnsi="Arial" w:cs="Arial"/>
          <w:sz w:val="22"/>
          <w:szCs w:val="22"/>
          <w:lang w:val="id-ID"/>
        </w:rPr>
        <w:t xml:space="preserve">. Artinya pasien dengan </w:t>
      </w:r>
      <w:r w:rsidR="00691CDF" w:rsidRPr="00691CDF">
        <w:rPr>
          <w:rFonts w:ascii="Arial" w:eastAsia="Arial" w:hAnsi="Arial" w:cs="Arial"/>
          <w:sz w:val="22"/>
          <w:szCs w:val="22"/>
          <w:lang w:val="id-ID"/>
        </w:rPr>
        <w:t>asfiksia neonatus</w:t>
      </w:r>
      <w:r w:rsidRPr="00691CDF">
        <w:rPr>
          <w:rFonts w:ascii="Arial" w:eastAsia="Arial" w:hAnsi="Arial" w:cs="Arial"/>
          <w:sz w:val="22"/>
          <w:szCs w:val="22"/>
          <w:lang w:val="id-ID"/>
        </w:rPr>
        <w:t xml:space="preserve"> mempunyai resiko </w:t>
      </w:r>
      <w:r w:rsidRPr="00691CDF">
        <w:rPr>
          <w:rFonts w:ascii="Arial" w:eastAsia="Arial" w:hAnsi="Arial" w:cs="Arial"/>
          <w:i/>
          <w:sz w:val="22"/>
          <w:szCs w:val="22"/>
          <w:lang w:val="id-ID"/>
        </w:rPr>
        <w:t xml:space="preserve">clinical outcome </w:t>
      </w:r>
      <w:r w:rsidRPr="00691CDF">
        <w:rPr>
          <w:rFonts w:ascii="Arial" w:eastAsia="Arial" w:hAnsi="Arial" w:cs="Arial"/>
          <w:sz w:val="22"/>
          <w:szCs w:val="22"/>
          <w:lang w:val="id-ID"/>
        </w:rPr>
        <w:t xml:space="preserve">meninggal sebesar </w:t>
      </w:r>
      <w:r w:rsidR="00691CDF" w:rsidRPr="00691CDF">
        <w:rPr>
          <w:rFonts w:ascii="Arial" w:eastAsia="Arial" w:hAnsi="Arial" w:cs="Arial"/>
          <w:sz w:val="22"/>
          <w:szCs w:val="22"/>
          <w:lang w:val="id-ID"/>
        </w:rPr>
        <w:t>2,050</w:t>
      </w:r>
      <w:r w:rsidRPr="00691CDF">
        <w:rPr>
          <w:rFonts w:ascii="Arial" w:eastAsia="Arial" w:hAnsi="Arial" w:cs="Arial"/>
          <w:sz w:val="22"/>
          <w:szCs w:val="22"/>
          <w:lang w:val="id-ID"/>
        </w:rPr>
        <w:t xml:space="preserve"> lebih besar dibandingkan pasien </w:t>
      </w:r>
      <w:r w:rsidR="00691CDF" w:rsidRPr="00691CDF">
        <w:rPr>
          <w:rFonts w:ascii="Arial" w:eastAsia="Arial" w:hAnsi="Arial" w:cs="Arial"/>
          <w:sz w:val="22"/>
          <w:szCs w:val="22"/>
          <w:lang w:val="id-ID"/>
        </w:rPr>
        <w:t>tanpa asfiksia neonatus.</w:t>
      </w:r>
      <w:r w:rsidR="00250CC4">
        <w:rPr>
          <w:rFonts w:ascii="Arial" w:eastAsia="Arial" w:hAnsi="Arial" w:cs="Arial"/>
          <w:sz w:val="22"/>
          <w:szCs w:val="22"/>
          <w:lang w:val="id-ID"/>
        </w:rPr>
        <w:t xml:space="preserve"> </w:t>
      </w:r>
    </w:p>
    <w:p w14:paraId="56930174" w14:textId="5EBCC83A" w:rsidR="00610E0B" w:rsidRPr="006302BD" w:rsidRDefault="00255B88" w:rsidP="006302BD">
      <w:pPr>
        <w:spacing w:before="3" w:line="360" w:lineRule="auto"/>
        <w:ind w:right="79" w:firstLine="720"/>
        <w:jc w:val="both"/>
        <w:rPr>
          <w:rFonts w:ascii="Arial" w:eastAsia="Arial" w:hAnsi="Arial" w:cs="Arial"/>
          <w:i/>
          <w:sz w:val="22"/>
          <w:szCs w:val="22"/>
          <w:lang w:val="id-ID"/>
        </w:rPr>
      </w:pPr>
      <w:r>
        <w:rPr>
          <w:rFonts w:ascii="Arial" w:eastAsia="Arial" w:hAnsi="Arial" w:cs="Arial"/>
          <w:sz w:val="22"/>
          <w:szCs w:val="22"/>
          <w:lang w:val="id-ID"/>
        </w:rPr>
        <w:t xml:space="preserve">Neonatus yang mengalami asfiksia, terutama pada bayi dengan berat badan lahir rendah akan mengalami </w:t>
      </w:r>
      <w:r w:rsidR="00051423">
        <w:rPr>
          <w:rFonts w:ascii="Arial" w:eastAsia="Arial" w:hAnsi="Arial" w:cs="Arial"/>
          <w:sz w:val="22"/>
          <w:szCs w:val="22"/>
          <w:lang w:val="id-ID"/>
        </w:rPr>
        <w:t xml:space="preserve">prosedur medis seperti resusitasi, inkubasi atau waktu perawatan di NICU yang lebih lama, sehingga hal tersebut dapat memicu terjadinya infeksi nosokomial </w:t>
      </w:r>
      <w:r w:rsidR="00051423">
        <w:rPr>
          <w:rFonts w:ascii="Arial" w:eastAsia="Arial" w:hAnsi="Arial" w:cs="Arial"/>
          <w:sz w:val="22"/>
          <w:szCs w:val="22"/>
          <w:lang w:val="id-ID"/>
        </w:rPr>
        <w:fldChar w:fldCharType="begin"/>
      </w:r>
      <w:r w:rsidR="00051423">
        <w:rPr>
          <w:rFonts w:ascii="Arial" w:eastAsia="Arial" w:hAnsi="Arial" w:cs="Arial"/>
          <w:sz w:val="22"/>
          <w:szCs w:val="22"/>
          <w:lang w:val="id-ID"/>
        </w:rPr>
        <w:instrText xml:space="preserve"> ADDIN ZOTERO_ITEM CSL_CITATION {"citationID":"a2pe0pe1m1j","properties":{"formattedCitation":"(3)","plainCitation":"(3)","noteIndex":0},"citationItems":[{"id":188,"uris":["http://zotero.org/users/3520484/items/PLGSEY3Q"],"uri":["http://zotero.org/users/3520484/items/PLGSEY3Q"],"itemData":{"id":188,"type":"article-journal","abstract":"Infections of the newborn are a significant cause of mortality. Preterm infant have a high risk sepsis.. The incidence of neonatal sepsis is 1 to 10 cases per 1000 live births and 1 per 250 live premature births. To describe the characteristics of neonatal sepsis in the low birth weight infant in the neonatal intensive care unit Dr. Soetomo Hospital. Retrospective analysis. The data were collected from the medical record of low birth weight infants who were diagnosed as sepsis in neonatal care unit of Dr. Soetomo Hospital between January 2010 to June 2010 with purposive sampling. Descriptive analysis of risk factor of sepsis and blood culture of the patient was calculated. Chi-square analysis was performed in the laboratorium data. Characteristics sample: male vs female 61% vs 39%, outcome of sepsis in LBW was death 69%, alive 25%, risk of infection: turbid amniotic fluid 21%, asphyxia 33%. Laboratorium data leucopenia and thrombocytopenia (P &lt; 0.05). Blood culture: Klebsiella pnemoniae. The incidence and mortality of neonatal sepsis in LBW infants was still high. Asphyxia, turbid amniotic fluid, leucopenia and thrombocytopenia were associated with sepsis. pneumoniae was the most common organisms in the LBW sepsis infants.","container-title":"Indonesian Journal of Tropical and Infectious Disease","DOI":"10.20473/ijtid.v1i2.2172","ISSN":"2356-0991, 2085-1103","issue":"2","journalAbbreviation":"IJTID","language":"en","page":"86","source":"DOI.org (Crossref)","title":"Neonatal Sepsis in Low Birth Weight Infants in Dr. Soetomo General Hospital","volume":"1","author":[{"family":"Utomo","given":"Martono Tri"}],"issued":{"date-parts":[["2010",5,3]]}}}],"schema":"https://github.com/citation-style-language/schema/raw/master/csl-citation.json"} </w:instrText>
      </w:r>
      <w:r w:rsidR="00051423">
        <w:rPr>
          <w:rFonts w:ascii="Arial" w:eastAsia="Arial" w:hAnsi="Arial" w:cs="Arial"/>
          <w:sz w:val="22"/>
          <w:szCs w:val="22"/>
          <w:lang w:val="id-ID"/>
        </w:rPr>
        <w:fldChar w:fldCharType="separate"/>
      </w:r>
      <w:r w:rsidR="00051423" w:rsidRPr="00051423">
        <w:rPr>
          <w:rFonts w:ascii="Arial" w:hAnsi="Arial" w:cs="Arial"/>
          <w:sz w:val="22"/>
          <w:szCs w:val="24"/>
        </w:rPr>
        <w:t>(3)</w:t>
      </w:r>
      <w:r w:rsidR="00051423">
        <w:rPr>
          <w:rFonts w:ascii="Arial" w:eastAsia="Arial" w:hAnsi="Arial" w:cs="Arial"/>
          <w:sz w:val="22"/>
          <w:szCs w:val="22"/>
          <w:lang w:val="id-ID"/>
        </w:rPr>
        <w:fldChar w:fldCharType="end"/>
      </w:r>
      <w:r w:rsidR="00051423">
        <w:rPr>
          <w:rFonts w:ascii="Arial" w:eastAsia="Arial" w:hAnsi="Arial" w:cs="Arial"/>
          <w:sz w:val="22"/>
          <w:szCs w:val="22"/>
          <w:lang w:val="id-ID"/>
        </w:rPr>
        <w:t xml:space="preserve">. Akan tetapi pada penelitian ini secara statistik, tidak ada hubungan antara asfiksia dengan </w:t>
      </w:r>
      <w:r w:rsidR="00051423">
        <w:rPr>
          <w:rFonts w:ascii="Arial" w:eastAsia="Arial" w:hAnsi="Arial" w:cs="Arial"/>
          <w:i/>
          <w:sz w:val="22"/>
          <w:szCs w:val="22"/>
          <w:lang w:val="id-ID"/>
        </w:rPr>
        <w:t>clinical outcome</w:t>
      </w:r>
      <w:r w:rsidR="00051423" w:rsidRPr="006302BD">
        <w:rPr>
          <w:rFonts w:ascii="Arial" w:eastAsia="Arial" w:hAnsi="Arial" w:cs="Arial"/>
          <w:i/>
          <w:sz w:val="22"/>
          <w:szCs w:val="22"/>
          <w:lang w:val="id-ID"/>
        </w:rPr>
        <w:t>.</w:t>
      </w:r>
      <w:r w:rsidR="006302BD" w:rsidRPr="006302BD">
        <w:rPr>
          <w:rFonts w:ascii="Arial" w:eastAsia="Arial" w:hAnsi="Arial" w:cs="Arial"/>
          <w:i/>
          <w:sz w:val="22"/>
          <w:szCs w:val="22"/>
          <w:lang w:val="id-ID"/>
        </w:rPr>
        <w:t xml:space="preserve"> </w:t>
      </w:r>
      <w:r w:rsidR="00610E0B" w:rsidRPr="006302BD">
        <w:rPr>
          <w:rFonts w:ascii="Arial" w:eastAsia="Arial" w:hAnsi="Arial" w:cs="Arial"/>
          <w:sz w:val="22"/>
          <w:szCs w:val="22"/>
          <w:lang w:val="id-ID"/>
        </w:rPr>
        <w:t xml:space="preserve">Pada penelitian ini diketahui faktor resiko yang lain terjadinya sepsis neonatal yaitu </w:t>
      </w:r>
      <w:r w:rsidR="003552DD" w:rsidRPr="006302BD">
        <w:rPr>
          <w:rFonts w:ascii="Arial" w:eastAsia="Arial" w:hAnsi="Arial" w:cs="Arial"/>
          <w:sz w:val="22"/>
          <w:szCs w:val="22"/>
          <w:lang w:val="id-ID"/>
        </w:rPr>
        <w:t xml:space="preserve">adanya kongenital anomali, yang dikenal dengan cacat lahir atau kondisi kelainan bawaan. Pada penelitian ini ditemuan ada pasien yang mengalami </w:t>
      </w:r>
      <w:r w:rsidR="003552DD" w:rsidRPr="006302BD">
        <w:rPr>
          <w:rFonts w:ascii="Arial" w:eastAsia="Arial" w:hAnsi="Arial" w:cs="Arial"/>
          <w:i/>
          <w:sz w:val="22"/>
          <w:szCs w:val="22"/>
          <w:lang w:val="id-ID"/>
        </w:rPr>
        <w:t>Disseminated Intravascular Coagulation</w:t>
      </w:r>
      <w:r w:rsidR="003552DD" w:rsidRPr="006302BD">
        <w:rPr>
          <w:rFonts w:ascii="Arial" w:eastAsia="Arial" w:hAnsi="Arial" w:cs="Arial"/>
          <w:sz w:val="22"/>
          <w:szCs w:val="22"/>
          <w:lang w:val="id-ID"/>
        </w:rPr>
        <w:t xml:space="preserve"> sebanyak 20 pasien dan </w:t>
      </w:r>
      <w:r w:rsidR="003552DD" w:rsidRPr="006302BD">
        <w:rPr>
          <w:rFonts w:ascii="Arial" w:eastAsia="Arial" w:hAnsi="Arial" w:cs="Arial"/>
          <w:i/>
          <w:sz w:val="22"/>
          <w:szCs w:val="22"/>
          <w:lang w:val="id-ID"/>
        </w:rPr>
        <w:t xml:space="preserve">Hyalin Membran Disease </w:t>
      </w:r>
      <w:r w:rsidR="003552DD" w:rsidRPr="006302BD">
        <w:rPr>
          <w:rFonts w:ascii="Arial" w:eastAsia="Arial" w:hAnsi="Arial" w:cs="Arial"/>
          <w:sz w:val="22"/>
          <w:szCs w:val="22"/>
          <w:lang w:val="id-ID"/>
        </w:rPr>
        <w:t xml:space="preserve">sebanyak 11 </w:t>
      </w:r>
      <w:r w:rsidR="003552DD" w:rsidRPr="006302BD">
        <w:rPr>
          <w:rFonts w:ascii="Arial" w:eastAsia="Arial" w:hAnsi="Arial" w:cs="Arial"/>
          <w:sz w:val="22"/>
          <w:szCs w:val="22"/>
          <w:lang w:val="id-ID"/>
        </w:rPr>
        <w:lastRenderedPageBreak/>
        <w:t xml:space="preserve">pasien. Terdapat juga neonatus yang mengalami asfiksia sebanyak </w:t>
      </w:r>
      <w:r w:rsidR="006302BD" w:rsidRPr="006302BD">
        <w:rPr>
          <w:rFonts w:ascii="Arial" w:eastAsia="Arial" w:hAnsi="Arial" w:cs="Arial"/>
          <w:sz w:val="22"/>
          <w:szCs w:val="22"/>
          <w:lang w:val="id-ID"/>
        </w:rPr>
        <w:t>21</w:t>
      </w:r>
      <w:r w:rsidR="003552DD" w:rsidRPr="006302BD">
        <w:rPr>
          <w:rFonts w:ascii="Arial" w:eastAsia="Arial" w:hAnsi="Arial" w:cs="Arial"/>
          <w:sz w:val="22"/>
          <w:szCs w:val="22"/>
          <w:lang w:val="id-ID"/>
        </w:rPr>
        <w:t xml:space="preserve"> pasien dan omfalokel ada 5 pasien. </w:t>
      </w:r>
    </w:p>
    <w:p w14:paraId="086ADC48" w14:textId="77777777" w:rsidR="00F463D9" w:rsidRDefault="00F463D9" w:rsidP="00720B9B">
      <w:pPr>
        <w:spacing w:before="3" w:line="360" w:lineRule="auto"/>
        <w:ind w:right="79"/>
        <w:jc w:val="both"/>
        <w:rPr>
          <w:rFonts w:ascii="Arial" w:eastAsia="Arial" w:hAnsi="Arial" w:cs="Arial"/>
          <w:color w:val="FF0000"/>
          <w:sz w:val="22"/>
          <w:szCs w:val="22"/>
        </w:rPr>
      </w:pPr>
    </w:p>
    <w:p w14:paraId="7C1860E7" w14:textId="77777777" w:rsidR="00614865" w:rsidRPr="00BB31D1" w:rsidRDefault="00614865" w:rsidP="00720B9B">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SIMPULAN</w:t>
      </w:r>
      <w:r w:rsidR="00BF29C4" w:rsidRPr="00BB31D1">
        <w:rPr>
          <w:rFonts w:ascii="Arial" w:eastAsia="Arial" w:hAnsi="Arial" w:cs="Arial"/>
          <w:b/>
          <w:sz w:val="22"/>
          <w:szCs w:val="22"/>
          <w:lang w:val="id-ID"/>
        </w:rPr>
        <w:t xml:space="preserve"> DAN SARAN</w:t>
      </w:r>
    </w:p>
    <w:p w14:paraId="6D8AE472" w14:textId="77777777" w:rsidR="006302BD" w:rsidRDefault="006302BD" w:rsidP="00720B9B">
      <w:pPr>
        <w:spacing w:before="3" w:line="360" w:lineRule="auto"/>
        <w:ind w:right="79"/>
        <w:jc w:val="both"/>
        <w:rPr>
          <w:rFonts w:ascii="Arial" w:eastAsia="Arial" w:hAnsi="Arial" w:cs="Arial"/>
          <w:sz w:val="22"/>
          <w:szCs w:val="22"/>
          <w:lang w:val="id-ID"/>
        </w:rPr>
      </w:pPr>
      <w:r>
        <w:rPr>
          <w:rFonts w:ascii="Arial" w:eastAsia="Arial" w:hAnsi="Arial" w:cs="Arial"/>
          <w:sz w:val="22"/>
          <w:szCs w:val="22"/>
          <w:lang w:val="id-ID"/>
        </w:rPr>
        <w:t>Berdasarkan hasil penelitian yang dilakukan pada pasien sepsis neonatus di Neonatal Intensive Care Unit (NICU) RSUP Dr. Sardjito Yogyakarta, dapat disimpulkan sebagai berikut:</w:t>
      </w:r>
    </w:p>
    <w:p w14:paraId="71C63D43" w14:textId="470D0BF3" w:rsidR="00375CA9" w:rsidRPr="000751F9" w:rsidRDefault="00F463D9" w:rsidP="000751F9">
      <w:pPr>
        <w:pStyle w:val="ListParagraph"/>
        <w:numPr>
          <w:ilvl w:val="0"/>
          <w:numId w:val="5"/>
        </w:numPr>
        <w:spacing w:before="3" w:line="360" w:lineRule="auto"/>
        <w:ind w:left="284" w:right="79" w:hanging="284"/>
        <w:jc w:val="both"/>
        <w:rPr>
          <w:rFonts w:ascii="Arial" w:eastAsia="Arial" w:hAnsi="Arial" w:cs="Arial"/>
          <w:sz w:val="22"/>
          <w:szCs w:val="22"/>
          <w:lang w:val="id-ID"/>
        </w:rPr>
      </w:pPr>
      <w:r w:rsidRPr="006302BD">
        <w:rPr>
          <w:rFonts w:ascii="Arial" w:eastAsia="Arial" w:hAnsi="Arial" w:cs="Arial"/>
          <w:sz w:val="22"/>
          <w:szCs w:val="22"/>
          <w:lang w:val="id-ID"/>
        </w:rPr>
        <w:t xml:space="preserve">Kejadian dan mortalitas sepsis neonatal masih tinggi. Hal tersebut </w:t>
      </w:r>
      <w:r w:rsidR="000751F9">
        <w:rPr>
          <w:rFonts w:ascii="Arial" w:eastAsia="Arial" w:hAnsi="Arial" w:cs="Arial"/>
          <w:sz w:val="22"/>
          <w:szCs w:val="22"/>
          <w:lang w:val="id-ID"/>
        </w:rPr>
        <w:t xml:space="preserve">secara klinis </w:t>
      </w:r>
      <w:r w:rsidRPr="006302BD">
        <w:rPr>
          <w:rFonts w:ascii="Arial" w:eastAsia="Arial" w:hAnsi="Arial" w:cs="Arial"/>
          <w:sz w:val="22"/>
          <w:szCs w:val="22"/>
          <w:lang w:val="id-ID"/>
        </w:rPr>
        <w:t xml:space="preserve">dapat dipengaruhi oleh berat badan </w:t>
      </w:r>
      <w:r w:rsidR="00F70A77" w:rsidRPr="006302BD">
        <w:rPr>
          <w:rFonts w:ascii="Arial" w:eastAsia="Arial" w:hAnsi="Arial" w:cs="Arial"/>
          <w:sz w:val="22"/>
          <w:szCs w:val="22"/>
          <w:lang w:val="id-ID"/>
        </w:rPr>
        <w:t>lahir rendah</w:t>
      </w:r>
      <w:r w:rsidRPr="006302BD">
        <w:rPr>
          <w:rFonts w:ascii="Arial" w:eastAsia="Arial" w:hAnsi="Arial" w:cs="Arial"/>
          <w:sz w:val="22"/>
          <w:szCs w:val="22"/>
          <w:lang w:val="id-ID"/>
        </w:rPr>
        <w:t>,</w:t>
      </w:r>
      <w:r w:rsidR="000751F9">
        <w:rPr>
          <w:rFonts w:ascii="Arial" w:eastAsia="Arial" w:hAnsi="Arial" w:cs="Arial"/>
          <w:sz w:val="22"/>
          <w:szCs w:val="22"/>
          <w:lang w:val="id-ID"/>
        </w:rPr>
        <w:t xml:space="preserve"> </w:t>
      </w:r>
      <w:r w:rsidR="000751F9" w:rsidRPr="006302BD">
        <w:rPr>
          <w:rFonts w:ascii="Arial" w:eastAsia="Arial" w:hAnsi="Arial" w:cs="Arial"/>
          <w:sz w:val="22"/>
          <w:szCs w:val="22"/>
          <w:lang w:val="id-ID"/>
        </w:rPr>
        <w:t xml:space="preserve">lama waktu rawat inap </w:t>
      </w:r>
      <w:r w:rsidR="000751F9">
        <w:rPr>
          <w:rFonts w:ascii="Arial" w:eastAsia="Arial" w:hAnsi="Arial" w:cs="Arial"/>
          <w:sz w:val="22"/>
          <w:szCs w:val="22"/>
          <w:lang w:val="id-ID"/>
        </w:rPr>
        <w:t xml:space="preserve">(lebih dari 15 hari) dan </w:t>
      </w:r>
      <w:r w:rsidRPr="000751F9">
        <w:rPr>
          <w:rFonts w:ascii="Arial" w:eastAsia="Arial" w:hAnsi="Arial" w:cs="Arial"/>
          <w:sz w:val="22"/>
          <w:szCs w:val="22"/>
          <w:lang w:val="id-ID"/>
        </w:rPr>
        <w:t xml:space="preserve"> </w:t>
      </w:r>
      <w:r w:rsidR="000751F9" w:rsidRPr="000751F9">
        <w:rPr>
          <w:rFonts w:ascii="Arial" w:eastAsia="Arial" w:hAnsi="Arial" w:cs="Arial"/>
          <w:sz w:val="22"/>
          <w:szCs w:val="22"/>
          <w:lang w:val="id-ID"/>
        </w:rPr>
        <w:t>p</w:t>
      </w:r>
      <w:r w:rsidR="006302BD" w:rsidRPr="000751F9">
        <w:rPr>
          <w:rFonts w:ascii="Arial" w:eastAsia="Arial" w:hAnsi="Arial" w:cs="Arial"/>
          <w:sz w:val="22"/>
          <w:szCs w:val="22"/>
          <w:lang w:val="id-ID"/>
        </w:rPr>
        <w:t xml:space="preserve">enyakit </w:t>
      </w:r>
      <w:r w:rsidR="000751F9">
        <w:rPr>
          <w:rFonts w:ascii="Arial" w:eastAsia="Arial" w:hAnsi="Arial" w:cs="Arial"/>
          <w:sz w:val="22"/>
          <w:szCs w:val="22"/>
          <w:lang w:val="id-ID"/>
        </w:rPr>
        <w:t>infeksi penyerta.</w:t>
      </w:r>
    </w:p>
    <w:p w14:paraId="5AB74ED4" w14:textId="0613DD26" w:rsidR="006302BD" w:rsidRPr="006302BD" w:rsidRDefault="000751F9" w:rsidP="006302BD">
      <w:pPr>
        <w:pStyle w:val="ListParagraph"/>
        <w:numPr>
          <w:ilvl w:val="0"/>
          <w:numId w:val="5"/>
        </w:numPr>
        <w:spacing w:before="3" w:line="360" w:lineRule="auto"/>
        <w:ind w:left="284" w:right="79" w:hanging="284"/>
        <w:jc w:val="both"/>
        <w:rPr>
          <w:rFonts w:ascii="Arial" w:eastAsia="Arial" w:hAnsi="Arial" w:cs="Arial"/>
          <w:sz w:val="22"/>
          <w:szCs w:val="22"/>
          <w:lang w:val="id-ID"/>
        </w:rPr>
      </w:pPr>
      <w:r>
        <w:rPr>
          <w:rFonts w:ascii="Arial" w:eastAsia="Arial" w:hAnsi="Arial" w:cs="Arial"/>
          <w:sz w:val="22"/>
          <w:szCs w:val="22"/>
          <w:lang w:val="id-ID"/>
        </w:rPr>
        <w:t xml:space="preserve">Berdasarkan analisis statistik tidak ada hubungan antara berat badan lahir rendah </w:t>
      </w:r>
      <w:r w:rsidR="00DE700E">
        <w:rPr>
          <w:rFonts w:ascii="Arial" w:eastAsia="Arial" w:hAnsi="Arial" w:cs="Arial"/>
          <w:sz w:val="22"/>
          <w:szCs w:val="22"/>
          <w:lang w:val="id-ID"/>
        </w:rPr>
        <w:t>,</w:t>
      </w:r>
      <w:r>
        <w:rPr>
          <w:rFonts w:ascii="Arial" w:eastAsia="Arial" w:hAnsi="Arial" w:cs="Arial"/>
          <w:sz w:val="22"/>
          <w:szCs w:val="22"/>
          <w:lang w:val="id-ID"/>
        </w:rPr>
        <w:t xml:space="preserve"> </w:t>
      </w:r>
      <w:r>
        <w:rPr>
          <w:rFonts w:ascii="Arial" w:eastAsia="Arial" w:hAnsi="Arial" w:cs="Arial"/>
          <w:sz w:val="22"/>
          <w:szCs w:val="22"/>
          <w:lang w:val="id-ID"/>
        </w:rPr>
        <w:t>lama rawat inap</w:t>
      </w:r>
      <w:r>
        <w:rPr>
          <w:rFonts w:ascii="Arial" w:eastAsia="Arial" w:hAnsi="Arial" w:cs="Arial"/>
          <w:sz w:val="22"/>
          <w:szCs w:val="22"/>
          <w:lang w:val="id-ID"/>
        </w:rPr>
        <w:t xml:space="preserve"> dan penyakit penyerta infeksi terhadap </w:t>
      </w:r>
      <w:r w:rsidRPr="000751F9">
        <w:rPr>
          <w:rFonts w:ascii="Arial" w:eastAsia="Arial" w:hAnsi="Arial" w:cs="Arial"/>
          <w:i/>
          <w:sz w:val="22"/>
          <w:szCs w:val="22"/>
          <w:lang w:val="id-ID"/>
        </w:rPr>
        <w:t>clinical outcome</w:t>
      </w:r>
      <w:r>
        <w:rPr>
          <w:rFonts w:ascii="Arial" w:eastAsia="Arial" w:hAnsi="Arial" w:cs="Arial"/>
          <w:sz w:val="22"/>
          <w:szCs w:val="22"/>
          <w:lang w:val="id-ID"/>
        </w:rPr>
        <w:t xml:space="preserve"> pasien, dimana nilai p secara berurutan adalah p = 0,070 ; </w:t>
      </w:r>
      <w:r>
        <w:rPr>
          <w:rFonts w:ascii="Arial" w:eastAsia="Arial" w:hAnsi="Arial" w:cs="Arial"/>
          <w:sz w:val="22"/>
          <w:szCs w:val="22"/>
          <w:lang w:val="id-ID"/>
        </w:rPr>
        <w:t>p = 0,305</w:t>
      </w:r>
      <w:r>
        <w:rPr>
          <w:rFonts w:ascii="Arial" w:eastAsia="Arial" w:hAnsi="Arial" w:cs="Arial"/>
          <w:sz w:val="22"/>
          <w:szCs w:val="22"/>
          <w:lang w:val="id-ID"/>
        </w:rPr>
        <w:t xml:space="preserve"> dan p = 0,223</w:t>
      </w:r>
    </w:p>
    <w:p w14:paraId="16EB40A2" w14:textId="77777777" w:rsidR="00375CA9" w:rsidRPr="00375CA9" w:rsidRDefault="00375CA9" w:rsidP="00720B9B">
      <w:pPr>
        <w:spacing w:before="3" w:line="360" w:lineRule="auto"/>
        <w:ind w:right="79"/>
        <w:jc w:val="both"/>
        <w:rPr>
          <w:rFonts w:ascii="Arial" w:eastAsia="Arial" w:hAnsi="Arial" w:cs="Arial"/>
          <w:sz w:val="22"/>
          <w:szCs w:val="22"/>
        </w:rPr>
      </w:pPr>
    </w:p>
    <w:p w14:paraId="6E5F396F" w14:textId="097FD714" w:rsidR="00375CA9" w:rsidRPr="00F463D9" w:rsidRDefault="00614865" w:rsidP="00720B9B">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DAFTAR PUSTAKA</w:t>
      </w:r>
    </w:p>
    <w:p w14:paraId="1CB76B09" w14:textId="77777777" w:rsidR="00514038" w:rsidRPr="00514038" w:rsidRDefault="00897484" w:rsidP="00514038">
      <w:pPr>
        <w:pStyle w:val="Bibliography"/>
        <w:rPr>
          <w:rFonts w:ascii="Arial" w:hAnsi="Arial" w:cs="Arial"/>
          <w:sz w:val="22"/>
        </w:rPr>
      </w:pPr>
      <w:r w:rsidRPr="00375CA9">
        <w:rPr>
          <w:rFonts w:ascii="Arial" w:eastAsia="Arial" w:hAnsi="Arial" w:cs="Arial"/>
          <w:b/>
          <w:color w:val="1F497D" w:themeColor="text2"/>
          <w:sz w:val="22"/>
          <w:szCs w:val="22"/>
          <w:lang w:val="id-ID"/>
        </w:rPr>
        <w:fldChar w:fldCharType="begin" w:fldLock="1"/>
      </w:r>
      <w:r w:rsidR="00514038">
        <w:rPr>
          <w:rFonts w:ascii="Arial" w:eastAsia="Arial" w:hAnsi="Arial" w:cs="Arial"/>
          <w:b/>
          <w:color w:val="1F497D" w:themeColor="text2"/>
          <w:sz w:val="22"/>
          <w:szCs w:val="22"/>
          <w:lang w:val="id-ID"/>
        </w:rPr>
        <w:instrText xml:space="preserve"> ADDIN ZOTERO_BIBL {"uncited":[],"omitted":[],"custom":[]} CSL_BIBLIOGRAPHY </w:instrText>
      </w:r>
      <w:r w:rsidRPr="00375CA9">
        <w:rPr>
          <w:rFonts w:ascii="Arial" w:eastAsia="Arial" w:hAnsi="Arial" w:cs="Arial"/>
          <w:b/>
          <w:color w:val="1F497D" w:themeColor="text2"/>
          <w:sz w:val="22"/>
          <w:szCs w:val="22"/>
          <w:lang w:val="id-ID"/>
        </w:rPr>
        <w:fldChar w:fldCharType="separate"/>
      </w:r>
      <w:r w:rsidR="00514038" w:rsidRPr="00514038">
        <w:rPr>
          <w:rFonts w:ascii="Arial" w:hAnsi="Arial" w:cs="Arial"/>
          <w:sz w:val="22"/>
        </w:rPr>
        <w:t xml:space="preserve">1. </w:t>
      </w:r>
      <w:r w:rsidR="00514038" w:rsidRPr="00514038">
        <w:rPr>
          <w:rFonts w:ascii="Arial" w:hAnsi="Arial" w:cs="Arial"/>
          <w:sz w:val="22"/>
        </w:rPr>
        <w:tab/>
      </w:r>
      <w:proofErr w:type="spellStart"/>
      <w:r w:rsidR="00514038" w:rsidRPr="00514038">
        <w:rPr>
          <w:rFonts w:ascii="Arial" w:hAnsi="Arial" w:cs="Arial"/>
          <w:sz w:val="22"/>
        </w:rPr>
        <w:t>Perera</w:t>
      </w:r>
      <w:proofErr w:type="spellEnd"/>
      <w:r w:rsidR="00514038" w:rsidRPr="00514038">
        <w:rPr>
          <w:rFonts w:ascii="Arial" w:hAnsi="Arial" w:cs="Arial"/>
          <w:sz w:val="22"/>
        </w:rPr>
        <w:t xml:space="preserve"> KSY, </w:t>
      </w:r>
      <w:proofErr w:type="spellStart"/>
      <w:r w:rsidR="00514038" w:rsidRPr="00514038">
        <w:rPr>
          <w:rFonts w:ascii="Arial" w:hAnsi="Arial" w:cs="Arial"/>
          <w:sz w:val="22"/>
        </w:rPr>
        <w:t>Weerasekera</w:t>
      </w:r>
      <w:proofErr w:type="spellEnd"/>
      <w:r w:rsidR="00514038" w:rsidRPr="00514038">
        <w:rPr>
          <w:rFonts w:ascii="Arial" w:hAnsi="Arial" w:cs="Arial"/>
          <w:sz w:val="22"/>
        </w:rPr>
        <w:t xml:space="preserve"> M, </w:t>
      </w:r>
      <w:proofErr w:type="spellStart"/>
      <w:r w:rsidR="00514038" w:rsidRPr="00514038">
        <w:rPr>
          <w:rFonts w:ascii="Arial" w:hAnsi="Arial" w:cs="Arial"/>
          <w:sz w:val="22"/>
        </w:rPr>
        <w:t>Weerasinghe</w:t>
      </w:r>
      <w:proofErr w:type="spellEnd"/>
      <w:r w:rsidR="00514038" w:rsidRPr="00514038">
        <w:rPr>
          <w:rFonts w:ascii="Arial" w:hAnsi="Arial" w:cs="Arial"/>
          <w:sz w:val="22"/>
        </w:rPr>
        <w:t xml:space="preserve"> UDTM. Risk factors for early neonatal sepsis in the term baby. Sri Lanka J Child Health. 2018 Mar 5</w:t>
      </w:r>
      <w:proofErr w:type="gramStart"/>
      <w:r w:rsidR="00514038" w:rsidRPr="00514038">
        <w:rPr>
          <w:rFonts w:ascii="Arial" w:hAnsi="Arial" w:cs="Arial"/>
          <w:sz w:val="22"/>
        </w:rPr>
        <w:t>;47</w:t>
      </w:r>
      <w:proofErr w:type="gramEnd"/>
      <w:r w:rsidR="00514038" w:rsidRPr="00514038">
        <w:rPr>
          <w:rFonts w:ascii="Arial" w:hAnsi="Arial" w:cs="Arial"/>
          <w:sz w:val="22"/>
        </w:rPr>
        <w:t xml:space="preserve">(1):44. </w:t>
      </w:r>
    </w:p>
    <w:p w14:paraId="43920898"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2. </w:t>
      </w:r>
      <w:r w:rsidRPr="00514038">
        <w:rPr>
          <w:rFonts w:ascii="Arial" w:hAnsi="Arial" w:cs="Arial"/>
          <w:sz w:val="22"/>
        </w:rPr>
        <w:tab/>
      </w:r>
      <w:proofErr w:type="spellStart"/>
      <w:r w:rsidRPr="00514038">
        <w:rPr>
          <w:rFonts w:ascii="Arial" w:hAnsi="Arial" w:cs="Arial"/>
          <w:sz w:val="22"/>
        </w:rPr>
        <w:t>Shehab</w:t>
      </w:r>
      <w:proofErr w:type="spellEnd"/>
      <w:r w:rsidRPr="00514038">
        <w:rPr>
          <w:rFonts w:ascii="Arial" w:hAnsi="Arial" w:cs="Arial"/>
          <w:sz w:val="22"/>
        </w:rPr>
        <w:t xml:space="preserve"> El-Din EMR, El-</w:t>
      </w:r>
      <w:proofErr w:type="spellStart"/>
      <w:r w:rsidRPr="00514038">
        <w:rPr>
          <w:rFonts w:ascii="Arial" w:hAnsi="Arial" w:cs="Arial"/>
          <w:sz w:val="22"/>
        </w:rPr>
        <w:t>Sokkary</w:t>
      </w:r>
      <w:proofErr w:type="spellEnd"/>
      <w:r w:rsidRPr="00514038">
        <w:rPr>
          <w:rFonts w:ascii="Arial" w:hAnsi="Arial" w:cs="Arial"/>
          <w:sz w:val="22"/>
        </w:rPr>
        <w:t xml:space="preserve"> MMA, </w:t>
      </w:r>
      <w:proofErr w:type="spellStart"/>
      <w:r w:rsidRPr="00514038">
        <w:rPr>
          <w:rFonts w:ascii="Arial" w:hAnsi="Arial" w:cs="Arial"/>
          <w:sz w:val="22"/>
        </w:rPr>
        <w:t>Bassiouny</w:t>
      </w:r>
      <w:proofErr w:type="spellEnd"/>
      <w:r w:rsidRPr="00514038">
        <w:rPr>
          <w:rFonts w:ascii="Arial" w:hAnsi="Arial" w:cs="Arial"/>
          <w:sz w:val="22"/>
        </w:rPr>
        <w:t xml:space="preserve"> MR, Hassan R. Epidemiology of Neonatal Sepsis and Implicated Pathogens: A Study from Egypt. </w:t>
      </w:r>
      <w:proofErr w:type="spellStart"/>
      <w:r w:rsidRPr="00514038">
        <w:rPr>
          <w:rFonts w:ascii="Arial" w:hAnsi="Arial" w:cs="Arial"/>
          <w:sz w:val="22"/>
        </w:rPr>
        <w:t>BioMed</w:t>
      </w:r>
      <w:proofErr w:type="spellEnd"/>
      <w:r w:rsidRPr="00514038">
        <w:rPr>
          <w:rFonts w:ascii="Arial" w:hAnsi="Arial" w:cs="Arial"/>
          <w:sz w:val="22"/>
        </w:rPr>
        <w:t xml:space="preserve"> Res Int. 2015</w:t>
      </w:r>
      <w:proofErr w:type="gramStart"/>
      <w:r w:rsidRPr="00514038">
        <w:rPr>
          <w:rFonts w:ascii="Arial" w:hAnsi="Arial" w:cs="Arial"/>
          <w:sz w:val="22"/>
        </w:rPr>
        <w:t>;2015:1</w:t>
      </w:r>
      <w:proofErr w:type="gramEnd"/>
      <w:r w:rsidRPr="00514038">
        <w:rPr>
          <w:rFonts w:ascii="Arial" w:hAnsi="Arial" w:cs="Arial"/>
          <w:sz w:val="22"/>
        </w:rPr>
        <w:t xml:space="preserve">–11. </w:t>
      </w:r>
    </w:p>
    <w:p w14:paraId="54607E44"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3. </w:t>
      </w:r>
      <w:r w:rsidRPr="00514038">
        <w:rPr>
          <w:rFonts w:ascii="Arial" w:hAnsi="Arial" w:cs="Arial"/>
          <w:sz w:val="22"/>
        </w:rPr>
        <w:tab/>
      </w:r>
      <w:proofErr w:type="spellStart"/>
      <w:r w:rsidRPr="00514038">
        <w:rPr>
          <w:rFonts w:ascii="Arial" w:hAnsi="Arial" w:cs="Arial"/>
          <w:sz w:val="22"/>
        </w:rPr>
        <w:t>Utomo</w:t>
      </w:r>
      <w:proofErr w:type="spellEnd"/>
      <w:r w:rsidRPr="00514038">
        <w:rPr>
          <w:rFonts w:ascii="Arial" w:hAnsi="Arial" w:cs="Arial"/>
          <w:sz w:val="22"/>
        </w:rPr>
        <w:t xml:space="preserve"> MT. Neonatal Sepsis in Low Birth Weight Infants in Dr. </w:t>
      </w:r>
      <w:proofErr w:type="spellStart"/>
      <w:r w:rsidRPr="00514038">
        <w:rPr>
          <w:rFonts w:ascii="Arial" w:hAnsi="Arial" w:cs="Arial"/>
          <w:sz w:val="22"/>
        </w:rPr>
        <w:t>Soetomo</w:t>
      </w:r>
      <w:proofErr w:type="spellEnd"/>
      <w:r w:rsidRPr="00514038">
        <w:rPr>
          <w:rFonts w:ascii="Arial" w:hAnsi="Arial" w:cs="Arial"/>
          <w:sz w:val="22"/>
        </w:rPr>
        <w:t xml:space="preserve"> General Hospital. </w:t>
      </w:r>
      <w:proofErr w:type="spellStart"/>
      <w:r w:rsidRPr="00514038">
        <w:rPr>
          <w:rFonts w:ascii="Arial" w:hAnsi="Arial" w:cs="Arial"/>
          <w:sz w:val="22"/>
        </w:rPr>
        <w:t>Indones</w:t>
      </w:r>
      <w:proofErr w:type="spellEnd"/>
      <w:r w:rsidRPr="00514038">
        <w:rPr>
          <w:rFonts w:ascii="Arial" w:hAnsi="Arial" w:cs="Arial"/>
          <w:sz w:val="22"/>
        </w:rPr>
        <w:t xml:space="preserve"> J Trop Infect Dis. 2010 May 3</w:t>
      </w:r>
      <w:proofErr w:type="gramStart"/>
      <w:r w:rsidRPr="00514038">
        <w:rPr>
          <w:rFonts w:ascii="Arial" w:hAnsi="Arial" w:cs="Arial"/>
          <w:sz w:val="22"/>
        </w:rPr>
        <w:t>;1</w:t>
      </w:r>
      <w:proofErr w:type="gramEnd"/>
      <w:r w:rsidRPr="00514038">
        <w:rPr>
          <w:rFonts w:ascii="Arial" w:hAnsi="Arial" w:cs="Arial"/>
          <w:sz w:val="22"/>
        </w:rPr>
        <w:t xml:space="preserve">(2):86. </w:t>
      </w:r>
    </w:p>
    <w:p w14:paraId="14D8E8BF"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4. </w:t>
      </w:r>
      <w:r w:rsidRPr="00514038">
        <w:rPr>
          <w:rFonts w:ascii="Arial" w:hAnsi="Arial" w:cs="Arial"/>
          <w:sz w:val="22"/>
        </w:rPr>
        <w:tab/>
      </w:r>
      <w:proofErr w:type="spellStart"/>
      <w:r w:rsidRPr="00514038">
        <w:rPr>
          <w:rFonts w:ascii="Arial" w:hAnsi="Arial" w:cs="Arial"/>
          <w:sz w:val="22"/>
        </w:rPr>
        <w:t>Różańska</w:t>
      </w:r>
      <w:proofErr w:type="spellEnd"/>
      <w:r w:rsidRPr="00514038">
        <w:rPr>
          <w:rFonts w:ascii="Arial" w:hAnsi="Arial" w:cs="Arial"/>
          <w:sz w:val="22"/>
        </w:rPr>
        <w:t xml:space="preserve"> A, </w:t>
      </w:r>
      <w:proofErr w:type="spellStart"/>
      <w:r w:rsidRPr="00514038">
        <w:rPr>
          <w:rFonts w:ascii="Arial" w:hAnsi="Arial" w:cs="Arial"/>
          <w:sz w:val="22"/>
        </w:rPr>
        <w:t>Wójkowska</w:t>
      </w:r>
      <w:proofErr w:type="spellEnd"/>
      <w:r w:rsidRPr="00514038">
        <w:rPr>
          <w:rFonts w:ascii="Arial" w:hAnsi="Arial" w:cs="Arial"/>
          <w:sz w:val="22"/>
        </w:rPr>
        <w:t xml:space="preserve">-Mach J, </w:t>
      </w:r>
      <w:proofErr w:type="spellStart"/>
      <w:r w:rsidRPr="00514038">
        <w:rPr>
          <w:rFonts w:ascii="Arial" w:hAnsi="Arial" w:cs="Arial"/>
          <w:sz w:val="22"/>
        </w:rPr>
        <w:t>Adamski</w:t>
      </w:r>
      <w:proofErr w:type="spellEnd"/>
      <w:r w:rsidRPr="00514038">
        <w:rPr>
          <w:rFonts w:ascii="Arial" w:hAnsi="Arial" w:cs="Arial"/>
          <w:sz w:val="22"/>
        </w:rPr>
        <w:t xml:space="preserve"> P, </w:t>
      </w:r>
      <w:proofErr w:type="spellStart"/>
      <w:r w:rsidRPr="00514038">
        <w:rPr>
          <w:rFonts w:ascii="Arial" w:hAnsi="Arial" w:cs="Arial"/>
          <w:sz w:val="22"/>
        </w:rPr>
        <w:t>Borszewska-Kornacka</w:t>
      </w:r>
      <w:proofErr w:type="spellEnd"/>
      <w:r w:rsidRPr="00514038">
        <w:rPr>
          <w:rFonts w:ascii="Arial" w:hAnsi="Arial" w:cs="Arial"/>
          <w:sz w:val="22"/>
        </w:rPr>
        <w:t xml:space="preserve"> M, </w:t>
      </w:r>
      <w:proofErr w:type="spellStart"/>
      <w:r w:rsidRPr="00514038">
        <w:rPr>
          <w:rFonts w:ascii="Arial" w:hAnsi="Arial" w:cs="Arial"/>
          <w:sz w:val="22"/>
        </w:rPr>
        <w:t>Gulczyńska</w:t>
      </w:r>
      <w:proofErr w:type="spellEnd"/>
      <w:r w:rsidRPr="00514038">
        <w:rPr>
          <w:rFonts w:ascii="Arial" w:hAnsi="Arial" w:cs="Arial"/>
          <w:sz w:val="22"/>
        </w:rPr>
        <w:t xml:space="preserve"> E, </w:t>
      </w:r>
      <w:proofErr w:type="spellStart"/>
      <w:r w:rsidRPr="00514038">
        <w:rPr>
          <w:rFonts w:ascii="Arial" w:hAnsi="Arial" w:cs="Arial"/>
          <w:sz w:val="22"/>
        </w:rPr>
        <w:t>Nowiczewski</w:t>
      </w:r>
      <w:proofErr w:type="spellEnd"/>
      <w:r w:rsidRPr="00514038">
        <w:rPr>
          <w:rFonts w:ascii="Arial" w:hAnsi="Arial" w:cs="Arial"/>
          <w:sz w:val="22"/>
        </w:rPr>
        <w:t xml:space="preserve"> M, et al. Infections and risk-adjusted length of stay and hospital mortality in Polish Neonatology Intensive Care Units. </w:t>
      </w:r>
      <w:proofErr w:type="spellStart"/>
      <w:r w:rsidRPr="00514038">
        <w:rPr>
          <w:rFonts w:ascii="Arial" w:hAnsi="Arial" w:cs="Arial"/>
          <w:sz w:val="22"/>
        </w:rPr>
        <w:t>Int</w:t>
      </w:r>
      <w:proofErr w:type="spellEnd"/>
      <w:r w:rsidRPr="00514038">
        <w:rPr>
          <w:rFonts w:ascii="Arial" w:hAnsi="Arial" w:cs="Arial"/>
          <w:sz w:val="22"/>
        </w:rPr>
        <w:t xml:space="preserve"> J Infect Dis. 2015 Jun</w:t>
      </w:r>
      <w:proofErr w:type="gramStart"/>
      <w:r w:rsidRPr="00514038">
        <w:rPr>
          <w:rFonts w:ascii="Arial" w:hAnsi="Arial" w:cs="Arial"/>
          <w:sz w:val="22"/>
        </w:rPr>
        <w:t>;35:87</w:t>
      </w:r>
      <w:proofErr w:type="gramEnd"/>
      <w:r w:rsidRPr="00514038">
        <w:rPr>
          <w:rFonts w:ascii="Arial" w:hAnsi="Arial" w:cs="Arial"/>
          <w:sz w:val="22"/>
        </w:rPr>
        <w:t xml:space="preserve">–92. </w:t>
      </w:r>
    </w:p>
    <w:p w14:paraId="6065AC65"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5. </w:t>
      </w:r>
      <w:r w:rsidRPr="00514038">
        <w:rPr>
          <w:rFonts w:ascii="Arial" w:hAnsi="Arial" w:cs="Arial"/>
          <w:sz w:val="22"/>
        </w:rPr>
        <w:tab/>
        <w:t xml:space="preserve">Oliveira COP de, Souza JRS, Machado RC, </w:t>
      </w:r>
      <w:proofErr w:type="spellStart"/>
      <w:r w:rsidRPr="00514038">
        <w:rPr>
          <w:rFonts w:ascii="Arial" w:hAnsi="Arial" w:cs="Arial"/>
          <w:sz w:val="22"/>
        </w:rPr>
        <w:t>Feijão</w:t>
      </w:r>
      <w:proofErr w:type="spellEnd"/>
      <w:r w:rsidRPr="00514038">
        <w:rPr>
          <w:rFonts w:ascii="Arial" w:hAnsi="Arial" w:cs="Arial"/>
          <w:sz w:val="22"/>
        </w:rPr>
        <w:t xml:space="preserve"> AR, Souza NL de. RISK FACTORS FOR NEONATAL SEPSIS IN NEONATAL INTENSIVE CARE UNIT. </w:t>
      </w:r>
      <w:proofErr w:type="spellStart"/>
      <w:r w:rsidRPr="00514038">
        <w:rPr>
          <w:rFonts w:ascii="Arial" w:hAnsi="Arial" w:cs="Arial"/>
          <w:sz w:val="22"/>
        </w:rPr>
        <w:t>Cogitare</w:t>
      </w:r>
      <w:proofErr w:type="spellEnd"/>
      <w:r w:rsidRPr="00514038">
        <w:rPr>
          <w:rFonts w:ascii="Arial" w:hAnsi="Arial" w:cs="Arial"/>
          <w:sz w:val="22"/>
        </w:rPr>
        <w:t xml:space="preserve"> </w:t>
      </w:r>
      <w:proofErr w:type="spellStart"/>
      <w:r w:rsidRPr="00514038">
        <w:rPr>
          <w:rFonts w:ascii="Arial" w:hAnsi="Arial" w:cs="Arial"/>
          <w:sz w:val="22"/>
        </w:rPr>
        <w:t>Enferm</w:t>
      </w:r>
      <w:proofErr w:type="spellEnd"/>
      <w:r w:rsidRPr="00514038">
        <w:rPr>
          <w:rFonts w:ascii="Arial" w:hAnsi="Arial" w:cs="Arial"/>
          <w:sz w:val="22"/>
        </w:rPr>
        <w:t>. 2016</w:t>
      </w:r>
      <w:proofErr w:type="gramStart"/>
      <w:r w:rsidRPr="00514038">
        <w:rPr>
          <w:rFonts w:ascii="Arial" w:hAnsi="Arial" w:cs="Arial"/>
          <w:sz w:val="22"/>
        </w:rPr>
        <w:t>;21</w:t>
      </w:r>
      <w:proofErr w:type="gramEnd"/>
      <w:r w:rsidRPr="00514038">
        <w:rPr>
          <w:rFonts w:ascii="Arial" w:hAnsi="Arial" w:cs="Arial"/>
          <w:sz w:val="22"/>
        </w:rPr>
        <w:t xml:space="preserve">(2):01–9. </w:t>
      </w:r>
    </w:p>
    <w:p w14:paraId="379383B2"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6. </w:t>
      </w:r>
      <w:r w:rsidRPr="00514038">
        <w:rPr>
          <w:rFonts w:ascii="Arial" w:hAnsi="Arial" w:cs="Arial"/>
          <w:sz w:val="22"/>
        </w:rPr>
        <w:tab/>
      </w:r>
      <w:proofErr w:type="spellStart"/>
      <w:r w:rsidRPr="00514038">
        <w:rPr>
          <w:rFonts w:ascii="Arial" w:hAnsi="Arial" w:cs="Arial"/>
          <w:sz w:val="22"/>
        </w:rPr>
        <w:t>Hasanah</w:t>
      </w:r>
      <w:proofErr w:type="spellEnd"/>
      <w:r w:rsidRPr="00514038">
        <w:rPr>
          <w:rFonts w:ascii="Arial" w:hAnsi="Arial" w:cs="Arial"/>
          <w:sz w:val="22"/>
        </w:rPr>
        <w:t xml:space="preserve"> NM, </w:t>
      </w:r>
      <w:proofErr w:type="spellStart"/>
      <w:r w:rsidRPr="00514038">
        <w:rPr>
          <w:rFonts w:ascii="Arial" w:hAnsi="Arial" w:cs="Arial"/>
          <w:sz w:val="22"/>
        </w:rPr>
        <w:t>Lesatari</w:t>
      </w:r>
      <w:proofErr w:type="spellEnd"/>
      <w:r w:rsidRPr="00514038">
        <w:rPr>
          <w:rFonts w:ascii="Arial" w:hAnsi="Arial" w:cs="Arial"/>
          <w:sz w:val="22"/>
        </w:rPr>
        <w:t xml:space="preserve"> H. </w:t>
      </w:r>
      <w:proofErr w:type="spellStart"/>
      <w:r w:rsidRPr="00514038">
        <w:rPr>
          <w:rFonts w:ascii="Arial" w:hAnsi="Arial" w:cs="Arial"/>
          <w:sz w:val="22"/>
        </w:rPr>
        <w:t>Analisis</w:t>
      </w:r>
      <w:proofErr w:type="spellEnd"/>
      <w:r w:rsidRPr="00514038">
        <w:rPr>
          <w:rFonts w:ascii="Arial" w:hAnsi="Arial" w:cs="Arial"/>
          <w:sz w:val="22"/>
        </w:rPr>
        <w:t xml:space="preserve"> </w:t>
      </w:r>
      <w:proofErr w:type="spellStart"/>
      <w:r w:rsidRPr="00514038">
        <w:rPr>
          <w:rFonts w:ascii="Arial" w:hAnsi="Arial" w:cs="Arial"/>
          <w:sz w:val="22"/>
        </w:rPr>
        <w:t>Faktor</w:t>
      </w:r>
      <w:proofErr w:type="spellEnd"/>
      <w:r w:rsidRPr="00514038">
        <w:rPr>
          <w:rFonts w:ascii="Arial" w:hAnsi="Arial" w:cs="Arial"/>
          <w:sz w:val="22"/>
        </w:rPr>
        <w:t xml:space="preserve"> </w:t>
      </w:r>
      <w:proofErr w:type="spellStart"/>
      <w:r w:rsidRPr="00514038">
        <w:rPr>
          <w:rFonts w:ascii="Arial" w:hAnsi="Arial" w:cs="Arial"/>
          <w:sz w:val="22"/>
        </w:rPr>
        <w:t>Risiko</w:t>
      </w:r>
      <w:proofErr w:type="spellEnd"/>
      <w:r w:rsidRPr="00514038">
        <w:rPr>
          <w:rFonts w:ascii="Arial" w:hAnsi="Arial" w:cs="Arial"/>
          <w:sz w:val="22"/>
        </w:rPr>
        <w:t xml:space="preserve"> </w:t>
      </w:r>
      <w:proofErr w:type="spellStart"/>
      <w:r w:rsidRPr="00514038">
        <w:rPr>
          <w:rFonts w:ascii="Arial" w:hAnsi="Arial" w:cs="Arial"/>
          <w:sz w:val="22"/>
        </w:rPr>
        <w:t>Jenis</w:t>
      </w:r>
      <w:proofErr w:type="spellEnd"/>
      <w:r w:rsidRPr="00514038">
        <w:rPr>
          <w:rFonts w:ascii="Arial" w:hAnsi="Arial" w:cs="Arial"/>
          <w:sz w:val="22"/>
        </w:rPr>
        <w:t xml:space="preserve"> </w:t>
      </w:r>
      <w:proofErr w:type="spellStart"/>
      <w:r w:rsidRPr="00514038">
        <w:rPr>
          <w:rFonts w:ascii="Arial" w:hAnsi="Arial" w:cs="Arial"/>
          <w:sz w:val="22"/>
        </w:rPr>
        <w:t>Kelamin</w:t>
      </w:r>
      <w:proofErr w:type="spellEnd"/>
      <w:r w:rsidRPr="00514038">
        <w:rPr>
          <w:rFonts w:ascii="Arial" w:hAnsi="Arial" w:cs="Arial"/>
          <w:sz w:val="22"/>
        </w:rPr>
        <w:t xml:space="preserve"> </w:t>
      </w:r>
      <w:proofErr w:type="spellStart"/>
      <w:r w:rsidRPr="00514038">
        <w:rPr>
          <w:rFonts w:ascii="Arial" w:hAnsi="Arial" w:cs="Arial"/>
          <w:sz w:val="22"/>
        </w:rPr>
        <w:t>Bayi</w:t>
      </w:r>
      <w:proofErr w:type="spellEnd"/>
      <w:r w:rsidRPr="00514038">
        <w:rPr>
          <w:rFonts w:ascii="Arial" w:hAnsi="Arial" w:cs="Arial"/>
          <w:sz w:val="22"/>
        </w:rPr>
        <w:t xml:space="preserve">, </w:t>
      </w:r>
      <w:proofErr w:type="spellStart"/>
      <w:r w:rsidRPr="00514038">
        <w:rPr>
          <w:rFonts w:ascii="Arial" w:hAnsi="Arial" w:cs="Arial"/>
          <w:sz w:val="22"/>
        </w:rPr>
        <w:t>Bblr</w:t>
      </w:r>
      <w:proofErr w:type="spellEnd"/>
      <w:r w:rsidRPr="00514038">
        <w:rPr>
          <w:rFonts w:ascii="Arial" w:hAnsi="Arial" w:cs="Arial"/>
          <w:sz w:val="22"/>
        </w:rPr>
        <w:t xml:space="preserve">, </w:t>
      </w:r>
      <w:proofErr w:type="spellStart"/>
      <w:r w:rsidRPr="00514038">
        <w:rPr>
          <w:rFonts w:ascii="Arial" w:hAnsi="Arial" w:cs="Arial"/>
          <w:sz w:val="22"/>
        </w:rPr>
        <w:t>Persalinan</w:t>
      </w:r>
      <w:proofErr w:type="spellEnd"/>
      <w:r w:rsidRPr="00514038">
        <w:rPr>
          <w:rFonts w:ascii="Arial" w:hAnsi="Arial" w:cs="Arial"/>
          <w:sz w:val="22"/>
        </w:rPr>
        <w:t xml:space="preserve"> </w:t>
      </w:r>
      <w:proofErr w:type="spellStart"/>
      <w:r w:rsidRPr="00514038">
        <w:rPr>
          <w:rFonts w:ascii="Arial" w:hAnsi="Arial" w:cs="Arial"/>
          <w:sz w:val="22"/>
        </w:rPr>
        <w:t>Prematur</w:t>
      </w:r>
      <w:proofErr w:type="spellEnd"/>
      <w:r w:rsidRPr="00514038">
        <w:rPr>
          <w:rFonts w:ascii="Arial" w:hAnsi="Arial" w:cs="Arial"/>
          <w:sz w:val="22"/>
        </w:rPr>
        <w:t xml:space="preserve">, </w:t>
      </w:r>
      <w:proofErr w:type="spellStart"/>
      <w:r w:rsidRPr="00514038">
        <w:rPr>
          <w:rFonts w:ascii="Arial" w:hAnsi="Arial" w:cs="Arial"/>
          <w:sz w:val="22"/>
        </w:rPr>
        <w:t>Ketuban</w:t>
      </w:r>
      <w:proofErr w:type="spellEnd"/>
      <w:r w:rsidRPr="00514038">
        <w:rPr>
          <w:rFonts w:ascii="Arial" w:hAnsi="Arial" w:cs="Arial"/>
          <w:sz w:val="22"/>
        </w:rPr>
        <w:t xml:space="preserve"> </w:t>
      </w:r>
      <w:proofErr w:type="spellStart"/>
      <w:r w:rsidRPr="00514038">
        <w:rPr>
          <w:rFonts w:ascii="Arial" w:hAnsi="Arial" w:cs="Arial"/>
          <w:sz w:val="22"/>
        </w:rPr>
        <w:t>Pecah</w:t>
      </w:r>
      <w:proofErr w:type="spellEnd"/>
      <w:r w:rsidRPr="00514038">
        <w:rPr>
          <w:rFonts w:ascii="Arial" w:hAnsi="Arial" w:cs="Arial"/>
          <w:sz w:val="22"/>
        </w:rPr>
        <w:t xml:space="preserve"> </w:t>
      </w:r>
      <w:proofErr w:type="spellStart"/>
      <w:r w:rsidRPr="00514038">
        <w:rPr>
          <w:rFonts w:ascii="Arial" w:hAnsi="Arial" w:cs="Arial"/>
          <w:sz w:val="22"/>
        </w:rPr>
        <w:t>Dini</w:t>
      </w:r>
      <w:proofErr w:type="spellEnd"/>
      <w:r w:rsidRPr="00514038">
        <w:rPr>
          <w:rFonts w:ascii="Arial" w:hAnsi="Arial" w:cs="Arial"/>
          <w:sz w:val="22"/>
        </w:rPr>
        <w:t xml:space="preserve"> Dan </w:t>
      </w:r>
      <w:proofErr w:type="spellStart"/>
      <w:r w:rsidRPr="00514038">
        <w:rPr>
          <w:rFonts w:ascii="Arial" w:hAnsi="Arial" w:cs="Arial"/>
          <w:sz w:val="22"/>
        </w:rPr>
        <w:t>Tindakan</w:t>
      </w:r>
      <w:proofErr w:type="spellEnd"/>
      <w:r w:rsidRPr="00514038">
        <w:rPr>
          <w:rFonts w:ascii="Arial" w:hAnsi="Arial" w:cs="Arial"/>
          <w:sz w:val="22"/>
        </w:rPr>
        <w:t xml:space="preserve"> </w:t>
      </w:r>
      <w:proofErr w:type="spellStart"/>
      <w:r w:rsidRPr="00514038">
        <w:rPr>
          <w:rFonts w:ascii="Arial" w:hAnsi="Arial" w:cs="Arial"/>
          <w:sz w:val="22"/>
        </w:rPr>
        <w:t>Persalinan</w:t>
      </w:r>
      <w:proofErr w:type="spellEnd"/>
      <w:r w:rsidRPr="00514038">
        <w:rPr>
          <w:rFonts w:ascii="Arial" w:hAnsi="Arial" w:cs="Arial"/>
          <w:sz w:val="22"/>
        </w:rPr>
        <w:t xml:space="preserve"> </w:t>
      </w:r>
      <w:proofErr w:type="spellStart"/>
      <w:r w:rsidRPr="00514038">
        <w:rPr>
          <w:rFonts w:ascii="Arial" w:hAnsi="Arial" w:cs="Arial"/>
          <w:sz w:val="22"/>
        </w:rPr>
        <w:t>Dengan</w:t>
      </w:r>
      <w:proofErr w:type="spellEnd"/>
      <w:r w:rsidRPr="00514038">
        <w:rPr>
          <w:rFonts w:ascii="Arial" w:hAnsi="Arial" w:cs="Arial"/>
          <w:sz w:val="22"/>
        </w:rPr>
        <w:t xml:space="preserve"> </w:t>
      </w:r>
      <w:proofErr w:type="spellStart"/>
      <w:r w:rsidRPr="00514038">
        <w:rPr>
          <w:rFonts w:ascii="Arial" w:hAnsi="Arial" w:cs="Arial"/>
          <w:sz w:val="22"/>
        </w:rPr>
        <w:t>Kejadian</w:t>
      </w:r>
      <w:proofErr w:type="spellEnd"/>
      <w:r w:rsidRPr="00514038">
        <w:rPr>
          <w:rFonts w:ascii="Arial" w:hAnsi="Arial" w:cs="Arial"/>
          <w:sz w:val="22"/>
        </w:rPr>
        <w:t xml:space="preserve"> Sepsis </w:t>
      </w:r>
      <w:proofErr w:type="spellStart"/>
      <w:r w:rsidRPr="00514038">
        <w:rPr>
          <w:rFonts w:ascii="Arial" w:hAnsi="Arial" w:cs="Arial"/>
          <w:sz w:val="22"/>
        </w:rPr>
        <w:t>Neonatus</w:t>
      </w:r>
      <w:proofErr w:type="spellEnd"/>
      <w:r w:rsidRPr="00514038">
        <w:rPr>
          <w:rFonts w:ascii="Arial" w:hAnsi="Arial" w:cs="Arial"/>
          <w:sz w:val="22"/>
        </w:rPr>
        <w:t xml:space="preserve"> Di </w:t>
      </w:r>
      <w:proofErr w:type="spellStart"/>
      <w:r w:rsidRPr="00514038">
        <w:rPr>
          <w:rFonts w:ascii="Arial" w:hAnsi="Arial" w:cs="Arial"/>
          <w:sz w:val="22"/>
        </w:rPr>
        <w:t>Rumah</w:t>
      </w:r>
      <w:proofErr w:type="spellEnd"/>
      <w:r w:rsidRPr="00514038">
        <w:rPr>
          <w:rFonts w:ascii="Arial" w:hAnsi="Arial" w:cs="Arial"/>
          <w:sz w:val="22"/>
        </w:rPr>
        <w:t xml:space="preserve"> </w:t>
      </w:r>
      <w:proofErr w:type="spellStart"/>
      <w:r w:rsidRPr="00514038">
        <w:rPr>
          <w:rFonts w:ascii="Arial" w:hAnsi="Arial" w:cs="Arial"/>
          <w:sz w:val="22"/>
        </w:rPr>
        <w:t>Sakit</w:t>
      </w:r>
      <w:proofErr w:type="spellEnd"/>
      <w:r w:rsidRPr="00514038">
        <w:rPr>
          <w:rFonts w:ascii="Arial" w:hAnsi="Arial" w:cs="Arial"/>
          <w:sz w:val="22"/>
        </w:rPr>
        <w:t xml:space="preserve"> </w:t>
      </w:r>
      <w:proofErr w:type="spellStart"/>
      <w:r w:rsidRPr="00514038">
        <w:rPr>
          <w:rFonts w:ascii="Arial" w:hAnsi="Arial" w:cs="Arial"/>
          <w:sz w:val="22"/>
        </w:rPr>
        <w:t>Bahteramas</w:t>
      </w:r>
      <w:proofErr w:type="spellEnd"/>
      <w:r w:rsidRPr="00514038">
        <w:rPr>
          <w:rFonts w:ascii="Arial" w:hAnsi="Arial" w:cs="Arial"/>
          <w:sz w:val="22"/>
        </w:rPr>
        <w:t xml:space="preserve"> </w:t>
      </w:r>
      <w:proofErr w:type="spellStart"/>
      <w:r w:rsidRPr="00514038">
        <w:rPr>
          <w:rFonts w:ascii="Arial" w:hAnsi="Arial" w:cs="Arial"/>
          <w:sz w:val="22"/>
        </w:rPr>
        <w:t>Provinsi</w:t>
      </w:r>
      <w:proofErr w:type="spellEnd"/>
      <w:r w:rsidRPr="00514038">
        <w:rPr>
          <w:rFonts w:ascii="Arial" w:hAnsi="Arial" w:cs="Arial"/>
          <w:sz w:val="22"/>
        </w:rPr>
        <w:t xml:space="preserve"> Sulawesi Tenggara </w:t>
      </w:r>
      <w:proofErr w:type="spellStart"/>
      <w:r w:rsidRPr="00514038">
        <w:rPr>
          <w:rFonts w:ascii="Arial" w:hAnsi="Arial" w:cs="Arial"/>
          <w:sz w:val="22"/>
        </w:rPr>
        <w:t>Tahun</w:t>
      </w:r>
      <w:proofErr w:type="spellEnd"/>
      <w:r w:rsidRPr="00514038">
        <w:rPr>
          <w:rFonts w:ascii="Arial" w:hAnsi="Arial" w:cs="Arial"/>
          <w:sz w:val="22"/>
        </w:rPr>
        <w:t xml:space="preserve"> 2016. </w:t>
      </w:r>
      <w:proofErr w:type="gramStart"/>
      <w:r w:rsidRPr="00514038">
        <w:rPr>
          <w:rFonts w:ascii="Arial" w:hAnsi="Arial" w:cs="Arial"/>
          <w:sz w:val="22"/>
        </w:rPr>
        <w:t>:12</w:t>
      </w:r>
      <w:proofErr w:type="gramEnd"/>
      <w:r w:rsidRPr="00514038">
        <w:rPr>
          <w:rFonts w:ascii="Arial" w:hAnsi="Arial" w:cs="Arial"/>
          <w:sz w:val="22"/>
        </w:rPr>
        <w:t xml:space="preserve">. </w:t>
      </w:r>
    </w:p>
    <w:p w14:paraId="313017CF"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7. </w:t>
      </w:r>
      <w:r w:rsidRPr="00514038">
        <w:rPr>
          <w:rFonts w:ascii="Arial" w:hAnsi="Arial" w:cs="Arial"/>
          <w:sz w:val="22"/>
        </w:rPr>
        <w:tab/>
      </w:r>
      <w:proofErr w:type="spellStart"/>
      <w:r w:rsidRPr="00514038">
        <w:rPr>
          <w:rFonts w:ascii="Arial" w:hAnsi="Arial" w:cs="Arial"/>
          <w:sz w:val="22"/>
        </w:rPr>
        <w:t>Dudeck</w:t>
      </w:r>
      <w:proofErr w:type="spellEnd"/>
      <w:r w:rsidRPr="00514038">
        <w:rPr>
          <w:rFonts w:ascii="Arial" w:hAnsi="Arial" w:cs="Arial"/>
          <w:sz w:val="22"/>
        </w:rPr>
        <w:t xml:space="preserve"> MA, Weiner LM, Allen-</w:t>
      </w:r>
      <w:proofErr w:type="spellStart"/>
      <w:r w:rsidRPr="00514038">
        <w:rPr>
          <w:rFonts w:ascii="Arial" w:hAnsi="Arial" w:cs="Arial"/>
          <w:sz w:val="22"/>
        </w:rPr>
        <w:t>Bridson</w:t>
      </w:r>
      <w:proofErr w:type="spellEnd"/>
      <w:r w:rsidRPr="00514038">
        <w:rPr>
          <w:rFonts w:ascii="Arial" w:hAnsi="Arial" w:cs="Arial"/>
          <w:sz w:val="22"/>
        </w:rPr>
        <w:t xml:space="preserve"> K, </w:t>
      </w:r>
      <w:proofErr w:type="spellStart"/>
      <w:r w:rsidRPr="00514038">
        <w:rPr>
          <w:rFonts w:ascii="Arial" w:hAnsi="Arial" w:cs="Arial"/>
          <w:sz w:val="22"/>
        </w:rPr>
        <w:t>Malpiedi</w:t>
      </w:r>
      <w:proofErr w:type="spellEnd"/>
      <w:r w:rsidRPr="00514038">
        <w:rPr>
          <w:rFonts w:ascii="Arial" w:hAnsi="Arial" w:cs="Arial"/>
          <w:sz w:val="22"/>
        </w:rPr>
        <w:t xml:space="preserve"> PJ, Peterson KD, Pollock DA, et al. National Healthcare Safety Network (NHSN) report, data summary for 2012, Device-associated module. Am J Infect </w:t>
      </w:r>
      <w:proofErr w:type="gramStart"/>
      <w:r w:rsidRPr="00514038">
        <w:rPr>
          <w:rFonts w:ascii="Arial" w:hAnsi="Arial" w:cs="Arial"/>
          <w:sz w:val="22"/>
        </w:rPr>
        <w:t>Control.</w:t>
      </w:r>
      <w:proofErr w:type="gramEnd"/>
      <w:r w:rsidRPr="00514038">
        <w:rPr>
          <w:rFonts w:ascii="Arial" w:hAnsi="Arial" w:cs="Arial"/>
          <w:sz w:val="22"/>
        </w:rPr>
        <w:t xml:space="preserve"> 2013 Dec</w:t>
      </w:r>
      <w:proofErr w:type="gramStart"/>
      <w:r w:rsidRPr="00514038">
        <w:rPr>
          <w:rFonts w:ascii="Arial" w:hAnsi="Arial" w:cs="Arial"/>
          <w:sz w:val="22"/>
        </w:rPr>
        <w:t>;41</w:t>
      </w:r>
      <w:proofErr w:type="gramEnd"/>
      <w:r w:rsidRPr="00514038">
        <w:rPr>
          <w:rFonts w:ascii="Arial" w:hAnsi="Arial" w:cs="Arial"/>
          <w:sz w:val="22"/>
        </w:rPr>
        <w:t xml:space="preserve">(12):1148–66. </w:t>
      </w:r>
    </w:p>
    <w:p w14:paraId="1D0E395E"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8. </w:t>
      </w:r>
      <w:r w:rsidRPr="00514038">
        <w:rPr>
          <w:rFonts w:ascii="Arial" w:hAnsi="Arial" w:cs="Arial"/>
          <w:sz w:val="22"/>
        </w:rPr>
        <w:tab/>
      </w:r>
      <w:proofErr w:type="spellStart"/>
      <w:r w:rsidRPr="00514038">
        <w:rPr>
          <w:rFonts w:ascii="Arial" w:hAnsi="Arial" w:cs="Arial"/>
          <w:sz w:val="22"/>
        </w:rPr>
        <w:t>Upadhyay</w:t>
      </w:r>
      <w:proofErr w:type="spellEnd"/>
      <w:r w:rsidRPr="00514038">
        <w:rPr>
          <w:rFonts w:ascii="Arial" w:hAnsi="Arial" w:cs="Arial"/>
          <w:sz w:val="22"/>
        </w:rPr>
        <w:t xml:space="preserve"> RP, Singh B, </w:t>
      </w:r>
      <w:proofErr w:type="spellStart"/>
      <w:r w:rsidRPr="00514038">
        <w:rPr>
          <w:rFonts w:ascii="Arial" w:hAnsi="Arial" w:cs="Arial"/>
          <w:sz w:val="22"/>
        </w:rPr>
        <w:t>Rai</w:t>
      </w:r>
      <w:proofErr w:type="spellEnd"/>
      <w:r w:rsidRPr="00514038">
        <w:rPr>
          <w:rFonts w:ascii="Arial" w:hAnsi="Arial" w:cs="Arial"/>
          <w:sz w:val="22"/>
        </w:rPr>
        <w:t xml:space="preserve"> SK, </w:t>
      </w:r>
      <w:proofErr w:type="spellStart"/>
      <w:r w:rsidRPr="00514038">
        <w:rPr>
          <w:rFonts w:ascii="Arial" w:hAnsi="Arial" w:cs="Arial"/>
          <w:sz w:val="22"/>
        </w:rPr>
        <w:t>Anand</w:t>
      </w:r>
      <w:proofErr w:type="spellEnd"/>
      <w:r w:rsidRPr="00514038">
        <w:rPr>
          <w:rFonts w:ascii="Arial" w:hAnsi="Arial" w:cs="Arial"/>
          <w:sz w:val="22"/>
        </w:rPr>
        <w:t xml:space="preserve"> K. Role of Cultural Beliefs in Influencing Selected Newborn Care Practices in Rural Haryana. J Trop </w:t>
      </w:r>
      <w:proofErr w:type="spellStart"/>
      <w:r w:rsidRPr="00514038">
        <w:rPr>
          <w:rFonts w:ascii="Arial" w:hAnsi="Arial" w:cs="Arial"/>
          <w:sz w:val="22"/>
        </w:rPr>
        <w:t>Pediatr</w:t>
      </w:r>
      <w:proofErr w:type="spellEnd"/>
      <w:r w:rsidRPr="00514038">
        <w:rPr>
          <w:rFonts w:ascii="Arial" w:hAnsi="Arial" w:cs="Arial"/>
          <w:sz w:val="22"/>
        </w:rPr>
        <w:t>. 2012 Oct 1</w:t>
      </w:r>
      <w:proofErr w:type="gramStart"/>
      <w:r w:rsidRPr="00514038">
        <w:rPr>
          <w:rFonts w:ascii="Arial" w:hAnsi="Arial" w:cs="Arial"/>
          <w:sz w:val="22"/>
        </w:rPr>
        <w:t>;58</w:t>
      </w:r>
      <w:proofErr w:type="gramEnd"/>
      <w:r w:rsidRPr="00514038">
        <w:rPr>
          <w:rFonts w:ascii="Arial" w:hAnsi="Arial" w:cs="Arial"/>
          <w:sz w:val="22"/>
        </w:rPr>
        <w:t xml:space="preserve">(5):406–8. </w:t>
      </w:r>
    </w:p>
    <w:p w14:paraId="45BB8478" w14:textId="77777777" w:rsidR="00514038" w:rsidRPr="00514038" w:rsidRDefault="00514038" w:rsidP="00514038">
      <w:pPr>
        <w:pStyle w:val="Bibliography"/>
        <w:rPr>
          <w:rFonts w:ascii="Arial" w:hAnsi="Arial" w:cs="Arial"/>
          <w:sz w:val="22"/>
        </w:rPr>
      </w:pPr>
      <w:r w:rsidRPr="00514038">
        <w:rPr>
          <w:rFonts w:ascii="Arial" w:hAnsi="Arial" w:cs="Arial"/>
          <w:sz w:val="22"/>
        </w:rPr>
        <w:lastRenderedPageBreak/>
        <w:t xml:space="preserve">9. </w:t>
      </w:r>
      <w:r w:rsidRPr="00514038">
        <w:rPr>
          <w:rFonts w:ascii="Arial" w:hAnsi="Arial" w:cs="Arial"/>
          <w:sz w:val="22"/>
        </w:rPr>
        <w:tab/>
      </w:r>
      <w:proofErr w:type="spellStart"/>
      <w:r w:rsidRPr="00514038">
        <w:rPr>
          <w:rFonts w:ascii="Arial" w:hAnsi="Arial" w:cs="Arial"/>
          <w:sz w:val="22"/>
        </w:rPr>
        <w:t>Simonsen</w:t>
      </w:r>
      <w:proofErr w:type="spellEnd"/>
      <w:r w:rsidRPr="00514038">
        <w:rPr>
          <w:rFonts w:ascii="Arial" w:hAnsi="Arial" w:cs="Arial"/>
          <w:sz w:val="22"/>
        </w:rPr>
        <w:t xml:space="preserve"> KA, Anderson-Berry AL, </w:t>
      </w:r>
      <w:proofErr w:type="spellStart"/>
      <w:r w:rsidRPr="00514038">
        <w:rPr>
          <w:rFonts w:ascii="Arial" w:hAnsi="Arial" w:cs="Arial"/>
          <w:sz w:val="22"/>
        </w:rPr>
        <w:t>Delair</w:t>
      </w:r>
      <w:proofErr w:type="spellEnd"/>
      <w:r w:rsidRPr="00514038">
        <w:rPr>
          <w:rFonts w:ascii="Arial" w:hAnsi="Arial" w:cs="Arial"/>
          <w:sz w:val="22"/>
        </w:rPr>
        <w:t xml:space="preserve"> SF, Davies HD. Early-Onset Neonatal Sepsis. </w:t>
      </w:r>
      <w:proofErr w:type="spellStart"/>
      <w:r w:rsidRPr="00514038">
        <w:rPr>
          <w:rFonts w:ascii="Arial" w:hAnsi="Arial" w:cs="Arial"/>
          <w:sz w:val="22"/>
        </w:rPr>
        <w:t>Clin</w:t>
      </w:r>
      <w:proofErr w:type="spellEnd"/>
      <w:r w:rsidRPr="00514038">
        <w:rPr>
          <w:rFonts w:ascii="Arial" w:hAnsi="Arial" w:cs="Arial"/>
          <w:sz w:val="22"/>
        </w:rPr>
        <w:t xml:space="preserve"> </w:t>
      </w:r>
      <w:proofErr w:type="spellStart"/>
      <w:r w:rsidRPr="00514038">
        <w:rPr>
          <w:rFonts w:ascii="Arial" w:hAnsi="Arial" w:cs="Arial"/>
          <w:sz w:val="22"/>
        </w:rPr>
        <w:t>Microbiol</w:t>
      </w:r>
      <w:proofErr w:type="spellEnd"/>
      <w:r w:rsidRPr="00514038">
        <w:rPr>
          <w:rFonts w:ascii="Arial" w:hAnsi="Arial" w:cs="Arial"/>
          <w:sz w:val="22"/>
        </w:rPr>
        <w:t xml:space="preserve"> Rev. 2014 Jan 1</w:t>
      </w:r>
      <w:proofErr w:type="gramStart"/>
      <w:r w:rsidRPr="00514038">
        <w:rPr>
          <w:rFonts w:ascii="Arial" w:hAnsi="Arial" w:cs="Arial"/>
          <w:sz w:val="22"/>
        </w:rPr>
        <w:t>;27</w:t>
      </w:r>
      <w:proofErr w:type="gramEnd"/>
      <w:r w:rsidRPr="00514038">
        <w:rPr>
          <w:rFonts w:ascii="Arial" w:hAnsi="Arial" w:cs="Arial"/>
          <w:sz w:val="22"/>
        </w:rPr>
        <w:t xml:space="preserve">(1):21–47. </w:t>
      </w:r>
    </w:p>
    <w:p w14:paraId="45D5C7B6"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10. </w:t>
      </w:r>
      <w:r w:rsidRPr="00514038">
        <w:rPr>
          <w:rFonts w:ascii="Arial" w:hAnsi="Arial" w:cs="Arial"/>
          <w:sz w:val="22"/>
        </w:rPr>
        <w:tab/>
      </w:r>
      <w:proofErr w:type="spellStart"/>
      <w:r w:rsidRPr="00514038">
        <w:rPr>
          <w:rFonts w:ascii="Arial" w:hAnsi="Arial" w:cs="Arial"/>
          <w:sz w:val="22"/>
        </w:rPr>
        <w:t>Yilmaz</w:t>
      </w:r>
      <w:proofErr w:type="spellEnd"/>
      <w:r w:rsidRPr="00514038">
        <w:rPr>
          <w:rFonts w:ascii="Arial" w:hAnsi="Arial" w:cs="Arial"/>
          <w:sz w:val="22"/>
        </w:rPr>
        <w:t xml:space="preserve"> NO, </w:t>
      </w:r>
      <w:proofErr w:type="spellStart"/>
      <w:r w:rsidRPr="00514038">
        <w:rPr>
          <w:rFonts w:ascii="Arial" w:hAnsi="Arial" w:cs="Arial"/>
          <w:sz w:val="22"/>
        </w:rPr>
        <w:t>Agus</w:t>
      </w:r>
      <w:proofErr w:type="spellEnd"/>
      <w:r w:rsidRPr="00514038">
        <w:rPr>
          <w:rFonts w:ascii="Arial" w:hAnsi="Arial" w:cs="Arial"/>
          <w:sz w:val="22"/>
        </w:rPr>
        <w:t xml:space="preserve"> N, </w:t>
      </w:r>
      <w:proofErr w:type="spellStart"/>
      <w:r w:rsidRPr="00514038">
        <w:rPr>
          <w:rFonts w:ascii="Arial" w:hAnsi="Arial" w:cs="Arial"/>
          <w:sz w:val="22"/>
        </w:rPr>
        <w:t>Helvaci</w:t>
      </w:r>
      <w:proofErr w:type="spellEnd"/>
      <w:r w:rsidRPr="00514038">
        <w:rPr>
          <w:rFonts w:ascii="Arial" w:hAnsi="Arial" w:cs="Arial"/>
          <w:sz w:val="22"/>
        </w:rPr>
        <w:t xml:space="preserve"> M, </w:t>
      </w:r>
      <w:proofErr w:type="spellStart"/>
      <w:r w:rsidRPr="00514038">
        <w:rPr>
          <w:rFonts w:ascii="Arial" w:hAnsi="Arial" w:cs="Arial"/>
          <w:sz w:val="22"/>
        </w:rPr>
        <w:t>Kose</w:t>
      </w:r>
      <w:proofErr w:type="spellEnd"/>
      <w:r w:rsidRPr="00514038">
        <w:rPr>
          <w:rFonts w:ascii="Arial" w:hAnsi="Arial" w:cs="Arial"/>
          <w:sz w:val="22"/>
        </w:rPr>
        <w:t xml:space="preserve"> S, </w:t>
      </w:r>
      <w:proofErr w:type="spellStart"/>
      <w:r w:rsidRPr="00514038">
        <w:rPr>
          <w:rFonts w:ascii="Arial" w:hAnsi="Arial" w:cs="Arial"/>
          <w:sz w:val="22"/>
        </w:rPr>
        <w:t>Ozer</w:t>
      </w:r>
      <w:proofErr w:type="spellEnd"/>
      <w:r w:rsidRPr="00514038">
        <w:rPr>
          <w:rFonts w:ascii="Arial" w:hAnsi="Arial" w:cs="Arial"/>
          <w:sz w:val="22"/>
        </w:rPr>
        <w:t xml:space="preserve"> E, </w:t>
      </w:r>
      <w:proofErr w:type="spellStart"/>
      <w:r w:rsidRPr="00514038">
        <w:rPr>
          <w:rFonts w:ascii="Arial" w:hAnsi="Arial" w:cs="Arial"/>
          <w:sz w:val="22"/>
        </w:rPr>
        <w:t>Sahbudak</w:t>
      </w:r>
      <w:proofErr w:type="spellEnd"/>
      <w:r w:rsidRPr="00514038">
        <w:rPr>
          <w:rFonts w:ascii="Arial" w:hAnsi="Arial" w:cs="Arial"/>
          <w:sz w:val="22"/>
        </w:rPr>
        <w:t xml:space="preserve"> Z. Change in Pathogens Causing Late-onset Sepsis in Neonatal Intensive Care Unit in Izmir, Turkey. Iran J </w:t>
      </w:r>
      <w:proofErr w:type="spellStart"/>
      <w:r w:rsidRPr="00514038">
        <w:rPr>
          <w:rFonts w:ascii="Arial" w:hAnsi="Arial" w:cs="Arial"/>
          <w:sz w:val="22"/>
        </w:rPr>
        <w:t>Pediatr</w:t>
      </w:r>
      <w:proofErr w:type="spellEnd"/>
      <w:r w:rsidRPr="00514038">
        <w:rPr>
          <w:rFonts w:ascii="Arial" w:hAnsi="Arial" w:cs="Arial"/>
          <w:sz w:val="22"/>
        </w:rPr>
        <w:t>. 2010</w:t>
      </w:r>
      <w:proofErr w:type="gramStart"/>
      <w:r w:rsidRPr="00514038">
        <w:rPr>
          <w:rFonts w:ascii="Arial" w:hAnsi="Arial" w:cs="Arial"/>
          <w:sz w:val="22"/>
        </w:rPr>
        <w:t>;20</w:t>
      </w:r>
      <w:proofErr w:type="gramEnd"/>
      <w:r w:rsidRPr="00514038">
        <w:rPr>
          <w:rFonts w:ascii="Arial" w:hAnsi="Arial" w:cs="Arial"/>
          <w:sz w:val="22"/>
        </w:rPr>
        <w:t xml:space="preserve">(4):8. </w:t>
      </w:r>
    </w:p>
    <w:p w14:paraId="355B5BF9"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11. </w:t>
      </w:r>
      <w:r w:rsidRPr="00514038">
        <w:rPr>
          <w:rFonts w:ascii="Arial" w:hAnsi="Arial" w:cs="Arial"/>
          <w:sz w:val="22"/>
        </w:rPr>
        <w:tab/>
        <w:t xml:space="preserve">Chan GJ, Lee AC, </w:t>
      </w:r>
      <w:proofErr w:type="spellStart"/>
      <w:r w:rsidRPr="00514038">
        <w:rPr>
          <w:rFonts w:ascii="Arial" w:hAnsi="Arial" w:cs="Arial"/>
          <w:sz w:val="22"/>
        </w:rPr>
        <w:t>Baqui</w:t>
      </w:r>
      <w:proofErr w:type="spellEnd"/>
      <w:r w:rsidRPr="00514038">
        <w:rPr>
          <w:rFonts w:ascii="Arial" w:hAnsi="Arial" w:cs="Arial"/>
          <w:sz w:val="22"/>
        </w:rPr>
        <w:t xml:space="preserve"> AH, Tan J, Black RE. Risk of Early-Onset Neonatal Infection with Maternal Infection or Colonization: A Global Systematic Review and Meta-Analysis. </w:t>
      </w:r>
      <w:proofErr w:type="spellStart"/>
      <w:r w:rsidRPr="00514038">
        <w:rPr>
          <w:rFonts w:ascii="Arial" w:hAnsi="Arial" w:cs="Arial"/>
          <w:sz w:val="22"/>
        </w:rPr>
        <w:t>Santosham</w:t>
      </w:r>
      <w:proofErr w:type="spellEnd"/>
      <w:r w:rsidRPr="00514038">
        <w:rPr>
          <w:rFonts w:ascii="Arial" w:hAnsi="Arial" w:cs="Arial"/>
          <w:sz w:val="22"/>
        </w:rPr>
        <w:t xml:space="preserve"> M, editor. </w:t>
      </w:r>
      <w:proofErr w:type="spellStart"/>
      <w:r w:rsidRPr="00514038">
        <w:rPr>
          <w:rFonts w:ascii="Arial" w:hAnsi="Arial" w:cs="Arial"/>
          <w:sz w:val="22"/>
        </w:rPr>
        <w:t>PLoS</w:t>
      </w:r>
      <w:proofErr w:type="spellEnd"/>
      <w:r w:rsidRPr="00514038">
        <w:rPr>
          <w:rFonts w:ascii="Arial" w:hAnsi="Arial" w:cs="Arial"/>
          <w:sz w:val="22"/>
        </w:rPr>
        <w:t xml:space="preserve"> Med. 2013 Aug 20</w:t>
      </w:r>
      <w:proofErr w:type="gramStart"/>
      <w:r w:rsidRPr="00514038">
        <w:rPr>
          <w:rFonts w:ascii="Arial" w:hAnsi="Arial" w:cs="Arial"/>
          <w:sz w:val="22"/>
        </w:rPr>
        <w:t>;10</w:t>
      </w:r>
      <w:proofErr w:type="gramEnd"/>
      <w:r w:rsidRPr="00514038">
        <w:rPr>
          <w:rFonts w:ascii="Arial" w:hAnsi="Arial" w:cs="Arial"/>
          <w:sz w:val="22"/>
        </w:rPr>
        <w:t xml:space="preserve">(8):e1001502. </w:t>
      </w:r>
    </w:p>
    <w:p w14:paraId="0CE4248B"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12. </w:t>
      </w:r>
      <w:r w:rsidRPr="00514038">
        <w:rPr>
          <w:rFonts w:ascii="Arial" w:hAnsi="Arial" w:cs="Arial"/>
          <w:sz w:val="22"/>
        </w:rPr>
        <w:tab/>
      </w:r>
      <w:proofErr w:type="spellStart"/>
      <w:r w:rsidRPr="00514038">
        <w:rPr>
          <w:rFonts w:ascii="Arial" w:hAnsi="Arial" w:cs="Arial"/>
          <w:sz w:val="22"/>
        </w:rPr>
        <w:t>Carvalho</w:t>
      </w:r>
      <w:proofErr w:type="spellEnd"/>
      <w:r w:rsidRPr="00514038">
        <w:rPr>
          <w:rFonts w:ascii="Arial" w:hAnsi="Arial" w:cs="Arial"/>
          <w:sz w:val="22"/>
        </w:rPr>
        <w:t xml:space="preserve"> JK, Moore DB, Luz RA, Xavier-</w:t>
      </w:r>
      <w:proofErr w:type="spellStart"/>
      <w:r w:rsidRPr="00514038">
        <w:rPr>
          <w:rFonts w:ascii="Arial" w:hAnsi="Arial" w:cs="Arial"/>
          <w:sz w:val="22"/>
        </w:rPr>
        <w:t>Elsas</w:t>
      </w:r>
      <w:proofErr w:type="spellEnd"/>
      <w:r w:rsidRPr="00514038">
        <w:rPr>
          <w:rFonts w:ascii="Arial" w:hAnsi="Arial" w:cs="Arial"/>
          <w:sz w:val="22"/>
        </w:rPr>
        <w:t xml:space="preserve"> PP, Gaspar-</w:t>
      </w:r>
      <w:proofErr w:type="spellStart"/>
      <w:r w:rsidRPr="00514038">
        <w:rPr>
          <w:rFonts w:ascii="Arial" w:hAnsi="Arial" w:cs="Arial"/>
          <w:sz w:val="22"/>
        </w:rPr>
        <w:t>Elsas</w:t>
      </w:r>
      <w:proofErr w:type="spellEnd"/>
      <w:r w:rsidRPr="00514038">
        <w:rPr>
          <w:rFonts w:ascii="Arial" w:hAnsi="Arial" w:cs="Arial"/>
          <w:sz w:val="22"/>
        </w:rPr>
        <w:t xml:space="preserve"> MIC. Prediction of sepsis-related outcomes in neonates through systematic genotyping of polymorphisms in genes for innate immunity and inflammation: a narrative review and critical perspective. Sao Paulo Med J. 2013</w:t>
      </w:r>
      <w:proofErr w:type="gramStart"/>
      <w:r w:rsidRPr="00514038">
        <w:rPr>
          <w:rFonts w:ascii="Arial" w:hAnsi="Arial" w:cs="Arial"/>
          <w:sz w:val="22"/>
        </w:rPr>
        <w:t>;131</w:t>
      </w:r>
      <w:proofErr w:type="gramEnd"/>
      <w:r w:rsidRPr="00514038">
        <w:rPr>
          <w:rFonts w:ascii="Arial" w:hAnsi="Arial" w:cs="Arial"/>
          <w:sz w:val="22"/>
        </w:rPr>
        <w:t xml:space="preserve">(5):338–50. </w:t>
      </w:r>
    </w:p>
    <w:p w14:paraId="275AAE1B"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13. </w:t>
      </w:r>
      <w:r w:rsidRPr="00514038">
        <w:rPr>
          <w:rFonts w:ascii="Arial" w:hAnsi="Arial" w:cs="Arial"/>
          <w:sz w:val="22"/>
        </w:rPr>
        <w:tab/>
      </w:r>
      <w:proofErr w:type="spellStart"/>
      <w:r w:rsidRPr="00514038">
        <w:rPr>
          <w:rFonts w:ascii="Arial" w:hAnsi="Arial" w:cs="Arial"/>
          <w:sz w:val="22"/>
        </w:rPr>
        <w:t>Estiningsih</w:t>
      </w:r>
      <w:proofErr w:type="spellEnd"/>
      <w:r w:rsidRPr="00514038">
        <w:rPr>
          <w:rFonts w:ascii="Arial" w:hAnsi="Arial" w:cs="Arial"/>
          <w:sz w:val="22"/>
        </w:rPr>
        <w:t xml:space="preserve"> D, </w:t>
      </w:r>
      <w:proofErr w:type="spellStart"/>
      <w:r w:rsidRPr="00514038">
        <w:rPr>
          <w:rFonts w:ascii="Arial" w:hAnsi="Arial" w:cs="Arial"/>
          <w:sz w:val="22"/>
        </w:rPr>
        <w:t>Puspitasari</w:t>
      </w:r>
      <w:proofErr w:type="spellEnd"/>
      <w:r w:rsidRPr="00514038">
        <w:rPr>
          <w:rFonts w:ascii="Arial" w:hAnsi="Arial" w:cs="Arial"/>
          <w:sz w:val="22"/>
        </w:rPr>
        <w:t xml:space="preserve"> I, </w:t>
      </w:r>
      <w:proofErr w:type="spellStart"/>
      <w:r w:rsidRPr="00514038">
        <w:rPr>
          <w:rFonts w:ascii="Arial" w:hAnsi="Arial" w:cs="Arial"/>
          <w:sz w:val="22"/>
        </w:rPr>
        <w:t>Nuryastuti</w:t>
      </w:r>
      <w:proofErr w:type="spellEnd"/>
      <w:r w:rsidRPr="00514038">
        <w:rPr>
          <w:rFonts w:ascii="Arial" w:hAnsi="Arial" w:cs="Arial"/>
          <w:sz w:val="22"/>
        </w:rPr>
        <w:t xml:space="preserve"> T. IDENTIFIKASI INFEKSI MULTIDRUG-RESISTANT ORGANISMS (MDRO) PADA PASIEN YANG DIRAWAT DI BANGSAL NEONATAL INTENSIVE CARE UNIT (NICU) RUMAH SAKIT. J </w:t>
      </w:r>
      <w:proofErr w:type="spellStart"/>
      <w:r w:rsidRPr="00514038">
        <w:rPr>
          <w:rFonts w:ascii="Arial" w:hAnsi="Arial" w:cs="Arial"/>
          <w:sz w:val="22"/>
        </w:rPr>
        <w:t>Manaj</w:t>
      </w:r>
      <w:proofErr w:type="spellEnd"/>
      <w:r w:rsidRPr="00514038">
        <w:rPr>
          <w:rFonts w:ascii="Arial" w:hAnsi="Arial" w:cs="Arial"/>
          <w:sz w:val="22"/>
        </w:rPr>
        <w:t xml:space="preserve"> DAN PELAYANAN Farm J </w:t>
      </w:r>
      <w:proofErr w:type="spellStart"/>
      <w:r w:rsidRPr="00514038">
        <w:rPr>
          <w:rFonts w:ascii="Arial" w:hAnsi="Arial" w:cs="Arial"/>
          <w:sz w:val="22"/>
        </w:rPr>
        <w:t>Manag</w:t>
      </w:r>
      <w:proofErr w:type="spellEnd"/>
      <w:r w:rsidRPr="00514038">
        <w:rPr>
          <w:rFonts w:ascii="Arial" w:hAnsi="Arial" w:cs="Arial"/>
          <w:sz w:val="22"/>
        </w:rPr>
        <w:t xml:space="preserve"> Pharm </w:t>
      </w:r>
      <w:proofErr w:type="spellStart"/>
      <w:r w:rsidRPr="00514038">
        <w:rPr>
          <w:rFonts w:ascii="Arial" w:hAnsi="Arial" w:cs="Arial"/>
          <w:sz w:val="22"/>
        </w:rPr>
        <w:t>Pract</w:t>
      </w:r>
      <w:proofErr w:type="spellEnd"/>
      <w:r w:rsidRPr="00514038">
        <w:rPr>
          <w:rFonts w:ascii="Arial" w:hAnsi="Arial" w:cs="Arial"/>
          <w:sz w:val="22"/>
        </w:rPr>
        <w:t>. 2016</w:t>
      </w:r>
      <w:proofErr w:type="gramStart"/>
      <w:r w:rsidRPr="00514038">
        <w:rPr>
          <w:rFonts w:ascii="Arial" w:hAnsi="Arial" w:cs="Arial"/>
          <w:sz w:val="22"/>
        </w:rPr>
        <w:t>;6</w:t>
      </w:r>
      <w:proofErr w:type="gramEnd"/>
      <w:r w:rsidRPr="00514038">
        <w:rPr>
          <w:rFonts w:ascii="Arial" w:hAnsi="Arial" w:cs="Arial"/>
          <w:sz w:val="22"/>
        </w:rPr>
        <w:t xml:space="preserve">(3):243–248. </w:t>
      </w:r>
    </w:p>
    <w:p w14:paraId="5CD611D5"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14. </w:t>
      </w:r>
      <w:r w:rsidRPr="00514038">
        <w:rPr>
          <w:rFonts w:ascii="Arial" w:hAnsi="Arial" w:cs="Arial"/>
          <w:sz w:val="22"/>
        </w:rPr>
        <w:tab/>
        <w:t xml:space="preserve">Joseph CJ, </w:t>
      </w:r>
      <w:proofErr w:type="spellStart"/>
      <w:r w:rsidRPr="00514038">
        <w:rPr>
          <w:rFonts w:ascii="Arial" w:hAnsi="Arial" w:cs="Arial"/>
          <w:sz w:val="22"/>
        </w:rPr>
        <w:t>Lian</w:t>
      </w:r>
      <w:proofErr w:type="spellEnd"/>
      <w:r w:rsidRPr="00514038">
        <w:rPr>
          <w:rFonts w:ascii="Arial" w:hAnsi="Arial" w:cs="Arial"/>
          <w:sz w:val="22"/>
        </w:rPr>
        <w:t xml:space="preserve"> WB, Yeo CL. Nosocomial infections (late onset sepsis) in the Neonatal Intensive Care Unit (NICU). </w:t>
      </w:r>
      <w:proofErr w:type="spellStart"/>
      <w:r w:rsidRPr="00514038">
        <w:rPr>
          <w:rFonts w:ascii="Arial" w:hAnsi="Arial" w:cs="Arial"/>
          <w:sz w:val="22"/>
        </w:rPr>
        <w:t>Proc</w:t>
      </w:r>
      <w:proofErr w:type="spellEnd"/>
      <w:r w:rsidRPr="00514038">
        <w:rPr>
          <w:rFonts w:ascii="Arial" w:hAnsi="Arial" w:cs="Arial"/>
          <w:sz w:val="22"/>
        </w:rPr>
        <w:t xml:space="preserve"> </w:t>
      </w:r>
      <w:proofErr w:type="spellStart"/>
      <w:r w:rsidRPr="00514038">
        <w:rPr>
          <w:rFonts w:ascii="Arial" w:hAnsi="Arial" w:cs="Arial"/>
          <w:sz w:val="22"/>
        </w:rPr>
        <w:t>Singap</w:t>
      </w:r>
      <w:proofErr w:type="spellEnd"/>
      <w:r w:rsidRPr="00514038">
        <w:rPr>
          <w:rFonts w:ascii="Arial" w:hAnsi="Arial" w:cs="Arial"/>
          <w:sz w:val="22"/>
        </w:rPr>
        <w:t xml:space="preserve"> </w:t>
      </w:r>
      <w:proofErr w:type="spellStart"/>
      <w:r w:rsidRPr="00514038">
        <w:rPr>
          <w:rFonts w:ascii="Arial" w:hAnsi="Arial" w:cs="Arial"/>
          <w:sz w:val="22"/>
        </w:rPr>
        <w:t>Healthc</w:t>
      </w:r>
      <w:proofErr w:type="spellEnd"/>
      <w:r w:rsidRPr="00514038">
        <w:rPr>
          <w:rFonts w:ascii="Arial" w:hAnsi="Arial" w:cs="Arial"/>
          <w:sz w:val="22"/>
        </w:rPr>
        <w:t>. 2012</w:t>
      </w:r>
      <w:proofErr w:type="gramStart"/>
      <w:r w:rsidRPr="00514038">
        <w:rPr>
          <w:rFonts w:ascii="Arial" w:hAnsi="Arial" w:cs="Arial"/>
          <w:sz w:val="22"/>
        </w:rPr>
        <w:t>;21</w:t>
      </w:r>
      <w:proofErr w:type="gramEnd"/>
      <w:r w:rsidRPr="00514038">
        <w:rPr>
          <w:rFonts w:ascii="Arial" w:hAnsi="Arial" w:cs="Arial"/>
          <w:sz w:val="22"/>
        </w:rPr>
        <w:t xml:space="preserve">(4):238–244. </w:t>
      </w:r>
    </w:p>
    <w:p w14:paraId="1B76F1EC"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15. </w:t>
      </w:r>
      <w:r w:rsidRPr="00514038">
        <w:rPr>
          <w:rFonts w:ascii="Arial" w:hAnsi="Arial" w:cs="Arial"/>
          <w:sz w:val="22"/>
        </w:rPr>
        <w:tab/>
        <w:t xml:space="preserve">Brady MT. Health care–associated infections in the neonatal intensive care unit. Am J Infect </w:t>
      </w:r>
      <w:proofErr w:type="gramStart"/>
      <w:r w:rsidRPr="00514038">
        <w:rPr>
          <w:rFonts w:ascii="Arial" w:hAnsi="Arial" w:cs="Arial"/>
          <w:sz w:val="22"/>
        </w:rPr>
        <w:t>Control.</w:t>
      </w:r>
      <w:proofErr w:type="gramEnd"/>
      <w:r w:rsidRPr="00514038">
        <w:rPr>
          <w:rFonts w:ascii="Arial" w:hAnsi="Arial" w:cs="Arial"/>
          <w:sz w:val="22"/>
        </w:rPr>
        <w:t xml:space="preserve"> 2005 Jun</w:t>
      </w:r>
      <w:proofErr w:type="gramStart"/>
      <w:r w:rsidRPr="00514038">
        <w:rPr>
          <w:rFonts w:ascii="Arial" w:hAnsi="Arial" w:cs="Arial"/>
          <w:sz w:val="22"/>
        </w:rPr>
        <w:t>;33</w:t>
      </w:r>
      <w:proofErr w:type="gramEnd"/>
      <w:r w:rsidRPr="00514038">
        <w:rPr>
          <w:rFonts w:ascii="Arial" w:hAnsi="Arial" w:cs="Arial"/>
          <w:sz w:val="22"/>
        </w:rPr>
        <w:t xml:space="preserve">(5):268–75. </w:t>
      </w:r>
    </w:p>
    <w:p w14:paraId="3D2BA089"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16. </w:t>
      </w:r>
      <w:r w:rsidRPr="00514038">
        <w:rPr>
          <w:rFonts w:ascii="Arial" w:hAnsi="Arial" w:cs="Arial"/>
          <w:sz w:val="22"/>
        </w:rPr>
        <w:tab/>
      </w:r>
      <w:proofErr w:type="spellStart"/>
      <w:r w:rsidRPr="00514038">
        <w:rPr>
          <w:rFonts w:ascii="Arial" w:hAnsi="Arial" w:cs="Arial"/>
          <w:sz w:val="22"/>
        </w:rPr>
        <w:t>Basiri</w:t>
      </w:r>
      <w:proofErr w:type="spellEnd"/>
      <w:r w:rsidRPr="00514038">
        <w:rPr>
          <w:rFonts w:ascii="Arial" w:hAnsi="Arial" w:cs="Arial"/>
          <w:sz w:val="22"/>
        </w:rPr>
        <w:t xml:space="preserve"> B, </w:t>
      </w:r>
      <w:proofErr w:type="spellStart"/>
      <w:r w:rsidRPr="00514038">
        <w:rPr>
          <w:rFonts w:ascii="Arial" w:hAnsi="Arial" w:cs="Arial"/>
          <w:sz w:val="22"/>
        </w:rPr>
        <w:t>Sabzehei</w:t>
      </w:r>
      <w:proofErr w:type="spellEnd"/>
      <w:r w:rsidRPr="00514038">
        <w:rPr>
          <w:rFonts w:ascii="Arial" w:hAnsi="Arial" w:cs="Arial"/>
          <w:sz w:val="22"/>
        </w:rPr>
        <w:t xml:space="preserve"> MK, </w:t>
      </w:r>
      <w:proofErr w:type="spellStart"/>
      <w:r w:rsidRPr="00514038">
        <w:rPr>
          <w:rFonts w:ascii="Arial" w:hAnsi="Arial" w:cs="Arial"/>
          <w:sz w:val="22"/>
        </w:rPr>
        <w:t>Shokouhi</w:t>
      </w:r>
      <w:proofErr w:type="spellEnd"/>
      <w:r w:rsidRPr="00514038">
        <w:rPr>
          <w:rFonts w:ascii="Arial" w:hAnsi="Arial" w:cs="Arial"/>
          <w:sz w:val="22"/>
        </w:rPr>
        <w:t xml:space="preserve"> M, </w:t>
      </w:r>
      <w:proofErr w:type="spellStart"/>
      <w:r w:rsidRPr="00514038">
        <w:rPr>
          <w:rFonts w:ascii="Arial" w:hAnsi="Arial" w:cs="Arial"/>
          <w:sz w:val="22"/>
        </w:rPr>
        <w:t>Moradi</w:t>
      </w:r>
      <w:proofErr w:type="spellEnd"/>
      <w:r w:rsidRPr="00514038">
        <w:rPr>
          <w:rFonts w:ascii="Arial" w:hAnsi="Arial" w:cs="Arial"/>
          <w:sz w:val="22"/>
        </w:rPr>
        <w:t xml:space="preserve"> A. Evaluating the Incidence and Risk Factors of Nosocomial Infection in Neonates Hospitalized in the Neonatal Intensive Care Unit of </w:t>
      </w:r>
      <w:proofErr w:type="spellStart"/>
      <w:r w:rsidRPr="00514038">
        <w:rPr>
          <w:rFonts w:ascii="Arial" w:hAnsi="Arial" w:cs="Arial"/>
          <w:sz w:val="22"/>
        </w:rPr>
        <w:t>Fatemieh</w:t>
      </w:r>
      <w:proofErr w:type="spellEnd"/>
      <w:r w:rsidRPr="00514038">
        <w:rPr>
          <w:rFonts w:ascii="Arial" w:hAnsi="Arial" w:cs="Arial"/>
          <w:sz w:val="22"/>
        </w:rPr>
        <w:t xml:space="preserve"> Hospital in Hamadan, Iran, 2012 - 2013. Arch </w:t>
      </w:r>
      <w:proofErr w:type="spellStart"/>
      <w:r w:rsidRPr="00514038">
        <w:rPr>
          <w:rFonts w:ascii="Arial" w:hAnsi="Arial" w:cs="Arial"/>
          <w:sz w:val="22"/>
        </w:rPr>
        <w:t>Pediatr</w:t>
      </w:r>
      <w:proofErr w:type="spellEnd"/>
      <w:r w:rsidRPr="00514038">
        <w:rPr>
          <w:rFonts w:ascii="Arial" w:hAnsi="Arial" w:cs="Arial"/>
          <w:sz w:val="22"/>
        </w:rPr>
        <w:t xml:space="preserve"> Infect Dis [Internet]. 2015 Apr 15 [cited 2017 Dec 28]</w:t>
      </w:r>
      <w:proofErr w:type="gramStart"/>
      <w:r w:rsidRPr="00514038">
        <w:rPr>
          <w:rFonts w:ascii="Arial" w:hAnsi="Arial" w:cs="Arial"/>
          <w:sz w:val="22"/>
        </w:rPr>
        <w:t>;3</w:t>
      </w:r>
      <w:proofErr w:type="gramEnd"/>
      <w:r w:rsidRPr="00514038">
        <w:rPr>
          <w:rFonts w:ascii="Arial" w:hAnsi="Arial" w:cs="Arial"/>
          <w:sz w:val="22"/>
        </w:rPr>
        <w:t>(2). Available from: http://pedinfect.com/en/articles/20251.html</w:t>
      </w:r>
    </w:p>
    <w:p w14:paraId="4DBA6B48"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17. </w:t>
      </w:r>
      <w:r w:rsidRPr="00514038">
        <w:rPr>
          <w:rFonts w:ascii="Arial" w:hAnsi="Arial" w:cs="Arial"/>
          <w:sz w:val="22"/>
        </w:rPr>
        <w:tab/>
        <w:t xml:space="preserve">Kung Y-H, Hsieh Y-F, </w:t>
      </w:r>
      <w:proofErr w:type="spellStart"/>
      <w:r w:rsidRPr="00514038">
        <w:rPr>
          <w:rFonts w:ascii="Arial" w:hAnsi="Arial" w:cs="Arial"/>
          <w:sz w:val="22"/>
        </w:rPr>
        <w:t>Weng</w:t>
      </w:r>
      <w:proofErr w:type="spellEnd"/>
      <w:r w:rsidRPr="00514038">
        <w:rPr>
          <w:rFonts w:ascii="Arial" w:hAnsi="Arial" w:cs="Arial"/>
          <w:sz w:val="22"/>
        </w:rPr>
        <w:t xml:space="preserve"> Y-H, Lien R-I, </w:t>
      </w:r>
      <w:proofErr w:type="spellStart"/>
      <w:r w:rsidRPr="00514038">
        <w:rPr>
          <w:rFonts w:ascii="Arial" w:hAnsi="Arial" w:cs="Arial"/>
          <w:sz w:val="22"/>
        </w:rPr>
        <w:t>Luo</w:t>
      </w:r>
      <w:proofErr w:type="spellEnd"/>
      <w:r w:rsidRPr="00514038">
        <w:rPr>
          <w:rFonts w:ascii="Arial" w:hAnsi="Arial" w:cs="Arial"/>
          <w:sz w:val="22"/>
        </w:rPr>
        <w:t xml:space="preserve"> J, Wang Y, et al. Risk factors of late-onset neonatal sepsis in Taiwan: A matched case-control study. J </w:t>
      </w:r>
      <w:proofErr w:type="spellStart"/>
      <w:r w:rsidRPr="00514038">
        <w:rPr>
          <w:rFonts w:ascii="Arial" w:hAnsi="Arial" w:cs="Arial"/>
          <w:sz w:val="22"/>
        </w:rPr>
        <w:t>Microbiol</w:t>
      </w:r>
      <w:proofErr w:type="spellEnd"/>
      <w:r w:rsidRPr="00514038">
        <w:rPr>
          <w:rFonts w:ascii="Arial" w:hAnsi="Arial" w:cs="Arial"/>
          <w:sz w:val="22"/>
        </w:rPr>
        <w:t xml:space="preserve"> </w:t>
      </w:r>
      <w:proofErr w:type="spellStart"/>
      <w:r w:rsidRPr="00514038">
        <w:rPr>
          <w:rFonts w:ascii="Arial" w:hAnsi="Arial" w:cs="Arial"/>
          <w:sz w:val="22"/>
        </w:rPr>
        <w:t>Immunol</w:t>
      </w:r>
      <w:proofErr w:type="spellEnd"/>
      <w:r w:rsidRPr="00514038">
        <w:rPr>
          <w:rFonts w:ascii="Arial" w:hAnsi="Arial" w:cs="Arial"/>
          <w:sz w:val="22"/>
        </w:rPr>
        <w:t xml:space="preserve"> Infect. 2016 Jun</w:t>
      </w:r>
      <w:proofErr w:type="gramStart"/>
      <w:r w:rsidRPr="00514038">
        <w:rPr>
          <w:rFonts w:ascii="Arial" w:hAnsi="Arial" w:cs="Arial"/>
          <w:sz w:val="22"/>
        </w:rPr>
        <w:t>;49</w:t>
      </w:r>
      <w:proofErr w:type="gramEnd"/>
      <w:r w:rsidRPr="00514038">
        <w:rPr>
          <w:rFonts w:ascii="Arial" w:hAnsi="Arial" w:cs="Arial"/>
          <w:sz w:val="22"/>
        </w:rPr>
        <w:t xml:space="preserve">(3):430–5. </w:t>
      </w:r>
    </w:p>
    <w:p w14:paraId="03B275E3" w14:textId="77777777" w:rsidR="00514038" w:rsidRPr="00514038" w:rsidRDefault="00514038" w:rsidP="00514038">
      <w:pPr>
        <w:pStyle w:val="Bibliography"/>
        <w:rPr>
          <w:rFonts w:ascii="Arial" w:hAnsi="Arial" w:cs="Arial"/>
          <w:sz w:val="22"/>
        </w:rPr>
      </w:pPr>
      <w:r w:rsidRPr="00514038">
        <w:rPr>
          <w:rFonts w:ascii="Arial" w:hAnsi="Arial" w:cs="Arial"/>
          <w:sz w:val="22"/>
        </w:rPr>
        <w:t xml:space="preserve">18. </w:t>
      </w:r>
      <w:r w:rsidRPr="00514038">
        <w:rPr>
          <w:rFonts w:ascii="Arial" w:hAnsi="Arial" w:cs="Arial"/>
          <w:sz w:val="22"/>
        </w:rPr>
        <w:tab/>
      </w:r>
      <w:proofErr w:type="spellStart"/>
      <w:r w:rsidRPr="00514038">
        <w:rPr>
          <w:rFonts w:ascii="Arial" w:hAnsi="Arial" w:cs="Arial"/>
          <w:sz w:val="22"/>
        </w:rPr>
        <w:t>Rahmawati</w:t>
      </w:r>
      <w:proofErr w:type="spellEnd"/>
      <w:r w:rsidRPr="00514038">
        <w:rPr>
          <w:rFonts w:ascii="Arial" w:hAnsi="Arial" w:cs="Arial"/>
          <w:sz w:val="22"/>
        </w:rPr>
        <w:t xml:space="preserve"> P, Rahman S. </w:t>
      </w:r>
      <w:proofErr w:type="spellStart"/>
      <w:r w:rsidRPr="00514038">
        <w:rPr>
          <w:rFonts w:ascii="Arial" w:hAnsi="Arial" w:cs="Arial"/>
          <w:sz w:val="22"/>
        </w:rPr>
        <w:t>Hubungan</w:t>
      </w:r>
      <w:proofErr w:type="spellEnd"/>
      <w:r w:rsidRPr="00514038">
        <w:rPr>
          <w:rFonts w:ascii="Arial" w:hAnsi="Arial" w:cs="Arial"/>
          <w:sz w:val="22"/>
        </w:rPr>
        <w:t xml:space="preserve"> Sepsis </w:t>
      </w:r>
      <w:proofErr w:type="spellStart"/>
      <w:r w:rsidRPr="00514038">
        <w:rPr>
          <w:rFonts w:ascii="Arial" w:hAnsi="Arial" w:cs="Arial"/>
          <w:sz w:val="22"/>
        </w:rPr>
        <w:t>Neonatorum</w:t>
      </w:r>
      <w:proofErr w:type="spellEnd"/>
      <w:r w:rsidRPr="00514038">
        <w:rPr>
          <w:rFonts w:ascii="Arial" w:hAnsi="Arial" w:cs="Arial"/>
          <w:sz w:val="22"/>
        </w:rPr>
        <w:t xml:space="preserve"> </w:t>
      </w:r>
      <w:proofErr w:type="spellStart"/>
      <w:r w:rsidRPr="00514038">
        <w:rPr>
          <w:rFonts w:ascii="Arial" w:hAnsi="Arial" w:cs="Arial"/>
          <w:sz w:val="22"/>
        </w:rPr>
        <w:t>dengan</w:t>
      </w:r>
      <w:proofErr w:type="spellEnd"/>
      <w:r w:rsidRPr="00514038">
        <w:rPr>
          <w:rFonts w:ascii="Arial" w:hAnsi="Arial" w:cs="Arial"/>
          <w:sz w:val="22"/>
        </w:rPr>
        <w:t xml:space="preserve"> </w:t>
      </w:r>
      <w:proofErr w:type="spellStart"/>
      <w:r w:rsidRPr="00514038">
        <w:rPr>
          <w:rFonts w:ascii="Arial" w:hAnsi="Arial" w:cs="Arial"/>
          <w:sz w:val="22"/>
        </w:rPr>
        <w:t>Berat</w:t>
      </w:r>
      <w:proofErr w:type="spellEnd"/>
      <w:r w:rsidRPr="00514038">
        <w:rPr>
          <w:rFonts w:ascii="Arial" w:hAnsi="Arial" w:cs="Arial"/>
          <w:sz w:val="22"/>
        </w:rPr>
        <w:t xml:space="preserve"> </w:t>
      </w:r>
      <w:proofErr w:type="spellStart"/>
      <w:r w:rsidRPr="00514038">
        <w:rPr>
          <w:rFonts w:ascii="Arial" w:hAnsi="Arial" w:cs="Arial"/>
          <w:sz w:val="22"/>
        </w:rPr>
        <w:t>Badan</w:t>
      </w:r>
      <w:proofErr w:type="spellEnd"/>
      <w:r w:rsidRPr="00514038">
        <w:rPr>
          <w:rFonts w:ascii="Arial" w:hAnsi="Arial" w:cs="Arial"/>
          <w:sz w:val="22"/>
        </w:rPr>
        <w:t xml:space="preserve"> </w:t>
      </w:r>
      <w:proofErr w:type="spellStart"/>
      <w:r w:rsidRPr="00514038">
        <w:rPr>
          <w:rFonts w:ascii="Arial" w:hAnsi="Arial" w:cs="Arial"/>
          <w:sz w:val="22"/>
        </w:rPr>
        <w:t>Lahir</w:t>
      </w:r>
      <w:proofErr w:type="spellEnd"/>
      <w:r w:rsidRPr="00514038">
        <w:rPr>
          <w:rFonts w:ascii="Arial" w:hAnsi="Arial" w:cs="Arial"/>
          <w:sz w:val="22"/>
        </w:rPr>
        <w:t xml:space="preserve"> </w:t>
      </w:r>
      <w:proofErr w:type="spellStart"/>
      <w:r w:rsidRPr="00514038">
        <w:rPr>
          <w:rFonts w:ascii="Arial" w:hAnsi="Arial" w:cs="Arial"/>
          <w:sz w:val="22"/>
        </w:rPr>
        <w:t>pada</w:t>
      </w:r>
      <w:proofErr w:type="spellEnd"/>
      <w:r w:rsidRPr="00514038">
        <w:rPr>
          <w:rFonts w:ascii="Arial" w:hAnsi="Arial" w:cs="Arial"/>
          <w:sz w:val="22"/>
        </w:rPr>
        <w:t xml:space="preserve"> </w:t>
      </w:r>
      <w:proofErr w:type="spellStart"/>
      <w:r w:rsidRPr="00514038">
        <w:rPr>
          <w:rFonts w:ascii="Arial" w:hAnsi="Arial" w:cs="Arial"/>
          <w:sz w:val="22"/>
        </w:rPr>
        <w:t>Bayi</w:t>
      </w:r>
      <w:proofErr w:type="spellEnd"/>
      <w:r w:rsidRPr="00514038">
        <w:rPr>
          <w:rFonts w:ascii="Arial" w:hAnsi="Arial" w:cs="Arial"/>
          <w:sz w:val="22"/>
        </w:rPr>
        <w:t xml:space="preserve"> di RSUP Dr. M. </w:t>
      </w:r>
      <w:proofErr w:type="spellStart"/>
      <w:r w:rsidRPr="00514038">
        <w:rPr>
          <w:rFonts w:ascii="Arial" w:hAnsi="Arial" w:cs="Arial"/>
          <w:sz w:val="22"/>
        </w:rPr>
        <w:t>Djamil</w:t>
      </w:r>
      <w:proofErr w:type="spellEnd"/>
      <w:r w:rsidRPr="00514038">
        <w:rPr>
          <w:rFonts w:ascii="Arial" w:hAnsi="Arial" w:cs="Arial"/>
          <w:sz w:val="22"/>
        </w:rPr>
        <w:t xml:space="preserve"> Padang. </w:t>
      </w:r>
      <w:proofErr w:type="gramStart"/>
      <w:r w:rsidRPr="00514038">
        <w:rPr>
          <w:rFonts w:ascii="Arial" w:hAnsi="Arial" w:cs="Arial"/>
          <w:sz w:val="22"/>
        </w:rPr>
        <w:t>:6</w:t>
      </w:r>
      <w:proofErr w:type="gramEnd"/>
      <w:r w:rsidRPr="00514038">
        <w:rPr>
          <w:rFonts w:ascii="Arial" w:hAnsi="Arial" w:cs="Arial"/>
          <w:sz w:val="22"/>
        </w:rPr>
        <w:t xml:space="preserve">. </w:t>
      </w:r>
    </w:p>
    <w:p w14:paraId="3CC5EAD0" w14:textId="706138F0" w:rsidR="007C6ECE" w:rsidRPr="00BB31D1" w:rsidRDefault="00897484" w:rsidP="00D8557E">
      <w:pPr>
        <w:spacing w:line="240" w:lineRule="exact"/>
        <w:ind w:left="360" w:hanging="426"/>
        <w:jc w:val="both"/>
        <w:rPr>
          <w:rFonts w:ascii="Arial" w:eastAsia="Arial" w:hAnsi="Arial" w:cs="Arial"/>
          <w:sz w:val="22"/>
          <w:szCs w:val="22"/>
          <w:lang w:val="id-ID"/>
        </w:rPr>
        <w:sectPr w:rsidR="007C6ECE" w:rsidRPr="00BB31D1" w:rsidSect="00D72ABF">
          <w:headerReference w:type="default" r:id="rId14"/>
          <w:type w:val="continuous"/>
          <w:pgSz w:w="11920" w:h="16840"/>
          <w:pgMar w:top="1440" w:right="1440" w:bottom="1440" w:left="1440" w:header="0" w:footer="1278" w:gutter="0"/>
          <w:cols w:space="296"/>
          <w:docGrid w:linePitch="272"/>
        </w:sectPr>
      </w:pPr>
      <w:r w:rsidRPr="00375CA9">
        <w:rPr>
          <w:rFonts w:ascii="Arial" w:eastAsia="Arial" w:hAnsi="Arial" w:cs="Arial"/>
          <w:color w:val="1F497D" w:themeColor="text2"/>
          <w:sz w:val="22"/>
          <w:szCs w:val="22"/>
          <w:lang w:val="id-ID"/>
        </w:rPr>
        <w:fldChar w:fldCharType="end"/>
      </w:r>
    </w:p>
    <w:p w14:paraId="0FCDFF2A" w14:textId="77777777" w:rsidR="00F02962" w:rsidRPr="00BB31D1" w:rsidRDefault="00F02962" w:rsidP="00D8557E">
      <w:pPr>
        <w:spacing w:line="240" w:lineRule="exact"/>
        <w:jc w:val="both"/>
        <w:rPr>
          <w:rFonts w:ascii="Arial" w:eastAsia="Arial" w:hAnsi="Arial" w:cs="Arial"/>
          <w:sz w:val="22"/>
          <w:szCs w:val="22"/>
          <w:lang w:val="id-ID"/>
        </w:rPr>
      </w:pPr>
      <w:bookmarkStart w:id="0" w:name="_GoBack"/>
      <w:bookmarkEnd w:id="0"/>
    </w:p>
    <w:sectPr w:rsidR="00F02962" w:rsidRPr="00BB31D1" w:rsidSect="00D72ABF">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F53CD" w14:textId="77777777" w:rsidR="001A3242" w:rsidRDefault="001A3242">
      <w:r>
        <w:separator/>
      </w:r>
    </w:p>
  </w:endnote>
  <w:endnote w:type="continuationSeparator" w:id="0">
    <w:p w14:paraId="2E543583" w14:textId="77777777" w:rsidR="001A3242" w:rsidRDefault="001A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20D47" w14:textId="4B36C20C" w:rsidR="009371FC" w:rsidRPr="00660536" w:rsidRDefault="009371FC"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371FC" w:rsidRPr="00BB31D1" w:rsidRDefault="009371FC">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C9D42" w14:textId="77777777" w:rsidR="001A3242" w:rsidRDefault="001A3242">
      <w:r>
        <w:separator/>
      </w:r>
    </w:p>
  </w:footnote>
  <w:footnote w:type="continuationSeparator" w:id="0">
    <w:p w14:paraId="5E79F169" w14:textId="77777777" w:rsidR="001A3242" w:rsidRDefault="001A3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978C" w14:textId="77777777" w:rsidR="009371FC" w:rsidRDefault="009371FC">
    <w:pPr>
      <w:pStyle w:val="Header"/>
    </w:pPr>
    <w:r>
      <w:rPr>
        <w:noProof/>
        <w:lang w:val="id-ID" w:eastAsia="id-ID"/>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9371FC" w:rsidRDefault="009371FC" w:rsidP="000C423D">
                          <w:r w:rsidRPr="00783FDB">
                            <w:rPr>
                              <w:noProof/>
                              <w:lang w:val="id-ID" w:eastAsia="id-ID"/>
                            </w:rPr>
                            <w:drawing>
                              <wp:inline distT="0" distB="0" distL="0" distR="0" wp14:anchorId="7FCE0D99" wp14:editId="1EECA763">
                                <wp:extent cx="762000" cy="56940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lang w:val="id-ID" w:eastAsia="id-ID"/>
                            </w:rPr>
                            <w:drawing>
                              <wp:inline distT="0" distB="0" distL="0" distR="0" wp14:anchorId="77DE4C1D" wp14:editId="261AFBDC">
                                <wp:extent cx="44862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GBKQIAAFA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">
              <v:textbox>
                <w:txbxContent>
                  <w:p w14:paraId="32E15757" w14:textId="77777777" w:rsidR="009371FC" w:rsidRDefault="009371FC" w:rsidP="000C423D">
                    <w:r w:rsidRPr="00783FDB">
                      <w:rPr>
                        <w:noProof/>
                        <w:lang w:val="id-ID" w:eastAsia="id-ID"/>
                      </w:rPr>
                      <w:drawing>
                        <wp:inline distT="0" distB="0" distL="0" distR="0" wp14:anchorId="7FCE0D99" wp14:editId="1EECA763">
                          <wp:extent cx="762000" cy="56940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lang w:val="id-ID" w:eastAsia="id-ID"/>
                      </w:rPr>
                      <w:drawing>
                        <wp:inline distT="0" distB="0" distL="0" distR="0" wp14:anchorId="77DE4C1D" wp14:editId="261AFBDC">
                          <wp:extent cx="44862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9371FC" w:rsidRDefault="009371FC">
    <w:pPr>
      <w:pStyle w:val="Header"/>
    </w:pPr>
  </w:p>
  <w:p w14:paraId="6C62824D" w14:textId="77777777" w:rsidR="009371FC" w:rsidRDefault="009371FC" w:rsidP="00DB2702">
    <w:pPr>
      <w:pStyle w:val="Header"/>
      <w:tabs>
        <w:tab w:val="clear" w:pos="4513"/>
        <w:tab w:val="clear" w:pos="9026"/>
        <w:tab w:val="left" w:pos="192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FE34D" w14:textId="77777777" w:rsidR="009371FC" w:rsidRDefault="009371FC">
    <w:pPr>
      <w:pStyle w:val="Header"/>
    </w:pPr>
  </w:p>
  <w:p w14:paraId="538FCF6C" w14:textId="77777777" w:rsidR="009371FC" w:rsidRDefault="009371FC">
    <w:pPr>
      <w:pStyle w:val="Header"/>
    </w:pPr>
  </w:p>
  <w:p w14:paraId="4F1542E4" w14:textId="77777777" w:rsidR="009371FC" w:rsidRDefault="00937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1C5106D8"/>
    <w:multiLevelType w:val="hybridMultilevel"/>
    <w:tmpl w:val="56F09B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C166E4"/>
    <w:multiLevelType w:val="hybridMultilevel"/>
    <w:tmpl w:val="EF9E222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62"/>
    <w:rsid w:val="000010CC"/>
    <w:rsid w:val="0001611B"/>
    <w:rsid w:val="0003247B"/>
    <w:rsid w:val="00051423"/>
    <w:rsid w:val="000528F0"/>
    <w:rsid w:val="00052D40"/>
    <w:rsid w:val="0006068F"/>
    <w:rsid w:val="00063EE6"/>
    <w:rsid w:val="00070CF6"/>
    <w:rsid w:val="000751F9"/>
    <w:rsid w:val="00085A55"/>
    <w:rsid w:val="00091E2D"/>
    <w:rsid w:val="000A022F"/>
    <w:rsid w:val="000A5E71"/>
    <w:rsid w:val="000C1C08"/>
    <w:rsid w:val="000C423D"/>
    <w:rsid w:val="000D5F93"/>
    <w:rsid w:val="001145E2"/>
    <w:rsid w:val="0012292A"/>
    <w:rsid w:val="0013208E"/>
    <w:rsid w:val="00135E6C"/>
    <w:rsid w:val="001364C7"/>
    <w:rsid w:val="001368B2"/>
    <w:rsid w:val="0015210D"/>
    <w:rsid w:val="00153B91"/>
    <w:rsid w:val="001656BB"/>
    <w:rsid w:val="0018168B"/>
    <w:rsid w:val="00185FC1"/>
    <w:rsid w:val="00193E8B"/>
    <w:rsid w:val="001A0DDA"/>
    <w:rsid w:val="001A3242"/>
    <w:rsid w:val="001B5957"/>
    <w:rsid w:val="001B6BB7"/>
    <w:rsid w:val="001C44F2"/>
    <w:rsid w:val="001D76C6"/>
    <w:rsid w:val="001E664D"/>
    <w:rsid w:val="001F2529"/>
    <w:rsid w:val="00207477"/>
    <w:rsid w:val="00212A84"/>
    <w:rsid w:val="00232075"/>
    <w:rsid w:val="002321D8"/>
    <w:rsid w:val="00234E69"/>
    <w:rsid w:val="00241456"/>
    <w:rsid w:val="00241917"/>
    <w:rsid w:val="00250CC4"/>
    <w:rsid w:val="00255767"/>
    <w:rsid w:val="00255B88"/>
    <w:rsid w:val="00271073"/>
    <w:rsid w:val="00274175"/>
    <w:rsid w:val="00274958"/>
    <w:rsid w:val="00293B5C"/>
    <w:rsid w:val="00293F97"/>
    <w:rsid w:val="002B39FE"/>
    <w:rsid w:val="002D1296"/>
    <w:rsid w:val="002D2EA5"/>
    <w:rsid w:val="002D4942"/>
    <w:rsid w:val="002E46D4"/>
    <w:rsid w:val="002F2046"/>
    <w:rsid w:val="002F3F8B"/>
    <w:rsid w:val="003552DD"/>
    <w:rsid w:val="003576FB"/>
    <w:rsid w:val="00363848"/>
    <w:rsid w:val="003732F5"/>
    <w:rsid w:val="00375CA9"/>
    <w:rsid w:val="00393B78"/>
    <w:rsid w:val="00394068"/>
    <w:rsid w:val="003D03CD"/>
    <w:rsid w:val="003D7339"/>
    <w:rsid w:val="00433609"/>
    <w:rsid w:val="00435857"/>
    <w:rsid w:val="004372EE"/>
    <w:rsid w:val="0048337D"/>
    <w:rsid w:val="004A5342"/>
    <w:rsid w:val="004C774A"/>
    <w:rsid w:val="004D4175"/>
    <w:rsid w:val="004E3638"/>
    <w:rsid w:val="0050071E"/>
    <w:rsid w:val="005061D0"/>
    <w:rsid w:val="00506EE6"/>
    <w:rsid w:val="00514038"/>
    <w:rsid w:val="005216CB"/>
    <w:rsid w:val="005631A5"/>
    <w:rsid w:val="00563B8B"/>
    <w:rsid w:val="00563E58"/>
    <w:rsid w:val="00567D35"/>
    <w:rsid w:val="00572B2C"/>
    <w:rsid w:val="005835C2"/>
    <w:rsid w:val="0058400F"/>
    <w:rsid w:val="005D0326"/>
    <w:rsid w:val="005E12E6"/>
    <w:rsid w:val="005E6DF2"/>
    <w:rsid w:val="005F650B"/>
    <w:rsid w:val="00603A7E"/>
    <w:rsid w:val="0060519A"/>
    <w:rsid w:val="006070F1"/>
    <w:rsid w:val="00610E0B"/>
    <w:rsid w:val="00614865"/>
    <w:rsid w:val="006302BD"/>
    <w:rsid w:val="00631AE7"/>
    <w:rsid w:val="00656F5F"/>
    <w:rsid w:val="00657380"/>
    <w:rsid w:val="00660536"/>
    <w:rsid w:val="00661BA6"/>
    <w:rsid w:val="00665432"/>
    <w:rsid w:val="006759E0"/>
    <w:rsid w:val="00676B44"/>
    <w:rsid w:val="00686D55"/>
    <w:rsid w:val="00691CDF"/>
    <w:rsid w:val="00695F20"/>
    <w:rsid w:val="006F013B"/>
    <w:rsid w:val="007033F6"/>
    <w:rsid w:val="00720B9B"/>
    <w:rsid w:val="00722448"/>
    <w:rsid w:val="0075337F"/>
    <w:rsid w:val="00776543"/>
    <w:rsid w:val="00781BF5"/>
    <w:rsid w:val="00790A3A"/>
    <w:rsid w:val="00794422"/>
    <w:rsid w:val="007B088B"/>
    <w:rsid w:val="007B5DB6"/>
    <w:rsid w:val="007C5359"/>
    <w:rsid w:val="007C5FBA"/>
    <w:rsid w:val="007C6ECE"/>
    <w:rsid w:val="007D61D3"/>
    <w:rsid w:val="00811174"/>
    <w:rsid w:val="00821F42"/>
    <w:rsid w:val="0082442F"/>
    <w:rsid w:val="00831BBD"/>
    <w:rsid w:val="008764C8"/>
    <w:rsid w:val="008767A9"/>
    <w:rsid w:val="008836CF"/>
    <w:rsid w:val="00890336"/>
    <w:rsid w:val="00895043"/>
    <w:rsid w:val="00897484"/>
    <w:rsid w:val="008A215F"/>
    <w:rsid w:val="008B4B38"/>
    <w:rsid w:val="008B6A1F"/>
    <w:rsid w:val="008D37A2"/>
    <w:rsid w:val="008E373C"/>
    <w:rsid w:val="008E4194"/>
    <w:rsid w:val="008F3AC0"/>
    <w:rsid w:val="0090594A"/>
    <w:rsid w:val="0091022F"/>
    <w:rsid w:val="00911CD1"/>
    <w:rsid w:val="009171A7"/>
    <w:rsid w:val="0092376D"/>
    <w:rsid w:val="00924B3E"/>
    <w:rsid w:val="00926372"/>
    <w:rsid w:val="0093462A"/>
    <w:rsid w:val="009371FC"/>
    <w:rsid w:val="009406A4"/>
    <w:rsid w:val="00945287"/>
    <w:rsid w:val="00963A9C"/>
    <w:rsid w:val="00990B51"/>
    <w:rsid w:val="009A4D34"/>
    <w:rsid w:val="009A5DAF"/>
    <w:rsid w:val="009B3CD0"/>
    <w:rsid w:val="009D7950"/>
    <w:rsid w:val="009F0A35"/>
    <w:rsid w:val="009F611E"/>
    <w:rsid w:val="00A05F57"/>
    <w:rsid w:val="00A128DC"/>
    <w:rsid w:val="00A132AC"/>
    <w:rsid w:val="00A270FF"/>
    <w:rsid w:val="00A32D9C"/>
    <w:rsid w:val="00A34FE5"/>
    <w:rsid w:val="00A73572"/>
    <w:rsid w:val="00A75A8B"/>
    <w:rsid w:val="00AB6881"/>
    <w:rsid w:val="00AB7990"/>
    <w:rsid w:val="00AC0B9C"/>
    <w:rsid w:val="00AC2982"/>
    <w:rsid w:val="00AD65AD"/>
    <w:rsid w:val="00AD6DB0"/>
    <w:rsid w:val="00AF30BD"/>
    <w:rsid w:val="00B00C5A"/>
    <w:rsid w:val="00B047C2"/>
    <w:rsid w:val="00B060B4"/>
    <w:rsid w:val="00B061EE"/>
    <w:rsid w:val="00B14D07"/>
    <w:rsid w:val="00B31347"/>
    <w:rsid w:val="00B33353"/>
    <w:rsid w:val="00B42657"/>
    <w:rsid w:val="00B437C8"/>
    <w:rsid w:val="00B45471"/>
    <w:rsid w:val="00B51D7C"/>
    <w:rsid w:val="00B51D82"/>
    <w:rsid w:val="00B6390D"/>
    <w:rsid w:val="00B74457"/>
    <w:rsid w:val="00B75B17"/>
    <w:rsid w:val="00B80847"/>
    <w:rsid w:val="00B833FD"/>
    <w:rsid w:val="00BA6CCE"/>
    <w:rsid w:val="00BB31D1"/>
    <w:rsid w:val="00BC5F9D"/>
    <w:rsid w:val="00BD2203"/>
    <w:rsid w:val="00BD7C0B"/>
    <w:rsid w:val="00BE152A"/>
    <w:rsid w:val="00BE2B95"/>
    <w:rsid w:val="00BF29C4"/>
    <w:rsid w:val="00C003B1"/>
    <w:rsid w:val="00C2593C"/>
    <w:rsid w:val="00C32B5A"/>
    <w:rsid w:val="00C32DBE"/>
    <w:rsid w:val="00C34314"/>
    <w:rsid w:val="00C40FCA"/>
    <w:rsid w:val="00C44615"/>
    <w:rsid w:val="00C50C8C"/>
    <w:rsid w:val="00C53726"/>
    <w:rsid w:val="00C55BB6"/>
    <w:rsid w:val="00C97BB9"/>
    <w:rsid w:val="00CA4825"/>
    <w:rsid w:val="00CB70C1"/>
    <w:rsid w:val="00CC0387"/>
    <w:rsid w:val="00CC3AEE"/>
    <w:rsid w:val="00D03997"/>
    <w:rsid w:val="00D31D9A"/>
    <w:rsid w:val="00D54B53"/>
    <w:rsid w:val="00D63799"/>
    <w:rsid w:val="00D660DA"/>
    <w:rsid w:val="00D72ABF"/>
    <w:rsid w:val="00D84937"/>
    <w:rsid w:val="00D8557E"/>
    <w:rsid w:val="00D9324E"/>
    <w:rsid w:val="00DA69FA"/>
    <w:rsid w:val="00DA6EEF"/>
    <w:rsid w:val="00DB1989"/>
    <w:rsid w:val="00DB1D87"/>
    <w:rsid w:val="00DB2702"/>
    <w:rsid w:val="00DC52F8"/>
    <w:rsid w:val="00DE1394"/>
    <w:rsid w:val="00DE700E"/>
    <w:rsid w:val="00E027DD"/>
    <w:rsid w:val="00E0289B"/>
    <w:rsid w:val="00E07966"/>
    <w:rsid w:val="00E26E59"/>
    <w:rsid w:val="00E33232"/>
    <w:rsid w:val="00E34A3A"/>
    <w:rsid w:val="00E37C64"/>
    <w:rsid w:val="00E50752"/>
    <w:rsid w:val="00E5092C"/>
    <w:rsid w:val="00E50B66"/>
    <w:rsid w:val="00E767DE"/>
    <w:rsid w:val="00E76B70"/>
    <w:rsid w:val="00E86A3A"/>
    <w:rsid w:val="00E87C7F"/>
    <w:rsid w:val="00E909E9"/>
    <w:rsid w:val="00E9278E"/>
    <w:rsid w:val="00EB2987"/>
    <w:rsid w:val="00EB2EF8"/>
    <w:rsid w:val="00EB6024"/>
    <w:rsid w:val="00EB78F7"/>
    <w:rsid w:val="00EB7E34"/>
    <w:rsid w:val="00EC6287"/>
    <w:rsid w:val="00ED166B"/>
    <w:rsid w:val="00ED664B"/>
    <w:rsid w:val="00EE438D"/>
    <w:rsid w:val="00EE6B86"/>
    <w:rsid w:val="00EF1700"/>
    <w:rsid w:val="00EF7362"/>
    <w:rsid w:val="00F02962"/>
    <w:rsid w:val="00F0302C"/>
    <w:rsid w:val="00F14D27"/>
    <w:rsid w:val="00F4274F"/>
    <w:rsid w:val="00F463D9"/>
    <w:rsid w:val="00F70A77"/>
    <w:rsid w:val="00F71513"/>
    <w:rsid w:val="00F73619"/>
    <w:rsid w:val="00F73D38"/>
    <w:rsid w:val="00F74F55"/>
    <w:rsid w:val="00F77752"/>
    <w:rsid w:val="00F823CC"/>
    <w:rsid w:val="00F87950"/>
    <w:rsid w:val="00F93FE4"/>
    <w:rsid w:val="00F96F09"/>
    <w:rsid w:val="00F971D6"/>
    <w:rsid w:val="00F9773A"/>
    <w:rsid w:val="00FB471A"/>
    <w:rsid w:val="00FB6F48"/>
    <w:rsid w:val="00FC0CEF"/>
    <w:rsid w:val="00FC6021"/>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15:docId w15:val="{0CF412F1-CA1D-4AB1-AF0E-8C6D154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15210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paragraph" w:styleId="Bibliography">
    <w:name w:val="Bibliography"/>
    <w:basedOn w:val="Normal"/>
    <w:next w:val="Normal"/>
    <w:uiPriority w:val="37"/>
    <w:unhideWhenUsed/>
    <w:rsid w:val="00E909E9"/>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540048994">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48379061">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alfauzi@almaata.ac.id"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zalfauzi@almaata.ac.i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F60F-BA65-4D93-8155-52EB4102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10057</TotalTime>
  <Pages>10</Pages>
  <Words>10146</Words>
  <Characters>57834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ismail - [2010]</cp:lastModifiedBy>
  <cp:revision>29</cp:revision>
  <dcterms:created xsi:type="dcterms:W3CDTF">2020-09-11T12:24:00Z</dcterms:created>
  <dcterms:modified xsi:type="dcterms:W3CDTF">2020-10-05T06:26:00Z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c07a75b8-8f61-3cc0-be5b-9052519ab648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zotero-version="5.0.89"&gt;&lt;session id="5TtfWcEg"/&gt;&lt;style id="http://www.zotero.org/styles/vancouver" locale="en-GB" hasBibliography="1" bibliographyStyleHasBeenSet="1"/&gt;&lt;prefs&gt;&lt;pref name="fieldType" value="Field"/&gt;&lt;pref name="automati</vt:lpwstr>
  </property>
  <property fmtid="{D5CDD505-2E9C-101B-9397-08002B2CF9AE}" pid="26" name="ZOTERO_PREF_2">
    <vt:lpwstr>cJournalAbbreviations" value="true"/&gt;&lt;pref name="delayCitationUpdates" value="true"/&gt;&lt;pref name="dontAskDelayCitationUpdates" value="true"/&gt;&lt;/prefs&gt;&lt;/data&gt;</vt:lpwstr>
  </property>
</Properties>
</file>