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5FB" w:rsidRDefault="006169B8">
      <w:pPr>
        <w:rPr>
          <w:rFonts w:ascii="Arial" w:eastAsia="Arial" w:hAnsi="Arial" w:cs="Arial"/>
          <w:sz w:val="16"/>
          <w:szCs w:val="16"/>
        </w:rPr>
      </w:pPr>
      <w:r>
        <w:rPr>
          <w:rFonts w:ascii="Arial" w:eastAsia="Arial" w:hAnsi="Arial" w:cs="Arial"/>
          <w:sz w:val="16"/>
          <w:szCs w:val="16"/>
        </w:rPr>
        <w:t>Indonesian Journal of Elementary Education and Teaching Innovation</w:t>
      </w:r>
      <w:r>
        <w:rPr>
          <w:rFonts w:ascii="Arial" w:eastAsia="Arial" w:hAnsi="Arial" w:cs="Arial"/>
          <w:sz w:val="16"/>
          <w:szCs w:val="16"/>
        </w:rPr>
        <w:tab/>
      </w:r>
    </w:p>
    <w:p w:rsidR="00ED75FB" w:rsidRDefault="006169B8">
      <w:pPr>
        <w:ind w:left="3600" w:firstLine="720"/>
        <w:rPr>
          <w:rFonts w:ascii="Arial" w:eastAsia="Arial" w:hAnsi="Arial" w:cs="Arial"/>
          <w:sz w:val="16"/>
          <w:szCs w:val="16"/>
        </w:rPr>
      </w:pPr>
      <w:r>
        <w:rPr>
          <w:rFonts w:ascii="Arial" w:eastAsia="Arial" w:hAnsi="Arial" w:cs="Arial"/>
          <w:sz w:val="16"/>
          <w:szCs w:val="16"/>
        </w:rPr>
        <w:t>Availible online at:https://ejournal.almaata.ac.id/index.php/IJEETI</w:t>
      </w:r>
    </w:p>
    <w:p w:rsidR="00ED75FB" w:rsidRDefault="006169B8">
      <w:pPr>
        <w:rPr>
          <w:rFonts w:ascii="Arial" w:eastAsia="Arial" w:hAnsi="Arial" w:cs="Arial"/>
          <w:sz w:val="16"/>
          <w:szCs w:val="16"/>
        </w:rPr>
      </w:pPr>
      <w:proofErr w:type="gramStart"/>
      <w:r>
        <w:rPr>
          <w:rFonts w:ascii="Arial" w:eastAsia="Arial" w:hAnsi="Arial" w:cs="Arial"/>
          <w:sz w:val="16"/>
          <w:szCs w:val="16"/>
        </w:rPr>
        <w:t>Vol._, No.</w:t>
      </w:r>
      <w:proofErr w:type="gramEnd"/>
      <w:r>
        <w:rPr>
          <w:rFonts w:ascii="Arial" w:eastAsia="Arial" w:hAnsi="Arial" w:cs="Arial"/>
          <w:sz w:val="16"/>
          <w:szCs w:val="16"/>
        </w:rPr>
        <w:t xml:space="preserve"> _, _ </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proofErr w:type="gramStart"/>
      <w:r>
        <w:rPr>
          <w:rFonts w:ascii="Arial" w:eastAsia="Arial" w:hAnsi="Arial" w:cs="Arial"/>
          <w:sz w:val="16"/>
          <w:szCs w:val="16"/>
        </w:rPr>
        <w:t>DOI :</w:t>
      </w:r>
      <w:proofErr w:type="gramEnd"/>
      <w:r>
        <w:rPr>
          <w:rFonts w:ascii="Arial" w:eastAsia="Arial" w:hAnsi="Arial" w:cs="Arial"/>
          <w:sz w:val="16"/>
          <w:szCs w:val="16"/>
        </w:rPr>
        <w:t xml:space="preserve"> http:_</w:t>
      </w:r>
    </w:p>
    <w:p w:rsidR="00ED75FB" w:rsidRDefault="00ED75FB">
      <w:pPr>
        <w:rPr>
          <w:rFonts w:ascii="Arial" w:eastAsia="Arial" w:hAnsi="Arial" w:cs="Arial"/>
          <w:sz w:val="16"/>
          <w:szCs w:val="16"/>
        </w:rPr>
      </w:pPr>
    </w:p>
    <w:p w:rsidR="00ED75FB" w:rsidRPr="000D44B9" w:rsidRDefault="000D44B9">
      <w:pPr>
        <w:jc w:val="center"/>
        <w:rPr>
          <w:rFonts w:ascii="Arial" w:eastAsia="Arial" w:hAnsi="Arial" w:cs="Arial"/>
          <w:b/>
          <w:sz w:val="28"/>
          <w:szCs w:val="28"/>
          <w:lang w:val="id-ID"/>
        </w:rPr>
      </w:pPr>
      <w:r>
        <w:rPr>
          <w:rFonts w:ascii="Arial" w:eastAsia="Arial" w:hAnsi="Arial" w:cs="Arial"/>
          <w:b/>
          <w:sz w:val="28"/>
          <w:szCs w:val="28"/>
          <w:lang w:val="id-ID"/>
        </w:rPr>
        <w:t xml:space="preserve">Implementasi Computational Thingking Pada Pembelajaran Tematik Kelas 2 Tema </w:t>
      </w:r>
      <w:r w:rsidRPr="000D44B9">
        <w:rPr>
          <w:rFonts w:ascii="Arial" w:eastAsia="Arial" w:hAnsi="Arial" w:cs="Arial"/>
          <w:b/>
          <w:sz w:val="28"/>
          <w:szCs w:val="28"/>
        </w:rPr>
        <w:t>6</w:t>
      </w:r>
      <w:r>
        <w:rPr>
          <w:rFonts w:ascii="Arial" w:eastAsia="Arial" w:hAnsi="Arial" w:cs="Arial"/>
          <w:sz w:val="18"/>
          <w:szCs w:val="18"/>
          <w:lang w:val="id-ID"/>
        </w:rPr>
        <w:t xml:space="preserve"> </w:t>
      </w:r>
      <w:r>
        <w:rPr>
          <w:rFonts w:ascii="Arial" w:eastAsia="Arial" w:hAnsi="Arial" w:cs="Arial"/>
          <w:b/>
          <w:sz w:val="28"/>
          <w:szCs w:val="28"/>
          <w:lang w:val="id-ID"/>
        </w:rPr>
        <w:t>Subtema 2</w:t>
      </w:r>
    </w:p>
    <w:p w:rsidR="000D44B9" w:rsidRPr="000D44B9" w:rsidRDefault="000D44B9" w:rsidP="000D44B9">
      <w:pPr>
        <w:pStyle w:val="Title"/>
        <w:spacing w:line="240" w:lineRule="auto"/>
        <w:jc w:val="center"/>
        <w:rPr>
          <w:rFonts w:ascii="Arial" w:eastAsia="Arial Unicode MS" w:hAnsi="Arial" w:cs="Arial"/>
          <w:b w:val="0"/>
          <w:sz w:val="18"/>
          <w:szCs w:val="18"/>
          <w:lang w:val="en-US"/>
        </w:rPr>
      </w:pPr>
      <w:r w:rsidRPr="000D44B9">
        <w:rPr>
          <w:rFonts w:ascii="Arial" w:eastAsia="Arial Unicode MS" w:hAnsi="Arial" w:cs="Arial"/>
          <w:b w:val="0"/>
          <w:sz w:val="18"/>
          <w:szCs w:val="18"/>
          <w:lang w:val="en-US"/>
        </w:rPr>
        <w:t>Ika Muslimawati</w:t>
      </w:r>
      <w:r w:rsidRPr="000D44B9">
        <w:rPr>
          <w:rFonts w:ascii="Arial" w:eastAsia="Arial Unicode MS" w:hAnsi="Arial" w:cs="Arial"/>
          <w:b w:val="0"/>
          <w:sz w:val="18"/>
          <w:szCs w:val="18"/>
          <w:vertAlign w:val="superscript"/>
        </w:rPr>
        <w:t>1*</w:t>
      </w:r>
      <w:r w:rsidRPr="000D44B9">
        <w:rPr>
          <w:rFonts w:ascii="Arial" w:eastAsia="Arial Unicode MS" w:hAnsi="Arial" w:cs="Arial"/>
          <w:b w:val="0"/>
          <w:sz w:val="18"/>
          <w:szCs w:val="18"/>
        </w:rPr>
        <w:t xml:space="preserve">, </w:t>
      </w:r>
      <w:r w:rsidRPr="000D44B9">
        <w:rPr>
          <w:rFonts w:ascii="Arial" w:eastAsia="Arial Unicode MS" w:hAnsi="Arial" w:cs="Arial"/>
          <w:b w:val="0"/>
          <w:sz w:val="18"/>
          <w:szCs w:val="18"/>
          <w:lang w:val="en-US"/>
        </w:rPr>
        <w:t>Edga Mahatma Kafi</w:t>
      </w:r>
      <w:r w:rsidRPr="000D44B9">
        <w:rPr>
          <w:rFonts w:ascii="Arial" w:eastAsia="Arial Unicode MS" w:hAnsi="Arial" w:cs="Arial"/>
          <w:b w:val="0"/>
          <w:sz w:val="18"/>
          <w:szCs w:val="18"/>
          <w:vertAlign w:val="superscript"/>
          <w:lang w:val="en-US"/>
        </w:rPr>
        <w:t>2</w:t>
      </w:r>
      <w:proofErr w:type="gramStart"/>
      <w:r w:rsidRPr="000D44B9">
        <w:rPr>
          <w:rFonts w:ascii="Arial" w:eastAsia="Arial Unicode MS" w:hAnsi="Arial" w:cs="Arial"/>
          <w:b w:val="0"/>
          <w:sz w:val="18"/>
          <w:szCs w:val="18"/>
        </w:rPr>
        <w:t>,</w:t>
      </w:r>
      <w:r w:rsidRPr="000D44B9">
        <w:rPr>
          <w:rFonts w:ascii="Arial" w:eastAsia="Arial Unicode MS" w:hAnsi="Arial" w:cs="Arial"/>
          <w:b w:val="0"/>
          <w:sz w:val="18"/>
          <w:szCs w:val="18"/>
          <w:lang w:val="en-US"/>
        </w:rPr>
        <w:t>Christiyanti</w:t>
      </w:r>
      <w:proofErr w:type="gramEnd"/>
      <w:r w:rsidRPr="000D44B9">
        <w:rPr>
          <w:rFonts w:ascii="Arial" w:eastAsia="Arial Unicode MS" w:hAnsi="Arial" w:cs="Arial"/>
          <w:b w:val="0"/>
          <w:sz w:val="18"/>
          <w:szCs w:val="18"/>
          <w:lang w:val="en-US"/>
        </w:rPr>
        <w:t xml:space="preserve"> Aprinastuti</w:t>
      </w:r>
      <w:r w:rsidRPr="000D44B9">
        <w:rPr>
          <w:rFonts w:ascii="Arial" w:eastAsia="Arial Unicode MS" w:hAnsi="Arial" w:cs="Arial"/>
          <w:b w:val="0"/>
          <w:sz w:val="18"/>
          <w:szCs w:val="18"/>
          <w:vertAlign w:val="superscript"/>
          <w:lang w:val="en-US"/>
        </w:rPr>
        <w:t>3</w:t>
      </w:r>
      <w:r w:rsidRPr="000D44B9">
        <w:rPr>
          <w:rFonts w:ascii="Arial" w:eastAsia="Arial Unicode MS" w:hAnsi="Arial" w:cs="Arial"/>
          <w:b w:val="0"/>
          <w:sz w:val="18"/>
          <w:szCs w:val="18"/>
          <w:lang w:val="en-US"/>
        </w:rPr>
        <w:t>,</w:t>
      </w:r>
      <w:r w:rsidRPr="000D44B9">
        <w:rPr>
          <w:rFonts w:ascii="Arial" w:eastAsia="Arial Unicode MS" w:hAnsi="Arial" w:cs="Arial"/>
          <w:b w:val="0"/>
          <w:bCs/>
          <w:sz w:val="18"/>
          <w:szCs w:val="18"/>
          <w:lang w:val="en-US"/>
        </w:rPr>
        <w:t xml:space="preserve"> Mike Wadina</w:t>
      </w:r>
      <w:r w:rsidRPr="000D44B9">
        <w:rPr>
          <w:rFonts w:ascii="Arial" w:eastAsia="Arial Unicode MS" w:hAnsi="Arial" w:cs="Arial"/>
          <w:b w:val="0"/>
          <w:bCs/>
          <w:sz w:val="18"/>
          <w:szCs w:val="18"/>
          <w:vertAlign w:val="superscript"/>
          <w:lang w:val="en-US"/>
        </w:rPr>
        <w:t>4</w:t>
      </w:r>
    </w:p>
    <w:p w:rsidR="00ED75FB" w:rsidRDefault="00ED75FB">
      <w:pPr>
        <w:spacing w:after="0" w:line="240" w:lineRule="auto"/>
        <w:jc w:val="center"/>
        <w:rPr>
          <w:rFonts w:ascii="Arial" w:eastAsia="Arial" w:hAnsi="Arial" w:cs="Arial"/>
          <w:b/>
          <w:sz w:val="18"/>
          <w:szCs w:val="18"/>
        </w:rPr>
      </w:pPr>
    </w:p>
    <w:p w:rsidR="000D44B9" w:rsidRDefault="000D44B9" w:rsidP="000D44B9">
      <w:pPr>
        <w:pStyle w:val="Title"/>
        <w:spacing w:line="240" w:lineRule="auto"/>
        <w:jc w:val="center"/>
        <w:rPr>
          <w:rFonts w:ascii="Arial" w:eastAsia="Arial Unicode MS" w:hAnsi="Arial" w:cs="Arial"/>
          <w:b w:val="0"/>
          <w:sz w:val="18"/>
          <w:szCs w:val="18"/>
          <w:lang w:val="id-ID"/>
        </w:rPr>
      </w:pPr>
      <w:r>
        <w:rPr>
          <w:rFonts w:ascii="Arial" w:eastAsia="Arial Unicode MS" w:hAnsi="Arial" w:cs="Arial"/>
          <w:b w:val="0"/>
          <w:sz w:val="18"/>
          <w:szCs w:val="18"/>
          <w:lang w:val="id-ID"/>
        </w:rPr>
        <w:t xml:space="preserve">PPG </w:t>
      </w:r>
      <w:r w:rsidRPr="000D44B9">
        <w:rPr>
          <w:rFonts w:ascii="Arial" w:eastAsia="Arial Unicode MS" w:hAnsi="Arial" w:cs="Arial"/>
          <w:b w:val="0"/>
          <w:sz w:val="18"/>
          <w:szCs w:val="18"/>
          <w:lang w:val="en-US"/>
        </w:rPr>
        <w:t>PGSD</w:t>
      </w:r>
      <w:r w:rsidRPr="000D44B9">
        <w:rPr>
          <w:rFonts w:ascii="Arial" w:eastAsia="Arial Unicode MS" w:hAnsi="Arial" w:cs="Arial"/>
          <w:b w:val="0"/>
          <w:sz w:val="18"/>
          <w:szCs w:val="18"/>
        </w:rPr>
        <w:t>,</w:t>
      </w:r>
      <w:r>
        <w:rPr>
          <w:rFonts w:ascii="Arial" w:eastAsia="Arial Unicode MS" w:hAnsi="Arial" w:cs="Arial"/>
          <w:b w:val="0"/>
          <w:sz w:val="18"/>
          <w:szCs w:val="18"/>
          <w:lang w:val="id-ID"/>
        </w:rPr>
        <w:t xml:space="preserve"> </w:t>
      </w:r>
      <w:r w:rsidRPr="000D44B9">
        <w:rPr>
          <w:rFonts w:ascii="Arial" w:eastAsia="Arial Unicode MS" w:hAnsi="Arial" w:cs="Arial"/>
          <w:b w:val="0"/>
          <w:sz w:val="18"/>
          <w:szCs w:val="18"/>
          <w:lang w:val="en-US"/>
        </w:rPr>
        <w:t>Universitas Sanata Dharma</w:t>
      </w:r>
      <w:r w:rsidRPr="000D44B9">
        <w:rPr>
          <w:rFonts w:ascii="Arial" w:eastAsia="Arial Unicode MS" w:hAnsi="Arial" w:cs="Arial"/>
          <w:b w:val="0"/>
          <w:sz w:val="18"/>
          <w:szCs w:val="18"/>
        </w:rPr>
        <w:t xml:space="preserve">, </w:t>
      </w:r>
      <w:r w:rsidRPr="000D44B9">
        <w:rPr>
          <w:rFonts w:ascii="Arial" w:eastAsia="Arial Unicode MS" w:hAnsi="Arial" w:cs="Arial"/>
          <w:b w:val="0"/>
          <w:sz w:val="18"/>
          <w:szCs w:val="18"/>
          <w:lang w:val="en-US"/>
        </w:rPr>
        <w:t>Indonesia</w:t>
      </w:r>
    </w:p>
    <w:p w:rsidR="000D44B9" w:rsidRPr="000D44B9" w:rsidRDefault="000D44B9" w:rsidP="000D44B9">
      <w:pPr>
        <w:pStyle w:val="Title"/>
        <w:spacing w:line="240" w:lineRule="auto"/>
        <w:jc w:val="center"/>
        <w:rPr>
          <w:rFonts w:ascii="Arial" w:eastAsia="Arial Unicode MS" w:hAnsi="Arial" w:cs="Arial"/>
          <w:b w:val="0"/>
          <w:sz w:val="18"/>
          <w:szCs w:val="18"/>
        </w:rPr>
      </w:pPr>
      <w:r w:rsidRPr="000D44B9">
        <w:rPr>
          <w:rFonts w:ascii="Arial" w:eastAsia="Arial Unicode MS" w:hAnsi="Arial" w:cs="Arial"/>
          <w:b w:val="0"/>
          <w:sz w:val="18"/>
          <w:szCs w:val="18"/>
          <w:lang w:val="en-US"/>
        </w:rPr>
        <w:t>SD Negeri Bhaktikarya, Indonesia</w:t>
      </w:r>
    </w:p>
    <w:p w:rsidR="000D44B9" w:rsidRPr="000D44B9" w:rsidRDefault="000D44B9" w:rsidP="000D44B9">
      <w:pPr>
        <w:pStyle w:val="Title"/>
        <w:spacing w:line="240" w:lineRule="auto"/>
        <w:jc w:val="center"/>
        <w:rPr>
          <w:rFonts w:ascii="Arial" w:eastAsia="Arial Unicode MS" w:hAnsi="Arial" w:cs="Arial"/>
          <w:b w:val="0"/>
          <w:bCs/>
          <w:sz w:val="18"/>
          <w:szCs w:val="18"/>
          <w:lang w:val="en-US"/>
        </w:rPr>
      </w:pPr>
      <w:r>
        <w:rPr>
          <w:rFonts w:ascii="Arial" w:eastAsia="Arial Unicode MS" w:hAnsi="Arial" w:cs="Arial"/>
          <w:b w:val="0"/>
          <w:sz w:val="18"/>
          <w:szCs w:val="18"/>
          <w:lang w:val="id-ID"/>
        </w:rPr>
        <w:t>E</w:t>
      </w:r>
      <w:r w:rsidRPr="000D44B9">
        <w:rPr>
          <w:rFonts w:ascii="Arial" w:eastAsia="Arial Unicode MS" w:hAnsi="Arial" w:cs="Arial"/>
          <w:b w:val="0"/>
          <w:sz w:val="18"/>
          <w:szCs w:val="18"/>
        </w:rPr>
        <w:t xml:space="preserve">mail: </w:t>
      </w:r>
      <w:r w:rsidRPr="000D44B9">
        <w:rPr>
          <w:rFonts w:ascii="Arial" w:eastAsia="Arial Unicode MS" w:hAnsi="Arial" w:cs="Arial"/>
          <w:b w:val="0"/>
          <w:sz w:val="18"/>
          <w:szCs w:val="18"/>
          <w:lang w:val="en-US"/>
        </w:rPr>
        <w:t>ikamuslimawati24@gmail.com</w:t>
      </w:r>
    </w:p>
    <w:p w:rsidR="00ED75FB" w:rsidRDefault="00ED75FB">
      <w:pPr>
        <w:spacing w:after="120" w:line="240" w:lineRule="auto"/>
        <w:jc w:val="center"/>
        <w:rPr>
          <w:rFonts w:ascii="Arial" w:eastAsia="Arial" w:hAnsi="Arial" w:cs="Arial"/>
          <w:b/>
        </w:rPr>
      </w:pPr>
    </w:p>
    <w:p w:rsidR="00ED75FB" w:rsidRPr="000D44B9" w:rsidRDefault="000D44B9">
      <w:pPr>
        <w:spacing w:after="120" w:line="240" w:lineRule="auto"/>
        <w:jc w:val="center"/>
        <w:rPr>
          <w:rFonts w:ascii="Arial" w:eastAsia="Arial" w:hAnsi="Arial" w:cs="Arial"/>
          <w:b/>
          <w:lang w:val="id-ID"/>
        </w:rPr>
      </w:pPr>
      <w:r>
        <w:rPr>
          <w:rFonts w:ascii="Arial" w:eastAsia="Arial" w:hAnsi="Arial" w:cs="Arial"/>
          <w:b/>
        </w:rPr>
        <w:t xml:space="preserve">ABSTRACT </w:t>
      </w:r>
    </w:p>
    <w:p w:rsidR="000D44B9" w:rsidRPr="000D44B9" w:rsidRDefault="000D44B9" w:rsidP="000D44B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Arial" w:eastAsia="Arial Unicode MS" w:hAnsi="Arial" w:cs="Arial"/>
          <w:sz w:val="20"/>
        </w:rPr>
      </w:pPr>
      <w:r w:rsidRPr="000D44B9">
        <w:rPr>
          <w:rFonts w:ascii="Arial" w:eastAsia="Arial Unicode MS" w:hAnsi="Arial" w:cs="Arial"/>
          <w:sz w:val="20"/>
        </w:rPr>
        <w:t xml:space="preserve">Implementation of the concept of Computational Thinking (CT) in learning activities at SD Negeri Bhaktikarya, Jl. Gambir Anom, Manukan, Condongcatur, Depok, Sleman, DI Yogyakarta is an activity to provide training on the concept of thinking with the concept of Computational Thinking to students so they are able to understand and implement the concept of thinking computationally in the thematic subjects they study. The lack of practice and the lack of understanding in implementing the concept of Computational Thinking </w:t>
      </w:r>
      <w:proofErr w:type="gramStart"/>
      <w:r w:rsidRPr="000D44B9">
        <w:rPr>
          <w:rFonts w:ascii="Arial" w:eastAsia="Arial Unicode MS" w:hAnsi="Arial" w:cs="Arial"/>
          <w:sz w:val="20"/>
        </w:rPr>
        <w:t>provides</w:t>
      </w:r>
      <w:proofErr w:type="gramEnd"/>
      <w:r w:rsidRPr="000D44B9">
        <w:rPr>
          <w:rFonts w:ascii="Arial" w:eastAsia="Arial Unicode MS" w:hAnsi="Arial" w:cs="Arial"/>
          <w:sz w:val="20"/>
        </w:rPr>
        <w:t xml:space="preserve"> an opportunity for researchers to contribute. This is in line with the desire of the Minister of Education and Culture Nadiem Makarim to implement computational thinking in the children's education curriculum as a provision for more innovative learning to answer the needs of the industrial era 5.0. Computational thinking is the process of thinking in formulating problems and solutions so that they can be represented in a form that can be executed by both human and computer information processing agents. The service is carried out for students through thematic learning at Bhaktikarya Public Elementary School, Jl. Gambir Anom, Manukan, Condongcatur, Depok, Sleman, </w:t>
      </w:r>
      <w:proofErr w:type="gramStart"/>
      <w:r w:rsidRPr="000D44B9">
        <w:rPr>
          <w:rFonts w:ascii="Arial" w:eastAsia="Arial Unicode MS" w:hAnsi="Arial" w:cs="Arial"/>
          <w:sz w:val="20"/>
        </w:rPr>
        <w:t>DI</w:t>
      </w:r>
      <w:proofErr w:type="gramEnd"/>
      <w:r w:rsidRPr="000D44B9">
        <w:rPr>
          <w:rFonts w:ascii="Arial" w:eastAsia="Arial Unicode MS" w:hAnsi="Arial" w:cs="Arial"/>
          <w:sz w:val="20"/>
        </w:rPr>
        <w:t xml:space="preserve"> Yogyakarta. The stages of implementing implementation consist of preparing for coordination with class teachers regarding the implementation program with the concept of Computational Thinking in thematic learning for elementary school students.</w:t>
      </w:r>
    </w:p>
    <w:p w:rsidR="00ED75FB" w:rsidRPr="000D44B9" w:rsidRDefault="006169B8">
      <w:pPr>
        <w:spacing w:before="46" w:after="0"/>
        <w:jc w:val="both"/>
        <w:rPr>
          <w:rFonts w:ascii="Arial" w:eastAsia="Arial" w:hAnsi="Arial" w:cs="Arial"/>
          <w:i/>
          <w:sz w:val="20"/>
          <w:szCs w:val="20"/>
          <w:lang w:val="id-ID"/>
        </w:rPr>
      </w:pPr>
      <w:r>
        <w:rPr>
          <w:rFonts w:ascii="Arial" w:eastAsia="Arial" w:hAnsi="Arial" w:cs="Arial"/>
          <w:b/>
          <w:i/>
          <w:sz w:val="20"/>
          <w:szCs w:val="20"/>
        </w:rPr>
        <w:t>Keyword:</w:t>
      </w:r>
      <w:r w:rsidR="000D44B9">
        <w:rPr>
          <w:rFonts w:ascii="Arial" w:eastAsia="Arial" w:hAnsi="Arial" w:cs="Arial"/>
          <w:i/>
          <w:sz w:val="20"/>
          <w:szCs w:val="20"/>
        </w:rPr>
        <w:t xml:space="preserve"> C</w:t>
      </w:r>
      <w:r w:rsidR="000D44B9">
        <w:rPr>
          <w:rFonts w:ascii="Arial" w:eastAsia="Arial" w:hAnsi="Arial" w:cs="Arial"/>
          <w:i/>
          <w:sz w:val="20"/>
          <w:szCs w:val="20"/>
          <w:lang w:val="id-ID"/>
        </w:rPr>
        <w:t>omputational Thinking</w:t>
      </w:r>
    </w:p>
    <w:p w:rsidR="00ED75FB" w:rsidRDefault="00ED75FB">
      <w:pPr>
        <w:spacing w:before="100" w:after="100"/>
        <w:jc w:val="both"/>
        <w:rPr>
          <w:rFonts w:ascii="Arial" w:eastAsia="Arial" w:hAnsi="Arial" w:cs="Arial"/>
          <w:sz w:val="20"/>
          <w:szCs w:val="20"/>
          <w:lang w:val="id-ID"/>
        </w:rPr>
      </w:pPr>
    </w:p>
    <w:p w:rsidR="006169B8" w:rsidRDefault="006169B8">
      <w:pPr>
        <w:spacing w:before="100" w:after="100"/>
        <w:jc w:val="both"/>
        <w:rPr>
          <w:rFonts w:ascii="Arial" w:eastAsia="Arial" w:hAnsi="Arial" w:cs="Arial"/>
          <w:sz w:val="20"/>
          <w:szCs w:val="20"/>
          <w:lang w:val="id-ID"/>
        </w:rPr>
      </w:pPr>
    </w:p>
    <w:p w:rsidR="006169B8" w:rsidRDefault="006169B8">
      <w:pPr>
        <w:spacing w:before="100" w:after="100"/>
        <w:jc w:val="both"/>
        <w:rPr>
          <w:rFonts w:ascii="Arial" w:eastAsia="Arial" w:hAnsi="Arial" w:cs="Arial"/>
          <w:sz w:val="20"/>
          <w:szCs w:val="20"/>
          <w:lang w:val="id-ID"/>
        </w:rPr>
      </w:pPr>
    </w:p>
    <w:p w:rsidR="006169B8" w:rsidRDefault="006169B8">
      <w:pPr>
        <w:spacing w:before="100" w:after="100"/>
        <w:jc w:val="both"/>
        <w:rPr>
          <w:rFonts w:ascii="Arial" w:eastAsia="Arial" w:hAnsi="Arial" w:cs="Arial"/>
          <w:sz w:val="20"/>
          <w:szCs w:val="20"/>
          <w:lang w:val="id-ID"/>
        </w:rPr>
      </w:pPr>
    </w:p>
    <w:p w:rsidR="006169B8" w:rsidRDefault="006169B8">
      <w:pPr>
        <w:spacing w:before="100" w:after="100"/>
        <w:jc w:val="both"/>
        <w:rPr>
          <w:rFonts w:ascii="Arial" w:eastAsia="Arial" w:hAnsi="Arial" w:cs="Arial"/>
          <w:sz w:val="20"/>
          <w:szCs w:val="20"/>
          <w:lang w:val="id-ID"/>
        </w:rPr>
      </w:pPr>
    </w:p>
    <w:p w:rsidR="006169B8" w:rsidRDefault="006169B8">
      <w:pPr>
        <w:spacing w:before="100" w:after="100"/>
        <w:jc w:val="both"/>
        <w:rPr>
          <w:rFonts w:ascii="Arial" w:eastAsia="Arial" w:hAnsi="Arial" w:cs="Arial"/>
          <w:sz w:val="20"/>
          <w:szCs w:val="20"/>
          <w:lang w:val="id-ID"/>
        </w:rPr>
      </w:pPr>
    </w:p>
    <w:p w:rsidR="006169B8" w:rsidRDefault="006169B8">
      <w:pPr>
        <w:spacing w:before="100" w:after="100"/>
        <w:jc w:val="both"/>
        <w:rPr>
          <w:rFonts w:ascii="Arial" w:eastAsia="Arial" w:hAnsi="Arial" w:cs="Arial"/>
          <w:sz w:val="20"/>
          <w:szCs w:val="20"/>
          <w:lang w:val="id-ID"/>
        </w:rPr>
      </w:pPr>
    </w:p>
    <w:p w:rsidR="006169B8" w:rsidRDefault="006169B8">
      <w:pPr>
        <w:spacing w:before="100" w:after="100"/>
        <w:jc w:val="both"/>
        <w:rPr>
          <w:rFonts w:ascii="Arial" w:eastAsia="Arial" w:hAnsi="Arial" w:cs="Arial"/>
          <w:sz w:val="20"/>
          <w:szCs w:val="20"/>
          <w:lang w:val="id-ID"/>
        </w:rPr>
      </w:pPr>
    </w:p>
    <w:p w:rsidR="006169B8" w:rsidRDefault="006169B8">
      <w:pPr>
        <w:spacing w:before="100" w:after="100"/>
        <w:jc w:val="both"/>
        <w:rPr>
          <w:rFonts w:ascii="Arial" w:eastAsia="Arial" w:hAnsi="Arial" w:cs="Arial"/>
          <w:sz w:val="20"/>
          <w:szCs w:val="20"/>
          <w:lang w:val="id-ID"/>
        </w:rPr>
      </w:pPr>
    </w:p>
    <w:p w:rsidR="006169B8" w:rsidRPr="006169B8" w:rsidRDefault="006169B8">
      <w:pPr>
        <w:spacing w:before="100" w:after="100"/>
        <w:jc w:val="both"/>
        <w:rPr>
          <w:rFonts w:ascii="Arial" w:eastAsia="Arial" w:hAnsi="Arial" w:cs="Arial"/>
          <w:sz w:val="20"/>
          <w:szCs w:val="20"/>
          <w:lang w:val="id-ID"/>
        </w:rPr>
      </w:pPr>
    </w:p>
    <w:p w:rsidR="00ED75FB" w:rsidRPr="000D44B9" w:rsidRDefault="000D44B9">
      <w:pPr>
        <w:spacing w:before="100" w:after="100"/>
        <w:jc w:val="center"/>
        <w:rPr>
          <w:rFonts w:ascii="Arial" w:eastAsia="Arial" w:hAnsi="Arial" w:cs="Arial"/>
          <w:b/>
          <w:lang w:val="id-ID"/>
        </w:rPr>
      </w:pPr>
      <w:r>
        <w:rPr>
          <w:rFonts w:ascii="Arial" w:eastAsia="Arial" w:hAnsi="Arial" w:cs="Arial"/>
          <w:b/>
        </w:rPr>
        <w:lastRenderedPageBreak/>
        <w:t>ABSTRAK</w:t>
      </w:r>
    </w:p>
    <w:p w:rsidR="00ED75FB" w:rsidRDefault="000D44B9" w:rsidP="006169B8">
      <w:pPr>
        <w:spacing w:before="46" w:after="0" w:line="240" w:lineRule="auto"/>
        <w:ind w:firstLine="567"/>
        <w:jc w:val="both"/>
        <w:rPr>
          <w:rFonts w:ascii="Arial" w:eastAsia="Arial" w:hAnsi="Arial" w:cs="Arial"/>
          <w:sz w:val="20"/>
          <w:szCs w:val="20"/>
        </w:rPr>
      </w:pPr>
      <w:r w:rsidRPr="000D44B9">
        <w:rPr>
          <w:rFonts w:ascii="Arial" w:eastAsia="Arial Unicode MS" w:hAnsi="Arial" w:cs="Arial"/>
          <w:sz w:val="20"/>
          <w:szCs w:val="20"/>
        </w:rPr>
        <w:t xml:space="preserve">Implementasi </w:t>
      </w:r>
      <w:r w:rsidRPr="000D44B9">
        <w:rPr>
          <w:rFonts w:ascii="Arial" w:eastAsia="Arial Unicode MS" w:hAnsi="Arial" w:cs="Arial"/>
          <w:sz w:val="20"/>
          <w:szCs w:val="20"/>
          <w:lang w:val="en-US"/>
        </w:rPr>
        <w:t>k</w:t>
      </w:r>
      <w:r w:rsidRPr="000D44B9">
        <w:rPr>
          <w:rFonts w:ascii="Arial" w:eastAsia="Arial Unicode MS" w:hAnsi="Arial" w:cs="Arial"/>
          <w:sz w:val="20"/>
          <w:szCs w:val="20"/>
        </w:rPr>
        <w:t xml:space="preserve">onsep </w:t>
      </w:r>
      <w:r w:rsidRPr="000D44B9">
        <w:rPr>
          <w:rFonts w:ascii="Arial" w:eastAsia="Arial Unicode MS" w:hAnsi="Arial" w:cs="Arial"/>
          <w:i/>
          <w:iCs/>
          <w:sz w:val="20"/>
          <w:szCs w:val="20"/>
        </w:rPr>
        <w:t>Computational Thinking</w:t>
      </w:r>
      <w:r w:rsidRPr="000D44B9">
        <w:rPr>
          <w:rFonts w:ascii="Arial" w:eastAsia="Arial Unicode MS" w:hAnsi="Arial" w:cs="Arial"/>
          <w:sz w:val="20"/>
          <w:szCs w:val="20"/>
        </w:rPr>
        <w:t xml:space="preserve">  (CT) pada kegiatan pembelajaran di </w:t>
      </w:r>
      <w:r w:rsidRPr="000D44B9">
        <w:rPr>
          <w:rFonts w:ascii="Arial" w:eastAsia="Arial Unicode MS" w:hAnsi="Arial" w:cs="Arial"/>
          <w:sz w:val="20"/>
          <w:szCs w:val="20"/>
          <w:lang w:val="en-US"/>
        </w:rPr>
        <w:t>SD Negeri Bhaktikarya, Jl. Gambir Anom, Manukan, Condongcatur, Depok, Sleman, DI Yogyakarta</w:t>
      </w:r>
      <w:r w:rsidRPr="000D44B9">
        <w:rPr>
          <w:rFonts w:ascii="Arial" w:eastAsia="Arial Unicode MS" w:hAnsi="Arial" w:cs="Arial"/>
          <w:sz w:val="20"/>
          <w:szCs w:val="20"/>
        </w:rPr>
        <w:t xml:space="preserve"> adalah kegiatan untuk memberikan pelatihan </w:t>
      </w:r>
      <w:r w:rsidRPr="000D44B9">
        <w:rPr>
          <w:rFonts w:ascii="Arial" w:eastAsia="Arial Unicode MS" w:hAnsi="Arial" w:cs="Arial"/>
          <w:sz w:val="20"/>
          <w:szCs w:val="20"/>
          <w:lang w:val="en-US"/>
        </w:rPr>
        <w:t xml:space="preserve">konsep berpikir dengan konsep </w:t>
      </w:r>
      <w:r w:rsidRPr="000D44B9">
        <w:rPr>
          <w:rFonts w:ascii="Arial" w:eastAsia="Arial Unicode MS" w:hAnsi="Arial" w:cs="Arial"/>
          <w:i/>
          <w:iCs/>
          <w:sz w:val="20"/>
          <w:szCs w:val="20"/>
        </w:rPr>
        <w:t xml:space="preserve">Computational Thinking </w:t>
      </w:r>
      <w:r w:rsidRPr="000D44B9">
        <w:rPr>
          <w:rFonts w:ascii="Arial" w:eastAsia="Arial Unicode MS" w:hAnsi="Arial" w:cs="Arial"/>
          <w:sz w:val="20"/>
          <w:szCs w:val="20"/>
        </w:rPr>
        <w:t xml:space="preserve">kepada </w:t>
      </w:r>
      <w:r w:rsidRPr="000D44B9">
        <w:rPr>
          <w:rFonts w:ascii="Arial" w:eastAsia="Arial Unicode MS" w:hAnsi="Arial" w:cs="Arial"/>
          <w:sz w:val="20"/>
          <w:szCs w:val="20"/>
          <w:lang w:val="en-US"/>
        </w:rPr>
        <w:t>siswa</w:t>
      </w:r>
      <w:r w:rsidRPr="000D44B9">
        <w:rPr>
          <w:rFonts w:ascii="Arial" w:eastAsia="Arial Unicode MS" w:hAnsi="Arial" w:cs="Arial"/>
          <w:sz w:val="20"/>
          <w:szCs w:val="20"/>
        </w:rPr>
        <w:t xml:space="preserve"> agar mampu memahami dan mengimplementasikan</w:t>
      </w:r>
      <w:r w:rsidRPr="000D44B9">
        <w:rPr>
          <w:rFonts w:ascii="Arial" w:eastAsia="Arial Unicode MS" w:hAnsi="Arial" w:cs="Arial"/>
          <w:sz w:val="20"/>
          <w:szCs w:val="20"/>
          <w:lang w:val="en-US"/>
        </w:rPr>
        <w:t xml:space="preserve"> konsep berpikir</w:t>
      </w:r>
      <w:r w:rsidRPr="000D44B9">
        <w:rPr>
          <w:rFonts w:ascii="Arial" w:eastAsia="Arial Unicode MS" w:hAnsi="Arial" w:cs="Arial"/>
          <w:i/>
          <w:iCs/>
          <w:sz w:val="20"/>
          <w:szCs w:val="20"/>
        </w:rPr>
        <w:t>Computational Thinking</w:t>
      </w:r>
      <w:r w:rsidRPr="000D44B9">
        <w:rPr>
          <w:rFonts w:ascii="Arial" w:eastAsia="Arial Unicode MS" w:hAnsi="Arial" w:cs="Arial"/>
          <w:sz w:val="20"/>
          <w:szCs w:val="20"/>
        </w:rPr>
        <w:t xml:space="preserve">  pada mata pelajaran </w:t>
      </w:r>
      <w:r w:rsidRPr="000D44B9">
        <w:rPr>
          <w:rFonts w:ascii="Arial" w:eastAsia="Arial Unicode MS" w:hAnsi="Arial" w:cs="Arial"/>
          <w:sz w:val="20"/>
          <w:szCs w:val="20"/>
          <w:lang w:val="en-US"/>
        </w:rPr>
        <w:t xml:space="preserve">tematik </w:t>
      </w:r>
      <w:r w:rsidRPr="000D44B9">
        <w:rPr>
          <w:rFonts w:ascii="Arial" w:eastAsia="Arial Unicode MS" w:hAnsi="Arial" w:cs="Arial"/>
          <w:sz w:val="20"/>
          <w:szCs w:val="20"/>
        </w:rPr>
        <w:t>yang di</w:t>
      </w:r>
      <w:r w:rsidRPr="000D44B9">
        <w:rPr>
          <w:rFonts w:ascii="Arial" w:eastAsia="Arial Unicode MS" w:hAnsi="Arial" w:cs="Arial"/>
          <w:sz w:val="20"/>
          <w:szCs w:val="20"/>
          <w:lang w:val="en-US"/>
        </w:rPr>
        <w:t>pelajarinya</w:t>
      </w:r>
      <w:r w:rsidRPr="000D44B9">
        <w:rPr>
          <w:rFonts w:ascii="Arial" w:eastAsia="Arial Unicode MS" w:hAnsi="Arial" w:cs="Arial"/>
          <w:sz w:val="20"/>
          <w:szCs w:val="20"/>
        </w:rPr>
        <w:t xml:space="preserve">. </w:t>
      </w:r>
      <w:proofErr w:type="gramStart"/>
      <w:r w:rsidRPr="000D44B9">
        <w:rPr>
          <w:rFonts w:ascii="Arial" w:eastAsia="Arial Unicode MS" w:hAnsi="Arial" w:cs="Arial"/>
          <w:sz w:val="20"/>
          <w:szCs w:val="20"/>
        </w:rPr>
        <w:t xml:space="preserve">Minimnya </w:t>
      </w:r>
      <w:r w:rsidRPr="000D44B9">
        <w:rPr>
          <w:rFonts w:ascii="Arial" w:eastAsia="Arial Unicode MS" w:hAnsi="Arial" w:cs="Arial"/>
          <w:sz w:val="20"/>
          <w:szCs w:val="20"/>
          <w:lang w:val="en-US"/>
        </w:rPr>
        <w:t xml:space="preserve">praktik </w:t>
      </w:r>
      <w:r w:rsidRPr="000D44B9">
        <w:rPr>
          <w:rFonts w:ascii="Arial" w:eastAsia="Arial Unicode MS" w:hAnsi="Arial" w:cs="Arial"/>
          <w:sz w:val="20"/>
          <w:szCs w:val="20"/>
        </w:rPr>
        <w:t xml:space="preserve">dan minimnya pemahaman dalam mengimplementasikan </w:t>
      </w:r>
      <w:r w:rsidRPr="000D44B9">
        <w:rPr>
          <w:rFonts w:ascii="Arial" w:eastAsia="Arial Unicode MS" w:hAnsi="Arial" w:cs="Arial"/>
          <w:sz w:val="20"/>
          <w:szCs w:val="20"/>
          <w:lang w:val="en-US"/>
        </w:rPr>
        <w:t xml:space="preserve">konsep berpikir </w:t>
      </w:r>
      <w:r w:rsidRPr="000D44B9">
        <w:rPr>
          <w:rFonts w:ascii="Arial" w:eastAsia="Arial Unicode MS" w:hAnsi="Arial" w:cs="Arial"/>
          <w:i/>
          <w:iCs/>
          <w:sz w:val="20"/>
          <w:szCs w:val="20"/>
        </w:rPr>
        <w:t>Computational Thinking</w:t>
      </w:r>
      <w:r w:rsidRPr="000D44B9">
        <w:rPr>
          <w:rFonts w:ascii="Arial" w:eastAsia="Arial Unicode MS" w:hAnsi="Arial" w:cs="Arial"/>
          <w:sz w:val="20"/>
          <w:szCs w:val="20"/>
        </w:rPr>
        <w:t xml:space="preserve"> memberikan kesempatan bagi </w:t>
      </w:r>
      <w:r w:rsidRPr="000D44B9">
        <w:rPr>
          <w:rFonts w:ascii="Arial" w:eastAsia="Arial Unicode MS" w:hAnsi="Arial" w:cs="Arial"/>
          <w:sz w:val="20"/>
          <w:szCs w:val="20"/>
          <w:lang w:val="en-US"/>
        </w:rPr>
        <w:t xml:space="preserve">peneliti </w:t>
      </w:r>
      <w:r w:rsidRPr="000D44B9">
        <w:rPr>
          <w:rFonts w:ascii="Arial" w:eastAsia="Arial Unicode MS" w:hAnsi="Arial" w:cs="Arial"/>
          <w:sz w:val="20"/>
          <w:szCs w:val="20"/>
        </w:rPr>
        <w:t>untuk berkontribusi.</w:t>
      </w:r>
      <w:proofErr w:type="gramEnd"/>
      <w:r w:rsidRPr="000D44B9">
        <w:rPr>
          <w:rFonts w:ascii="Arial" w:eastAsia="Arial Unicode MS" w:hAnsi="Arial" w:cs="Arial"/>
          <w:sz w:val="20"/>
          <w:szCs w:val="20"/>
        </w:rPr>
        <w:t xml:space="preserve"> </w:t>
      </w:r>
      <w:proofErr w:type="gramStart"/>
      <w:r w:rsidRPr="000D44B9">
        <w:rPr>
          <w:rFonts w:ascii="Arial" w:eastAsia="Arial Unicode MS" w:hAnsi="Arial" w:cs="Arial"/>
          <w:sz w:val="20"/>
          <w:szCs w:val="20"/>
        </w:rPr>
        <w:t>Hal ini sejalan dengan keinginan Ment</w:t>
      </w:r>
      <w:r w:rsidRPr="000D44B9">
        <w:rPr>
          <w:rFonts w:ascii="Arial" w:eastAsia="Arial Unicode MS" w:hAnsi="Arial" w:cs="Arial"/>
          <w:sz w:val="20"/>
          <w:szCs w:val="20"/>
          <w:lang w:val="en-US"/>
        </w:rPr>
        <w:t>e</w:t>
      </w:r>
      <w:r w:rsidRPr="000D44B9">
        <w:rPr>
          <w:rFonts w:ascii="Arial" w:eastAsia="Arial Unicode MS" w:hAnsi="Arial" w:cs="Arial"/>
          <w:sz w:val="20"/>
          <w:szCs w:val="20"/>
        </w:rPr>
        <w:t>ri Pendidikan dan Kebudayaan Nadiem Makarim untuk mengimplementasikan pemikiran komputasi dalam kurikulum pendidikan anak sebagai bekal pembelajaran yang lebih inovatif untuk menjawab kebutuhan era industri 5.0.</w:t>
      </w:r>
      <w:proofErr w:type="gramEnd"/>
      <w:r w:rsidRPr="000D44B9">
        <w:rPr>
          <w:rFonts w:ascii="Arial" w:eastAsia="Arial Unicode MS" w:hAnsi="Arial" w:cs="Arial"/>
          <w:sz w:val="20"/>
          <w:szCs w:val="20"/>
        </w:rPr>
        <w:t xml:space="preserve"> Berpikir komputasi adalah proses berfikir dalam merumuskan masalah dan solusinya sehingga dapat direpresentasikan dalam bentuk yang dapat dieksekusi oleh agen pemroses informasi baik manusia maupun komputer. </w:t>
      </w:r>
      <w:proofErr w:type="gramStart"/>
      <w:r w:rsidRPr="000D44B9">
        <w:rPr>
          <w:rFonts w:ascii="Arial" w:eastAsia="Arial Unicode MS" w:hAnsi="Arial" w:cs="Arial"/>
          <w:sz w:val="20"/>
          <w:szCs w:val="20"/>
        </w:rPr>
        <w:t xml:space="preserve">Pelaksanaan pengabdian dilakukan pada </w:t>
      </w:r>
      <w:r w:rsidRPr="000D44B9">
        <w:rPr>
          <w:rFonts w:ascii="Arial" w:eastAsia="Arial Unicode MS" w:hAnsi="Arial" w:cs="Arial"/>
          <w:sz w:val="20"/>
          <w:szCs w:val="20"/>
          <w:lang w:val="en-US"/>
        </w:rPr>
        <w:t xml:space="preserve">siswa melalui pembelajaran tematik </w:t>
      </w:r>
      <w:r w:rsidRPr="000D44B9">
        <w:rPr>
          <w:rFonts w:ascii="Arial" w:eastAsia="Arial Unicode MS" w:hAnsi="Arial" w:cs="Arial"/>
          <w:sz w:val="20"/>
          <w:szCs w:val="20"/>
        </w:rPr>
        <w:t xml:space="preserve">di </w:t>
      </w:r>
      <w:r w:rsidRPr="000D44B9">
        <w:rPr>
          <w:rFonts w:ascii="Arial" w:eastAsia="Arial Unicode MS" w:hAnsi="Arial" w:cs="Arial"/>
          <w:sz w:val="20"/>
          <w:szCs w:val="20"/>
          <w:lang w:val="en-US"/>
        </w:rPr>
        <w:t>SD Negeri Bhaktikarya, Jl. Gambir Anom, Manukan, Condongcatur, Depok, Sleman, DI Yogyakarta.</w:t>
      </w:r>
      <w:proofErr w:type="gramEnd"/>
      <w:r w:rsidRPr="000D44B9">
        <w:rPr>
          <w:rFonts w:ascii="Arial" w:eastAsia="Arial Unicode MS" w:hAnsi="Arial" w:cs="Arial"/>
          <w:sz w:val="20"/>
          <w:szCs w:val="20"/>
          <w:lang w:val="en-US"/>
        </w:rPr>
        <w:t xml:space="preserve"> </w:t>
      </w:r>
      <w:r w:rsidRPr="000D44B9">
        <w:rPr>
          <w:rFonts w:ascii="Arial" w:eastAsia="Arial Unicode MS" w:hAnsi="Arial" w:cs="Arial"/>
          <w:sz w:val="20"/>
          <w:szCs w:val="20"/>
        </w:rPr>
        <w:t xml:space="preserve">Tahapan pelaksanaan </w:t>
      </w:r>
      <w:r w:rsidRPr="000D44B9">
        <w:rPr>
          <w:rFonts w:ascii="Arial" w:eastAsia="Arial Unicode MS" w:hAnsi="Arial" w:cs="Arial"/>
          <w:sz w:val="20"/>
          <w:szCs w:val="20"/>
          <w:lang w:val="en-US"/>
        </w:rPr>
        <w:t>implementasi</w:t>
      </w:r>
      <w:r w:rsidRPr="000D44B9">
        <w:rPr>
          <w:rFonts w:ascii="Arial" w:eastAsia="Arial Unicode MS" w:hAnsi="Arial" w:cs="Arial"/>
          <w:sz w:val="20"/>
          <w:szCs w:val="20"/>
        </w:rPr>
        <w:t xml:space="preserve"> terdiri dari persiapan koordinasi dengan </w:t>
      </w:r>
      <w:r w:rsidRPr="000D44B9">
        <w:rPr>
          <w:rFonts w:ascii="Arial" w:eastAsia="Arial Unicode MS" w:hAnsi="Arial" w:cs="Arial"/>
          <w:sz w:val="20"/>
          <w:szCs w:val="20"/>
          <w:lang w:val="en-US"/>
        </w:rPr>
        <w:t xml:space="preserve">guru kelas perihal program implementasi dengan konsep berpikir </w:t>
      </w:r>
      <w:r w:rsidRPr="000D44B9">
        <w:rPr>
          <w:rFonts w:ascii="Arial" w:eastAsia="Arial Unicode MS" w:hAnsi="Arial" w:cs="Arial"/>
          <w:i/>
          <w:iCs/>
          <w:sz w:val="20"/>
          <w:szCs w:val="20"/>
        </w:rPr>
        <w:t xml:space="preserve">Computational </w:t>
      </w:r>
      <w:proofErr w:type="gramStart"/>
      <w:r w:rsidRPr="000D44B9">
        <w:rPr>
          <w:rFonts w:ascii="Arial" w:eastAsia="Arial Unicode MS" w:hAnsi="Arial" w:cs="Arial"/>
          <w:i/>
          <w:iCs/>
          <w:sz w:val="20"/>
          <w:szCs w:val="20"/>
        </w:rPr>
        <w:t>Thinking</w:t>
      </w:r>
      <w:r w:rsidRPr="000D44B9">
        <w:rPr>
          <w:rFonts w:ascii="Arial" w:eastAsia="Arial Unicode MS" w:hAnsi="Arial" w:cs="Arial"/>
          <w:sz w:val="20"/>
          <w:szCs w:val="20"/>
          <w:lang w:val="en-US"/>
        </w:rPr>
        <w:t xml:space="preserve"> </w:t>
      </w:r>
      <w:r w:rsidRPr="000D44B9">
        <w:rPr>
          <w:rFonts w:ascii="Arial" w:eastAsia="Arial Unicode MS" w:hAnsi="Arial" w:cs="Arial"/>
          <w:sz w:val="20"/>
          <w:szCs w:val="20"/>
        </w:rPr>
        <w:t xml:space="preserve"> </w:t>
      </w:r>
      <w:r w:rsidRPr="000D44B9">
        <w:rPr>
          <w:rFonts w:ascii="Arial" w:eastAsia="Arial Unicode MS" w:hAnsi="Arial" w:cs="Arial"/>
          <w:sz w:val="20"/>
          <w:szCs w:val="20"/>
          <w:lang w:val="en-US"/>
        </w:rPr>
        <w:t>pada</w:t>
      </w:r>
      <w:proofErr w:type="gramEnd"/>
      <w:r w:rsidRPr="000D44B9">
        <w:rPr>
          <w:rFonts w:ascii="Arial" w:eastAsia="Arial Unicode MS" w:hAnsi="Arial" w:cs="Arial"/>
          <w:sz w:val="20"/>
          <w:szCs w:val="20"/>
          <w:lang w:val="en-US"/>
        </w:rPr>
        <w:t xml:space="preserve"> pembelajaran tematik</w:t>
      </w:r>
      <w:r w:rsidRPr="000D44B9">
        <w:rPr>
          <w:rFonts w:ascii="Arial" w:eastAsia="Arial Unicode MS" w:hAnsi="Arial" w:cs="Arial"/>
          <w:sz w:val="20"/>
          <w:szCs w:val="20"/>
        </w:rPr>
        <w:t xml:space="preserve"> untuk para </w:t>
      </w:r>
      <w:r w:rsidRPr="000D44B9">
        <w:rPr>
          <w:rFonts w:ascii="Arial" w:eastAsia="Arial Unicode MS" w:hAnsi="Arial" w:cs="Arial"/>
          <w:sz w:val="20"/>
          <w:szCs w:val="20"/>
          <w:lang w:val="en-US"/>
        </w:rPr>
        <w:t>siswa sekolah dasar</w:t>
      </w:r>
      <w:r w:rsidRPr="000D44B9">
        <w:rPr>
          <w:rFonts w:ascii="Arial" w:hAnsi="Arial" w:cs="Arial"/>
          <w:sz w:val="20"/>
          <w:szCs w:val="20"/>
          <w:lang w:val="en-US"/>
        </w:rPr>
        <w:t>.</w:t>
      </w:r>
      <w:r>
        <w:rPr>
          <w:rFonts w:ascii="Arial" w:eastAsia="Arial" w:hAnsi="Arial" w:cs="Arial"/>
          <w:sz w:val="20"/>
          <w:szCs w:val="20"/>
        </w:rPr>
        <w:t xml:space="preserve"> </w:t>
      </w:r>
      <w:r w:rsidR="006169B8">
        <w:rPr>
          <w:rFonts w:ascii="Arial" w:eastAsia="Arial" w:hAnsi="Arial" w:cs="Arial"/>
          <w:sz w:val="20"/>
          <w:szCs w:val="20"/>
        </w:rPr>
        <w:t>(Arial 10, space 1, spacing before 2</w:t>
      </w:r>
      <w:proofErr w:type="gramStart"/>
      <w:r w:rsidR="006169B8">
        <w:rPr>
          <w:rFonts w:ascii="Arial" w:eastAsia="Arial" w:hAnsi="Arial" w:cs="Arial"/>
          <w:sz w:val="20"/>
          <w:szCs w:val="20"/>
        </w:rPr>
        <w:t>,3</w:t>
      </w:r>
      <w:proofErr w:type="gramEnd"/>
      <w:r w:rsidR="006169B8">
        <w:rPr>
          <w:rFonts w:ascii="Arial" w:eastAsia="Arial" w:hAnsi="Arial" w:cs="Arial"/>
          <w:sz w:val="20"/>
          <w:szCs w:val="20"/>
        </w:rPr>
        <w:t xml:space="preserve"> pt)</w:t>
      </w:r>
    </w:p>
    <w:p w:rsidR="00ED75FB" w:rsidRDefault="00ED75FB">
      <w:pPr>
        <w:spacing w:before="46" w:after="0"/>
        <w:jc w:val="both"/>
        <w:rPr>
          <w:rFonts w:ascii="Arial" w:eastAsia="Arial" w:hAnsi="Arial" w:cs="Arial"/>
          <w:sz w:val="20"/>
          <w:szCs w:val="20"/>
        </w:rPr>
      </w:pPr>
    </w:p>
    <w:p w:rsidR="00ED75FB" w:rsidRDefault="00ED75FB">
      <w:pPr>
        <w:spacing w:before="46" w:after="0"/>
        <w:jc w:val="both"/>
        <w:rPr>
          <w:rFonts w:ascii="Arial" w:eastAsia="Arial" w:hAnsi="Arial" w:cs="Arial"/>
          <w:sz w:val="20"/>
          <w:szCs w:val="20"/>
        </w:rPr>
      </w:pPr>
    </w:p>
    <w:p w:rsidR="00ED75FB" w:rsidRPr="000D44B9" w:rsidRDefault="006169B8" w:rsidP="000D44B9">
      <w:pPr>
        <w:spacing w:after="120" w:line="360" w:lineRule="auto"/>
        <w:jc w:val="center"/>
        <w:rPr>
          <w:rFonts w:ascii="Arial" w:eastAsia="Arial" w:hAnsi="Arial" w:cs="Arial"/>
          <w:b/>
          <w:lang w:val="id-ID"/>
        </w:rPr>
      </w:pPr>
      <w:r>
        <w:rPr>
          <w:rFonts w:ascii="Arial" w:eastAsia="Arial" w:hAnsi="Arial" w:cs="Arial"/>
          <w:b/>
        </w:rPr>
        <w:t>PENDAHULU</w:t>
      </w:r>
      <w:r w:rsidR="000D44B9">
        <w:rPr>
          <w:rFonts w:ascii="Arial" w:eastAsia="Arial" w:hAnsi="Arial" w:cs="Arial"/>
          <w:b/>
        </w:rPr>
        <w:t>AN</w:t>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proofErr w:type="gramStart"/>
      <w:r w:rsidRPr="006169B8">
        <w:rPr>
          <w:rFonts w:ascii="Arial" w:eastAsia="Arial Unicode MS" w:hAnsi="Arial" w:cs="Arial"/>
          <w:i/>
          <w:color w:val="auto"/>
          <w:sz w:val="22"/>
          <w:szCs w:val="22"/>
        </w:rPr>
        <w:t xml:space="preserve">Computational </w:t>
      </w:r>
      <w:r w:rsidRPr="006169B8">
        <w:rPr>
          <w:rFonts w:ascii="Arial" w:eastAsia="Arial Unicode MS" w:hAnsi="Arial" w:cs="Arial"/>
          <w:i/>
          <w:color w:val="auto"/>
          <w:sz w:val="22"/>
          <w:szCs w:val="22"/>
          <w:lang w:val="id-ID"/>
        </w:rPr>
        <w:t>T</w:t>
      </w:r>
      <w:r w:rsidRPr="006169B8">
        <w:rPr>
          <w:rFonts w:ascii="Arial" w:eastAsia="Arial Unicode MS" w:hAnsi="Arial" w:cs="Arial"/>
          <w:i/>
          <w:color w:val="auto"/>
          <w:sz w:val="22"/>
          <w:szCs w:val="22"/>
        </w:rPr>
        <w:t>hinking</w:t>
      </w:r>
      <w:r w:rsidRPr="006169B8">
        <w:rPr>
          <w:rFonts w:ascii="Arial" w:eastAsia="Arial Unicode MS" w:hAnsi="Arial" w:cs="Arial"/>
          <w:color w:val="auto"/>
          <w:sz w:val="22"/>
          <w:szCs w:val="22"/>
        </w:rPr>
        <w:t xml:space="preserve"> adalah kemampuan dalam melakukan pemecahan masalah dengan melakukan penggabungan pengetahuan komputasi</w:t>
      </w:r>
      <w:r w:rsidRPr="006169B8">
        <w:rPr>
          <w:rFonts w:ascii="Arial" w:eastAsia="Arial Unicode MS" w:hAnsi="Arial" w:cs="Arial"/>
          <w:color w:val="auto"/>
          <w:sz w:val="22"/>
          <w:szCs w:val="22"/>
          <w:lang w:val="id-ID"/>
        </w:rPr>
        <w:t>.</w:t>
      </w:r>
      <w:proofErr w:type="gramEnd"/>
      <w:r w:rsidRPr="006169B8">
        <w:rPr>
          <w:rFonts w:ascii="Arial" w:eastAsia="Arial Unicode MS" w:hAnsi="Arial" w:cs="Arial"/>
          <w:color w:val="auto"/>
          <w:sz w:val="22"/>
          <w:szCs w:val="22"/>
          <w:lang w:val="id-ID"/>
        </w:rPr>
        <w:t xml:space="preserve"> </w:t>
      </w:r>
      <w:proofErr w:type="gramStart"/>
      <w:r w:rsidRPr="006169B8">
        <w:rPr>
          <w:rFonts w:ascii="Arial" w:eastAsia="Arial Unicode MS" w:hAnsi="Arial" w:cs="Arial"/>
          <w:color w:val="auto"/>
          <w:sz w:val="22"/>
          <w:szCs w:val="22"/>
        </w:rPr>
        <w:t xml:space="preserve">Dalam </w:t>
      </w:r>
      <w:r w:rsidRPr="006169B8">
        <w:rPr>
          <w:rFonts w:ascii="Arial" w:eastAsia="Arial Unicode MS" w:hAnsi="Arial" w:cs="Arial"/>
          <w:i/>
          <w:color w:val="auto"/>
          <w:sz w:val="22"/>
          <w:szCs w:val="22"/>
          <w:lang w:val="id-ID"/>
        </w:rPr>
        <w:t>C</w:t>
      </w:r>
      <w:r w:rsidRPr="006169B8">
        <w:rPr>
          <w:rFonts w:ascii="Arial" w:eastAsia="Arial Unicode MS" w:hAnsi="Arial" w:cs="Arial"/>
          <w:i/>
          <w:color w:val="auto"/>
          <w:sz w:val="22"/>
          <w:szCs w:val="22"/>
        </w:rPr>
        <w:t xml:space="preserve">omputational </w:t>
      </w:r>
      <w:r w:rsidRPr="006169B8">
        <w:rPr>
          <w:rFonts w:ascii="Arial" w:eastAsia="Arial Unicode MS" w:hAnsi="Arial" w:cs="Arial"/>
          <w:i/>
          <w:color w:val="auto"/>
          <w:sz w:val="22"/>
          <w:szCs w:val="22"/>
          <w:lang w:val="id-ID"/>
        </w:rPr>
        <w:t>T</w:t>
      </w:r>
      <w:r w:rsidRPr="006169B8">
        <w:rPr>
          <w:rFonts w:ascii="Arial" w:eastAsia="Arial Unicode MS" w:hAnsi="Arial" w:cs="Arial"/>
          <w:i/>
          <w:color w:val="auto"/>
          <w:sz w:val="22"/>
          <w:szCs w:val="22"/>
        </w:rPr>
        <w:t>hinking</w:t>
      </w:r>
      <w:r w:rsidRPr="006169B8">
        <w:rPr>
          <w:rFonts w:ascii="Arial" w:eastAsia="Arial Unicode MS" w:hAnsi="Arial" w:cs="Arial"/>
          <w:color w:val="auto"/>
          <w:sz w:val="22"/>
          <w:szCs w:val="22"/>
          <w:lang w:val="id-ID"/>
        </w:rPr>
        <w:t xml:space="preserve"> </w:t>
      </w:r>
      <w:r w:rsidRPr="006169B8">
        <w:rPr>
          <w:rFonts w:ascii="Arial" w:eastAsia="Arial Unicode MS" w:hAnsi="Arial" w:cs="Arial"/>
          <w:color w:val="auto"/>
          <w:sz w:val="22"/>
          <w:szCs w:val="22"/>
        </w:rPr>
        <w:t>merupakan kemampuan intelektual yang digunakan dalam menyusun permasalahan dan solusinya, sehingga solusinya dapat digunakan secara efektif oleh pemroses informasi baik oleh manusia maupun komputer.</w:t>
      </w:r>
      <w:proofErr w:type="gramEnd"/>
      <w:r w:rsidRPr="006169B8">
        <w:rPr>
          <w:rFonts w:ascii="Arial" w:eastAsia="Arial Unicode MS" w:hAnsi="Arial" w:cs="Arial"/>
          <w:color w:val="auto"/>
          <w:sz w:val="22"/>
          <w:szCs w:val="22"/>
        </w:rPr>
        <w:t xml:space="preserve"> </w:t>
      </w:r>
      <w:r w:rsidRPr="006169B8">
        <w:rPr>
          <w:rFonts w:ascii="Arial" w:eastAsia="Arial Unicode MS" w:hAnsi="Arial" w:cs="Arial"/>
          <w:i/>
          <w:color w:val="auto"/>
          <w:sz w:val="22"/>
          <w:szCs w:val="22"/>
          <w:lang w:val="id-ID"/>
        </w:rPr>
        <w:t>C</w:t>
      </w:r>
      <w:r w:rsidRPr="006169B8">
        <w:rPr>
          <w:rFonts w:ascii="Arial" w:eastAsia="Arial Unicode MS" w:hAnsi="Arial" w:cs="Arial"/>
          <w:i/>
          <w:color w:val="auto"/>
          <w:sz w:val="22"/>
          <w:szCs w:val="22"/>
        </w:rPr>
        <w:t xml:space="preserve">omputational </w:t>
      </w:r>
      <w:r w:rsidRPr="006169B8">
        <w:rPr>
          <w:rFonts w:ascii="Arial" w:eastAsia="Arial Unicode MS" w:hAnsi="Arial" w:cs="Arial"/>
          <w:i/>
          <w:color w:val="auto"/>
          <w:sz w:val="22"/>
          <w:szCs w:val="22"/>
          <w:lang w:val="id-ID"/>
        </w:rPr>
        <w:t>T</w:t>
      </w:r>
      <w:r w:rsidRPr="006169B8">
        <w:rPr>
          <w:rFonts w:ascii="Arial" w:eastAsia="Arial Unicode MS" w:hAnsi="Arial" w:cs="Arial"/>
          <w:i/>
          <w:color w:val="auto"/>
          <w:sz w:val="22"/>
          <w:szCs w:val="22"/>
        </w:rPr>
        <w:t xml:space="preserve">hinking </w:t>
      </w:r>
      <w:r w:rsidRPr="006169B8">
        <w:rPr>
          <w:rFonts w:ascii="Arial" w:eastAsia="Arial Unicode MS" w:hAnsi="Arial" w:cs="Arial"/>
          <w:color w:val="auto"/>
          <w:sz w:val="22"/>
          <w:szCs w:val="22"/>
        </w:rPr>
        <w:t xml:space="preserve">merujuk pada 4 dimensi yang membangun </w:t>
      </w:r>
      <w:r w:rsidRPr="006169B8">
        <w:rPr>
          <w:rFonts w:ascii="Arial" w:eastAsia="Arial Unicode MS" w:hAnsi="Arial" w:cs="Arial"/>
          <w:color w:val="auto"/>
          <w:sz w:val="22"/>
          <w:szCs w:val="22"/>
          <w:lang w:val="id-ID"/>
        </w:rPr>
        <w:t xml:space="preserve">sebuah </w:t>
      </w:r>
      <w:r w:rsidRPr="006169B8">
        <w:rPr>
          <w:rFonts w:ascii="Arial" w:eastAsia="Arial Unicode MS" w:hAnsi="Arial" w:cs="Arial"/>
          <w:color w:val="auto"/>
          <w:sz w:val="22"/>
          <w:szCs w:val="22"/>
        </w:rPr>
        <w:t xml:space="preserve">kecakapan. Dimensi </w:t>
      </w:r>
      <w:r w:rsidRPr="006169B8">
        <w:rPr>
          <w:rFonts w:ascii="Arial" w:eastAsia="Arial Unicode MS" w:hAnsi="Arial" w:cs="Arial"/>
          <w:color w:val="auto"/>
          <w:sz w:val="22"/>
          <w:szCs w:val="22"/>
          <w:lang w:val="id-ID"/>
        </w:rPr>
        <w:t>C</w:t>
      </w:r>
      <w:r w:rsidRPr="006169B8">
        <w:rPr>
          <w:rFonts w:ascii="Arial" w:eastAsia="Arial Unicode MS" w:hAnsi="Arial" w:cs="Arial"/>
          <w:color w:val="auto"/>
          <w:sz w:val="22"/>
          <w:szCs w:val="22"/>
        </w:rPr>
        <w:t xml:space="preserve">omputational </w:t>
      </w:r>
      <w:r w:rsidRPr="006169B8">
        <w:rPr>
          <w:rFonts w:ascii="Arial" w:eastAsia="Arial Unicode MS" w:hAnsi="Arial" w:cs="Arial"/>
          <w:color w:val="auto"/>
          <w:sz w:val="22"/>
          <w:szCs w:val="22"/>
          <w:lang w:val="id-ID"/>
        </w:rPr>
        <w:t>T</w:t>
      </w:r>
      <w:r w:rsidRPr="006169B8">
        <w:rPr>
          <w:rFonts w:ascii="Arial" w:eastAsia="Arial Unicode MS" w:hAnsi="Arial" w:cs="Arial"/>
          <w:color w:val="auto"/>
          <w:sz w:val="22"/>
          <w:szCs w:val="22"/>
        </w:rPr>
        <w:t xml:space="preserve">hinking terdiri atas: (1) decomposition (menguraikan masalah); (2) pattern recognition (Mencari persamaan atau pola); (3) </w:t>
      </w:r>
      <w:proofErr w:type="gramStart"/>
      <w:r w:rsidRPr="006169B8">
        <w:rPr>
          <w:rFonts w:ascii="Arial" w:eastAsia="Arial Unicode MS" w:hAnsi="Arial" w:cs="Arial"/>
          <w:color w:val="auto"/>
          <w:sz w:val="22"/>
          <w:szCs w:val="22"/>
        </w:rPr>
        <w:t>abstraction(</w:t>
      </w:r>
      <w:proofErr w:type="gramEnd"/>
      <w:r w:rsidRPr="006169B8">
        <w:rPr>
          <w:rFonts w:ascii="Arial" w:eastAsia="Arial Unicode MS" w:hAnsi="Arial" w:cs="Arial"/>
          <w:color w:val="auto"/>
          <w:sz w:val="22"/>
          <w:szCs w:val="22"/>
        </w:rPr>
        <w:t>Abstraksi); (4) algorithm thinking</w:t>
      </w:r>
      <w:r w:rsidRPr="006169B8">
        <w:rPr>
          <w:rFonts w:ascii="Arial" w:eastAsia="Arial Unicode MS" w:hAnsi="Arial" w:cs="Arial"/>
          <w:color w:val="auto"/>
          <w:sz w:val="22"/>
          <w:szCs w:val="22"/>
          <w:lang w:val="id-ID"/>
        </w:rPr>
        <w:t xml:space="preserve"> </w:t>
      </w:r>
      <w:r w:rsidRPr="006169B8">
        <w:rPr>
          <w:rFonts w:ascii="Arial" w:eastAsia="Arial Unicode MS" w:hAnsi="Arial" w:cs="Arial"/>
          <w:color w:val="auto"/>
          <w:sz w:val="22"/>
          <w:szCs w:val="22"/>
        </w:rPr>
        <w:t>(Berpikir algoritma) (Fajri dkk., 2019)</w:t>
      </w:r>
      <w:r w:rsidRPr="006169B8">
        <w:rPr>
          <w:rFonts w:ascii="Arial" w:eastAsia="Arial Unicode MS" w:hAnsi="Arial" w:cs="Arial"/>
          <w:color w:val="auto"/>
          <w:sz w:val="22"/>
          <w:szCs w:val="22"/>
          <w:lang w:val="id-ID"/>
        </w:rPr>
        <w:t>.</w:t>
      </w:r>
      <w:r w:rsidRPr="006169B8">
        <w:rPr>
          <w:rFonts w:ascii="Arial" w:eastAsia="Arial Unicode MS" w:hAnsi="Arial" w:cs="Arial"/>
          <w:color w:val="auto"/>
          <w:sz w:val="22"/>
          <w:szCs w:val="22"/>
        </w:rPr>
        <w:t xml:space="preserve"> </w:t>
      </w:r>
      <w:proofErr w:type="gramStart"/>
      <w:r w:rsidRPr="006169B8">
        <w:rPr>
          <w:rFonts w:ascii="Arial" w:eastAsia="Arial Unicode MS" w:hAnsi="Arial" w:cs="Arial"/>
          <w:i/>
          <w:color w:val="auto"/>
          <w:sz w:val="22"/>
          <w:szCs w:val="22"/>
        </w:rPr>
        <w:t xml:space="preserve">Decomposition </w:t>
      </w:r>
      <w:r w:rsidRPr="006169B8">
        <w:rPr>
          <w:rFonts w:ascii="Arial" w:eastAsia="Arial Unicode MS" w:hAnsi="Arial" w:cs="Arial"/>
          <w:color w:val="auto"/>
          <w:sz w:val="22"/>
          <w:szCs w:val="22"/>
        </w:rPr>
        <w:t>(dekomposisi) yaitu memecahkan permasalahan yang rumit menjadi bagian bagian kecil yang lebih sederhana dan mudah dikerjakan; pattern recognition (pengenalan pola) yaitu mencari kemiripan antara berbagai permasalahan yang disajikan untuk diselesaikan</w:t>
      </w:r>
      <w:r w:rsidRPr="006169B8">
        <w:rPr>
          <w:rFonts w:ascii="Arial" w:eastAsia="Arial Unicode MS" w:hAnsi="Arial" w:cs="Arial"/>
          <w:color w:val="auto"/>
          <w:sz w:val="22"/>
          <w:szCs w:val="22"/>
          <w:lang w:val="id-ID"/>
        </w:rPr>
        <w:t>.</w:t>
      </w:r>
      <w:proofErr w:type="gramEnd"/>
      <w:r w:rsidRPr="006169B8">
        <w:rPr>
          <w:rFonts w:ascii="Arial" w:eastAsia="Arial Unicode MS" w:hAnsi="Arial" w:cs="Arial"/>
          <w:color w:val="auto"/>
          <w:sz w:val="22"/>
          <w:szCs w:val="22"/>
          <w:lang w:val="id-ID"/>
        </w:rPr>
        <w:t xml:space="preserve"> </w:t>
      </w:r>
      <w:proofErr w:type="gramStart"/>
      <w:r w:rsidRPr="006169B8">
        <w:rPr>
          <w:rFonts w:ascii="Arial" w:eastAsia="Arial Unicode MS" w:hAnsi="Arial" w:cs="Arial"/>
          <w:i/>
          <w:color w:val="auto"/>
          <w:sz w:val="22"/>
          <w:szCs w:val="22"/>
        </w:rPr>
        <w:t>Abstraction</w:t>
      </w:r>
      <w:r w:rsidRPr="006169B8">
        <w:rPr>
          <w:rFonts w:ascii="Arial" w:eastAsia="Arial Unicode MS" w:hAnsi="Arial" w:cs="Arial"/>
          <w:color w:val="auto"/>
          <w:sz w:val="22"/>
          <w:szCs w:val="22"/>
        </w:rPr>
        <w:t xml:space="preserve"> (abstraksi) yaitu berfokus pada informasi yang penting saja dan mengabaikaninformasi yang dianggap tidak relevan dan </w:t>
      </w:r>
      <w:r w:rsidRPr="006169B8">
        <w:rPr>
          <w:rFonts w:ascii="Arial" w:eastAsia="Arial Unicode MS" w:hAnsi="Arial" w:cs="Arial"/>
          <w:i/>
          <w:color w:val="auto"/>
          <w:sz w:val="22"/>
          <w:szCs w:val="22"/>
        </w:rPr>
        <w:t>algorithms</w:t>
      </w:r>
      <w:r w:rsidRPr="006169B8">
        <w:rPr>
          <w:rFonts w:ascii="Arial" w:eastAsia="Arial Unicode MS" w:hAnsi="Arial" w:cs="Arial"/>
          <w:color w:val="auto"/>
          <w:sz w:val="22"/>
          <w:szCs w:val="22"/>
        </w:rPr>
        <w:t xml:space="preserve"> (algoritma) yaitu bagian yang merancang langkah-langkah untuk menyelesaikan permasalahan.</w:t>
      </w:r>
      <w:proofErr w:type="gramEnd"/>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rPr>
        <w:t xml:space="preserve"> </w:t>
      </w:r>
      <w:proofErr w:type="gramStart"/>
      <w:r w:rsidRPr="006169B8">
        <w:rPr>
          <w:rFonts w:ascii="Arial" w:eastAsia="Arial Unicode MS" w:hAnsi="Arial" w:cs="Arial"/>
          <w:color w:val="auto"/>
          <w:sz w:val="22"/>
          <w:szCs w:val="22"/>
        </w:rPr>
        <w:t xml:space="preserve">SD Negeri Bhaktikarya merupakan sekolah dasar yang terletak di </w:t>
      </w:r>
      <w:r w:rsidRPr="006169B8">
        <w:rPr>
          <w:rFonts w:ascii="Arial" w:eastAsia="Arial Unicode MS" w:hAnsi="Arial" w:cs="Arial"/>
          <w:color w:val="auto"/>
          <w:sz w:val="22"/>
          <w:szCs w:val="22"/>
          <w:lang w:val="en-US"/>
        </w:rPr>
        <w:t>Jl. Gambir Anom, Manukan, Condongcatur, Depok, Sleman, DI Yogyakarta</w:t>
      </w:r>
      <w:r w:rsidRPr="006169B8">
        <w:rPr>
          <w:rFonts w:ascii="Arial" w:eastAsia="Arial Unicode MS" w:hAnsi="Arial" w:cs="Arial"/>
          <w:color w:val="auto"/>
          <w:sz w:val="22"/>
          <w:szCs w:val="22"/>
        </w:rPr>
        <w:t>.</w:t>
      </w:r>
      <w:proofErr w:type="gramEnd"/>
      <w:r w:rsidRPr="006169B8">
        <w:rPr>
          <w:rFonts w:ascii="Arial" w:eastAsia="Arial Unicode MS" w:hAnsi="Arial" w:cs="Arial"/>
          <w:color w:val="auto"/>
          <w:sz w:val="22"/>
          <w:szCs w:val="22"/>
        </w:rPr>
        <w:t xml:space="preserve"> </w:t>
      </w:r>
      <w:proofErr w:type="gramStart"/>
      <w:r w:rsidRPr="006169B8">
        <w:rPr>
          <w:rFonts w:ascii="Arial" w:eastAsia="Arial Unicode MS" w:hAnsi="Arial" w:cs="Arial"/>
          <w:color w:val="auto"/>
          <w:sz w:val="22"/>
          <w:szCs w:val="22"/>
        </w:rPr>
        <w:t>Kegiatan belajar dan mengajar yang ada pada sekolah tersebut saat ini belum menerapkan konsep computational thinking.</w:t>
      </w:r>
      <w:proofErr w:type="gramEnd"/>
      <w:r w:rsidRPr="006169B8">
        <w:rPr>
          <w:rFonts w:ascii="Arial" w:eastAsia="Arial Unicode MS" w:hAnsi="Arial" w:cs="Arial"/>
          <w:color w:val="auto"/>
          <w:sz w:val="22"/>
          <w:szCs w:val="22"/>
        </w:rPr>
        <w:t xml:space="preserve"> Hal ini dapat dilihat dari kegiatan belajar yang berlangsung saat ini masih dengan metode mendengarkan penjelasan guru, dan menghafal serta belum mengimplementasikankonsep berpikir dengan menggunakan langkah-langkah seperti yang ditunjukkan pada </w:t>
      </w:r>
      <w:r w:rsidRPr="006169B8">
        <w:rPr>
          <w:rFonts w:ascii="Arial" w:eastAsia="Arial Unicode MS" w:hAnsi="Arial" w:cs="Arial"/>
          <w:i/>
          <w:iCs/>
          <w:color w:val="auto"/>
          <w:sz w:val="22"/>
          <w:szCs w:val="22"/>
        </w:rPr>
        <w:t>Computational</w:t>
      </w:r>
      <w:r w:rsidRPr="006169B8">
        <w:rPr>
          <w:rFonts w:ascii="Arial" w:eastAsia="Arial Unicode MS" w:hAnsi="Arial" w:cs="Arial"/>
          <w:i/>
          <w:iCs/>
          <w:color w:val="auto"/>
          <w:sz w:val="22"/>
          <w:szCs w:val="22"/>
          <w:lang w:val="id-ID"/>
        </w:rPr>
        <w:t xml:space="preserve"> Thingking</w:t>
      </w:r>
      <w:r w:rsidRPr="006169B8">
        <w:rPr>
          <w:rFonts w:ascii="Arial" w:eastAsia="Arial Unicode MS" w:hAnsi="Arial" w:cs="Arial"/>
          <w:color w:val="auto"/>
          <w:sz w:val="22"/>
          <w:szCs w:val="22"/>
        </w:rPr>
        <w:t>,</w:t>
      </w:r>
      <w:r w:rsidRPr="006169B8">
        <w:rPr>
          <w:rFonts w:ascii="Arial" w:eastAsia="Arial Unicode MS" w:hAnsi="Arial" w:cs="Arial"/>
          <w:color w:val="auto"/>
          <w:sz w:val="22"/>
          <w:szCs w:val="22"/>
          <w:lang w:val="id-ID"/>
        </w:rPr>
        <w:t xml:space="preserve"> </w:t>
      </w:r>
      <w:r w:rsidRPr="006169B8">
        <w:rPr>
          <w:rFonts w:ascii="Arial" w:eastAsia="Arial Unicode MS" w:hAnsi="Arial" w:cs="Arial"/>
          <w:color w:val="auto"/>
          <w:sz w:val="22"/>
          <w:szCs w:val="22"/>
        </w:rPr>
        <w:t xml:space="preserve">padahal pada saat ini kemampuan berpikir </w:t>
      </w:r>
      <w:r w:rsidRPr="006169B8">
        <w:rPr>
          <w:rFonts w:ascii="Arial" w:eastAsia="Arial Unicode MS" w:hAnsi="Arial" w:cs="Arial"/>
          <w:i/>
          <w:iCs/>
          <w:color w:val="auto"/>
          <w:sz w:val="22"/>
          <w:szCs w:val="22"/>
        </w:rPr>
        <w:t>Computational</w:t>
      </w:r>
      <w:r w:rsidRPr="006169B8">
        <w:rPr>
          <w:rFonts w:ascii="Arial" w:eastAsia="Arial Unicode MS" w:hAnsi="Arial" w:cs="Arial"/>
          <w:i/>
          <w:iCs/>
          <w:color w:val="auto"/>
          <w:sz w:val="22"/>
          <w:szCs w:val="22"/>
          <w:lang w:val="id-ID"/>
        </w:rPr>
        <w:t xml:space="preserve"> Thingking</w:t>
      </w:r>
      <w:r w:rsidRPr="006169B8">
        <w:rPr>
          <w:rFonts w:ascii="Arial" w:eastAsia="Arial Unicode MS" w:hAnsi="Arial" w:cs="Arial"/>
          <w:color w:val="auto"/>
          <w:sz w:val="22"/>
          <w:szCs w:val="22"/>
        </w:rPr>
        <w:t xml:space="preserve"> sangat dibutuhkan sebagai modal untuk anak-anak Indonesia agar dapat bersaing di dunia kerja</w:t>
      </w:r>
      <w:r w:rsidRPr="006169B8">
        <w:rPr>
          <w:rFonts w:ascii="Arial" w:eastAsia="Arial Unicode MS" w:hAnsi="Arial" w:cs="Arial"/>
          <w:color w:val="auto"/>
          <w:sz w:val="22"/>
          <w:szCs w:val="22"/>
          <w:lang w:val="id-ID"/>
        </w:rPr>
        <w:t xml:space="preserve">, </w:t>
      </w:r>
      <w:r w:rsidRPr="006169B8">
        <w:rPr>
          <w:rFonts w:ascii="Arial" w:eastAsia="Arial Unicode MS" w:hAnsi="Arial" w:cs="Arial"/>
          <w:color w:val="auto"/>
          <w:sz w:val="22"/>
          <w:szCs w:val="22"/>
        </w:rPr>
        <w:t xml:space="preserve">selain itu ada beberapa hal yang menjadi permasalahan di sekolah </w:t>
      </w:r>
      <w:r w:rsidRPr="006169B8">
        <w:rPr>
          <w:rFonts w:ascii="Arial" w:eastAsia="Arial Unicode MS" w:hAnsi="Arial" w:cs="Arial"/>
          <w:color w:val="auto"/>
          <w:sz w:val="22"/>
          <w:szCs w:val="22"/>
        </w:rPr>
        <w:lastRenderedPageBreak/>
        <w:t xml:space="preserve">tersebut adalah kurangnya minat guru kelas dalam mengikuti pelatihan </w:t>
      </w:r>
      <w:r w:rsidRPr="006169B8">
        <w:rPr>
          <w:rFonts w:ascii="Arial" w:eastAsia="Arial Unicode MS" w:hAnsi="Arial" w:cs="Arial"/>
          <w:i/>
          <w:iCs/>
          <w:color w:val="auto"/>
          <w:sz w:val="22"/>
          <w:szCs w:val="22"/>
        </w:rPr>
        <w:t>Computational</w:t>
      </w:r>
      <w:r w:rsidRPr="006169B8">
        <w:rPr>
          <w:rFonts w:ascii="Arial" w:eastAsia="Arial Unicode MS" w:hAnsi="Arial" w:cs="Arial"/>
          <w:i/>
          <w:iCs/>
          <w:color w:val="auto"/>
          <w:sz w:val="22"/>
          <w:szCs w:val="22"/>
          <w:lang w:val="id-ID"/>
        </w:rPr>
        <w:t xml:space="preserve"> </w:t>
      </w:r>
      <w:r w:rsidRPr="006169B8">
        <w:rPr>
          <w:rFonts w:ascii="Arial" w:eastAsia="Arial Unicode MS" w:hAnsi="Arial" w:cs="Arial"/>
          <w:i/>
          <w:iCs/>
          <w:color w:val="auto"/>
          <w:sz w:val="22"/>
          <w:szCs w:val="22"/>
        </w:rPr>
        <w:t>Thinking</w:t>
      </w:r>
      <w:r w:rsidRPr="006169B8">
        <w:rPr>
          <w:rFonts w:ascii="Arial" w:eastAsia="Arial Unicode MS" w:hAnsi="Arial" w:cs="Arial"/>
          <w:color w:val="auto"/>
          <w:sz w:val="22"/>
          <w:szCs w:val="22"/>
        </w:rPr>
        <w:t xml:space="preserve"> karena </w:t>
      </w:r>
      <w:r w:rsidRPr="006169B8">
        <w:rPr>
          <w:rFonts w:ascii="Arial" w:eastAsia="Arial Unicode MS" w:hAnsi="Arial" w:cs="Arial"/>
          <w:i/>
          <w:iCs/>
          <w:color w:val="auto"/>
          <w:sz w:val="22"/>
          <w:szCs w:val="22"/>
        </w:rPr>
        <w:t>Computational</w:t>
      </w:r>
      <w:r w:rsidRPr="006169B8">
        <w:rPr>
          <w:rFonts w:ascii="Arial" w:eastAsia="Arial Unicode MS" w:hAnsi="Arial" w:cs="Arial"/>
          <w:i/>
          <w:iCs/>
          <w:color w:val="auto"/>
          <w:sz w:val="22"/>
          <w:szCs w:val="22"/>
          <w:lang w:val="id-ID"/>
        </w:rPr>
        <w:t xml:space="preserve"> </w:t>
      </w:r>
      <w:r w:rsidRPr="006169B8">
        <w:rPr>
          <w:rFonts w:ascii="Arial" w:eastAsia="Arial Unicode MS" w:hAnsi="Arial" w:cs="Arial"/>
          <w:i/>
          <w:iCs/>
          <w:color w:val="auto"/>
          <w:sz w:val="22"/>
          <w:szCs w:val="22"/>
        </w:rPr>
        <w:t>Thinking</w:t>
      </w:r>
      <w:r w:rsidRPr="006169B8">
        <w:rPr>
          <w:rFonts w:ascii="Arial" w:eastAsia="Arial Unicode MS" w:hAnsi="Arial" w:cs="Arial"/>
          <w:color w:val="auto"/>
          <w:sz w:val="22"/>
          <w:szCs w:val="22"/>
        </w:rPr>
        <w:t xml:space="preserve"> merupakan bidang informatika yang relatif masih baru bagi guru. </w:t>
      </w:r>
      <w:proofErr w:type="gramStart"/>
      <w:r w:rsidRPr="006169B8">
        <w:rPr>
          <w:rFonts w:ascii="Arial" w:eastAsia="Arial Unicode MS" w:hAnsi="Arial" w:cs="Arial"/>
          <w:color w:val="auto"/>
          <w:sz w:val="22"/>
          <w:szCs w:val="22"/>
        </w:rPr>
        <w:t xml:space="preserve">Aplikasi belajar dan latihan </w:t>
      </w:r>
      <w:r w:rsidRPr="006169B8">
        <w:rPr>
          <w:rFonts w:ascii="Arial" w:eastAsia="Arial Unicode MS" w:hAnsi="Arial" w:cs="Arial"/>
          <w:i/>
          <w:iCs/>
          <w:color w:val="auto"/>
          <w:sz w:val="22"/>
          <w:szCs w:val="22"/>
        </w:rPr>
        <w:t>Computational</w:t>
      </w:r>
      <w:r w:rsidRPr="006169B8">
        <w:rPr>
          <w:rFonts w:ascii="Arial" w:eastAsia="Arial Unicode MS" w:hAnsi="Arial" w:cs="Arial"/>
          <w:i/>
          <w:iCs/>
          <w:color w:val="auto"/>
          <w:sz w:val="22"/>
          <w:szCs w:val="22"/>
          <w:lang w:val="id-ID"/>
        </w:rPr>
        <w:t xml:space="preserve"> </w:t>
      </w:r>
      <w:r w:rsidRPr="006169B8">
        <w:rPr>
          <w:rFonts w:ascii="Arial" w:eastAsia="Arial Unicode MS" w:hAnsi="Arial" w:cs="Arial"/>
          <w:i/>
          <w:iCs/>
          <w:color w:val="auto"/>
          <w:sz w:val="22"/>
          <w:szCs w:val="22"/>
        </w:rPr>
        <w:t>Thinking</w:t>
      </w:r>
      <w:r w:rsidRPr="006169B8">
        <w:rPr>
          <w:rFonts w:ascii="Arial" w:eastAsia="Arial Unicode MS" w:hAnsi="Arial" w:cs="Arial"/>
          <w:color w:val="auto"/>
          <w:sz w:val="22"/>
          <w:szCs w:val="22"/>
        </w:rPr>
        <w:t xml:space="preserve"> khusus untuk pengenalan ke guru dan siswa belum maksimal karena masih mengandalkan dari Bebras Indonesia.</w:t>
      </w:r>
      <w:proofErr w:type="gramEnd"/>
      <w:r w:rsidRPr="006169B8">
        <w:rPr>
          <w:rFonts w:ascii="Arial" w:eastAsia="Arial Unicode MS" w:hAnsi="Arial" w:cs="Arial"/>
          <w:color w:val="auto"/>
          <w:sz w:val="22"/>
          <w:szCs w:val="22"/>
        </w:rPr>
        <w:t xml:space="preserve"> </w:t>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rPr>
        <w:t>Guru</w:t>
      </w:r>
      <w:r w:rsidRPr="006169B8">
        <w:rPr>
          <w:rFonts w:ascii="Arial" w:eastAsia="Arial Unicode MS" w:hAnsi="Arial" w:cs="Arial"/>
          <w:color w:val="auto"/>
          <w:sz w:val="22"/>
          <w:szCs w:val="22"/>
          <w:lang w:val="id-ID"/>
        </w:rPr>
        <w:t xml:space="preserve">-guru di </w:t>
      </w:r>
      <w:r w:rsidRPr="006169B8">
        <w:rPr>
          <w:rFonts w:ascii="Arial" w:eastAsia="Arial Unicode MS" w:hAnsi="Arial" w:cs="Arial"/>
          <w:color w:val="auto"/>
          <w:sz w:val="22"/>
          <w:szCs w:val="22"/>
        </w:rPr>
        <w:t>SD N</w:t>
      </w:r>
      <w:r w:rsidRPr="006169B8">
        <w:rPr>
          <w:rFonts w:ascii="Arial" w:eastAsia="Arial Unicode MS" w:hAnsi="Arial" w:cs="Arial"/>
          <w:color w:val="auto"/>
          <w:sz w:val="22"/>
          <w:szCs w:val="22"/>
          <w:lang w:val="id-ID"/>
        </w:rPr>
        <w:t>egeri</w:t>
      </w:r>
      <w:r w:rsidRPr="006169B8">
        <w:rPr>
          <w:rFonts w:ascii="Arial" w:eastAsia="Arial Unicode MS" w:hAnsi="Arial" w:cs="Arial"/>
          <w:color w:val="auto"/>
          <w:sz w:val="22"/>
          <w:szCs w:val="22"/>
        </w:rPr>
        <w:t xml:space="preserve"> Bhaktikarya belum semuanya </w:t>
      </w:r>
      <w:r w:rsidRPr="006169B8">
        <w:rPr>
          <w:rFonts w:ascii="Arial" w:eastAsia="Arial Unicode MS" w:hAnsi="Arial" w:cs="Arial"/>
          <w:color w:val="auto"/>
          <w:sz w:val="22"/>
          <w:szCs w:val="22"/>
          <w:lang w:val="id-ID"/>
        </w:rPr>
        <w:t>mengenal dan memahami konsep</w:t>
      </w:r>
      <w:r w:rsidRPr="006169B8">
        <w:rPr>
          <w:rFonts w:ascii="Arial" w:eastAsia="Arial Unicode MS" w:hAnsi="Arial" w:cs="Arial"/>
          <w:color w:val="auto"/>
          <w:sz w:val="22"/>
          <w:szCs w:val="22"/>
        </w:rPr>
        <w:t xml:space="preserve"> </w:t>
      </w:r>
      <w:r w:rsidRPr="006169B8">
        <w:rPr>
          <w:rFonts w:ascii="Arial" w:eastAsia="Arial Unicode MS" w:hAnsi="Arial" w:cs="Arial"/>
          <w:i/>
          <w:iCs/>
          <w:color w:val="auto"/>
          <w:sz w:val="22"/>
          <w:szCs w:val="22"/>
        </w:rPr>
        <w:t>Computational</w:t>
      </w:r>
      <w:r w:rsidRPr="006169B8">
        <w:rPr>
          <w:rFonts w:ascii="Arial" w:eastAsia="Arial Unicode MS" w:hAnsi="Arial" w:cs="Arial"/>
          <w:i/>
          <w:iCs/>
          <w:color w:val="auto"/>
          <w:sz w:val="22"/>
          <w:szCs w:val="22"/>
          <w:lang w:val="id-ID"/>
        </w:rPr>
        <w:t xml:space="preserve"> </w:t>
      </w:r>
      <w:r w:rsidRPr="006169B8">
        <w:rPr>
          <w:rFonts w:ascii="Arial" w:eastAsia="Arial Unicode MS" w:hAnsi="Arial" w:cs="Arial"/>
          <w:i/>
          <w:iCs/>
          <w:color w:val="auto"/>
          <w:sz w:val="22"/>
          <w:szCs w:val="22"/>
        </w:rPr>
        <w:t>Thinking</w:t>
      </w:r>
      <w:r w:rsidRPr="006169B8">
        <w:rPr>
          <w:rFonts w:ascii="Arial" w:eastAsia="Arial Unicode MS" w:hAnsi="Arial" w:cs="Arial"/>
          <w:color w:val="auto"/>
          <w:sz w:val="22"/>
          <w:szCs w:val="22"/>
        </w:rPr>
        <w:t xml:space="preserve">, sehingga pengenalan </w:t>
      </w:r>
      <w:r w:rsidRPr="006169B8">
        <w:rPr>
          <w:rFonts w:ascii="Arial" w:eastAsia="Arial Unicode MS" w:hAnsi="Arial" w:cs="Arial"/>
          <w:i/>
          <w:iCs/>
          <w:color w:val="auto"/>
          <w:sz w:val="22"/>
          <w:szCs w:val="22"/>
        </w:rPr>
        <w:t>Computational</w:t>
      </w:r>
      <w:r w:rsidRPr="006169B8">
        <w:rPr>
          <w:rFonts w:ascii="Arial" w:eastAsia="Arial Unicode MS" w:hAnsi="Arial" w:cs="Arial"/>
          <w:i/>
          <w:iCs/>
          <w:color w:val="auto"/>
          <w:sz w:val="22"/>
          <w:szCs w:val="22"/>
          <w:lang w:val="id-ID"/>
        </w:rPr>
        <w:t xml:space="preserve"> </w:t>
      </w:r>
      <w:r w:rsidRPr="006169B8">
        <w:rPr>
          <w:rFonts w:ascii="Arial" w:eastAsia="Arial Unicode MS" w:hAnsi="Arial" w:cs="Arial"/>
          <w:i/>
          <w:iCs/>
          <w:color w:val="auto"/>
          <w:sz w:val="22"/>
          <w:szCs w:val="22"/>
        </w:rPr>
        <w:t>Thinking</w:t>
      </w:r>
      <w:r w:rsidRPr="006169B8">
        <w:rPr>
          <w:rFonts w:ascii="Arial" w:eastAsia="Arial Unicode MS" w:hAnsi="Arial" w:cs="Arial"/>
          <w:color w:val="auto"/>
          <w:sz w:val="22"/>
          <w:szCs w:val="22"/>
        </w:rPr>
        <w:t xml:space="preserve"> yang terdapat pada silabus belum</w:t>
      </w:r>
      <w:r w:rsidRPr="006169B8">
        <w:rPr>
          <w:rFonts w:ascii="Arial" w:eastAsia="Arial Unicode MS" w:hAnsi="Arial" w:cs="Arial"/>
          <w:color w:val="auto"/>
          <w:sz w:val="22"/>
          <w:szCs w:val="22"/>
          <w:lang w:val="id-ID"/>
        </w:rPr>
        <w:t xml:space="preserve"> dapat</w:t>
      </w:r>
      <w:r w:rsidRPr="006169B8">
        <w:rPr>
          <w:rFonts w:ascii="Arial" w:eastAsia="Arial Unicode MS" w:hAnsi="Arial" w:cs="Arial"/>
          <w:color w:val="auto"/>
          <w:sz w:val="22"/>
          <w:szCs w:val="22"/>
        </w:rPr>
        <w:t xml:space="preserve"> terdistribusi.</w:t>
      </w:r>
      <w:r w:rsidRPr="006169B8">
        <w:rPr>
          <w:rFonts w:ascii="Arial" w:eastAsia="Arial Unicode MS" w:hAnsi="Arial" w:cs="Arial"/>
          <w:color w:val="auto"/>
          <w:sz w:val="22"/>
          <w:szCs w:val="22"/>
          <w:lang w:val="id-ID"/>
        </w:rPr>
        <w:t xml:space="preserve"> Salah satu alternatif yang paling awal dapat dikenalkan terkait </w:t>
      </w:r>
      <w:r w:rsidRPr="006169B8">
        <w:rPr>
          <w:rFonts w:ascii="Arial" w:eastAsia="Arial Unicode MS" w:hAnsi="Arial" w:cs="Arial"/>
          <w:i/>
          <w:iCs/>
          <w:color w:val="auto"/>
          <w:sz w:val="22"/>
          <w:szCs w:val="22"/>
        </w:rPr>
        <w:t>Computational</w:t>
      </w:r>
      <w:r w:rsidRPr="006169B8">
        <w:rPr>
          <w:rFonts w:ascii="Arial" w:eastAsia="Arial Unicode MS" w:hAnsi="Arial" w:cs="Arial"/>
          <w:i/>
          <w:iCs/>
          <w:color w:val="auto"/>
          <w:sz w:val="22"/>
          <w:szCs w:val="22"/>
          <w:lang w:val="id-ID"/>
        </w:rPr>
        <w:t xml:space="preserve"> </w:t>
      </w:r>
      <w:r w:rsidRPr="006169B8">
        <w:rPr>
          <w:rFonts w:ascii="Arial" w:eastAsia="Arial Unicode MS" w:hAnsi="Arial" w:cs="Arial"/>
          <w:i/>
          <w:iCs/>
          <w:color w:val="auto"/>
          <w:sz w:val="22"/>
          <w:szCs w:val="22"/>
        </w:rPr>
        <w:t>Thinking</w:t>
      </w:r>
      <w:r w:rsidRPr="006169B8">
        <w:rPr>
          <w:rFonts w:ascii="Arial" w:eastAsia="Arial Unicode MS" w:hAnsi="Arial" w:cs="Arial"/>
          <w:i/>
          <w:iCs/>
          <w:color w:val="auto"/>
          <w:sz w:val="22"/>
          <w:szCs w:val="22"/>
          <w:lang w:val="id-ID"/>
        </w:rPr>
        <w:t xml:space="preserve"> adalah Bebras.</w:t>
      </w:r>
      <w:r w:rsidRPr="006169B8">
        <w:rPr>
          <w:rFonts w:ascii="Arial" w:eastAsia="Arial Unicode MS" w:hAnsi="Arial" w:cs="Arial"/>
          <w:color w:val="auto"/>
          <w:sz w:val="22"/>
          <w:szCs w:val="22"/>
        </w:rPr>
        <w:t xml:space="preserve"> </w:t>
      </w:r>
      <w:proofErr w:type="gramStart"/>
      <w:r w:rsidRPr="006169B8">
        <w:rPr>
          <w:rFonts w:ascii="Arial" w:eastAsia="Arial Unicode MS" w:hAnsi="Arial" w:cs="Arial"/>
          <w:color w:val="auto"/>
          <w:sz w:val="22"/>
          <w:szCs w:val="22"/>
        </w:rPr>
        <w:t xml:space="preserve">Bebras adalah sebuah inisiatif internasional yang bertjuan untuk mempromosikan </w:t>
      </w:r>
      <w:r w:rsidRPr="006169B8">
        <w:rPr>
          <w:rFonts w:ascii="Arial" w:eastAsia="Arial Unicode MS" w:hAnsi="Arial" w:cs="Arial"/>
          <w:i/>
          <w:color w:val="auto"/>
          <w:sz w:val="22"/>
          <w:szCs w:val="22"/>
        </w:rPr>
        <w:t>Computational Thinking</w:t>
      </w:r>
      <w:r w:rsidRPr="006169B8">
        <w:rPr>
          <w:rFonts w:ascii="Arial" w:eastAsia="Arial Unicode MS" w:hAnsi="Arial" w:cs="Arial"/>
          <w:color w:val="auto"/>
          <w:sz w:val="22"/>
          <w:szCs w:val="22"/>
        </w:rPr>
        <w:t xml:space="preserve"> (Berpikir dengan landasan Komputasi atau Informatika), di kalangan guru dan murid mulai tingkat SD/MI, serta untuk masyarakat luas.</w:t>
      </w:r>
      <w:proofErr w:type="gramEnd"/>
      <w:r w:rsidRPr="006169B8">
        <w:rPr>
          <w:rFonts w:ascii="Arial" w:eastAsia="Arial Unicode MS" w:hAnsi="Arial" w:cs="Arial"/>
          <w:color w:val="auto"/>
          <w:sz w:val="22"/>
          <w:szCs w:val="22"/>
          <w:lang w:val="id-ID"/>
        </w:rPr>
        <w:t xml:space="preserve"> </w:t>
      </w:r>
      <w:proofErr w:type="gramStart"/>
      <w:r w:rsidRPr="006169B8">
        <w:rPr>
          <w:rFonts w:ascii="Arial" w:eastAsia="Arial Unicode MS" w:hAnsi="Arial" w:cs="Arial"/>
          <w:color w:val="auto"/>
          <w:sz w:val="22"/>
          <w:szCs w:val="22"/>
        </w:rPr>
        <w:t>Bebras Indonesia sebagai pelaksana adalah himpunan relawan dosen Perguruan Tinggi di Indonesia yang turut serta dalam sebuah inisiatif internasional yang bertujuan untuk mempromosikan computational thingking di kalangan guru dan murid mulai tingkat SD/MI, SMP/MTs, SMA/Aliyah, serta masyarakat luas</w:t>
      </w:r>
      <w:r w:rsidRPr="006169B8">
        <w:rPr>
          <w:rFonts w:ascii="Arial" w:eastAsia="Arial Unicode MS" w:hAnsi="Arial" w:cs="Arial"/>
          <w:color w:val="auto"/>
          <w:sz w:val="22"/>
          <w:szCs w:val="22"/>
          <w:lang w:val="id-ID"/>
        </w:rPr>
        <w:t>.</w:t>
      </w:r>
      <w:proofErr w:type="gramEnd"/>
      <w:r w:rsidRPr="006169B8">
        <w:rPr>
          <w:rFonts w:ascii="Arial" w:eastAsia="Arial Unicode MS" w:hAnsi="Arial" w:cs="Arial"/>
          <w:color w:val="auto"/>
          <w:sz w:val="22"/>
          <w:szCs w:val="22"/>
          <w:lang w:val="id-ID"/>
        </w:rPr>
        <w:t xml:space="preserve"> </w:t>
      </w:r>
      <w:r w:rsidRPr="006169B8">
        <w:rPr>
          <w:rFonts w:ascii="Arial" w:eastAsia="Arial Unicode MS" w:hAnsi="Arial" w:cs="Arial"/>
          <w:color w:val="auto"/>
          <w:sz w:val="22"/>
          <w:szCs w:val="22"/>
        </w:rPr>
        <w:t>Penggunaan</w:t>
      </w:r>
      <w:r w:rsidRPr="006169B8">
        <w:rPr>
          <w:rFonts w:ascii="Arial" w:eastAsia="Arial Unicode MS" w:hAnsi="Arial" w:cs="Arial"/>
          <w:i/>
          <w:iCs/>
          <w:color w:val="auto"/>
          <w:sz w:val="22"/>
          <w:szCs w:val="22"/>
        </w:rPr>
        <w:t xml:space="preserve"> Computational</w:t>
      </w:r>
      <w:r w:rsidRPr="006169B8">
        <w:rPr>
          <w:rFonts w:ascii="Arial" w:eastAsia="Arial Unicode MS" w:hAnsi="Arial" w:cs="Arial"/>
          <w:i/>
          <w:color w:val="auto"/>
          <w:sz w:val="22"/>
          <w:szCs w:val="22"/>
        </w:rPr>
        <w:t xml:space="preserve"> </w:t>
      </w:r>
      <w:r w:rsidRPr="006169B8">
        <w:rPr>
          <w:rFonts w:ascii="Arial" w:eastAsia="Arial Unicode MS" w:hAnsi="Arial" w:cs="Arial"/>
          <w:i/>
          <w:color w:val="auto"/>
          <w:sz w:val="22"/>
          <w:szCs w:val="22"/>
          <w:lang w:val="id-ID"/>
        </w:rPr>
        <w:t xml:space="preserve">Thingking </w:t>
      </w:r>
      <w:r w:rsidRPr="006169B8">
        <w:rPr>
          <w:rFonts w:ascii="Arial" w:eastAsia="Arial Unicode MS" w:hAnsi="Arial" w:cs="Arial"/>
          <w:color w:val="auto"/>
          <w:sz w:val="22"/>
          <w:szCs w:val="22"/>
        </w:rPr>
        <w:t xml:space="preserve">pada kurikulum 2013 bukan untuk mempelajari kemampuan komputer, namun menjadi materi yang multi disiplin atau bisa masuk ke muatan pelajaran apapun, karena berbentuk soal-soal logika dan algoritmik, juga dapat dimasukkan ke bab manapun dalam suatu pelajaran. </w:t>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proofErr w:type="gramStart"/>
      <w:r w:rsidRPr="006169B8">
        <w:rPr>
          <w:rFonts w:ascii="Arial" w:eastAsia="Arial Unicode MS" w:hAnsi="Arial" w:cs="Arial"/>
          <w:color w:val="auto"/>
          <w:sz w:val="22"/>
          <w:szCs w:val="22"/>
        </w:rPr>
        <w:t xml:space="preserve">Tujuan kegiatan </w:t>
      </w:r>
      <w:r w:rsidRPr="006169B8">
        <w:rPr>
          <w:rFonts w:ascii="Arial" w:eastAsia="Arial Unicode MS" w:hAnsi="Arial" w:cs="Arial"/>
          <w:color w:val="auto"/>
          <w:sz w:val="22"/>
          <w:szCs w:val="22"/>
          <w:lang w:val="id-ID"/>
        </w:rPr>
        <w:t xml:space="preserve">ini yakni untuk menenalkan pembelajaran berbasis </w:t>
      </w:r>
      <w:r w:rsidRPr="006169B8">
        <w:rPr>
          <w:rFonts w:ascii="Arial" w:eastAsia="Arial Unicode MS" w:hAnsi="Arial" w:cs="Arial"/>
          <w:i/>
          <w:iCs/>
          <w:color w:val="auto"/>
          <w:sz w:val="22"/>
          <w:szCs w:val="22"/>
        </w:rPr>
        <w:t>Computational</w:t>
      </w:r>
      <w:r w:rsidRPr="006169B8">
        <w:rPr>
          <w:rFonts w:ascii="Arial" w:eastAsia="Arial Unicode MS" w:hAnsi="Arial" w:cs="Arial"/>
          <w:i/>
          <w:iCs/>
          <w:color w:val="auto"/>
          <w:sz w:val="22"/>
          <w:szCs w:val="22"/>
          <w:lang w:val="id-ID"/>
        </w:rPr>
        <w:t xml:space="preserve"> Thingking </w:t>
      </w:r>
      <w:r w:rsidRPr="006169B8">
        <w:rPr>
          <w:rFonts w:ascii="Arial" w:eastAsia="Arial Unicode MS" w:hAnsi="Arial" w:cs="Arial"/>
          <w:iCs/>
          <w:color w:val="auto"/>
          <w:sz w:val="22"/>
          <w:szCs w:val="22"/>
          <w:lang w:val="id-ID"/>
        </w:rPr>
        <w:t>dan mengetahui tingkat pemahaman siswa dalam pembelajaran berbasis</w:t>
      </w:r>
      <w:r w:rsidRPr="006169B8">
        <w:rPr>
          <w:rFonts w:ascii="Arial" w:eastAsia="Arial Unicode MS" w:hAnsi="Arial" w:cs="Arial"/>
          <w:i/>
          <w:iCs/>
          <w:color w:val="auto"/>
          <w:sz w:val="22"/>
          <w:szCs w:val="22"/>
          <w:lang w:val="id-ID"/>
        </w:rPr>
        <w:t xml:space="preserve"> Computational Thinking</w:t>
      </w:r>
      <w:r w:rsidRPr="006169B8">
        <w:rPr>
          <w:rFonts w:ascii="Arial" w:eastAsia="Arial Unicode MS" w:hAnsi="Arial" w:cs="Arial"/>
          <w:color w:val="auto"/>
          <w:sz w:val="22"/>
          <w:szCs w:val="22"/>
          <w:lang w:val="id-ID"/>
        </w:rPr>
        <w:t>.</w:t>
      </w:r>
      <w:proofErr w:type="gramEnd"/>
      <w:r w:rsidRPr="006169B8">
        <w:rPr>
          <w:rFonts w:ascii="Arial" w:eastAsia="Arial Unicode MS" w:hAnsi="Arial" w:cs="Arial"/>
          <w:color w:val="auto"/>
          <w:sz w:val="22"/>
          <w:szCs w:val="22"/>
          <w:lang w:val="id-ID"/>
        </w:rPr>
        <w:t xml:space="preserve"> </w:t>
      </w:r>
      <w:proofErr w:type="gramStart"/>
      <w:r w:rsidRPr="006169B8">
        <w:rPr>
          <w:rFonts w:ascii="Arial" w:eastAsia="Arial Unicode MS" w:hAnsi="Arial" w:cs="Arial"/>
          <w:i/>
          <w:iCs/>
          <w:color w:val="auto"/>
          <w:sz w:val="22"/>
          <w:szCs w:val="22"/>
        </w:rPr>
        <w:t>Computational</w:t>
      </w:r>
      <w:r w:rsidRPr="006169B8">
        <w:rPr>
          <w:rFonts w:ascii="Arial" w:eastAsia="Arial Unicode MS" w:hAnsi="Arial" w:cs="Arial"/>
          <w:color w:val="auto"/>
          <w:sz w:val="22"/>
          <w:szCs w:val="22"/>
        </w:rPr>
        <w:t xml:space="preserve"> </w:t>
      </w:r>
      <w:r w:rsidRPr="006169B8">
        <w:rPr>
          <w:rFonts w:ascii="Arial" w:eastAsia="Arial Unicode MS" w:hAnsi="Arial" w:cs="Arial"/>
          <w:i/>
          <w:color w:val="auto"/>
          <w:sz w:val="22"/>
          <w:szCs w:val="22"/>
          <w:lang w:val="id-ID"/>
        </w:rPr>
        <w:t>Thinking</w:t>
      </w:r>
      <w:r w:rsidRPr="006169B8">
        <w:rPr>
          <w:rFonts w:ascii="Arial" w:eastAsia="Arial Unicode MS" w:hAnsi="Arial" w:cs="Arial"/>
          <w:color w:val="auto"/>
          <w:sz w:val="22"/>
          <w:szCs w:val="22"/>
          <w:lang w:val="id-ID"/>
        </w:rPr>
        <w:t xml:space="preserve"> </w:t>
      </w:r>
      <w:r w:rsidRPr="006169B8">
        <w:rPr>
          <w:rFonts w:ascii="Arial" w:eastAsia="Arial Unicode MS" w:hAnsi="Arial" w:cs="Arial"/>
          <w:color w:val="auto"/>
          <w:sz w:val="22"/>
          <w:szCs w:val="22"/>
        </w:rPr>
        <w:t>diterapkan dalam kurikulum (proses pembelajaran) dapat mulai melihat hubungan antara mata pelajaran, serta antara kehidupan di dalam dengan di luar kelas.</w:t>
      </w:r>
      <w:proofErr w:type="gramEnd"/>
      <w:r w:rsidRPr="006169B8">
        <w:rPr>
          <w:rFonts w:ascii="Arial" w:hAnsi="Arial" w:cs="Arial"/>
          <w:sz w:val="22"/>
          <w:szCs w:val="22"/>
        </w:rPr>
        <w:t xml:space="preserve"> </w:t>
      </w:r>
      <w:r w:rsidRPr="006169B8">
        <w:rPr>
          <w:rFonts w:ascii="Arial" w:eastAsia="Arial Unicode MS" w:hAnsi="Arial" w:cs="Arial"/>
          <w:color w:val="auto"/>
          <w:sz w:val="22"/>
          <w:szCs w:val="22"/>
        </w:rPr>
        <w:t>Peneliti yang melaksanakan kegiatan pada pengimplementasian konsep berpikir</w:t>
      </w:r>
      <w:r w:rsidRPr="006169B8">
        <w:rPr>
          <w:rFonts w:ascii="Arial" w:eastAsia="Arial Unicode MS" w:hAnsi="Arial" w:cs="Arial"/>
          <w:color w:val="auto"/>
          <w:sz w:val="22"/>
          <w:szCs w:val="22"/>
          <w:lang w:val="id-ID"/>
        </w:rPr>
        <w:t xml:space="preserve"> </w:t>
      </w:r>
      <w:r w:rsidRPr="006169B8">
        <w:rPr>
          <w:rFonts w:ascii="Arial" w:eastAsia="Arial Unicode MS" w:hAnsi="Arial" w:cs="Arial"/>
          <w:i/>
          <w:iCs/>
          <w:color w:val="auto"/>
          <w:sz w:val="22"/>
          <w:szCs w:val="22"/>
        </w:rPr>
        <w:t>Computational</w:t>
      </w:r>
      <w:r w:rsidRPr="006169B8">
        <w:rPr>
          <w:rFonts w:ascii="Arial" w:eastAsia="Arial Unicode MS" w:hAnsi="Arial" w:cs="Arial"/>
          <w:i/>
          <w:iCs/>
          <w:color w:val="auto"/>
          <w:sz w:val="22"/>
          <w:szCs w:val="22"/>
          <w:lang w:val="id-ID"/>
        </w:rPr>
        <w:t xml:space="preserve"> </w:t>
      </w:r>
      <w:r w:rsidRPr="006169B8">
        <w:rPr>
          <w:rFonts w:ascii="Arial" w:eastAsia="Arial Unicode MS" w:hAnsi="Arial" w:cs="Arial"/>
          <w:i/>
          <w:iCs/>
          <w:color w:val="auto"/>
          <w:sz w:val="22"/>
          <w:szCs w:val="22"/>
        </w:rPr>
        <w:t>Thinking</w:t>
      </w:r>
      <w:r w:rsidRPr="006169B8">
        <w:rPr>
          <w:rFonts w:ascii="Arial" w:eastAsia="Arial Unicode MS" w:hAnsi="Arial" w:cs="Arial"/>
          <w:i/>
          <w:iCs/>
          <w:color w:val="auto"/>
          <w:sz w:val="22"/>
          <w:szCs w:val="22"/>
          <w:lang w:val="id-ID"/>
        </w:rPr>
        <w:t xml:space="preserve"> </w:t>
      </w:r>
      <w:r w:rsidRPr="006169B8">
        <w:rPr>
          <w:rFonts w:ascii="Arial" w:eastAsia="Arial Unicode MS" w:hAnsi="Arial" w:cs="Arial"/>
          <w:color w:val="auto"/>
          <w:sz w:val="22"/>
          <w:szCs w:val="22"/>
        </w:rPr>
        <w:t>di SD N</w:t>
      </w:r>
      <w:r w:rsidRPr="006169B8">
        <w:rPr>
          <w:rFonts w:ascii="Arial" w:eastAsia="Arial Unicode MS" w:hAnsi="Arial" w:cs="Arial"/>
          <w:color w:val="auto"/>
          <w:sz w:val="22"/>
          <w:szCs w:val="22"/>
          <w:lang w:val="id-ID"/>
        </w:rPr>
        <w:t>egeri</w:t>
      </w:r>
      <w:r w:rsidRPr="006169B8">
        <w:rPr>
          <w:rFonts w:ascii="Arial" w:eastAsia="Arial Unicode MS" w:hAnsi="Arial" w:cs="Arial"/>
          <w:color w:val="auto"/>
          <w:sz w:val="22"/>
          <w:szCs w:val="22"/>
        </w:rPr>
        <w:t xml:space="preserve"> Bhaktikarya ini adalah </w:t>
      </w:r>
      <w:proofErr w:type="gramStart"/>
      <w:r w:rsidRPr="006169B8">
        <w:rPr>
          <w:rFonts w:ascii="Arial" w:eastAsia="Arial Unicode MS" w:hAnsi="Arial" w:cs="Arial"/>
          <w:color w:val="auto"/>
          <w:sz w:val="22"/>
          <w:szCs w:val="22"/>
        </w:rPr>
        <w:t xml:space="preserve">mahasiswa </w:t>
      </w:r>
      <w:r w:rsidRPr="006169B8">
        <w:rPr>
          <w:rFonts w:ascii="Arial" w:eastAsia="Arial Unicode MS" w:hAnsi="Arial" w:cs="Arial"/>
          <w:color w:val="auto"/>
          <w:sz w:val="22"/>
          <w:szCs w:val="22"/>
          <w:lang w:val="id-ID"/>
        </w:rPr>
        <w:t xml:space="preserve"> PPL</w:t>
      </w:r>
      <w:proofErr w:type="gramEnd"/>
      <w:r w:rsidRPr="006169B8">
        <w:rPr>
          <w:rFonts w:ascii="Arial" w:eastAsia="Arial Unicode MS" w:hAnsi="Arial" w:cs="Arial"/>
          <w:color w:val="auto"/>
          <w:sz w:val="22"/>
          <w:szCs w:val="22"/>
          <w:lang w:val="id-ID"/>
        </w:rPr>
        <w:t xml:space="preserve"> </w:t>
      </w:r>
      <w:r w:rsidRPr="006169B8">
        <w:rPr>
          <w:rFonts w:ascii="Arial" w:eastAsia="Arial Unicode MS" w:hAnsi="Arial" w:cs="Arial"/>
          <w:color w:val="auto"/>
          <w:sz w:val="22"/>
          <w:szCs w:val="22"/>
        </w:rPr>
        <w:t>bidang studi Pendidikan Guru Sekoah Dasar (PGSD) pada program Pendidikan Profesi Guru (PPG) Prajabatan dari Universitas Sanata Dharma</w:t>
      </w:r>
      <w:r w:rsidRPr="006169B8">
        <w:rPr>
          <w:rFonts w:ascii="Arial" w:hAnsi="Arial" w:cs="Arial"/>
          <w:color w:val="auto"/>
          <w:sz w:val="22"/>
          <w:szCs w:val="22"/>
        </w:rPr>
        <w:t>.</w:t>
      </w:r>
      <w:r w:rsidRPr="006169B8">
        <w:rPr>
          <w:rFonts w:ascii="Arial" w:eastAsia="Arial Unicode MS" w:hAnsi="Arial" w:cs="Arial"/>
          <w:color w:val="auto"/>
          <w:sz w:val="22"/>
          <w:szCs w:val="22"/>
        </w:rPr>
        <w:t xml:space="preserve"> </w:t>
      </w:r>
    </w:p>
    <w:p w:rsidR="00ED75FB" w:rsidRPr="006169B8" w:rsidRDefault="006169B8">
      <w:pPr>
        <w:spacing w:after="0" w:line="360" w:lineRule="auto"/>
        <w:jc w:val="both"/>
        <w:rPr>
          <w:rFonts w:ascii="Arial" w:eastAsia="Arial" w:hAnsi="Arial" w:cs="Arial"/>
          <w:lang w:val="id-ID"/>
        </w:rPr>
      </w:pPr>
      <w:r>
        <w:rPr>
          <w:rFonts w:ascii="Arial" w:eastAsia="Arial" w:hAnsi="Arial" w:cs="Arial"/>
        </w:rPr>
        <w:t xml:space="preserve"> </w:t>
      </w:r>
    </w:p>
    <w:p w:rsidR="00ED75FB" w:rsidRDefault="006169B8" w:rsidP="006169B8">
      <w:pPr>
        <w:spacing w:after="0" w:line="360" w:lineRule="auto"/>
        <w:jc w:val="center"/>
        <w:rPr>
          <w:rFonts w:ascii="Arial" w:eastAsia="Arial" w:hAnsi="Arial" w:cs="Arial"/>
          <w:b/>
        </w:rPr>
      </w:pPr>
      <w:r>
        <w:rPr>
          <w:rFonts w:ascii="Arial" w:eastAsia="Arial" w:hAnsi="Arial" w:cs="Arial"/>
          <w:b/>
        </w:rPr>
        <w:t>METODE</w:t>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proofErr w:type="gramStart"/>
      <w:r w:rsidRPr="006169B8">
        <w:rPr>
          <w:rFonts w:ascii="Arial" w:eastAsia="Arial Unicode MS" w:hAnsi="Arial" w:cs="Arial"/>
          <w:i/>
          <w:color w:val="auto"/>
          <w:sz w:val="22"/>
          <w:szCs w:val="22"/>
        </w:rPr>
        <w:t xml:space="preserve">Computational </w:t>
      </w:r>
      <w:r w:rsidRPr="006169B8">
        <w:rPr>
          <w:rFonts w:ascii="Arial" w:eastAsia="Arial Unicode MS" w:hAnsi="Arial" w:cs="Arial"/>
          <w:i/>
          <w:color w:val="auto"/>
          <w:sz w:val="22"/>
          <w:szCs w:val="22"/>
          <w:lang w:val="id-ID"/>
        </w:rPr>
        <w:t>T</w:t>
      </w:r>
      <w:r w:rsidRPr="006169B8">
        <w:rPr>
          <w:rFonts w:ascii="Arial" w:eastAsia="Arial Unicode MS" w:hAnsi="Arial" w:cs="Arial"/>
          <w:i/>
          <w:color w:val="auto"/>
          <w:sz w:val="22"/>
          <w:szCs w:val="22"/>
        </w:rPr>
        <w:t>hinking</w:t>
      </w:r>
      <w:r w:rsidRPr="006169B8">
        <w:rPr>
          <w:rFonts w:ascii="Arial" w:eastAsia="Arial Unicode MS" w:hAnsi="Arial" w:cs="Arial"/>
          <w:color w:val="auto"/>
          <w:sz w:val="22"/>
          <w:szCs w:val="22"/>
        </w:rPr>
        <w:t xml:space="preserve"> dapat diterapkan sejak dini, misalnya dari tingkat sekolah dasar (SD) melalui para guru yang mulai mengenalkan dan memasukkan contoh materi berpikir komputasi pada setiap pelajaran mereka ampu atau dengan penyelesaian permasalahan sederhana yang terjadi dalam kegiatan sehari-hari.</w:t>
      </w:r>
      <w:proofErr w:type="gramEnd"/>
      <w:r w:rsidRPr="006169B8">
        <w:rPr>
          <w:rFonts w:ascii="Arial" w:eastAsia="Arial Unicode MS" w:hAnsi="Arial" w:cs="Arial"/>
          <w:color w:val="auto"/>
          <w:sz w:val="22"/>
          <w:szCs w:val="22"/>
        </w:rPr>
        <w:t xml:space="preserve"> </w:t>
      </w:r>
      <w:proofErr w:type="gramStart"/>
      <w:r w:rsidRPr="006169B8">
        <w:rPr>
          <w:rFonts w:ascii="Arial" w:eastAsia="Arial Unicode MS" w:hAnsi="Arial" w:cs="Arial"/>
          <w:color w:val="auto"/>
          <w:sz w:val="22"/>
          <w:szCs w:val="22"/>
        </w:rPr>
        <w:t>Dengan membawa pemikiran komputasi ke dalam dunia pendidikan, dapat melatih dan membiasakan siswa menyelesaikan suatu masalah secara cepat dan terpola, keberhasilan siswa dalam menangani suatu masalah dapat meningkatkan kepercayaan diri siswa itu sendiri.</w:t>
      </w:r>
      <w:proofErr w:type="gramEnd"/>
      <w:r w:rsidRPr="006169B8">
        <w:rPr>
          <w:rFonts w:ascii="Arial" w:eastAsia="Arial Unicode MS" w:hAnsi="Arial" w:cs="Arial"/>
          <w:color w:val="auto"/>
          <w:sz w:val="22"/>
          <w:szCs w:val="22"/>
        </w:rPr>
        <w:t xml:space="preserve"> Berdasarkan hasil </w:t>
      </w:r>
      <w:r w:rsidRPr="006169B8">
        <w:rPr>
          <w:rFonts w:ascii="Arial" w:eastAsia="Arial Unicode MS" w:hAnsi="Arial" w:cs="Arial"/>
          <w:color w:val="auto"/>
          <w:sz w:val="22"/>
          <w:szCs w:val="22"/>
          <w:lang w:val="id-ID"/>
        </w:rPr>
        <w:t>wawancara yang dilakukan</w:t>
      </w:r>
      <w:r w:rsidRPr="006169B8">
        <w:rPr>
          <w:rFonts w:ascii="Arial" w:eastAsia="Arial Unicode MS" w:hAnsi="Arial" w:cs="Arial"/>
          <w:color w:val="auto"/>
          <w:sz w:val="22"/>
          <w:szCs w:val="22"/>
        </w:rPr>
        <w:t xml:space="preserve">, diketahui para guru belum mengenal </w:t>
      </w:r>
      <w:proofErr w:type="gramStart"/>
      <w:r w:rsidRPr="006169B8">
        <w:rPr>
          <w:rFonts w:ascii="Arial" w:eastAsia="Arial Unicode MS" w:hAnsi="Arial" w:cs="Arial"/>
          <w:color w:val="auto"/>
          <w:sz w:val="22"/>
          <w:szCs w:val="22"/>
        </w:rPr>
        <w:t>apa</w:t>
      </w:r>
      <w:proofErr w:type="gramEnd"/>
      <w:r w:rsidRPr="006169B8">
        <w:rPr>
          <w:rFonts w:ascii="Arial" w:eastAsia="Arial Unicode MS" w:hAnsi="Arial" w:cs="Arial"/>
          <w:color w:val="auto"/>
          <w:sz w:val="22"/>
          <w:szCs w:val="22"/>
        </w:rPr>
        <w:t xml:space="preserve"> itu </w:t>
      </w:r>
      <w:r w:rsidRPr="006169B8">
        <w:rPr>
          <w:rFonts w:ascii="Arial" w:eastAsia="Arial Unicode MS" w:hAnsi="Arial" w:cs="Arial"/>
          <w:color w:val="auto"/>
          <w:sz w:val="22"/>
          <w:szCs w:val="22"/>
        </w:rPr>
        <w:lastRenderedPageBreak/>
        <w:t xml:space="preserve">berpikir komputasi </w:t>
      </w:r>
      <w:r w:rsidRPr="006169B8">
        <w:rPr>
          <w:rFonts w:ascii="Arial" w:eastAsia="Arial Unicode MS" w:hAnsi="Arial" w:cs="Arial"/>
          <w:i/>
          <w:color w:val="auto"/>
          <w:sz w:val="22"/>
          <w:szCs w:val="22"/>
        </w:rPr>
        <w:t>(</w:t>
      </w:r>
      <w:r w:rsidRPr="006169B8">
        <w:rPr>
          <w:rFonts w:ascii="Arial" w:eastAsia="Arial Unicode MS" w:hAnsi="Arial" w:cs="Arial"/>
          <w:i/>
          <w:color w:val="auto"/>
          <w:sz w:val="22"/>
          <w:szCs w:val="22"/>
          <w:lang w:val="id-ID"/>
        </w:rPr>
        <w:t>C</w:t>
      </w:r>
      <w:r w:rsidRPr="006169B8">
        <w:rPr>
          <w:rFonts w:ascii="Arial" w:eastAsia="Arial Unicode MS" w:hAnsi="Arial" w:cs="Arial"/>
          <w:i/>
          <w:color w:val="auto"/>
          <w:sz w:val="22"/>
          <w:szCs w:val="22"/>
        </w:rPr>
        <w:t xml:space="preserve">omputational </w:t>
      </w:r>
      <w:r w:rsidRPr="006169B8">
        <w:rPr>
          <w:rFonts w:ascii="Arial" w:eastAsia="Arial Unicode MS" w:hAnsi="Arial" w:cs="Arial"/>
          <w:i/>
          <w:color w:val="auto"/>
          <w:sz w:val="22"/>
          <w:szCs w:val="22"/>
          <w:lang w:val="id-ID"/>
        </w:rPr>
        <w:t>T</w:t>
      </w:r>
      <w:r w:rsidRPr="006169B8">
        <w:rPr>
          <w:rFonts w:ascii="Arial" w:eastAsia="Arial Unicode MS" w:hAnsi="Arial" w:cs="Arial"/>
          <w:i/>
          <w:color w:val="auto"/>
          <w:sz w:val="22"/>
          <w:szCs w:val="22"/>
        </w:rPr>
        <w:t>hinking)</w:t>
      </w:r>
      <w:r w:rsidRPr="006169B8">
        <w:rPr>
          <w:rFonts w:ascii="Arial" w:eastAsia="Arial Unicode MS" w:hAnsi="Arial" w:cs="Arial"/>
          <w:color w:val="auto"/>
          <w:sz w:val="22"/>
          <w:szCs w:val="22"/>
        </w:rPr>
        <w:t xml:space="preserve"> baik dari contoh soal ataupun mengimplementasikan ke mata pelajaran masing-masing. Melalui </w:t>
      </w:r>
      <w:r w:rsidRPr="006169B8">
        <w:rPr>
          <w:rFonts w:ascii="Arial" w:eastAsia="Arial Unicode MS" w:hAnsi="Arial" w:cs="Arial"/>
          <w:color w:val="auto"/>
          <w:sz w:val="22"/>
          <w:szCs w:val="22"/>
          <w:lang w:val="id-ID"/>
        </w:rPr>
        <w:t xml:space="preserve">kegiatan implementasi </w:t>
      </w:r>
      <w:r w:rsidRPr="006169B8">
        <w:rPr>
          <w:rFonts w:ascii="Arial" w:eastAsia="Arial Unicode MS" w:hAnsi="Arial" w:cs="Arial"/>
          <w:color w:val="auto"/>
          <w:sz w:val="22"/>
          <w:szCs w:val="22"/>
        </w:rPr>
        <w:t xml:space="preserve"> </w:t>
      </w:r>
      <w:r w:rsidRPr="006169B8">
        <w:rPr>
          <w:rFonts w:ascii="Arial" w:eastAsia="Arial Unicode MS" w:hAnsi="Arial" w:cs="Arial"/>
          <w:i/>
          <w:iCs/>
          <w:color w:val="auto"/>
          <w:sz w:val="22"/>
          <w:szCs w:val="22"/>
        </w:rPr>
        <w:t>Computational Thingking</w:t>
      </w:r>
      <w:r w:rsidRPr="006169B8">
        <w:rPr>
          <w:rFonts w:ascii="Arial" w:eastAsia="Arial Unicode MS" w:hAnsi="Arial" w:cs="Arial"/>
          <w:color w:val="auto"/>
          <w:sz w:val="22"/>
          <w:szCs w:val="22"/>
        </w:rPr>
        <w:t xml:space="preserve"> ini, mitra yang merupakan guru </w:t>
      </w:r>
      <w:r w:rsidRPr="006169B8">
        <w:rPr>
          <w:rFonts w:ascii="Arial" w:eastAsia="Arial Unicode MS" w:hAnsi="Arial" w:cs="Arial"/>
          <w:color w:val="auto"/>
          <w:sz w:val="22"/>
          <w:szCs w:val="22"/>
          <w:lang w:val="id-ID"/>
        </w:rPr>
        <w:t>SD Negeri Bhakti Karya</w:t>
      </w:r>
      <w:r w:rsidRPr="006169B8">
        <w:rPr>
          <w:rFonts w:ascii="Arial" w:eastAsia="Arial Unicode MS" w:hAnsi="Arial" w:cs="Arial"/>
          <w:color w:val="auto"/>
          <w:sz w:val="22"/>
          <w:szCs w:val="22"/>
        </w:rPr>
        <w:t xml:space="preserve"> </w:t>
      </w:r>
      <w:r w:rsidRPr="006169B8">
        <w:rPr>
          <w:rFonts w:ascii="Arial" w:eastAsia="Arial Unicode MS" w:hAnsi="Arial" w:cs="Arial"/>
          <w:color w:val="auto"/>
          <w:sz w:val="22"/>
          <w:szCs w:val="22"/>
          <w:lang w:val="id-ID"/>
        </w:rPr>
        <w:t>akan</w:t>
      </w:r>
      <w:r w:rsidRPr="006169B8">
        <w:rPr>
          <w:rFonts w:ascii="Arial" w:eastAsia="Arial Unicode MS" w:hAnsi="Arial" w:cs="Arial"/>
          <w:color w:val="auto"/>
          <w:sz w:val="22"/>
          <w:szCs w:val="22"/>
        </w:rPr>
        <w:t xml:space="preserve"> diberikan </w:t>
      </w:r>
      <w:r w:rsidRPr="006169B8">
        <w:rPr>
          <w:rFonts w:ascii="Arial" w:eastAsia="Arial Unicode MS" w:hAnsi="Arial" w:cs="Arial"/>
          <w:color w:val="auto"/>
          <w:sz w:val="22"/>
          <w:szCs w:val="22"/>
          <w:lang w:val="id-ID"/>
        </w:rPr>
        <w:t>pengenalan</w:t>
      </w:r>
      <w:r w:rsidRPr="006169B8">
        <w:rPr>
          <w:rFonts w:ascii="Arial" w:eastAsia="Arial Unicode MS" w:hAnsi="Arial" w:cs="Arial"/>
          <w:color w:val="auto"/>
          <w:sz w:val="22"/>
          <w:szCs w:val="22"/>
        </w:rPr>
        <w:t xml:space="preserve"> mengenai berpikir komputasi dengan tujuan guru mendapat pemahaman lebih banyak dan dapat menambahkan materi berpikir komputasi pada mata pelajaran di sekolah. </w:t>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Untuk metode yang digunakan dalam p</w:t>
      </w:r>
      <w:r w:rsidRPr="006169B8">
        <w:rPr>
          <w:rFonts w:ascii="Arial" w:eastAsia="Arial Unicode MS" w:hAnsi="Arial" w:cs="Arial"/>
          <w:color w:val="auto"/>
          <w:sz w:val="22"/>
          <w:szCs w:val="22"/>
        </w:rPr>
        <w:t>enelitian ini menggunakan metode kualitatif deskriptif dengan mengimplementasikan 4 komponen</w:t>
      </w:r>
      <w:r w:rsidRPr="006169B8">
        <w:rPr>
          <w:rFonts w:ascii="Arial" w:eastAsia="Arial Unicode MS" w:hAnsi="Arial" w:cs="Arial"/>
          <w:color w:val="auto"/>
          <w:sz w:val="22"/>
          <w:szCs w:val="22"/>
          <w:lang w:val="id-ID"/>
        </w:rPr>
        <w:t xml:space="preserve"> </w:t>
      </w:r>
      <w:r w:rsidRPr="006169B8">
        <w:rPr>
          <w:rFonts w:ascii="Arial" w:eastAsia="Arial Unicode MS" w:hAnsi="Arial" w:cs="Arial"/>
          <w:i/>
          <w:iCs/>
          <w:color w:val="auto"/>
          <w:sz w:val="22"/>
          <w:szCs w:val="22"/>
        </w:rPr>
        <w:t>Computational Thingking</w:t>
      </w:r>
      <w:r w:rsidRPr="006169B8">
        <w:rPr>
          <w:rFonts w:ascii="Arial" w:eastAsia="Arial Unicode MS" w:hAnsi="Arial" w:cs="Arial"/>
          <w:color w:val="auto"/>
          <w:sz w:val="22"/>
          <w:szCs w:val="22"/>
        </w:rPr>
        <w:t xml:space="preserve"> yang terdiri dari abstraksi, dekomposisi, pengenalan pola, dan algoritma. Pada pelaksanaan kegiatan pengimplementasikan konsep berpikir</w:t>
      </w:r>
      <w:r w:rsidRPr="006169B8">
        <w:rPr>
          <w:rFonts w:ascii="Arial" w:eastAsia="Arial Unicode MS" w:hAnsi="Arial" w:cs="Arial"/>
          <w:color w:val="auto"/>
          <w:sz w:val="22"/>
          <w:szCs w:val="22"/>
          <w:lang w:val="id-ID"/>
        </w:rPr>
        <w:t xml:space="preserve"> </w:t>
      </w:r>
      <w:r w:rsidRPr="006169B8">
        <w:rPr>
          <w:rFonts w:ascii="Arial" w:eastAsia="Arial Unicode MS" w:hAnsi="Arial" w:cs="Arial"/>
          <w:i/>
          <w:iCs/>
          <w:color w:val="auto"/>
          <w:sz w:val="22"/>
          <w:szCs w:val="22"/>
        </w:rPr>
        <w:t>Computational Thingking</w:t>
      </w:r>
      <w:r w:rsidRPr="006169B8">
        <w:rPr>
          <w:rFonts w:ascii="Arial" w:eastAsia="Arial Unicode MS" w:hAnsi="Arial" w:cs="Arial"/>
          <w:color w:val="auto"/>
          <w:sz w:val="22"/>
          <w:szCs w:val="22"/>
        </w:rPr>
        <w:t xml:space="preserve"> mengajak guru dan siswa di lingkungan SD Negeri Bhaktikarya untuk ikut serta dalam proses impementasi konsep berpikir</w:t>
      </w:r>
      <w:r w:rsidRPr="006169B8">
        <w:rPr>
          <w:rFonts w:ascii="Arial" w:eastAsia="Arial Unicode MS" w:hAnsi="Arial" w:cs="Arial"/>
          <w:color w:val="auto"/>
          <w:sz w:val="22"/>
          <w:szCs w:val="22"/>
          <w:lang w:val="id-ID"/>
        </w:rPr>
        <w:t xml:space="preserve"> </w:t>
      </w:r>
      <w:r w:rsidRPr="006169B8">
        <w:rPr>
          <w:rFonts w:ascii="Arial" w:eastAsia="Arial Unicode MS" w:hAnsi="Arial" w:cs="Arial"/>
          <w:i/>
          <w:iCs/>
          <w:color w:val="auto"/>
          <w:sz w:val="22"/>
          <w:szCs w:val="22"/>
        </w:rPr>
        <w:t>Computational Thingking</w:t>
      </w:r>
      <w:r w:rsidRPr="006169B8">
        <w:rPr>
          <w:rFonts w:ascii="Arial" w:eastAsia="Arial Unicode MS" w:hAnsi="Arial" w:cs="Arial"/>
          <w:i/>
          <w:iCs/>
          <w:color w:val="auto"/>
          <w:sz w:val="22"/>
          <w:szCs w:val="22"/>
          <w:lang w:val="id-ID"/>
        </w:rPr>
        <w:t xml:space="preserve"> </w:t>
      </w:r>
      <w:r w:rsidRPr="006169B8">
        <w:rPr>
          <w:rFonts w:ascii="Arial" w:eastAsia="Arial Unicode MS" w:hAnsi="Arial" w:cs="Arial"/>
          <w:color w:val="auto"/>
          <w:sz w:val="22"/>
          <w:szCs w:val="22"/>
        </w:rPr>
        <w:t xml:space="preserve">dalam pembelajaran. Dalam kegiatan kegiatan ini juga </w:t>
      </w:r>
      <w:proofErr w:type="gramStart"/>
      <w:r w:rsidRPr="006169B8">
        <w:rPr>
          <w:rFonts w:ascii="Arial" w:eastAsia="Arial Unicode MS" w:hAnsi="Arial" w:cs="Arial"/>
          <w:color w:val="auto"/>
          <w:sz w:val="22"/>
          <w:szCs w:val="22"/>
        </w:rPr>
        <w:t>akan</w:t>
      </w:r>
      <w:proofErr w:type="gramEnd"/>
      <w:r w:rsidRPr="006169B8">
        <w:rPr>
          <w:rFonts w:ascii="Arial" w:eastAsia="Arial Unicode MS" w:hAnsi="Arial" w:cs="Arial"/>
          <w:color w:val="auto"/>
          <w:sz w:val="22"/>
          <w:szCs w:val="22"/>
        </w:rPr>
        <w:t xml:space="preserve"> diperkenalkan organisasi Bebras. </w:t>
      </w:r>
      <w:proofErr w:type="gramStart"/>
      <w:r w:rsidRPr="006169B8">
        <w:rPr>
          <w:rFonts w:ascii="Arial" w:eastAsia="Arial Unicode MS" w:hAnsi="Arial" w:cs="Arial"/>
          <w:color w:val="auto"/>
          <w:sz w:val="22"/>
          <w:szCs w:val="22"/>
        </w:rPr>
        <w:t>Bebras merupakan aktivitas ekstrakurikuler yang mengedukasi kemampuan problem solving dalam informatika.</w:t>
      </w:r>
      <w:proofErr w:type="gramEnd"/>
      <w:r w:rsidRPr="006169B8">
        <w:rPr>
          <w:rFonts w:ascii="Arial" w:eastAsia="Arial Unicode MS" w:hAnsi="Arial" w:cs="Arial"/>
          <w:color w:val="auto"/>
          <w:sz w:val="22"/>
          <w:szCs w:val="22"/>
          <w:lang w:val="id-ID"/>
        </w:rPr>
        <w:t xml:space="preserve"> </w:t>
      </w:r>
      <w:proofErr w:type="gramStart"/>
      <w:r w:rsidRPr="006169B8">
        <w:rPr>
          <w:rFonts w:ascii="Arial" w:eastAsia="Arial Unicode MS" w:hAnsi="Arial" w:cs="Arial"/>
          <w:color w:val="auto"/>
          <w:sz w:val="22"/>
          <w:szCs w:val="22"/>
        </w:rPr>
        <w:t xml:space="preserve">Bebras adalah sebuah inisiatif internasional yang tujuannya adalah untuk mempromosikan </w:t>
      </w:r>
      <w:r w:rsidRPr="006169B8">
        <w:rPr>
          <w:rFonts w:ascii="Arial" w:eastAsia="Arial Unicode MS" w:hAnsi="Arial" w:cs="Arial"/>
          <w:i/>
          <w:color w:val="auto"/>
          <w:sz w:val="22"/>
          <w:szCs w:val="22"/>
          <w:lang w:val="id-ID"/>
        </w:rPr>
        <w:t>C</w:t>
      </w:r>
      <w:r w:rsidRPr="006169B8">
        <w:rPr>
          <w:rFonts w:ascii="Arial" w:eastAsia="Arial Unicode MS" w:hAnsi="Arial" w:cs="Arial"/>
          <w:i/>
          <w:color w:val="auto"/>
          <w:sz w:val="22"/>
          <w:szCs w:val="22"/>
        </w:rPr>
        <w:t xml:space="preserve">omputational </w:t>
      </w:r>
      <w:r w:rsidRPr="006169B8">
        <w:rPr>
          <w:rFonts w:ascii="Arial" w:eastAsia="Arial Unicode MS" w:hAnsi="Arial" w:cs="Arial"/>
          <w:i/>
          <w:color w:val="auto"/>
          <w:sz w:val="22"/>
          <w:szCs w:val="22"/>
          <w:lang w:val="id-ID"/>
        </w:rPr>
        <w:t>T</w:t>
      </w:r>
      <w:r w:rsidRPr="006169B8">
        <w:rPr>
          <w:rFonts w:ascii="Arial" w:eastAsia="Arial Unicode MS" w:hAnsi="Arial" w:cs="Arial"/>
          <w:i/>
          <w:color w:val="auto"/>
          <w:sz w:val="22"/>
          <w:szCs w:val="22"/>
        </w:rPr>
        <w:t xml:space="preserve">hinking </w:t>
      </w:r>
      <w:r w:rsidRPr="006169B8">
        <w:rPr>
          <w:rFonts w:ascii="Arial" w:eastAsia="Arial Unicode MS" w:hAnsi="Arial" w:cs="Arial"/>
          <w:color w:val="auto"/>
          <w:sz w:val="22"/>
          <w:szCs w:val="22"/>
        </w:rPr>
        <w:t xml:space="preserve">(berpikir dengan landasan komputasi atau informatika), di kalangan guru dan murid </w:t>
      </w:r>
      <w:r w:rsidRPr="006169B8">
        <w:rPr>
          <w:rFonts w:ascii="Arial" w:eastAsia="Arial Unicode MS" w:hAnsi="Arial" w:cs="Arial"/>
          <w:color w:val="auto"/>
          <w:sz w:val="22"/>
          <w:szCs w:val="22"/>
          <w:lang w:val="id-ID"/>
        </w:rPr>
        <w:t xml:space="preserve">di </w:t>
      </w:r>
      <w:r w:rsidRPr="006169B8">
        <w:rPr>
          <w:rFonts w:ascii="Arial" w:eastAsia="Arial Unicode MS" w:hAnsi="Arial" w:cs="Arial"/>
          <w:color w:val="auto"/>
          <w:sz w:val="22"/>
          <w:szCs w:val="22"/>
        </w:rPr>
        <w:t>sekolah dasar (SD), serta untuk masyarakat luas (Bebras Indonesia, 2018).</w:t>
      </w:r>
      <w:proofErr w:type="gramEnd"/>
      <w:r w:rsidRPr="006169B8">
        <w:rPr>
          <w:rFonts w:ascii="Arial" w:eastAsia="Arial Unicode MS" w:hAnsi="Arial" w:cs="Arial"/>
          <w:color w:val="auto"/>
          <w:sz w:val="22"/>
          <w:szCs w:val="22"/>
        </w:rPr>
        <w:t xml:space="preserve"> </w:t>
      </w:r>
      <w:proofErr w:type="gramStart"/>
      <w:r w:rsidRPr="006169B8">
        <w:rPr>
          <w:rFonts w:ascii="Arial" w:eastAsia="Arial Unicode MS" w:hAnsi="Arial" w:cs="Arial"/>
          <w:color w:val="auto"/>
          <w:sz w:val="22"/>
          <w:szCs w:val="22"/>
        </w:rPr>
        <w:t>Secara harfiah, "Bebras" adalah kata dalam bahasa Lithuania, yang berarti "berang-berang" dalam bahasa Indonesia.</w:t>
      </w:r>
      <w:proofErr w:type="gramEnd"/>
      <w:r w:rsidRPr="006169B8">
        <w:rPr>
          <w:rFonts w:ascii="Arial" w:eastAsia="Arial Unicode MS" w:hAnsi="Arial" w:cs="Arial"/>
          <w:color w:val="auto"/>
          <w:sz w:val="22"/>
          <w:szCs w:val="22"/>
        </w:rPr>
        <w:t xml:space="preserve"> Prof. Valentina Dagiene dari Universitas Vilnius, Lithuania adalah tokoh yang mencetuskan gagasan Bebras Computational Thinking Challenge, yang saat ini diikuti oleh kurang lebih 50 negara di dunia. </w:t>
      </w:r>
      <w:proofErr w:type="gramStart"/>
      <w:r w:rsidRPr="006169B8">
        <w:rPr>
          <w:rFonts w:ascii="Arial" w:eastAsia="Arial Unicode MS" w:hAnsi="Arial" w:cs="Arial"/>
          <w:color w:val="auto"/>
          <w:sz w:val="22"/>
          <w:szCs w:val="22"/>
        </w:rPr>
        <w:t>Komunitas ini mengenal dan mengajarkan berpikir komputasi dengan beberapa contoh permasalahan yang disebut tantangan bebras.</w:t>
      </w:r>
      <w:proofErr w:type="gramEnd"/>
      <w:r w:rsidRPr="006169B8">
        <w:rPr>
          <w:rFonts w:ascii="Arial" w:eastAsia="Arial Unicode MS" w:hAnsi="Arial" w:cs="Arial"/>
          <w:color w:val="auto"/>
          <w:sz w:val="22"/>
          <w:szCs w:val="22"/>
        </w:rPr>
        <w:t xml:space="preserve"> </w:t>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proofErr w:type="gramStart"/>
      <w:r w:rsidRPr="006169B8">
        <w:rPr>
          <w:rFonts w:ascii="Arial" w:eastAsia="Arial Unicode MS" w:hAnsi="Arial" w:cs="Arial"/>
          <w:color w:val="auto"/>
          <w:sz w:val="22"/>
          <w:szCs w:val="22"/>
        </w:rPr>
        <w:t>Tantangan bebras menyajikan soal-soal yang mendorong siswa untuk berpikir kreatif dan kritis dalam menyelesaikan persoalan dengan menerapkan konsep-konsep berpikir komputasional.</w:t>
      </w:r>
      <w:proofErr w:type="gramEnd"/>
      <w:r w:rsidRPr="006169B8">
        <w:rPr>
          <w:rFonts w:ascii="Arial" w:eastAsia="Arial Unicode MS" w:hAnsi="Arial" w:cs="Arial"/>
          <w:color w:val="auto"/>
          <w:sz w:val="22"/>
          <w:szCs w:val="22"/>
        </w:rPr>
        <w:t xml:space="preserve"> Menyadari pentingnya konsep berpikir komputasional untuk kalangan guru dan siswa sekolah, sejak tahun 2005, komunitas Bebras internasional (bebras.org) ini menggelar Tantangan Bebras (Bebras Challenge) secara periodik pertahun untuk mengedukasi konsep berpikir komputasional dan informatika kepada siswa sekolah pada berbagai tingkatan usia. </w:t>
      </w:r>
      <w:proofErr w:type="gramStart"/>
      <w:r w:rsidRPr="006169B8">
        <w:rPr>
          <w:rFonts w:ascii="Arial" w:eastAsia="Arial Unicode MS" w:hAnsi="Arial" w:cs="Arial"/>
          <w:color w:val="auto"/>
          <w:sz w:val="22"/>
          <w:szCs w:val="22"/>
        </w:rPr>
        <w:t>Siswa yang mengikuti kompetisi Bebras biasanya dibimbing oleh guru dalam persiapan sebelumnya.</w:t>
      </w:r>
      <w:proofErr w:type="gramEnd"/>
      <w:r w:rsidRPr="006169B8">
        <w:rPr>
          <w:rFonts w:ascii="Arial" w:eastAsia="Arial Unicode MS" w:hAnsi="Arial" w:cs="Arial"/>
          <w:color w:val="auto"/>
          <w:sz w:val="22"/>
          <w:szCs w:val="22"/>
        </w:rPr>
        <w:t xml:space="preserve"> </w:t>
      </w:r>
      <w:proofErr w:type="gramStart"/>
      <w:r w:rsidRPr="006169B8">
        <w:rPr>
          <w:rFonts w:ascii="Arial" w:eastAsia="Arial Unicode MS" w:hAnsi="Arial" w:cs="Arial"/>
          <w:color w:val="auto"/>
          <w:sz w:val="22"/>
          <w:szCs w:val="22"/>
        </w:rPr>
        <w:t>Kompetisi dilaksanakan dalam jaringan (online) melalui komputer atau gawai.</w:t>
      </w:r>
      <w:proofErr w:type="gramEnd"/>
      <w:r w:rsidRPr="006169B8">
        <w:rPr>
          <w:rFonts w:ascii="Arial" w:eastAsia="Arial Unicode MS" w:hAnsi="Arial" w:cs="Arial"/>
          <w:color w:val="auto"/>
          <w:sz w:val="22"/>
          <w:szCs w:val="22"/>
        </w:rPr>
        <w:t xml:space="preserve"> </w:t>
      </w:r>
      <w:proofErr w:type="gramStart"/>
      <w:r w:rsidRPr="006169B8">
        <w:rPr>
          <w:rFonts w:ascii="Arial" w:eastAsia="Arial Unicode MS" w:hAnsi="Arial" w:cs="Arial"/>
          <w:color w:val="auto"/>
          <w:sz w:val="22"/>
          <w:szCs w:val="22"/>
        </w:rPr>
        <w:t>Kegiatan kompetisi ini dilaksanakan secara nasional oleh komunitas Bebras yang ada di negara yang bersangkutan.</w:t>
      </w:r>
      <w:proofErr w:type="gramEnd"/>
      <w:r w:rsidRPr="006169B8">
        <w:rPr>
          <w:rFonts w:ascii="Arial" w:eastAsia="Arial Unicode MS" w:hAnsi="Arial" w:cs="Arial"/>
          <w:color w:val="auto"/>
          <w:sz w:val="22"/>
          <w:szCs w:val="22"/>
        </w:rPr>
        <w:t xml:space="preserve"> Setiap tahun, Bebras Internasional </w:t>
      </w:r>
      <w:proofErr w:type="gramStart"/>
      <w:r w:rsidRPr="006169B8">
        <w:rPr>
          <w:rFonts w:ascii="Arial" w:eastAsia="Arial Unicode MS" w:hAnsi="Arial" w:cs="Arial"/>
          <w:color w:val="auto"/>
          <w:sz w:val="22"/>
          <w:szCs w:val="22"/>
        </w:rPr>
        <w:t>akan</w:t>
      </w:r>
      <w:proofErr w:type="gramEnd"/>
      <w:r w:rsidRPr="006169B8">
        <w:rPr>
          <w:rFonts w:ascii="Arial" w:eastAsia="Arial Unicode MS" w:hAnsi="Arial" w:cs="Arial"/>
          <w:color w:val="auto"/>
          <w:sz w:val="22"/>
          <w:szCs w:val="22"/>
        </w:rPr>
        <w:t xml:space="preserve"> mengadakan workshop yang dihadiri oleh wakil komunitas Bebras dari setiap negara yang tergabung dalam komunitas Bebras, laman resmi Bebras Indonesia adalah bebras.or.id. </w:t>
      </w:r>
      <w:proofErr w:type="gramStart"/>
      <w:r w:rsidRPr="006169B8">
        <w:rPr>
          <w:rFonts w:ascii="Arial" w:eastAsia="Arial Unicode MS" w:hAnsi="Arial" w:cs="Arial"/>
          <w:color w:val="auto"/>
          <w:sz w:val="22"/>
          <w:szCs w:val="22"/>
        </w:rPr>
        <w:t>Setiap soal Bebras mengandung aspek komputasi atau informatika dan dimaksudkan untuk menguji bakat peserta untuk berpikir komputasi atau informatika.</w:t>
      </w:r>
      <w:proofErr w:type="gramEnd"/>
      <w:r w:rsidRPr="006169B8">
        <w:rPr>
          <w:rFonts w:ascii="Arial" w:eastAsia="Arial Unicode MS" w:hAnsi="Arial" w:cs="Arial"/>
          <w:color w:val="auto"/>
          <w:sz w:val="22"/>
          <w:szCs w:val="22"/>
        </w:rPr>
        <w:t xml:space="preserve"> </w:t>
      </w:r>
      <w:proofErr w:type="gramStart"/>
      <w:r w:rsidRPr="006169B8">
        <w:rPr>
          <w:rFonts w:ascii="Arial" w:eastAsia="Arial Unicode MS" w:hAnsi="Arial" w:cs="Arial"/>
          <w:color w:val="auto"/>
          <w:sz w:val="22"/>
          <w:szCs w:val="22"/>
        </w:rPr>
        <w:t xml:space="preserve">Untuk menjawab soal-soal </w:t>
      </w:r>
      <w:r w:rsidRPr="006169B8">
        <w:rPr>
          <w:rFonts w:ascii="Arial" w:eastAsia="Arial Unicode MS" w:hAnsi="Arial" w:cs="Arial"/>
          <w:color w:val="auto"/>
          <w:sz w:val="22"/>
          <w:szCs w:val="22"/>
        </w:rPr>
        <w:lastRenderedPageBreak/>
        <w:t>Bebras, secara alamiah, siswa dituntut untuk berpikir terkait dengan informasi, struktur diskrit, komputasi, pengolahan data, serta harus menggunakan konsep algoritmik.</w:t>
      </w:r>
      <w:proofErr w:type="gramEnd"/>
      <w:r w:rsidRPr="006169B8">
        <w:rPr>
          <w:rFonts w:ascii="Arial" w:eastAsia="Arial Unicode MS" w:hAnsi="Arial" w:cs="Arial"/>
          <w:color w:val="auto"/>
          <w:sz w:val="22"/>
          <w:szCs w:val="22"/>
        </w:rPr>
        <w:t xml:space="preserve"> </w:t>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rPr>
        <w:t xml:space="preserve">Siswa </w:t>
      </w:r>
      <w:proofErr w:type="gramStart"/>
      <w:r w:rsidRPr="006169B8">
        <w:rPr>
          <w:rFonts w:ascii="Arial" w:eastAsia="Arial Unicode MS" w:hAnsi="Arial" w:cs="Arial"/>
          <w:color w:val="auto"/>
          <w:sz w:val="22"/>
          <w:szCs w:val="22"/>
        </w:rPr>
        <w:t>akan</w:t>
      </w:r>
      <w:proofErr w:type="gramEnd"/>
      <w:r w:rsidRPr="006169B8">
        <w:rPr>
          <w:rFonts w:ascii="Arial" w:eastAsia="Arial Unicode MS" w:hAnsi="Arial" w:cs="Arial"/>
          <w:color w:val="auto"/>
          <w:sz w:val="22"/>
          <w:szCs w:val="22"/>
        </w:rPr>
        <w:t xml:space="preserve"> mengikuti kegiatan pembelajaran</w:t>
      </w:r>
      <w:r w:rsidRPr="006169B8">
        <w:rPr>
          <w:rFonts w:ascii="Arial" w:eastAsia="Arial Unicode MS" w:hAnsi="Arial" w:cs="Arial"/>
          <w:color w:val="auto"/>
          <w:sz w:val="22"/>
          <w:szCs w:val="22"/>
          <w:lang w:val="id-ID"/>
        </w:rPr>
        <w:t xml:space="preserve"> yang dilakukan oleh mahasiswa</w:t>
      </w:r>
      <w:r w:rsidRPr="006169B8">
        <w:rPr>
          <w:rFonts w:ascii="Arial" w:eastAsia="Arial Unicode MS" w:hAnsi="Arial" w:cs="Arial"/>
          <w:color w:val="auto"/>
          <w:sz w:val="22"/>
          <w:szCs w:val="22"/>
        </w:rPr>
        <w:t xml:space="preserve"> di bawah supervisi dosen, yang dapat mengintegrasikan konsep berpikir </w:t>
      </w:r>
      <w:r w:rsidRPr="006169B8">
        <w:rPr>
          <w:rFonts w:ascii="Arial" w:eastAsia="Arial Unicode MS" w:hAnsi="Arial" w:cs="Arial"/>
          <w:i/>
          <w:iCs/>
          <w:color w:val="auto"/>
          <w:sz w:val="22"/>
          <w:szCs w:val="22"/>
        </w:rPr>
        <w:t>Computational</w:t>
      </w:r>
      <w:r w:rsidRPr="006169B8">
        <w:rPr>
          <w:rFonts w:ascii="Arial" w:eastAsia="Arial Unicode MS" w:hAnsi="Arial" w:cs="Arial"/>
          <w:i/>
          <w:iCs/>
          <w:color w:val="auto"/>
          <w:sz w:val="22"/>
          <w:szCs w:val="22"/>
          <w:lang w:val="id-ID"/>
        </w:rPr>
        <w:t xml:space="preserve"> </w:t>
      </w:r>
      <w:r w:rsidRPr="006169B8">
        <w:rPr>
          <w:rFonts w:ascii="Arial" w:eastAsia="Arial Unicode MS" w:hAnsi="Arial" w:cs="Arial"/>
          <w:i/>
          <w:iCs/>
          <w:color w:val="auto"/>
          <w:sz w:val="22"/>
          <w:szCs w:val="22"/>
        </w:rPr>
        <w:t>Thinking</w:t>
      </w:r>
      <w:r w:rsidRPr="006169B8">
        <w:rPr>
          <w:rFonts w:ascii="Arial" w:eastAsia="Arial Unicode MS" w:hAnsi="Arial" w:cs="Arial"/>
          <w:color w:val="auto"/>
          <w:sz w:val="22"/>
          <w:szCs w:val="22"/>
        </w:rPr>
        <w:t xml:space="preserve"> tersebut dalam aktivitas pembelajaran di kelas. </w:t>
      </w:r>
      <w:proofErr w:type="gramStart"/>
      <w:r w:rsidRPr="006169B8">
        <w:rPr>
          <w:rFonts w:ascii="Arial" w:eastAsia="Arial Unicode MS" w:hAnsi="Arial" w:cs="Arial"/>
          <w:color w:val="auto"/>
          <w:sz w:val="22"/>
          <w:szCs w:val="22"/>
        </w:rPr>
        <w:t>Kegiatan pembelajaran dilakukan selama satu pertemuan secara langsung dalam pembelajaran tematik di dalam kelas.</w:t>
      </w:r>
      <w:proofErr w:type="gramEnd"/>
      <w:r w:rsidRPr="006169B8">
        <w:rPr>
          <w:rFonts w:ascii="Arial" w:eastAsia="Arial Unicode MS" w:hAnsi="Arial" w:cs="Arial"/>
          <w:color w:val="auto"/>
          <w:sz w:val="22"/>
          <w:szCs w:val="22"/>
        </w:rPr>
        <w:t xml:space="preserve"> </w:t>
      </w:r>
      <w:proofErr w:type="gramStart"/>
      <w:r w:rsidRPr="006169B8">
        <w:rPr>
          <w:rFonts w:ascii="Arial" w:eastAsia="Arial Unicode MS" w:hAnsi="Arial" w:cs="Arial"/>
          <w:color w:val="auto"/>
          <w:sz w:val="22"/>
          <w:szCs w:val="22"/>
        </w:rPr>
        <w:t xml:space="preserve">Dengan diberikannya sosialisasi tentang </w:t>
      </w:r>
      <w:r w:rsidRPr="006169B8">
        <w:rPr>
          <w:rFonts w:ascii="Arial" w:eastAsia="Arial Unicode MS" w:hAnsi="Arial" w:cs="Arial"/>
          <w:i/>
          <w:iCs/>
          <w:color w:val="auto"/>
          <w:sz w:val="22"/>
          <w:szCs w:val="22"/>
        </w:rPr>
        <w:t>Computational</w:t>
      </w:r>
      <w:r w:rsidRPr="006169B8">
        <w:rPr>
          <w:rFonts w:ascii="Arial" w:eastAsia="Arial Unicode MS" w:hAnsi="Arial" w:cs="Arial"/>
          <w:i/>
          <w:iCs/>
          <w:color w:val="auto"/>
          <w:sz w:val="22"/>
          <w:szCs w:val="22"/>
          <w:lang w:val="id-ID"/>
        </w:rPr>
        <w:t xml:space="preserve"> </w:t>
      </w:r>
      <w:r w:rsidRPr="006169B8">
        <w:rPr>
          <w:rFonts w:ascii="Arial" w:eastAsia="Arial Unicode MS" w:hAnsi="Arial" w:cs="Arial"/>
          <w:i/>
          <w:iCs/>
          <w:color w:val="auto"/>
          <w:sz w:val="22"/>
          <w:szCs w:val="22"/>
        </w:rPr>
        <w:t>Thinking</w:t>
      </w:r>
      <w:r w:rsidRPr="006169B8">
        <w:rPr>
          <w:rFonts w:ascii="Arial" w:eastAsia="Arial Unicode MS" w:hAnsi="Arial" w:cs="Arial"/>
          <w:color w:val="auto"/>
          <w:sz w:val="22"/>
          <w:szCs w:val="22"/>
        </w:rPr>
        <w:t xml:space="preserve"> ini kepada guru dan siswa agar dapat memperluas pengetahuan </w:t>
      </w:r>
      <w:r w:rsidRPr="006169B8">
        <w:rPr>
          <w:rFonts w:ascii="Arial" w:eastAsia="Arial Unicode MS" w:hAnsi="Arial" w:cs="Arial"/>
          <w:i/>
          <w:iCs/>
          <w:color w:val="auto"/>
          <w:sz w:val="22"/>
          <w:szCs w:val="22"/>
        </w:rPr>
        <w:t>Computational</w:t>
      </w:r>
      <w:r w:rsidRPr="006169B8">
        <w:rPr>
          <w:rFonts w:ascii="Arial" w:eastAsia="Arial Unicode MS" w:hAnsi="Arial" w:cs="Arial"/>
          <w:i/>
          <w:iCs/>
          <w:color w:val="auto"/>
          <w:sz w:val="22"/>
          <w:szCs w:val="22"/>
          <w:lang w:val="id-ID"/>
        </w:rPr>
        <w:t xml:space="preserve"> </w:t>
      </w:r>
      <w:r w:rsidRPr="006169B8">
        <w:rPr>
          <w:rFonts w:ascii="Arial" w:eastAsia="Arial Unicode MS" w:hAnsi="Arial" w:cs="Arial"/>
          <w:i/>
          <w:iCs/>
          <w:color w:val="auto"/>
          <w:sz w:val="22"/>
          <w:szCs w:val="22"/>
        </w:rPr>
        <w:t>Thinking</w:t>
      </w:r>
      <w:r w:rsidRPr="006169B8">
        <w:rPr>
          <w:rFonts w:ascii="Arial" w:eastAsia="Arial Unicode MS" w:hAnsi="Arial" w:cs="Arial"/>
          <w:i/>
          <w:iCs/>
          <w:color w:val="auto"/>
          <w:sz w:val="22"/>
          <w:szCs w:val="22"/>
          <w:lang w:val="id-ID"/>
        </w:rPr>
        <w:t xml:space="preserve"> </w:t>
      </w:r>
      <w:r w:rsidRPr="006169B8">
        <w:rPr>
          <w:rFonts w:ascii="Arial" w:eastAsia="Arial Unicode MS" w:hAnsi="Arial" w:cs="Arial"/>
          <w:color w:val="auto"/>
          <w:sz w:val="22"/>
          <w:szCs w:val="22"/>
        </w:rPr>
        <w:t>di sekolah dan dalam pembelajaran.</w:t>
      </w:r>
      <w:proofErr w:type="gramEnd"/>
      <w:r w:rsidRPr="006169B8">
        <w:rPr>
          <w:rFonts w:ascii="Arial" w:eastAsia="Arial Unicode MS" w:hAnsi="Arial" w:cs="Arial"/>
          <w:color w:val="auto"/>
          <w:sz w:val="22"/>
          <w:szCs w:val="22"/>
        </w:rPr>
        <w:t xml:space="preserve"> Mahasiswa dan dosen terkait </w:t>
      </w:r>
      <w:proofErr w:type="gramStart"/>
      <w:r w:rsidRPr="006169B8">
        <w:rPr>
          <w:rFonts w:ascii="Arial" w:eastAsia="Arial Unicode MS" w:hAnsi="Arial" w:cs="Arial"/>
          <w:color w:val="auto"/>
          <w:sz w:val="22"/>
          <w:szCs w:val="22"/>
        </w:rPr>
        <w:t>akan</w:t>
      </w:r>
      <w:proofErr w:type="gramEnd"/>
      <w:r w:rsidRPr="006169B8">
        <w:rPr>
          <w:rFonts w:ascii="Arial" w:eastAsia="Arial Unicode MS" w:hAnsi="Arial" w:cs="Arial"/>
          <w:color w:val="auto"/>
          <w:sz w:val="22"/>
          <w:szCs w:val="22"/>
        </w:rPr>
        <w:t xml:space="preserve"> selalu meningkatkan sosialisasi dan pengetahuan mengenai konsep berpikir </w:t>
      </w:r>
      <w:r w:rsidRPr="006169B8">
        <w:rPr>
          <w:rFonts w:ascii="Arial" w:eastAsia="Arial Unicode MS" w:hAnsi="Arial" w:cs="Arial"/>
          <w:i/>
          <w:iCs/>
          <w:color w:val="auto"/>
          <w:sz w:val="22"/>
          <w:szCs w:val="22"/>
        </w:rPr>
        <w:t>Computational</w:t>
      </w:r>
      <w:r w:rsidRPr="006169B8">
        <w:rPr>
          <w:rFonts w:ascii="Arial" w:eastAsia="Arial Unicode MS" w:hAnsi="Arial" w:cs="Arial"/>
          <w:i/>
          <w:iCs/>
          <w:color w:val="auto"/>
          <w:sz w:val="22"/>
          <w:szCs w:val="22"/>
          <w:lang w:val="id-ID"/>
        </w:rPr>
        <w:t xml:space="preserve"> </w:t>
      </w:r>
      <w:r w:rsidRPr="006169B8">
        <w:rPr>
          <w:rFonts w:ascii="Arial" w:eastAsia="Arial Unicode MS" w:hAnsi="Arial" w:cs="Arial"/>
          <w:i/>
          <w:iCs/>
          <w:color w:val="auto"/>
          <w:sz w:val="22"/>
          <w:szCs w:val="22"/>
        </w:rPr>
        <w:t>Thinking</w:t>
      </w:r>
      <w:r w:rsidRPr="006169B8">
        <w:rPr>
          <w:rFonts w:ascii="Arial" w:eastAsia="Arial Unicode MS" w:hAnsi="Arial" w:cs="Arial"/>
          <w:i/>
          <w:iCs/>
          <w:color w:val="auto"/>
          <w:sz w:val="22"/>
          <w:szCs w:val="22"/>
          <w:lang w:val="id-ID"/>
        </w:rPr>
        <w:t xml:space="preserve"> </w:t>
      </w:r>
      <w:r w:rsidRPr="006169B8">
        <w:rPr>
          <w:rFonts w:ascii="Arial" w:eastAsia="Arial Unicode MS" w:hAnsi="Arial" w:cs="Arial"/>
          <w:color w:val="auto"/>
          <w:sz w:val="22"/>
          <w:szCs w:val="22"/>
        </w:rPr>
        <w:t>di lingkungan sekolah dan dalam aktivitas pembelajaran di dalam kelas.</w:t>
      </w:r>
      <w:r w:rsidRPr="006169B8">
        <w:rPr>
          <w:rFonts w:ascii="Arial" w:eastAsia="Arial Unicode MS" w:hAnsi="Arial" w:cs="Arial"/>
          <w:color w:val="auto"/>
          <w:sz w:val="22"/>
          <w:szCs w:val="22"/>
          <w:lang w:val="id-ID"/>
        </w:rPr>
        <w:t xml:space="preserve"> Pada awal kegiatan sebelumnya mahasiswa yang langsung dibawah supervisi dosen melakukan </w:t>
      </w:r>
      <w:r w:rsidRPr="006169B8">
        <w:rPr>
          <w:rFonts w:ascii="Arial" w:eastAsia="Arial Unicode MS" w:hAnsi="Arial" w:cs="Arial"/>
          <w:color w:val="auto"/>
          <w:sz w:val="22"/>
          <w:szCs w:val="22"/>
        </w:rPr>
        <w:t xml:space="preserve"> </w:t>
      </w:r>
      <w:r w:rsidRPr="006169B8">
        <w:rPr>
          <w:rFonts w:ascii="Arial" w:eastAsia="Arial Unicode MS" w:hAnsi="Arial" w:cs="Arial"/>
          <w:color w:val="auto"/>
          <w:sz w:val="22"/>
          <w:szCs w:val="22"/>
          <w:lang w:val="id-ID"/>
        </w:rPr>
        <w:t xml:space="preserve">pengenalan </w:t>
      </w:r>
      <w:r w:rsidRPr="006169B8">
        <w:rPr>
          <w:rFonts w:ascii="Arial" w:eastAsia="Arial Unicode MS" w:hAnsi="Arial" w:cs="Arial"/>
          <w:i/>
          <w:iCs/>
          <w:color w:val="auto"/>
          <w:sz w:val="22"/>
          <w:szCs w:val="22"/>
        </w:rPr>
        <w:t>Computational</w:t>
      </w:r>
      <w:r w:rsidRPr="006169B8">
        <w:rPr>
          <w:rFonts w:ascii="Arial" w:eastAsia="Arial Unicode MS" w:hAnsi="Arial" w:cs="Arial"/>
          <w:i/>
          <w:iCs/>
          <w:color w:val="auto"/>
          <w:sz w:val="22"/>
          <w:szCs w:val="22"/>
          <w:lang w:val="id-ID"/>
        </w:rPr>
        <w:t xml:space="preserve"> </w:t>
      </w:r>
      <w:r w:rsidRPr="006169B8">
        <w:rPr>
          <w:rFonts w:ascii="Arial" w:eastAsia="Arial Unicode MS" w:hAnsi="Arial" w:cs="Arial"/>
          <w:i/>
          <w:iCs/>
          <w:color w:val="auto"/>
          <w:sz w:val="22"/>
          <w:szCs w:val="22"/>
        </w:rPr>
        <w:t>Thinking</w:t>
      </w:r>
      <w:r w:rsidRPr="006169B8">
        <w:rPr>
          <w:rFonts w:ascii="Arial" w:eastAsia="Arial Unicode MS" w:hAnsi="Arial" w:cs="Arial"/>
          <w:color w:val="auto"/>
          <w:sz w:val="22"/>
          <w:szCs w:val="22"/>
        </w:rPr>
        <w:t xml:space="preserve"> </w:t>
      </w:r>
      <w:r w:rsidRPr="006169B8">
        <w:rPr>
          <w:rFonts w:ascii="Arial" w:eastAsia="Arial Unicode MS" w:hAnsi="Arial" w:cs="Arial"/>
          <w:color w:val="auto"/>
          <w:sz w:val="22"/>
          <w:szCs w:val="22"/>
          <w:lang w:val="id-ID"/>
        </w:rPr>
        <w:t xml:space="preserve">kepada guru yang di SD negeri Bhakti Karya dengan harapan kedepannnya </w:t>
      </w:r>
      <w:r w:rsidRPr="006169B8">
        <w:rPr>
          <w:rFonts w:ascii="Arial" w:eastAsia="Arial Unicode MS" w:hAnsi="Arial" w:cs="Arial"/>
          <w:color w:val="auto"/>
          <w:sz w:val="22"/>
          <w:szCs w:val="22"/>
        </w:rPr>
        <w:t xml:space="preserve">sehingga pada saat mengimplementasikan konsep berpikir </w:t>
      </w:r>
      <w:r w:rsidRPr="006169B8">
        <w:rPr>
          <w:rFonts w:ascii="Arial" w:eastAsia="Arial Unicode MS" w:hAnsi="Arial" w:cs="Arial"/>
          <w:i/>
          <w:iCs/>
          <w:color w:val="auto"/>
          <w:sz w:val="22"/>
          <w:szCs w:val="22"/>
        </w:rPr>
        <w:t>Computational</w:t>
      </w:r>
      <w:r w:rsidRPr="006169B8">
        <w:rPr>
          <w:rFonts w:ascii="Arial" w:eastAsia="Arial Unicode MS" w:hAnsi="Arial" w:cs="Arial"/>
          <w:i/>
          <w:iCs/>
          <w:color w:val="auto"/>
          <w:sz w:val="22"/>
          <w:szCs w:val="22"/>
          <w:lang w:val="id-ID"/>
        </w:rPr>
        <w:t xml:space="preserve"> </w:t>
      </w:r>
      <w:r w:rsidRPr="006169B8">
        <w:rPr>
          <w:rFonts w:ascii="Arial" w:eastAsia="Arial Unicode MS" w:hAnsi="Arial" w:cs="Arial"/>
          <w:i/>
          <w:iCs/>
          <w:color w:val="auto"/>
          <w:sz w:val="22"/>
          <w:szCs w:val="22"/>
        </w:rPr>
        <w:t>Thinking</w:t>
      </w:r>
      <w:r w:rsidRPr="006169B8">
        <w:rPr>
          <w:rFonts w:ascii="Arial" w:eastAsia="Arial Unicode MS" w:hAnsi="Arial" w:cs="Arial"/>
          <w:i/>
          <w:iCs/>
          <w:color w:val="auto"/>
          <w:sz w:val="22"/>
          <w:szCs w:val="22"/>
          <w:lang w:val="id-ID"/>
        </w:rPr>
        <w:t xml:space="preserve"> </w:t>
      </w:r>
      <w:r w:rsidRPr="006169B8">
        <w:rPr>
          <w:rFonts w:ascii="Arial" w:eastAsia="Arial Unicode MS" w:hAnsi="Arial" w:cs="Arial"/>
          <w:color w:val="auto"/>
          <w:sz w:val="22"/>
          <w:szCs w:val="22"/>
        </w:rPr>
        <w:t xml:space="preserve">di sekolah dan dalam pembelajaran tidak mengalami banyak kendala dan dapat berjalan dengan lancar dan sukses.Oleh karena itu mahasiswa praktikan melakukan uji coba dikelas dalam menerapkan konsep berpikir </w:t>
      </w:r>
      <w:r w:rsidRPr="006169B8">
        <w:rPr>
          <w:rFonts w:ascii="Arial" w:eastAsia="Arial Unicode MS" w:hAnsi="Arial" w:cs="Arial"/>
          <w:i/>
          <w:iCs/>
          <w:color w:val="auto"/>
          <w:sz w:val="22"/>
          <w:szCs w:val="22"/>
        </w:rPr>
        <w:t>Computational</w:t>
      </w:r>
      <w:r w:rsidRPr="006169B8">
        <w:rPr>
          <w:rFonts w:ascii="Arial" w:eastAsia="Arial Unicode MS" w:hAnsi="Arial" w:cs="Arial"/>
          <w:i/>
          <w:iCs/>
          <w:color w:val="auto"/>
          <w:sz w:val="22"/>
          <w:szCs w:val="22"/>
          <w:lang w:val="id-ID"/>
        </w:rPr>
        <w:t xml:space="preserve"> </w:t>
      </w:r>
      <w:r w:rsidRPr="006169B8">
        <w:rPr>
          <w:rFonts w:ascii="Arial" w:eastAsia="Arial Unicode MS" w:hAnsi="Arial" w:cs="Arial"/>
          <w:i/>
          <w:iCs/>
          <w:color w:val="auto"/>
          <w:sz w:val="22"/>
          <w:szCs w:val="22"/>
        </w:rPr>
        <w:t>Thinking</w:t>
      </w:r>
      <w:r w:rsidRPr="006169B8">
        <w:rPr>
          <w:rFonts w:ascii="Arial" w:eastAsia="Arial Unicode MS" w:hAnsi="Arial" w:cs="Arial"/>
          <w:i/>
          <w:iCs/>
          <w:color w:val="auto"/>
          <w:sz w:val="22"/>
          <w:szCs w:val="22"/>
          <w:lang w:val="id-ID"/>
        </w:rPr>
        <w:t xml:space="preserve"> </w:t>
      </w:r>
      <w:r w:rsidRPr="006169B8">
        <w:rPr>
          <w:rFonts w:ascii="Arial" w:eastAsia="Arial Unicode MS" w:hAnsi="Arial" w:cs="Arial"/>
          <w:color w:val="auto"/>
          <w:sz w:val="22"/>
          <w:szCs w:val="22"/>
        </w:rPr>
        <w:t xml:space="preserve">dengan berdiskusi dan mempraktikkan hal-hal apa saja yang akan dijelaskan ke para guru dan siswa,mulai dari proses pembuatan soal, menjabarkan bagaimana soal </w:t>
      </w:r>
      <w:r w:rsidRPr="006169B8">
        <w:rPr>
          <w:rFonts w:ascii="Arial" w:eastAsia="Arial Unicode MS" w:hAnsi="Arial" w:cs="Arial"/>
          <w:i/>
          <w:iCs/>
          <w:color w:val="auto"/>
          <w:sz w:val="22"/>
          <w:szCs w:val="22"/>
          <w:lang w:val="id-ID"/>
        </w:rPr>
        <w:t>C</w:t>
      </w:r>
      <w:r w:rsidRPr="006169B8">
        <w:rPr>
          <w:rFonts w:ascii="Arial" w:eastAsia="Arial Unicode MS" w:hAnsi="Arial" w:cs="Arial"/>
          <w:i/>
          <w:iCs/>
          <w:color w:val="auto"/>
          <w:sz w:val="22"/>
          <w:szCs w:val="22"/>
        </w:rPr>
        <w:t xml:space="preserve">omputational </w:t>
      </w:r>
      <w:r w:rsidRPr="006169B8">
        <w:rPr>
          <w:rFonts w:ascii="Arial" w:eastAsia="Arial Unicode MS" w:hAnsi="Arial" w:cs="Arial"/>
          <w:i/>
          <w:iCs/>
          <w:color w:val="auto"/>
          <w:sz w:val="22"/>
          <w:szCs w:val="22"/>
          <w:lang w:val="id-ID"/>
        </w:rPr>
        <w:t>T</w:t>
      </w:r>
      <w:r w:rsidRPr="006169B8">
        <w:rPr>
          <w:rFonts w:ascii="Arial" w:eastAsia="Arial Unicode MS" w:hAnsi="Arial" w:cs="Arial"/>
          <w:i/>
          <w:iCs/>
          <w:color w:val="auto"/>
          <w:sz w:val="22"/>
          <w:szCs w:val="22"/>
        </w:rPr>
        <w:t>hinking</w:t>
      </w:r>
      <w:r w:rsidRPr="006169B8">
        <w:rPr>
          <w:rFonts w:ascii="Arial" w:eastAsia="Arial Unicode MS" w:hAnsi="Arial" w:cs="Arial"/>
          <w:color w:val="auto"/>
          <w:sz w:val="22"/>
          <w:szCs w:val="22"/>
        </w:rPr>
        <w:t xml:space="preserve"> yang mengandung </w:t>
      </w:r>
      <w:r w:rsidRPr="006169B8">
        <w:rPr>
          <w:rFonts w:ascii="Arial" w:eastAsia="Arial Unicode MS" w:hAnsi="Arial" w:cs="Arial"/>
          <w:i/>
          <w:iCs/>
          <w:color w:val="auto"/>
          <w:sz w:val="22"/>
          <w:szCs w:val="22"/>
        </w:rPr>
        <w:t xml:space="preserve">higher order of thingking skills </w:t>
      </w:r>
      <w:r w:rsidRPr="006169B8">
        <w:rPr>
          <w:rFonts w:ascii="Arial" w:eastAsia="Arial Unicode MS" w:hAnsi="Arial" w:cs="Arial"/>
          <w:color w:val="auto"/>
          <w:sz w:val="22"/>
          <w:szCs w:val="22"/>
        </w:rPr>
        <w:t>(hots) dan memiliki kandungan mata pelajaran yang lain selain muatan pelajaran utama (Tematik).</w:t>
      </w:r>
      <w:r w:rsidRPr="006169B8">
        <w:rPr>
          <w:rFonts w:ascii="Arial" w:eastAsia="Arial Unicode MS" w:hAnsi="Arial" w:cs="Arial"/>
          <w:color w:val="auto"/>
          <w:sz w:val="22"/>
          <w:szCs w:val="22"/>
          <w:lang w:val="id-ID"/>
        </w:rPr>
        <w:t xml:space="preserve"> </w:t>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sz w:val="22"/>
          <w:szCs w:val="22"/>
          <w:lang w:val="id-ID" w:eastAsia="id-ID"/>
        </w:rPr>
      </w:pPr>
      <w:r w:rsidRPr="006169B8">
        <w:rPr>
          <w:rFonts w:ascii="Arial" w:eastAsia="Arial Unicode MS" w:hAnsi="Arial" w:cs="Arial"/>
          <w:color w:val="auto"/>
          <w:sz w:val="22"/>
          <w:szCs w:val="22"/>
          <w:lang w:val="id-ID"/>
        </w:rPr>
        <w:t>Setelah melakukan pengenalan konsep</w:t>
      </w:r>
      <w:r w:rsidRPr="006169B8">
        <w:rPr>
          <w:rFonts w:ascii="Arial" w:eastAsia="Arial Unicode MS" w:hAnsi="Arial" w:cs="Arial"/>
          <w:i/>
          <w:iCs/>
          <w:color w:val="auto"/>
          <w:sz w:val="22"/>
          <w:szCs w:val="22"/>
        </w:rPr>
        <w:t xml:space="preserve"> Computational</w:t>
      </w:r>
      <w:r w:rsidRPr="006169B8">
        <w:rPr>
          <w:rFonts w:ascii="Arial" w:eastAsia="Arial Unicode MS" w:hAnsi="Arial" w:cs="Arial"/>
          <w:i/>
          <w:iCs/>
          <w:color w:val="auto"/>
          <w:sz w:val="22"/>
          <w:szCs w:val="22"/>
          <w:lang w:val="id-ID"/>
        </w:rPr>
        <w:t xml:space="preserve"> </w:t>
      </w:r>
      <w:r w:rsidRPr="006169B8">
        <w:rPr>
          <w:rFonts w:ascii="Arial" w:eastAsia="Arial Unicode MS" w:hAnsi="Arial" w:cs="Arial"/>
          <w:i/>
          <w:iCs/>
          <w:color w:val="auto"/>
          <w:sz w:val="22"/>
          <w:szCs w:val="22"/>
        </w:rPr>
        <w:t>Thinking</w:t>
      </w:r>
      <w:r w:rsidRPr="006169B8">
        <w:rPr>
          <w:rFonts w:ascii="Arial" w:eastAsia="Arial Unicode MS" w:hAnsi="Arial" w:cs="Arial"/>
          <w:color w:val="auto"/>
          <w:sz w:val="22"/>
          <w:szCs w:val="22"/>
          <w:lang w:val="id-ID"/>
        </w:rPr>
        <w:t xml:space="preserve"> l</w:t>
      </w:r>
      <w:r w:rsidRPr="006169B8">
        <w:rPr>
          <w:rFonts w:ascii="Arial" w:eastAsia="Arial Unicode MS" w:hAnsi="Arial" w:cs="Arial"/>
          <w:color w:val="auto"/>
          <w:sz w:val="22"/>
          <w:szCs w:val="22"/>
        </w:rPr>
        <w:t xml:space="preserve">angkah selanjutnya adalah melakukan praktik pembelajaran yang dimana telah mengimplementasikan konsep berpikir </w:t>
      </w:r>
      <w:r w:rsidRPr="006169B8">
        <w:rPr>
          <w:rFonts w:ascii="Arial" w:eastAsia="Arial Unicode MS" w:hAnsi="Arial" w:cs="Arial"/>
          <w:i/>
          <w:iCs/>
          <w:color w:val="auto"/>
          <w:sz w:val="22"/>
          <w:szCs w:val="22"/>
        </w:rPr>
        <w:t>Computational</w:t>
      </w:r>
      <w:r w:rsidRPr="006169B8">
        <w:rPr>
          <w:rFonts w:ascii="Arial" w:eastAsia="Arial Unicode MS" w:hAnsi="Arial" w:cs="Arial"/>
          <w:i/>
          <w:iCs/>
          <w:color w:val="auto"/>
          <w:sz w:val="22"/>
          <w:szCs w:val="22"/>
          <w:lang w:val="id-ID"/>
        </w:rPr>
        <w:t xml:space="preserve"> </w:t>
      </w:r>
      <w:r w:rsidRPr="006169B8">
        <w:rPr>
          <w:rFonts w:ascii="Arial" w:eastAsia="Arial Unicode MS" w:hAnsi="Arial" w:cs="Arial"/>
          <w:i/>
          <w:iCs/>
          <w:color w:val="auto"/>
          <w:sz w:val="22"/>
          <w:szCs w:val="22"/>
        </w:rPr>
        <w:t>Thinking</w:t>
      </w:r>
      <w:r w:rsidRPr="006169B8">
        <w:rPr>
          <w:rFonts w:ascii="Arial" w:eastAsia="Arial Unicode MS" w:hAnsi="Arial" w:cs="Arial"/>
          <w:i/>
          <w:iCs/>
          <w:color w:val="auto"/>
          <w:sz w:val="22"/>
          <w:szCs w:val="22"/>
          <w:lang w:val="id-ID"/>
        </w:rPr>
        <w:t xml:space="preserve"> </w:t>
      </w:r>
      <w:r w:rsidRPr="006169B8">
        <w:rPr>
          <w:rFonts w:ascii="Arial" w:eastAsia="Arial Unicode MS" w:hAnsi="Arial" w:cs="Arial"/>
          <w:color w:val="auto"/>
          <w:sz w:val="22"/>
          <w:szCs w:val="22"/>
        </w:rPr>
        <w:t xml:space="preserve">dalam rancangan pelaksanaan pembelajaran (RPP) yang telah disusun oleh mahasiswa. </w:t>
      </w:r>
      <w:proofErr w:type="gramStart"/>
      <w:r w:rsidRPr="006169B8">
        <w:rPr>
          <w:rFonts w:ascii="Arial" w:eastAsia="Arial Unicode MS" w:hAnsi="Arial" w:cs="Arial"/>
          <w:color w:val="auto"/>
          <w:sz w:val="22"/>
          <w:szCs w:val="22"/>
        </w:rPr>
        <w:t>Adapun evaluasi yang dilakukan berpedoman pada lembar kerja peserta didik yang dapat dikerjakan oleh siswa.</w:t>
      </w:r>
      <w:proofErr w:type="gramEnd"/>
      <w:r w:rsidRPr="006169B8">
        <w:rPr>
          <w:rFonts w:ascii="Arial" w:eastAsia="Arial Unicode MS" w:hAnsi="Arial" w:cs="Arial"/>
          <w:color w:val="auto"/>
          <w:sz w:val="22"/>
          <w:szCs w:val="22"/>
          <w:lang w:val="id-ID"/>
        </w:rPr>
        <w:t xml:space="preserve"> Dimana peneliti menghitung skor yang diperoleh siswa menggunakan acuan dari Buku Panduan Penilaian SD (20</w:t>
      </w:r>
      <w:r w:rsidRPr="006169B8">
        <w:rPr>
          <w:rFonts w:ascii="Arial" w:eastAsia="Arial Unicode MS" w:hAnsi="Arial" w:cs="Arial"/>
          <w:color w:val="auto"/>
          <w:sz w:val="22"/>
          <w:szCs w:val="22"/>
        </w:rPr>
        <w:t>1</w:t>
      </w:r>
      <w:r w:rsidRPr="006169B8">
        <w:rPr>
          <w:rFonts w:ascii="Arial" w:eastAsia="Arial Unicode MS" w:hAnsi="Arial" w:cs="Arial"/>
          <w:sz w:val="22"/>
          <w:szCs w:val="22"/>
          <w:lang w:eastAsia="id-ID"/>
        </w:rPr>
        <w:t>8</w:t>
      </w:r>
      <w:r w:rsidRPr="006169B8">
        <w:rPr>
          <w:rFonts w:ascii="Arial" w:eastAsia="Arial Unicode MS" w:hAnsi="Arial" w:cs="Arial"/>
          <w:sz w:val="22"/>
          <w:szCs w:val="22"/>
          <w:lang w:val="id-ID" w:eastAsia="id-ID"/>
        </w:rPr>
        <w:t xml:space="preserve">:24) untuk memperoleh hasil dari peniaian Lembar Kerja Peserta Didik (LKPD) menggunakan rumus sebagai berikut : </w:t>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sz w:val="22"/>
          <w:szCs w:val="22"/>
          <w:lang w:val="id-ID" w:eastAsia="id-ID"/>
        </w:rPr>
      </w:pPr>
    </w:p>
    <w:p w:rsidR="006169B8" w:rsidRPr="006169B8" w:rsidRDefault="006169B8" w:rsidP="006169B8">
      <w:pPr>
        <w:pStyle w:val="NormalWeb"/>
        <w:spacing w:before="0" w:beforeAutospacing="0" w:after="0" w:afterAutospacing="0" w:line="360" w:lineRule="auto"/>
        <w:ind w:firstLine="720"/>
        <w:jc w:val="center"/>
        <w:rPr>
          <w:rFonts w:ascii="Arial" w:eastAsia="Arial Unicode MS" w:hAnsi="Arial" w:cs="Arial"/>
          <w:b/>
          <w:color w:val="auto"/>
          <w:sz w:val="22"/>
          <w:szCs w:val="22"/>
          <w:lang w:val="id-ID"/>
        </w:rPr>
      </w:pPr>
      <m:oMath>
        <m:r>
          <m:rPr>
            <m:sty m:val="bi"/>
          </m:rPr>
          <w:rPr>
            <w:rFonts w:ascii="Cambria Math" w:eastAsia="Arial Unicode MS" w:hAnsi="Cambria Math" w:cs="Arial"/>
            <w:color w:val="auto"/>
            <w:sz w:val="22"/>
            <w:szCs w:val="22"/>
            <w:lang w:val="id-ID"/>
          </w:rPr>
          <m:t>Skor</m:t>
        </m:r>
        <m:r>
          <m:rPr>
            <m:sty m:val="bi"/>
          </m:rPr>
          <w:rPr>
            <w:rFonts w:ascii="Cambria Math" w:eastAsia="Arial Unicode MS" w:hAnsi="Arial" w:cs="Arial"/>
            <w:color w:val="auto"/>
            <w:sz w:val="22"/>
            <w:szCs w:val="22"/>
            <w:lang w:val="id-ID"/>
          </w:rPr>
          <m:t>=</m:t>
        </m:r>
        <m:f>
          <m:fPr>
            <m:ctrlPr>
              <w:rPr>
                <w:rFonts w:ascii="Cambria Math" w:eastAsia="Arial Unicode MS" w:hAnsi="Arial" w:cs="Arial"/>
                <w:b/>
                <w:i/>
                <w:color w:val="auto"/>
                <w:sz w:val="22"/>
                <w:szCs w:val="22"/>
                <w:lang w:val="id-ID"/>
              </w:rPr>
            </m:ctrlPr>
          </m:fPr>
          <m:num>
            <m:r>
              <m:rPr>
                <m:sty m:val="bi"/>
              </m:rPr>
              <w:rPr>
                <w:rFonts w:ascii="Cambria Math" w:eastAsia="Arial Unicode MS" w:hAnsi="Cambria Math" w:cs="Arial"/>
                <w:color w:val="auto"/>
                <w:sz w:val="22"/>
                <w:szCs w:val="22"/>
                <w:lang w:val="id-ID"/>
              </w:rPr>
              <m:t>Jumlah</m:t>
            </m:r>
            <m:r>
              <m:rPr>
                <m:sty m:val="bi"/>
              </m:rPr>
              <w:rPr>
                <w:rFonts w:ascii="Cambria Math" w:eastAsia="Arial Unicode MS" w:hAnsi="Arial" w:cs="Arial"/>
                <w:color w:val="auto"/>
                <w:sz w:val="22"/>
                <w:szCs w:val="22"/>
                <w:lang w:val="id-ID"/>
              </w:rPr>
              <m:t xml:space="preserve"> </m:t>
            </m:r>
            <m:r>
              <m:rPr>
                <m:sty m:val="bi"/>
              </m:rPr>
              <w:rPr>
                <w:rFonts w:ascii="Cambria Math" w:eastAsia="Arial Unicode MS" w:hAnsi="Cambria Math" w:cs="Arial"/>
                <w:color w:val="auto"/>
                <w:sz w:val="22"/>
                <w:szCs w:val="22"/>
                <w:lang w:val="id-ID"/>
              </w:rPr>
              <m:t>jawaban</m:t>
            </m:r>
            <m:r>
              <m:rPr>
                <m:sty m:val="bi"/>
              </m:rPr>
              <w:rPr>
                <w:rFonts w:ascii="Cambria Math" w:eastAsia="Arial Unicode MS" w:hAnsi="Arial" w:cs="Arial"/>
                <w:color w:val="auto"/>
                <w:sz w:val="22"/>
                <w:szCs w:val="22"/>
                <w:lang w:val="id-ID"/>
              </w:rPr>
              <m:t xml:space="preserve"> </m:t>
            </m:r>
            <m:r>
              <m:rPr>
                <m:sty m:val="bi"/>
              </m:rPr>
              <w:rPr>
                <w:rFonts w:ascii="Cambria Math" w:eastAsia="Arial Unicode MS" w:hAnsi="Cambria Math" w:cs="Arial"/>
                <w:color w:val="auto"/>
                <w:sz w:val="22"/>
                <w:szCs w:val="22"/>
                <w:lang w:val="id-ID"/>
              </w:rPr>
              <m:t>yang</m:t>
            </m:r>
            <m:r>
              <m:rPr>
                <m:sty m:val="bi"/>
              </m:rPr>
              <w:rPr>
                <w:rFonts w:ascii="Cambria Math" w:eastAsia="Arial Unicode MS" w:hAnsi="Arial" w:cs="Arial"/>
                <w:color w:val="auto"/>
                <w:sz w:val="22"/>
                <w:szCs w:val="22"/>
                <w:lang w:val="id-ID"/>
              </w:rPr>
              <m:t xml:space="preserve"> </m:t>
            </m:r>
            <m:r>
              <m:rPr>
                <m:sty m:val="bi"/>
              </m:rPr>
              <w:rPr>
                <w:rFonts w:ascii="Cambria Math" w:eastAsia="Arial Unicode MS" w:hAnsi="Cambria Math" w:cs="Arial"/>
                <w:color w:val="auto"/>
                <w:sz w:val="22"/>
                <w:szCs w:val="22"/>
                <w:lang w:val="id-ID"/>
              </w:rPr>
              <m:t>benar</m:t>
            </m:r>
          </m:num>
          <m:den>
            <m:r>
              <m:rPr>
                <m:sty m:val="bi"/>
              </m:rPr>
              <w:rPr>
                <w:rFonts w:ascii="Cambria Math" w:eastAsia="Arial Unicode MS" w:hAnsi="Cambria Math" w:cs="Arial"/>
                <w:sz w:val="22"/>
                <w:szCs w:val="22"/>
              </w:rPr>
              <m:t>Jumlah</m:t>
            </m:r>
            <m:r>
              <m:rPr>
                <m:sty m:val="bi"/>
              </m:rPr>
              <w:rPr>
                <w:rFonts w:ascii="Cambria Math" w:eastAsia="Arial Unicode MS" w:hAnsi="Arial" w:cs="Arial"/>
                <w:sz w:val="22"/>
                <w:szCs w:val="22"/>
              </w:rPr>
              <m:t xml:space="preserve"> </m:t>
            </m:r>
            <m:r>
              <m:rPr>
                <m:sty m:val="bi"/>
              </m:rPr>
              <w:rPr>
                <w:rFonts w:ascii="Cambria Math" w:eastAsia="Arial Unicode MS" w:hAnsi="Cambria Math" w:cs="Arial"/>
                <w:sz w:val="22"/>
                <w:szCs w:val="22"/>
              </w:rPr>
              <m:t>Soal</m:t>
            </m:r>
          </m:den>
        </m:f>
        <m:r>
          <m:rPr>
            <m:sty m:val="bi"/>
          </m:rPr>
          <w:rPr>
            <w:rFonts w:ascii="Cambria Math" w:eastAsia="Arial Unicode MS" w:hAnsi="Cambria Math" w:cs="Arial"/>
            <w:color w:val="auto"/>
            <w:sz w:val="22"/>
            <w:szCs w:val="22"/>
            <w:lang w:val="id-ID"/>
          </w:rPr>
          <m:t>x</m:t>
        </m:r>
        <m:r>
          <m:rPr>
            <m:sty m:val="bi"/>
          </m:rPr>
          <w:rPr>
            <w:rFonts w:ascii="Cambria Math" w:eastAsia="Arial Unicode MS" w:hAnsi="Arial" w:cs="Arial"/>
            <w:color w:val="auto"/>
            <w:sz w:val="22"/>
            <w:szCs w:val="22"/>
            <w:lang w:val="id-ID"/>
          </w:rPr>
          <m:t xml:space="preserve"> </m:t>
        </m:r>
      </m:oMath>
      <w:r w:rsidRPr="006169B8">
        <w:rPr>
          <w:rFonts w:ascii="Arial" w:eastAsia="Arial Unicode MS" w:hAnsi="Arial" w:cs="Arial"/>
          <w:b/>
          <w:color w:val="auto"/>
          <w:sz w:val="22"/>
          <w:szCs w:val="22"/>
        </w:rPr>
        <w:t>1</w:t>
      </w:r>
      <w:r w:rsidRPr="006169B8">
        <w:rPr>
          <w:rFonts w:ascii="Arial" w:eastAsia="Arial Unicode MS" w:hAnsi="Arial" w:cs="Arial"/>
          <w:b/>
          <w:color w:val="auto"/>
          <w:sz w:val="22"/>
          <w:szCs w:val="22"/>
          <w:lang w:val="id-ID"/>
        </w:rPr>
        <w:t>00</w:t>
      </w:r>
    </w:p>
    <w:p w:rsidR="006169B8" w:rsidRPr="006169B8" w:rsidRDefault="006169B8" w:rsidP="006169B8">
      <w:pPr>
        <w:pStyle w:val="NormalWeb"/>
        <w:spacing w:before="0" w:beforeAutospacing="0" w:after="0" w:afterAutospacing="0" w:line="360" w:lineRule="auto"/>
        <w:ind w:firstLine="720"/>
        <w:jc w:val="center"/>
        <w:rPr>
          <w:rFonts w:ascii="Arial" w:eastAsia="Arial Unicode MS" w:hAnsi="Arial" w:cs="Arial"/>
          <w:b/>
          <w:color w:val="auto"/>
          <w:sz w:val="22"/>
          <w:szCs w:val="22"/>
          <w:lang w:val="id-ID"/>
        </w:rPr>
      </w:pPr>
    </w:p>
    <w:p w:rsidR="006169B8" w:rsidRDefault="006169B8" w:rsidP="006169B8">
      <w:pPr>
        <w:pStyle w:val="NormalWeb"/>
        <w:spacing w:before="0" w:beforeAutospacing="0" w:after="0" w:afterAutospacing="0" w:line="360" w:lineRule="auto"/>
        <w:ind w:firstLine="567"/>
        <w:jc w:val="both"/>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lang w:val="id-ID"/>
        </w:rPr>
        <w:t xml:space="preserve">Rentan skor dalam menentukan kategorisasi dari perhitungan hasil penilaian </w:t>
      </w:r>
      <w:r w:rsidRPr="006169B8">
        <w:rPr>
          <w:rFonts w:ascii="Arial" w:eastAsia="Arial Unicode MS" w:hAnsi="Arial" w:cs="Arial"/>
          <w:color w:val="auto"/>
          <w:sz w:val="22"/>
          <w:szCs w:val="22"/>
          <w:lang w:val="id-ID" w:eastAsia="id-ID"/>
        </w:rPr>
        <w:t>Lembar Kerja Peserta Didik (LKPD) menggunakan acuan panduan Penilaian Untuk SD (</w:t>
      </w:r>
      <w:r w:rsidRPr="006169B8">
        <w:rPr>
          <w:rFonts w:ascii="Arial" w:eastAsia="Arial Unicode MS" w:hAnsi="Arial" w:cs="Arial"/>
          <w:color w:val="auto"/>
          <w:sz w:val="22"/>
          <w:szCs w:val="22"/>
          <w:lang w:val="id-ID"/>
        </w:rPr>
        <w:t>20</w:t>
      </w:r>
      <w:r w:rsidRPr="006169B8">
        <w:rPr>
          <w:rFonts w:ascii="Arial" w:eastAsia="Arial Unicode MS" w:hAnsi="Arial" w:cs="Arial"/>
          <w:color w:val="auto"/>
          <w:sz w:val="22"/>
          <w:szCs w:val="22"/>
        </w:rPr>
        <w:t>1</w:t>
      </w:r>
      <w:r w:rsidRPr="006169B8">
        <w:rPr>
          <w:rFonts w:ascii="Arial" w:eastAsia="Arial Unicode MS" w:hAnsi="Arial" w:cs="Arial"/>
          <w:color w:val="auto"/>
          <w:sz w:val="22"/>
          <w:szCs w:val="22"/>
          <w:lang w:eastAsia="id-ID"/>
        </w:rPr>
        <w:t>8</w:t>
      </w:r>
      <w:r w:rsidRPr="006169B8">
        <w:rPr>
          <w:rFonts w:ascii="Arial" w:eastAsia="Arial Unicode MS" w:hAnsi="Arial" w:cs="Arial"/>
          <w:color w:val="auto"/>
          <w:sz w:val="22"/>
          <w:szCs w:val="22"/>
          <w:lang w:val="id-ID" w:eastAsia="id-ID"/>
        </w:rPr>
        <w:t>:47) yang dapat dilihat pada tabel berikut :</w:t>
      </w:r>
    </w:p>
    <w:p w:rsidR="006169B8" w:rsidRPr="006169B8" w:rsidRDefault="006169B8" w:rsidP="006169B8">
      <w:pPr>
        <w:pStyle w:val="NormalWeb"/>
        <w:spacing w:before="0" w:beforeAutospacing="0" w:after="0" w:afterAutospacing="0" w:line="360" w:lineRule="auto"/>
        <w:ind w:firstLine="567"/>
        <w:jc w:val="both"/>
        <w:rPr>
          <w:rFonts w:ascii="Arial" w:eastAsia="Arial Unicode MS" w:hAnsi="Arial" w:cs="Arial"/>
          <w:color w:val="auto"/>
          <w:sz w:val="22"/>
          <w:szCs w:val="22"/>
          <w:lang w:val="id-ID" w:eastAsia="id-ID"/>
        </w:rPr>
      </w:pPr>
    </w:p>
    <w:p w:rsidR="006169B8" w:rsidRPr="006169B8" w:rsidRDefault="006169B8" w:rsidP="006169B8">
      <w:pPr>
        <w:pStyle w:val="NormalWeb"/>
        <w:spacing w:before="0" w:beforeAutospacing="0" w:after="0" w:afterAutospacing="0" w:line="360" w:lineRule="auto"/>
        <w:jc w:val="center"/>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eastAsia="id-ID"/>
        </w:rPr>
        <w:lastRenderedPageBreak/>
        <w:t xml:space="preserve">Tabel </w:t>
      </w:r>
      <w:r w:rsidRPr="006169B8">
        <w:rPr>
          <w:rFonts w:ascii="Arial" w:eastAsia="Arial Unicode MS" w:hAnsi="Arial" w:cs="Arial"/>
          <w:color w:val="auto"/>
          <w:sz w:val="22"/>
          <w:szCs w:val="22"/>
        </w:rPr>
        <w:t>1</w:t>
      </w:r>
      <w:r w:rsidRPr="006169B8">
        <w:rPr>
          <w:rFonts w:ascii="Arial" w:eastAsia="Arial Unicode MS" w:hAnsi="Arial" w:cs="Arial"/>
          <w:color w:val="auto"/>
          <w:sz w:val="22"/>
          <w:szCs w:val="22"/>
          <w:lang w:val="id-ID"/>
        </w:rPr>
        <w:t>. Kategorisasi Hasil Penilaian LKPD</w:t>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p>
    <w:tbl>
      <w:tblPr>
        <w:tblStyle w:val="TableGrid"/>
        <w:tblW w:w="0" w:type="auto"/>
        <w:tblInd w:w="122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534"/>
        <w:gridCol w:w="2126"/>
        <w:gridCol w:w="1843"/>
        <w:gridCol w:w="2126"/>
      </w:tblGrid>
      <w:tr w:rsidR="006169B8" w:rsidRPr="006169B8" w:rsidTr="006169B8">
        <w:tc>
          <w:tcPr>
            <w:tcW w:w="534" w:type="dxa"/>
          </w:tcPr>
          <w:p w:rsidR="006169B8" w:rsidRPr="006169B8" w:rsidRDefault="006169B8" w:rsidP="006169B8">
            <w:pPr>
              <w:pStyle w:val="NormalWeb"/>
              <w:spacing w:before="0" w:beforeAutospacing="0" w:after="0" w:afterAutospacing="0" w:line="360" w:lineRule="auto"/>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No</w:t>
            </w:r>
          </w:p>
        </w:tc>
        <w:tc>
          <w:tcPr>
            <w:tcW w:w="2126" w:type="dxa"/>
          </w:tcPr>
          <w:p w:rsidR="006169B8" w:rsidRPr="006169B8" w:rsidRDefault="006169B8" w:rsidP="006169B8">
            <w:pPr>
              <w:pStyle w:val="NormalWeb"/>
              <w:spacing w:before="0" w:beforeAutospacing="0" w:after="0" w:afterAutospacing="0" w:line="360" w:lineRule="auto"/>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Rentan Nilai</w:t>
            </w:r>
          </w:p>
        </w:tc>
        <w:tc>
          <w:tcPr>
            <w:tcW w:w="1843" w:type="dxa"/>
          </w:tcPr>
          <w:p w:rsidR="006169B8" w:rsidRPr="006169B8" w:rsidRDefault="006169B8" w:rsidP="006169B8">
            <w:pPr>
              <w:pStyle w:val="NormalWeb"/>
              <w:spacing w:before="0" w:beforeAutospacing="0" w:after="0" w:afterAutospacing="0" w:line="360" w:lineRule="auto"/>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Nilai</w:t>
            </w:r>
          </w:p>
        </w:tc>
        <w:tc>
          <w:tcPr>
            <w:tcW w:w="2126" w:type="dxa"/>
          </w:tcPr>
          <w:p w:rsidR="006169B8" w:rsidRPr="006169B8" w:rsidRDefault="006169B8" w:rsidP="006169B8">
            <w:pPr>
              <w:pStyle w:val="NormalWeb"/>
              <w:spacing w:before="0" w:beforeAutospacing="0" w:after="0" w:afterAutospacing="0" w:line="360" w:lineRule="auto"/>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Keterangan</w:t>
            </w:r>
          </w:p>
        </w:tc>
      </w:tr>
      <w:tr w:rsidR="006169B8" w:rsidRPr="006169B8" w:rsidTr="006169B8">
        <w:tc>
          <w:tcPr>
            <w:tcW w:w="534"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rPr>
              <w:t>1</w:t>
            </w:r>
          </w:p>
        </w:tc>
        <w:tc>
          <w:tcPr>
            <w:tcW w:w="2126"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90-</w:t>
            </w:r>
            <w:r w:rsidRPr="006169B8">
              <w:rPr>
                <w:rFonts w:ascii="Arial" w:eastAsia="Arial Unicode MS" w:hAnsi="Arial" w:cs="Arial"/>
                <w:color w:val="auto"/>
                <w:sz w:val="22"/>
                <w:szCs w:val="22"/>
              </w:rPr>
              <w:t>1</w:t>
            </w:r>
            <w:r w:rsidRPr="006169B8">
              <w:rPr>
                <w:rFonts w:ascii="Arial" w:eastAsia="Arial Unicode MS" w:hAnsi="Arial" w:cs="Arial"/>
                <w:color w:val="auto"/>
                <w:sz w:val="22"/>
                <w:szCs w:val="22"/>
                <w:lang w:val="id-ID"/>
              </w:rPr>
              <w:t>00</w:t>
            </w:r>
          </w:p>
        </w:tc>
        <w:tc>
          <w:tcPr>
            <w:tcW w:w="1843"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A</w:t>
            </w:r>
          </w:p>
        </w:tc>
        <w:tc>
          <w:tcPr>
            <w:tcW w:w="2126"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SANGAT BAIK</w:t>
            </w:r>
          </w:p>
        </w:tc>
      </w:tr>
      <w:tr w:rsidR="006169B8" w:rsidRPr="006169B8" w:rsidTr="006169B8">
        <w:tc>
          <w:tcPr>
            <w:tcW w:w="534"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2</w:t>
            </w:r>
          </w:p>
        </w:tc>
        <w:tc>
          <w:tcPr>
            <w:tcW w:w="2126" w:type="dxa"/>
          </w:tcPr>
          <w:p w:rsidR="006169B8" w:rsidRPr="006169B8" w:rsidRDefault="006169B8" w:rsidP="006169B8">
            <w:pPr>
              <w:pStyle w:val="NormalWeb"/>
              <w:tabs>
                <w:tab w:val="right" w:pos="1910"/>
              </w:tabs>
              <w:spacing w:before="0" w:beforeAutospacing="0" w:after="0" w:afterAutospacing="0" w:line="360" w:lineRule="auto"/>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 xml:space="preserve"> </w:t>
            </w:r>
            <w:r w:rsidRPr="006169B8">
              <w:rPr>
                <w:rFonts w:ascii="Arial" w:eastAsia="Arial Unicode MS" w:hAnsi="Arial" w:cs="Arial"/>
                <w:color w:val="auto"/>
                <w:sz w:val="22"/>
                <w:szCs w:val="22"/>
                <w:lang w:eastAsia="id-ID"/>
              </w:rPr>
              <w:t>8</w:t>
            </w:r>
            <w:r w:rsidRPr="006169B8">
              <w:rPr>
                <w:rFonts w:ascii="Arial" w:eastAsia="Arial Unicode MS" w:hAnsi="Arial" w:cs="Arial"/>
                <w:color w:val="auto"/>
                <w:sz w:val="22"/>
                <w:szCs w:val="22"/>
                <w:lang w:val="id-ID" w:eastAsia="id-ID"/>
              </w:rPr>
              <w:t>0-</w:t>
            </w:r>
            <w:r w:rsidRPr="006169B8">
              <w:rPr>
                <w:rFonts w:ascii="Arial" w:eastAsia="Arial Unicode MS" w:hAnsi="Arial" w:cs="Arial"/>
                <w:color w:val="auto"/>
                <w:sz w:val="22"/>
                <w:szCs w:val="22"/>
                <w:lang w:eastAsia="id-ID"/>
              </w:rPr>
              <w:t>89</w:t>
            </w:r>
          </w:p>
        </w:tc>
        <w:tc>
          <w:tcPr>
            <w:tcW w:w="1843"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B</w:t>
            </w:r>
          </w:p>
        </w:tc>
        <w:tc>
          <w:tcPr>
            <w:tcW w:w="2126"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BAIK</w:t>
            </w:r>
          </w:p>
        </w:tc>
      </w:tr>
      <w:tr w:rsidR="006169B8" w:rsidRPr="006169B8" w:rsidTr="006169B8">
        <w:tc>
          <w:tcPr>
            <w:tcW w:w="534"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lang w:eastAsia="id-ID"/>
              </w:rPr>
              <w:t>3</w:t>
            </w:r>
          </w:p>
        </w:tc>
        <w:tc>
          <w:tcPr>
            <w:tcW w:w="2126"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70-79</w:t>
            </w:r>
          </w:p>
        </w:tc>
        <w:tc>
          <w:tcPr>
            <w:tcW w:w="1843"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C</w:t>
            </w:r>
          </w:p>
        </w:tc>
        <w:tc>
          <w:tcPr>
            <w:tcW w:w="2126"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KURANG</w:t>
            </w:r>
          </w:p>
        </w:tc>
      </w:tr>
      <w:tr w:rsidR="006169B8" w:rsidRPr="006169B8" w:rsidTr="006169B8">
        <w:tc>
          <w:tcPr>
            <w:tcW w:w="534"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4</w:t>
            </w:r>
          </w:p>
        </w:tc>
        <w:tc>
          <w:tcPr>
            <w:tcW w:w="2126"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 70</w:t>
            </w:r>
          </w:p>
        </w:tc>
        <w:tc>
          <w:tcPr>
            <w:tcW w:w="1843"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D</w:t>
            </w:r>
          </w:p>
        </w:tc>
        <w:tc>
          <w:tcPr>
            <w:tcW w:w="2126"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PERLU BIMBINGAN</w:t>
            </w:r>
          </w:p>
        </w:tc>
      </w:tr>
    </w:tbl>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p>
    <w:p w:rsidR="006169B8" w:rsidRPr="006169B8" w:rsidRDefault="006169B8" w:rsidP="006169B8">
      <w:pPr>
        <w:pStyle w:val="NormalWeb"/>
        <w:spacing w:before="0" w:beforeAutospacing="0" w:after="0" w:afterAutospacing="0" w:line="360" w:lineRule="auto"/>
        <w:ind w:firstLine="567"/>
        <w:jc w:val="both"/>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lang w:val="id-ID"/>
        </w:rPr>
        <w:t xml:space="preserve">Hasil yang diperoleh untuk angket pemhaman siswa dalam mengerjakan </w:t>
      </w:r>
      <w:r w:rsidRPr="006169B8">
        <w:rPr>
          <w:rFonts w:ascii="Arial" w:eastAsia="Arial Unicode MS" w:hAnsi="Arial" w:cs="Arial"/>
          <w:color w:val="auto"/>
          <w:sz w:val="22"/>
          <w:szCs w:val="22"/>
          <w:lang w:val="id-ID" w:eastAsia="id-ID"/>
        </w:rPr>
        <w:t xml:space="preserve">Lembar Kerja Peserta Didik (LKPD) menggunakan rerata penilaian sebagi berikut : </w:t>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eastAsia="id-ID"/>
        </w:rPr>
      </w:pPr>
    </w:p>
    <w:p w:rsidR="006169B8" w:rsidRPr="006169B8" w:rsidRDefault="006169B8" w:rsidP="006169B8">
      <w:pPr>
        <w:pStyle w:val="NormalWeb"/>
        <w:spacing w:before="0" w:beforeAutospacing="0" w:after="0" w:afterAutospacing="0" w:line="360" w:lineRule="auto"/>
        <w:ind w:firstLine="720"/>
        <w:jc w:val="center"/>
        <w:rPr>
          <w:rFonts w:ascii="Arial" w:eastAsia="Arial Unicode MS" w:hAnsi="Arial" w:cs="Arial"/>
          <w:b/>
          <w:color w:val="auto"/>
          <w:sz w:val="22"/>
          <w:szCs w:val="22"/>
          <w:lang w:val="id-ID"/>
        </w:rPr>
      </w:pPr>
      <m:oMath>
        <m:r>
          <m:rPr>
            <m:sty m:val="bi"/>
          </m:rPr>
          <w:rPr>
            <w:rFonts w:ascii="Cambria Math" w:eastAsia="Arial Unicode MS" w:hAnsi="Cambria Math" w:cs="Arial"/>
            <w:color w:val="auto"/>
            <w:sz w:val="22"/>
            <w:szCs w:val="22"/>
            <w:lang w:val="id-ID"/>
          </w:rPr>
          <m:t>Presentase</m:t>
        </m:r>
        <m:r>
          <m:rPr>
            <m:sty m:val="bi"/>
          </m:rPr>
          <w:rPr>
            <w:rFonts w:ascii="Cambria Math" w:eastAsia="Arial Unicode MS" w:hAnsi="Arial" w:cs="Arial"/>
            <w:color w:val="auto"/>
            <w:sz w:val="22"/>
            <w:szCs w:val="22"/>
            <w:lang w:val="id-ID"/>
          </w:rPr>
          <m:t xml:space="preserve"> </m:t>
        </m:r>
        <m:r>
          <m:rPr>
            <m:sty m:val="bi"/>
          </m:rPr>
          <w:rPr>
            <w:rFonts w:ascii="Cambria Math" w:eastAsia="Arial Unicode MS" w:hAnsi="Cambria Math" w:cs="Arial"/>
            <w:color w:val="auto"/>
            <w:sz w:val="22"/>
            <w:szCs w:val="22"/>
            <w:lang w:val="id-ID"/>
          </w:rPr>
          <m:t>rata</m:t>
        </m:r>
        <m:r>
          <m:rPr>
            <m:sty m:val="bi"/>
          </m:rPr>
          <w:rPr>
            <w:rFonts w:ascii="Arial" w:eastAsia="Arial Unicode MS" w:hAnsi="Arial" w:cs="Arial"/>
            <w:color w:val="auto"/>
            <w:sz w:val="22"/>
            <w:szCs w:val="22"/>
            <w:lang w:val="id-ID"/>
          </w:rPr>
          <m:t>-</m:t>
        </m:r>
        <m:r>
          <m:rPr>
            <m:sty m:val="bi"/>
          </m:rPr>
          <w:rPr>
            <w:rFonts w:ascii="Cambria Math" w:eastAsia="Arial Unicode MS" w:hAnsi="Cambria Math" w:cs="Arial"/>
            <w:color w:val="auto"/>
            <w:sz w:val="22"/>
            <w:szCs w:val="22"/>
            <w:lang w:val="id-ID"/>
          </w:rPr>
          <m:t>rata</m:t>
        </m:r>
        <m:r>
          <m:rPr>
            <m:sty m:val="bi"/>
          </m:rPr>
          <w:rPr>
            <w:rFonts w:ascii="Cambria Math" w:eastAsia="Arial Unicode MS" w:hAnsi="Arial" w:cs="Arial"/>
            <w:color w:val="auto"/>
            <w:sz w:val="22"/>
            <w:szCs w:val="22"/>
            <w:lang w:val="id-ID"/>
          </w:rPr>
          <m:t>=</m:t>
        </m:r>
        <m:f>
          <m:fPr>
            <m:ctrlPr>
              <w:rPr>
                <w:rFonts w:ascii="Cambria Math" w:eastAsia="Arial Unicode MS" w:hAnsi="Arial" w:cs="Arial"/>
                <w:b/>
                <w:i/>
                <w:color w:val="auto"/>
                <w:sz w:val="22"/>
                <w:szCs w:val="22"/>
                <w:lang w:val="id-ID"/>
              </w:rPr>
            </m:ctrlPr>
          </m:fPr>
          <m:num>
            <m:r>
              <m:rPr>
                <m:sty m:val="bi"/>
              </m:rPr>
              <w:rPr>
                <w:rFonts w:ascii="Cambria Math" w:eastAsia="Arial Unicode MS" w:hAnsi="Cambria Math" w:cs="Arial"/>
                <w:color w:val="auto"/>
                <w:sz w:val="22"/>
                <w:szCs w:val="22"/>
                <w:lang w:val="id-ID"/>
              </w:rPr>
              <m:t>Frekuensi</m:t>
            </m:r>
            <m:r>
              <m:rPr>
                <m:sty m:val="bi"/>
              </m:rPr>
              <w:rPr>
                <w:rFonts w:ascii="Cambria Math" w:eastAsia="Arial Unicode MS" w:hAnsi="Arial" w:cs="Arial"/>
                <w:color w:val="auto"/>
                <w:sz w:val="22"/>
                <w:szCs w:val="22"/>
                <w:lang w:val="id-ID"/>
              </w:rPr>
              <m:t xml:space="preserve"> </m:t>
            </m:r>
            <m:r>
              <m:rPr>
                <m:sty m:val="bi"/>
              </m:rPr>
              <w:rPr>
                <w:rFonts w:ascii="Cambria Math" w:eastAsia="Arial Unicode MS" w:hAnsi="Cambria Math" w:cs="Arial"/>
                <w:color w:val="auto"/>
                <w:sz w:val="22"/>
                <w:szCs w:val="22"/>
                <w:lang w:val="id-ID"/>
              </w:rPr>
              <m:t>jawban</m:t>
            </m:r>
          </m:num>
          <m:den>
            <m:r>
              <m:rPr>
                <m:sty m:val="bi"/>
              </m:rPr>
              <w:rPr>
                <w:rFonts w:ascii="Cambria Math" w:eastAsia="Arial Unicode MS" w:hAnsi="Cambria Math" w:cs="Arial"/>
                <w:sz w:val="22"/>
                <w:szCs w:val="22"/>
              </w:rPr>
              <m:t>Jumlah</m:t>
            </m:r>
            <m:r>
              <m:rPr>
                <m:sty m:val="bi"/>
              </m:rPr>
              <w:rPr>
                <w:rFonts w:ascii="Cambria Math" w:eastAsia="Arial Unicode MS" w:hAnsi="Arial" w:cs="Arial"/>
                <w:sz w:val="22"/>
                <w:szCs w:val="22"/>
              </w:rPr>
              <m:t xml:space="preserve"> </m:t>
            </m:r>
            <m:r>
              <m:rPr>
                <m:sty m:val="bi"/>
              </m:rPr>
              <w:rPr>
                <w:rFonts w:ascii="Cambria Math" w:eastAsia="Arial Unicode MS" w:hAnsi="Cambria Math" w:cs="Arial"/>
                <w:sz w:val="22"/>
                <w:szCs w:val="22"/>
              </w:rPr>
              <m:t>Responden</m:t>
            </m:r>
          </m:den>
        </m:f>
        <m:r>
          <m:rPr>
            <m:sty m:val="bi"/>
          </m:rPr>
          <w:rPr>
            <w:rFonts w:ascii="Cambria Math" w:eastAsia="Arial Unicode MS" w:hAnsi="Cambria Math" w:cs="Arial"/>
            <w:color w:val="auto"/>
            <w:sz w:val="22"/>
            <w:szCs w:val="22"/>
            <w:lang w:val="id-ID"/>
          </w:rPr>
          <m:t>x</m:t>
        </m:r>
        <m:r>
          <m:rPr>
            <m:sty m:val="bi"/>
          </m:rPr>
          <w:rPr>
            <w:rFonts w:ascii="Cambria Math" w:eastAsia="Arial Unicode MS" w:hAnsi="Arial" w:cs="Arial"/>
            <w:color w:val="auto"/>
            <w:sz w:val="22"/>
            <w:szCs w:val="22"/>
            <w:lang w:val="id-ID"/>
          </w:rPr>
          <m:t xml:space="preserve"> </m:t>
        </m:r>
      </m:oMath>
      <w:r w:rsidRPr="006169B8">
        <w:rPr>
          <w:rFonts w:ascii="Arial" w:eastAsia="Arial Unicode MS" w:hAnsi="Arial" w:cs="Arial"/>
          <w:b/>
          <w:color w:val="auto"/>
          <w:sz w:val="22"/>
          <w:szCs w:val="22"/>
        </w:rPr>
        <w:t>1</w:t>
      </w:r>
      <w:r w:rsidRPr="006169B8">
        <w:rPr>
          <w:rFonts w:ascii="Arial" w:eastAsia="Arial Unicode MS" w:hAnsi="Arial" w:cs="Arial"/>
          <w:b/>
          <w:color w:val="auto"/>
          <w:sz w:val="22"/>
          <w:szCs w:val="22"/>
          <w:lang w:val="id-ID"/>
        </w:rPr>
        <w:t>00</w:t>
      </w:r>
      <w:r w:rsidRPr="006169B8">
        <w:rPr>
          <w:rFonts w:ascii="Arial" w:eastAsia="Arial Unicode MS" w:hAnsi="Arial" w:cs="Arial"/>
          <w:b/>
          <w:sz w:val="22"/>
          <w:szCs w:val="22"/>
          <w:lang w:val="en-US"/>
        </w:rPr>
        <w:t>%</w:t>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p>
    <w:p w:rsidR="006169B8" w:rsidRPr="006169B8" w:rsidRDefault="006169B8" w:rsidP="006169B8">
      <w:pPr>
        <w:pStyle w:val="NormalWeb"/>
        <w:spacing w:before="0" w:beforeAutospacing="0" w:after="0" w:afterAutospacing="0" w:line="360" w:lineRule="auto"/>
        <w:ind w:firstLine="567"/>
        <w:jc w:val="center"/>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lang w:val="id-ID"/>
        </w:rPr>
        <w:t xml:space="preserve">Rerata penilaian </w:t>
      </w:r>
      <w:r w:rsidRPr="006169B8">
        <w:rPr>
          <w:rFonts w:ascii="Arial" w:eastAsia="Arial Unicode MS" w:hAnsi="Arial" w:cs="Arial"/>
          <w:color w:val="auto"/>
          <w:sz w:val="22"/>
          <w:szCs w:val="22"/>
          <w:lang w:val="id-ID" w:eastAsia="id-ID"/>
        </w:rPr>
        <w:t>Lembar Kerja Peserta Didik (LKPD) kemudian dikonversikan dalam beberapa kategori menggunakan acuan dari Arikunto (</w:t>
      </w:r>
      <w:r w:rsidRPr="006169B8">
        <w:rPr>
          <w:rFonts w:ascii="Arial" w:eastAsia="Arial Unicode MS" w:hAnsi="Arial" w:cs="Arial"/>
          <w:color w:val="auto"/>
          <w:sz w:val="22"/>
          <w:szCs w:val="22"/>
          <w:lang w:val="id-ID"/>
        </w:rPr>
        <w:t>20</w:t>
      </w:r>
      <w:r w:rsidRPr="006169B8">
        <w:rPr>
          <w:rFonts w:ascii="Arial" w:eastAsia="Arial Unicode MS" w:hAnsi="Arial" w:cs="Arial"/>
          <w:color w:val="auto"/>
          <w:sz w:val="22"/>
          <w:szCs w:val="22"/>
        </w:rPr>
        <w:t>1</w:t>
      </w:r>
      <w:r w:rsidRPr="006169B8">
        <w:rPr>
          <w:rFonts w:ascii="Arial" w:eastAsia="Arial Unicode MS" w:hAnsi="Arial" w:cs="Arial"/>
          <w:color w:val="auto"/>
          <w:sz w:val="22"/>
          <w:szCs w:val="22"/>
          <w:lang w:eastAsia="id-ID"/>
        </w:rPr>
        <w:t>6</w:t>
      </w:r>
      <w:r w:rsidRPr="006169B8">
        <w:rPr>
          <w:rFonts w:ascii="Arial" w:eastAsia="Arial Unicode MS" w:hAnsi="Arial" w:cs="Arial"/>
          <w:color w:val="auto"/>
          <w:sz w:val="22"/>
          <w:szCs w:val="22"/>
          <w:lang w:val="id-ID" w:eastAsia="id-ID"/>
        </w:rPr>
        <w:t>:24</w:t>
      </w:r>
      <w:r w:rsidRPr="006169B8">
        <w:rPr>
          <w:rFonts w:ascii="Arial" w:eastAsia="Arial Unicode MS" w:hAnsi="Arial" w:cs="Arial"/>
          <w:color w:val="auto"/>
          <w:sz w:val="22"/>
          <w:szCs w:val="22"/>
          <w:lang w:eastAsia="id-ID"/>
        </w:rPr>
        <w:t>5</w:t>
      </w:r>
      <w:r w:rsidRPr="006169B8">
        <w:rPr>
          <w:rFonts w:ascii="Arial" w:eastAsia="Arial Unicode MS" w:hAnsi="Arial" w:cs="Arial"/>
          <w:color w:val="auto"/>
          <w:sz w:val="22"/>
          <w:szCs w:val="22"/>
          <w:lang w:val="id-ID" w:eastAsia="id-ID"/>
        </w:rPr>
        <w:t>) yang dapat dilihat pada Tabel berikut :</w:t>
      </w:r>
    </w:p>
    <w:p w:rsidR="006169B8" w:rsidRPr="006169B8" w:rsidRDefault="006169B8" w:rsidP="006169B8">
      <w:pPr>
        <w:pStyle w:val="NormalWeb"/>
        <w:spacing w:before="0" w:beforeAutospacing="0" w:after="0" w:afterAutospacing="0" w:line="360" w:lineRule="auto"/>
        <w:ind w:firstLine="720"/>
        <w:jc w:val="center"/>
        <w:rPr>
          <w:rFonts w:ascii="Arial" w:eastAsia="Arial Unicode MS" w:hAnsi="Arial" w:cs="Arial"/>
          <w:color w:val="auto"/>
          <w:sz w:val="22"/>
          <w:szCs w:val="22"/>
          <w:lang w:val="id-ID" w:eastAsia="id-ID"/>
        </w:rPr>
      </w:pPr>
    </w:p>
    <w:p w:rsidR="006169B8" w:rsidRPr="006169B8" w:rsidRDefault="006169B8" w:rsidP="006169B8">
      <w:pPr>
        <w:pStyle w:val="NormalWeb"/>
        <w:spacing w:before="0" w:beforeAutospacing="0" w:after="0" w:afterAutospacing="0" w:line="360" w:lineRule="auto"/>
        <w:ind w:firstLine="720"/>
        <w:jc w:val="center"/>
        <w:rPr>
          <w:rFonts w:ascii="Arial" w:eastAsia="Arial Unicode MS" w:hAnsi="Arial" w:cs="Arial"/>
          <w:color w:val="auto"/>
          <w:sz w:val="22"/>
          <w:szCs w:val="22"/>
          <w:lang w:val="id-ID" w:eastAsia="id-ID"/>
        </w:rPr>
      </w:pPr>
    </w:p>
    <w:p w:rsidR="006169B8" w:rsidRPr="006169B8" w:rsidRDefault="006169B8" w:rsidP="006169B8">
      <w:pPr>
        <w:pStyle w:val="NormalWeb"/>
        <w:spacing w:before="0" w:beforeAutospacing="0" w:after="0" w:afterAutospacing="0" w:line="360" w:lineRule="auto"/>
        <w:ind w:firstLine="720"/>
        <w:jc w:val="center"/>
        <w:rPr>
          <w:rFonts w:ascii="Arial" w:eastAsia="Arial Unicode MS" w:hAnsi="Arial" w:cs="Arial"/>
          <w:color w:val="auto"/>
          <w:sz w:val="22"/>
          <w:szCs w:val="22"/>
          <w:lang w:val="id-ID" w:eastAsia="id-ID"/>
        </w:rPr>
      </w:pPr>
    </w:p>
    <w:p w:rsidR="006169B8" w:rsidRPr="006169B8" w:rsidRDefault="006169B8" w:rsidP="006169B8">
      <w:pPr>
        <w:pStyle w:val="NormalWeb"/>
        <w:spacing w:before="0" w:beforeAutospacing="0" w:after="0" w:afterAutospacing="0" w:line="360" w:lineRule="auto"/>
        <w:ind w:firstLine="720"/>
        <w:jc w:val="center"/>
        <w:rPr>
          <w:rFonts w:ascii="Arial" w:eastAsia="Arial Unicode MS" w:hAnsi="Arial" w:cs="Arial"/>
          <w:color w:val="auto"/>
          <w:sz w:val="22"/>
          <w:szCs w:val="22"/>
          <w:lang w:val="id-ID" w:eastAsia="id-ID"/>
        </w:rPr>
      </w:pPr>
    </w:p>
    <w:p w:rsidR="006169B8" w:rsidRPr="006169B8" w:rsidRDefault="006169B8" w:rsidP="006169B8">
      <w:pPr>
        <w:pStyle w:val="NormalWeb"/>
        <w:spacing w:before="0" w:beforeAutospacing="0" w:after="0" w:afterAutospacing="0" w:line="360" w:lineRule="auto"/>
        <w:ind w:firstLine="720"/>
        <w:jc w:val="center"/>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lang w:val="id-ID" w:eastAsia="id-ID"/>
        </w:rPr>
        <w:t>Tabel. 2 Kategorisasi Presentase Pemahaman Siswa mengerjakan LKPD</w:t>
      </w:r>
    </w:p>
    <w:p w:rsidR="006169B8" w:rsidRPr="006169B8" w:rsidRDefault="006169B8" w:rsidP="006169B8">
      <w:pPr>
        <w:pStyle w:val="NormalWeb"/>
        <w:spacing w:before="0" w:beforeAutospacing="0" w:after="0" w:afterAutospacing="0" w:line="360" w:lineRule="auto"/>
        <w:ind w:firstLine="720"/>
        <w:jc w:val="center"/>
        <w:rPr>
          <w:rFonts w:ascii="Arial" w:eastAsia="Arial Unicode MS" w:hAnsi="Arial" w:cs="Arial"/>
          <w:color w:val="auto"/>
          <w:sz w:val="22"/>
          <w:szCs w:val="22"/>
          <w:lang w:val="id-ID" w:eastAsia="id-ID"/>
        </w:rPr>
      </w:pPr>
    </w:p>
    <w:tbl>
      <w:tblPr>
        <w:tblStyle w:val="TableGrid"/>
        <w:tblW w:w="0" w:type="auto"/>
        <w:tblInd w:w="217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534"/>
        <w:gridCol w:w="1984"/>
        <w:gridCol w:w="1230"/>
        <w:gridCol w:w="2410"/>
      </w:tblGrid>
      <w:tr w:rsidR="006169B8" w:rsidRPr="006169B8" w:rsidTr="006169B8">
        <w:tc>
          <w:tcPr>
            <w:tcW w:w="534"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lang w:val="id-ID" w:eastAsia="id-ID"/>
              </w:rPr>
              <w:t>No</w:t>
            </w:r>
          </w:p>
        </w:tc>
        <w:tc>
          <w:tcPr>
            <w:tcW w:w="1984"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lang w:val="id-ID" w:eastAsia="id-ID"/>
              </w:rPr>
              <w:t>Rentan Nilai</w:t>
            </w:r>
          </w:p>
        </w:tc>
        <w:tc>
          <w:tcPr>
            <w:tcW w:w="1230"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lang w:val="id-ID" w:eastAsia="id-ID"/>
              </w:rPr>
              <w:t>Konversi</w:t>
            </w:r>
          </w:p>
        </w:tc>
        <w:tc>
          <w:tcPr>
            <w:tcW w:w="2410"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lang w:val="id-ID" w:eastAsia="id-ID"/>
              </w:rPr>
              <w:t>Kategori</w:t>
            </w:r>
          </w:p>
        </w:tc>
      </w:tr>
      <w:tr w:rsidR="006169B8" w:rsidRPr="006169B8" w:rsidTr="006169B8">
        <w:tc>
          <w:tcPr>
            <w:tcW w:w="534"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rPr>
              <w:t>1</w:t>
            </w:r>
          </w:p>
        </w:tc>
        <w:tc>
          <w:tcPr>
            <w:tcW w:w="1984"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lang w:eastAsia="id-ID"/>
              </w:rPr>
              <w:t>8</w:t>
            </w:r>
            <w:r w:rsidRPr="006169B8">
              <w:rPr>
                <w:rFonts w:ascii="Arial" w:eastAsia="Arial Unicode MS" w:hAnsi="Arial" w:cs="Arial"/>
                <w:color w:val="auto"/>
                <w:sz w:val="22"/>
                <w:szCs w:val="22"/>
                <w:lang w:val="id-ID" w:eastAsia="id-ID"/>
              </w:rPr>
              <w:t>0-</w:t>
            </w:r>
            <w:r w:rsidRPr="006169B8">
              <w:rPr>
                <w:rFonts w:ascii="Arial" w:eastAsia="Arial Unicode MS" w:hAnsi="Arial" w:cs="Arial"/>
                <w:color w:val="auto"/>
                <w:sz w:val="22"/>
                <w:szCs w:val="22"/>
              </w:rPr>
              <w:t>1</w:t>
            </w:r>
            <w:r w:rsidRPr="006169B8">
              <w:rPr>
                <w:rFonts w:ascii="Arial" w:eastAsia="Arial Unicode MS" w:hAnsi="Arial" w:cs="Arial"/>
                <w:color w:val="auto"/>
                <w:sz w:val="22"/>
                <w:szCs w:val="22"/>
                <w:lang w:val="id-ID" w:eastAsia="id-ID"/>
              </w:rPr>
              <w:t>00</w:t>
            </w:r>
            <w:r w:rsidRPr="006169B8">
              <w:rPr>
                <w:rFonts w:ascii="Arial" w:eastAsia="Arial Unicode MS" w:hAnsi="Arial" w:cs="Arial"/>
                <w:color w:val="auto"/>
                <w:sz w:val="22"/>
                <w:szCs w:val="22"/>
                <w:lang w:val="en-US"/>
              </w:rPr>
              <w:t>%</w:t>
            </w:r>
          </w:p>
        </w:tc>
        <w:tc>
          <w:tcPr>
            <w:tcW w:w="1230"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lang w:val="id-ID" w:eastAsia="id-ID"/>
              </w:rPr>
              <w:t>A</w:t>
            </w:r>
          </w:p>
        </w:tc>
        <w:tc>
          <w:tcPr>
            <w:tcW w:w="2410"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lang w:val="id-ID" w:eastAsia="id-ID"/>
              </w:rPr>
              <w:t>SANGAT BAIK</w:t>
            </w:r>
          </w:p>
        </w:tc>
      </w:tr>
      <w:tr w:rsidR="006169B8" w:rsidRPr="006169B8" w:rsidTr="006169B8">
        <w:tc>
          <w:tcPr>
            <w:tcW w:w="534"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lang w:val="id-ID" w:eastAsia="id-ID"/>
              </w:rPr>
              <w:t>2</w:t>
            </w:r>
          </w:p>
        </w:tc>
        <w:tc>
          <w:tcPr>
            <w:tcW w:w="1984"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lang w:val="id-ID" w:eastAsia="id-ID"/>
              </w:rPr>
              <w:t>70-79</w:t>
            </w:r>
            <w:r w:rsidRPr="006169B8">
              <w:rPr>
                <w:rFonts w:ascii="Arial" w:eastAsia="Arial Unicode MS" w:hAnsi="Arial" w:cs="Arial"/>
                <w:color w:val="auto"/>
                <w:sz w:val="22"/>
                <w:szCs w:val="22"/>
                <w:lang w:val="en-US"/>
              </w:rPr>
              <w:t>%</w:t>
            </w:r>
          </w:p>
        </w:tc>
        <w:tc>
          <w:tcPr>
            <w:tcW w:w="1230"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lang w:val="id-ID" w:eastAsia="id-ID"/>
              </w:rPr>
              <w:t>B</w:t>
            </w:r>
          </w:p>
        </w:tc>
        <w:tc>
          <w:tcPr>
            <w:tcW w:w="2410"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lang w:val="id-ID" w:eastAsia="id-ID"/>
              </w:rPr>
              <w:t>BAIK</w:t>
            </w:r>
          </w:p>
        </w:tc>
      </w:tr>
      <w:tr w:rsidR="006169B8" w:rsidRPr="006169B8" w:rsidTr="006169B8">
        <w:tc>
          <w:tcPr>
            <w:tcW w:w="534"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rPr>
              <w:t>3</w:t>
            </w:r>
          </w:p>
        </w:tc>
        <w:tc>
          <w:tcPr>
            <w:tcW w:w="1984"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lang w:eastAsia="id-ID"/>
              </w:rPr>
              <w:t>6</w:t>
            </w:r>
            <w:r w:rsidRPr="006169B8">
              <w:rPr>
                <w:rFonts w:ascii="Arial" w:eastAsia="Arial Unicode MS" w:hAnsi="Arial" w:cs="Arial"/>
                <w:color w:val="auto"/>
                <w:sz w:val="22"/>
                <w:szCs w:val="22"/>
                <w:lang w:val="id-ID" w:eastAsia="id-ID"/>
              </w:rPr>
              <w:t>0-</w:t>
            </w:r>
            <w:r w:rsidRPr="006169B8">
              <w:rPr>
                <w:rFonts w:ascii="Arial" w:eastAsia="Arial Unicode MS" w:hAnsi="Arial" w:cs="Arial"/>
                <w:color w:val="auto"/>
                <w:sz w:val="22"/>
                <w:szCs w:val="22"/>
                <w:lang w:eastAsia="id-ID"/>
              </w:rPr>
              <w:t>69</w:t>
            </w:r>
            <w:r w:rsidRPr="006169B8">
              <w:rPr>
                <w:rFonts w:ascii="Arial" w:eastAsia="Arial Unicode MS" w:hAnsi="Arial" w:cs="Arial"/>
                <w:color w:val="auto"/>
                <w:sz w:val="22"/>
                <w:szCs w:val="22"/>
                <w:lang w:val="en-US"/>
              </w:rPr>
              <w:t>%</w:t>
            </w:r>
          </w:p>
        </w:tc>
        <w:tc>
          <w:tcPr>
            <w:tcW w:w="1230"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lang w:val="id-ID" w:eastAsia="id-ID"/>
              </w:rPr>
              <w:t>C</w:t>
            </w:r>
          </w:p>
        </w:tc>
        <w:tc>
          <w:tcPr>
            <w:tcW w:w="2410"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lang w:val="id-ID" w:eastAsia="id-ID"/>
              </w:rPr>
              <w:t>CUKUP</w:t>
            </w:r>
          </w:p>
        </w:tc>
      </w:tr>
      <w:tr w:rsidR="006169B8" w:rsidRPr="006169B8" w:rsidTr="006169B8">
        <w:tc>
          <w:tcPr>
            <w:tcW w:w="534"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lang w:val="id-ID" w:eastAsia="id-ID"/>
              </w:rPr>
              <w:t>4</w:t>
            </w:r>
          </w:p>
        </w:tc>
        <w:tc>
          <w:tcPr>
            <w:tcW w:w="1984"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lang w:eastAsia="id-ID"/>
              </w:rPr>
              <w:t>5</w:t>
            </w:r>
            <w:r w:rsidRPr="006169B8">
              <w:rPr>
                <w:rFonts w:ascii="Arial" w:eastAsia="Arial Unicode MS" w:hAnsi="Arial" w:cs="Arial"/>
                <w:color w:val="auto"/>
                <w:sz w:val="22"/>
                <w:szCs w:val="22"/>
                <w:lang w:val="id-ID" w:eastAsia="id-ID"/>
              </w:rPr>
              <w:t>0-</w:t>
            </w:r>
            <w:r w:rsidRPr="006169B8">
              <w:rPr>
                <w:rFonts w:ascii="Arial" w:eastAsia="Arial Unicode MS" w:hAnsi="Arial" w:cs="Arial"/>
                <w:color w:val="auto"/>
                <w:sz w:val="22"/>
                <w:szCs w:val="22"/>
                <w:lang w:eastAsia="id-ID"/>
              </w:rPr>
              <w:t>5</w:t>
            </w:r>
            <w:r w:rsidRPr="006169B8">
              <w:rPr>
                <w:rFonts w:ascii="Arial" w:eastAsia="Arial Unicode MS" w:hAnsi="Arial" w:cs="Arial"/>
                <w:color w:val="auto"/>
                <w:sz w:val="22"/>
                <w:szCs w:val="22"/>
                <w:lang w:val="id-ID" w:eastAsia="id-ID"/>
              </w:rPr>
              <w:t>9</w:t>
            </w:r>
            <w:r w:rsidRPr="006169B8">
              <w:rPr>
                <w:rFonts w:ascii="Arial" w:eastAsia="Arial Unicode MS" w:hAnsi="Arial" w:cs="Arial"/>
                <w:color w:val="auto"/>
                <w:sz w:val="22"/>
                <w:szCs w:val="22"/>
                <w:lang w:val="en-US"/>
              </w:rPr>
              <w:t>%</w:t>
            </w:r>
          </w:p>
        </w:tc>
        <w:tc>
          <w:tcPr>
            <w:tcW w:w="1230"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lang w:val="id-ID" w:eastAsia="id-ID"/>
              </w:rPr>
              <w:t>D</w:t>
            </w:r>
          </w:p>
        </w:tc>
        <w:tc>
          <w:tcPr>
            <w:tcW w:w="2410"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lang w:val="id-ID" w:eastAsia="id-ID"/>
              </w:rPr>
              <w:t>KURANG</w:t>
            </w:r>
          </w:p>
        </w:tc>
      </w:tr>
      <w:tr w:rsidR="006169B8" w:rsidRPr="006169B8" w:rsidTr="006169B8">
        <w:tc>
          <w:tcPr>
            <w:tcW w:w="534"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lang w:eastAsia="id-ID"/>
              </w:rPr>
              <w:t>5</w:t>
            </w:r>
          </w:p>
        </w:tc>
        <w:tc>
          <w:tcPr>
            <w:tcW w:w="1984"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lang w:val="id-ID" w:eastAsia="id-ID"/>
              </w:rPr>
              <w:t>0-49</w:t>
            </w:r>
            <w:r w:rsidRPr="006169B8">
              <w:rPr>
                <w:rFonts w:ascii="Arial" w:eastAsia="Arial Unicode MS" w:hAnsi="Arial" w:cs="Arial"/>
                <w:color w:val="auto"/>
                <w:sz w:val="22"/>
                <w:szCs w:val="22"/>
                <w:lang w:val="en-US"/>
              </w:rPr>
              <w:t>%</w:t>
            </w:r>
          </w:p>
        </w:tc>
        <w:tc>
          <w:tcPr>
            <w:tcW w:w="1230"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lang w:val="id-ID" w:eastAsia="id-ID"/>
              </w:rPr>
              <w:t>E</w:t>
            </w:r>
          </w:p>
        </w:tc>
        <w:tc>
          <w:tcPr>
            <w:tcW w:w="2410" w:type="dxa"/>
          </w:tcPr>
          <w:p w:rsidR="006169B8" w:rsidRPr="006169B8" w:rsidRDefault="006169B8" w:rsidP="006169B8">
            <w:pPr>
              <w:pStyle w:val="NormalWeb"/>
              <w:spacing w:before="0" w:beforeAutospacing="0" w:after="0" w:afterAutospacing="0" w:line="360" w:lineRule="auto"/>
              <w:jc w:val="both"/>
              <w:rPr>
                <w:rFonts w:ascii="Arial" w:eastAsia="Arial Unicode MS" w:hAnsi="Arial" w:cs="Arial"/>
                <w:color w:val="auto"/>
                <w:sz w:val="22"/>
                <w:szCs w:val="22"/>
                <w:lang w:val="id-ID" w:eastAsia="id-ID"/>
              </w:rPr>
            </w:pPr>
            <w:r w:rsidRPr="006169B8">
              <w:rPr>
                <w:rFonts w:ascii="Arial" w:eastAsia="Arial Unicode MS" w:hAnsi="Arial" w:cs="Arial"/>
                <w:color w:val="auto"/>
                <w:sz w:val="22"/>
                <w:szCs w:val="22"/>
                <w:lang w:val="id-ID" w:eastAsia="id-ID"/>
              </w:rPr>
              <w:t>SANGAT KURANG</w:t>
            </w:r>
          </w:p>
        </w:tc>
      </w:tr>
    </w:tbl>
    <w:p w:rsidR="006169B8" w:rsidRDefault="006169B8" w:rsidP="006169B8">
      <w:pPr>
        <w:pStyle w:val="NormalWeb"/>
        <w:spacing w:before="0" w:beforeAutospacing="0" w:after="0" w:afterAutospacing="0"/>
        <w:ind w:firstLine="720"/>
        <w:jc w:val="both"/>
        <w:rPr>
          <w:rFonts w:ascii="Arial Unicode MS" w:eastAsia="Arial Unicode MS" w:hAnsi="Arial Unicode MS" w:cs="Arial Unicode MS"/>
          <w:color w:val="auto"/>
          <w:sz w:val="20"/>
          <w:lang w:val="id-ID" w:eastAsia="id-ID"/>
        </w:rPr>
      </w:pPr>
    </w:p>
    <w:p w:rsidR="00ED75FB" w:rsidRDefault="00ED75FB">
      <w:pPr>
        <w:spacing w:after="0" w:line="360" w:lineRule="auto"/>
        <w:rPr>
          <w:rFonts w:ascii="Arial" w:eastAsia="Arial" w:hAnsi="Arial" w:cs="Arial"/>
          <w:b/>
          <w:lang w:val="id-ID"/>
        </w:rPr>
      </w:pPr>
    </w:p>
    <w:p w:rsidR="006169B8" w:rsidRDefault="006169B8">
      <w:pPr>
        <w:spacing w:after="0" w:line="360" w:lineRule="auto"/>
        <w:rPr>
          <w:rFonts w:ascii="Arial" w:eastAsia="Arial" w:hAnsi="Arial" w:cs="Arial"/>
          <w:b/>
          <w:lang w:val="id-ID"/>
        </w:rPr>
      </w:pPr>
    </w:p>
    <w:p w:rsidR="006169B8" w:rsidRDefault="006169B8">
      <w:pPr>
        <w:spacing w:after="0" w:line="360" w:lineRule="auto"/>
        <w:rPr>
          <w:rFonts w:ascii="Arial" w:eastAsia="Arial" w:hAnsi="Arial" w:cs="Arial"/>
          <w:b/>
          <w:lang w:val="id-ID"/>
        </w:rPr>
      </w:pPr>
    </w:p>
    <w:p w:rsidR="006169B8" w:rsidRDefault="006169B8">
      <w:pPr>
        <w:spacing w:after="0" w:line="360" w:lineRule="auto"/>
        <w:rPr>
          <w:rFonts w:ascii="Arial" w:eastAsia="Arial" w:hAnsi="Arial" w:cs="Arial"/>
          <w:b/>
          <w:lang w:val="id-ID"/>
        </w:rPr>
      </w:pPr>
    </w:p>
    <w:p w:rsidR="006169B8" w:rsidRDefault="006169B8">
      <w:pPr>
        <w:spacing w:after="0" w:line="360" w:lineRule="auto"/>
        <w:rPr>
          <w:rFonts w:ascii="Arial" w:eastAsia="Arial" w:hAnsi="Arial" w:cs="Arial"/>
          <w:b/>
          <w:lang w:val="id-ID"/>
        </w:rPr>
      </w:pPr>
    </w:p>
    <w:p w:rsidR="006169B8" w:rsidRPr="006169B8" w:rsidRDefault="006169B8">
      <w:pPr>
        <w:spacing w:after="0" w:line="360" w:lineRule="auto"/>
        <w:rPr>
          <w:rFonts w:ascii="Arial" w:eastAsia="Arial" w:hAnsi="Arial" w:cs="Arial"/>
          <w:b/>
          <w:lang w:val="id-ID"/>
        </w:rPr>
      </w:pPr>
    </w:p>
    <w:p w:rsidR="00ED75FB" w:rsidRPr="006169B8" w:rsidRDefault="006169B8" w:rsidP="006169B8">
      <w:pPr>
        <w:spacing w:after="0" w:line="360" w:lineRule="auto"/>
        <w:jc w:val="center"/>
        <w:rPr>
          <w:rFonts w:ascii="Arial" w:eastAsia="Arial" w:hAnsi="Arial" w:cs="Arial"/>
          <w:b/>
        </w:rPr>
      </w:pPr>
      <w:r w:rsidRPr="006169B8">
        <w:rPr>
          <w:rFonts w:ascii="Arial" w:eastAsia="Arial" w:hAnsi="Arial" w:cs="Arial"/>
          <w:b/>
        </w:rPr>
        <w:lastRenderedPageBreak/>
        <w:t>HASIL DAN DISKUSI</w:t>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i/>
          <w:color w:val="auto"/>
          <w:sz w:val="22"/>
          <w:szCs w:val="22"/>
          <w:lang w:val="id-ID"/>
        </w:rPr>
      </w:pPr>
      <w:r w:rsidRPr="006169B8">
        <w:rPr>
          <w:rFonts w:ascii="Arial" w:eastAsia="Arial Unicode MS" w:hAnsi="Arial" w:cs="Arial"/>
          <w:color w:val="auto"/>
          <w:sz w:val="22"/>
          <w:szCs w:val="22"/>
        </w:rPr>
        <w:t xml:space="preserve">Pelaksanaan </w:t>
      </w:r>
      <w:r w:rsidRPr="006169B8">
        <w:rPr>
          <w:rFonts w:ascii="Arial" w:eastAsia="Arial Unicode MS" w:hAnsi="Arial" w:cs="Arial"/>
          <w:color w:val="auto"/>
          <w:sz w:val="22"/>
          <w:szCs w:val="22"/>
          <w:lang w:val="id-ID"/>
        </w:rPr>
        <w:t xml:space="preserve">implementasi </w:t>
      </w:r>
      <w:r w:rsidRPr="006169B8">
        <w:rPr>
          <w:rFonts w:ascii="Arial" w:eastAsia="Arial Unicode MS" w:hAnsi="Arial" w:cs="Arial"/>
          <w:i/>
          <w:iCs/>
          <w:color w:val="auto"/>
          <w:sz w:val="22"/>
          <w:szCs w:val="22"/>
        </w:rPr>
        <w:t>Computational</w:t>
      </w:r>
      <w:r w:rsidRPr="006169B8">
        <w:rPr>
          <w:rFonts w:ascii="Arial" w:eastAsia="Arial Unicode MS" w:hAnsi="Arial" w:cs="Arial"/>
          <w:i/>
          <w:color w:val="auto"/>
          <w:sz w:val="22"/>
          <w:szCs w:val="22"/>
        </w:rPr>
        <w:t xml:space="preserve"> </w:t>
      </w:r>
      <w:r w:rsidRPr="006169B8">
        <w:rPr>
          <w:rFonts w:ascii="Arial" w:eastAsia="Arial Unicode MS" w:hAnsi="Arial" w:cs="Arial"/>
          <w:i/>
          <w:color w:val="auto"/>
          <w:sz w:val="22"/>
          <w:szCs w:val="22"/>
          <w:lang w:val="id-ID"/>
        </w:rPr>
        <w:t xml:space="preserve">Thingking </w:t>
      </w:r>
      <w:r w:rsidRPr="006169B8">
        <w:rPr>
          <w:rFonts w:ascii="Arial" w:eastAsia="Arial Unicode MS" w:hAnsi="Arial" w:cs="Arial"/>
          <w:color w:val="auto"/>
          <w:sz w:val="22"/>
          <w:szCs w:val="22"/>
        </w:rPr>
        <w:t>ini terlaksana pada hari Senin tanggal 8</w:t>
      </w:r>
      <w:r w:rsidRPr="006169B8">
        <w:rPr>
          <w:rFonts w:ascii="Arial" w:eastAsia="Arial Unicode MS" w:hAnsi="Arial" w:cs="Arial"/>
          <w:color w:val="auto"/>
          <w:sz w:val="22"/>
          <w:szCs w:val="22"/>
          <w:lang w:val="id-ID"/>
        </w:rPr>
        <w:t xml:space="preserve"> Maret</w:t>
      </w:r>
      <w:r w:rsidRPr="006169B8">
        <w:rPr>
          <w:rFonts w:ascii="Arial" w:eastAsia="Arial Unicode MS" w:hAnsi="Arial" w:cs="Arial"/>
          <w:color w:val="auto"/>
          <w:sz w:val="22"/>
          <w:szCs w:val="22"/>
        </w:rPr>
        <w:t xml:space="preserve"> 20</w:t>
      </w:r>
      <w:r w:rsidRPr="006169B8">
        <w:rPr>
          <w:rFonts w:ascii="Arial" w:eastAsia="Arial Unicode MS" w:hAnsi="Arial" w:cs="Arial"/>
          <w:color w:val="auto"/>
          <w:sz w:val="22"/>
          <w:szCs w:val="22"/>
          <w:lang w:val="id-ID"/>
        </w:rPr>
        <w:t>2</w:t>
      </w:r>
      <w:r w:rsidRPr="006169B8">
        <w:rPr>
          <w:rFonts w:ascii="Arial" w:eastAsia="Arial Unicode MS" w:hAnsi="Arial" w:cs="Arial"/>
          <w:color w:val="auto"/>
          <w:sz w:val="22"/>
          <w:szCs w:val="22"/>
        </w:rPr>
        <w:t xml:space="preserve">3 </w:t>
      </w:r>
      <w:r w:rsidRPr="006169B8">
        <w:rPr>
          <w:rFonts w:ascii="Arial" w:eastAsia="Arial Unicode MS" w:hAnsi="Arial" w:cs="Arial"/>
          <w:color w:val="auto"/>
          <w:sz w:val="22"/>
          <w:szCs w:val="22"/>
          <w:lang w:val="id-ID"/>
        </w:rPr>
        <w:t>di kelas 2 sebanyak 27</w:t>
      </w:r>
      <w:r w:rsidRPr="006169B8">
        <w:rPr>
          <w:rFonts w:ascii="Arial" w:eastAsia="Arial Unicode MS" w:hAnsi="Arial" w:cs="Arial"/>
          <w:color w:val="auto"/>
          <w:sz w:val="22"/>
          <w:szCs w:val="22"/>
        </w:rPr>
        <w:t xml:space="preserve"> </w:t>
      </w:r>
      <w:r w:rsidRPr="006169B8">
        <w:rPr>
          <w:rFonts w:ascii="Arial" w:eastAsia="Arial Unicode MS" w:hAnsi="Arial" w:cs="Arial"/>
          <w:color w:val="auto"/>
          <w:sz w:val="22"/>
          <w:szCs w:val="22"/>
          <w:lang w:val="id-ID"/>
        </w:rPr>
        <w:t xml:space="preserve">siswa kelas 2 di </w:t>
      </w:r>
      <w:r w:rsidRPr="006169B8">
        <w:rPr>
          <w:rFonts w:ascii="Arial" w:eastAsia="Arial Unicode MS" w:hAnsi="Arial" w:cs="Arial"/>
          <w:color w:val="auto"/>
          <w:sz w:val="22"/>
          <w:szCs w:val="22"/>
        </w:rPr>
        <w:t xml:space="preserve">Sekolah Dasar Negeri (SDN) </w:t>
      </w:r>
      <w:r w:rsidRPr="006169B8">
        <w:rPr>
          <w:rFonts w:ascii="Arial" w:eastAsia="Arial Unicode MS" w:hAnsi="Arial" w:cs="Arial"/>
          <w:color w:val="auto"/>
          <w:sz w:val="22"/>
          <w:szCs w:val="22"/>
          <w:lang w:val="id-ID"/>
        </w:rPr>
        <w:t>Bhakti Karya</w:t>
      </w:r>
      <w:r w:rsidRPr="006169B8">
        <w:rPr>
          <w:rFonts w:ascii="Arial" w:eastAsia="Arial Unicode MS" w:hAnsi="Arial" w:cs="Arial"/>
          <w:color w:val="auto"/>
          <w:sz w:val="22"/>
          <w:szCs w:val="22"/>
        </w:rPr>
        <w:t xml:space="preserve">. </w:t>
      </w:r>
      <w:proofErr w:type="gramStart"/>
      <w:r w:rsidRPr="006169B8">
        <w:rPr>
          <w:rFonts w:ascii="Arial" w:eastAsia="Arial Unicode MS" w:hAnsi="Arial" w:cs="Arial"/>
          <w:color w:val="auto"/>
          <w:sz w:val="22"/>
          <w:szCs w:val="22"/>
        </w:rPr>
        <w:t xml:space="preserve">Pada awal kegiatan </w:t>
      </w:r>
      <w:r w:rsidRPr="006169B8">
        <w:rPr>
          <w:rFonts w:ascii="Arial" w:eastAsia="Arial Unicode MS" w:hAnsi="Arial" w:cs="Arial"/>
          <w:color w:val="auto"/>
          <w:sz w:val="22"/>
          <w:szCs w:val="22"/>
          <w:lang w:val="id-ID"/>
        </w:rPr>
        <w:t xml:space="preserve">mahasiswa melakukan kegiatan pembelajaran tematik dimana di dalam rancangan program pembelajaran (RPP) telah termuat konsep </w:t>
      </w:r>
      <w:r w:rsidRPr="006169B8">
        <w:rPr>
          <w:rFonts w:ascii="Arial" w:eastAsia="Arial Unicode MS" w:hAnsi="Arial" w:cs="Arial"/>
          <w:i/>
          <w:iCs/>
          <w:color w:val="auto"/>
          <w:sz w:val="22"/>
          <w:szCs w:val="22"/>
        </w:rPr>
        <w:t>Computational</w:t>
      </w:r>
      <w:r w:rsidRPr="006169B8">
        <w:rPr>
          <w:rFonts w:ascii="Arial" w:eastAsia="Arial Unicode MS" w:hAnsi="Arial" w:cs="Arial"/>
          <w:i/>
          <w:color w:val="auto"/>
          <w:sz w:val="22"/>
          <w:szCs w:val="22"/>
        </w:rPr>
        <w:t xml:space="preserve"> </w:t>
      </w:r>
      <w:r w:rsidRPr="006169B8">
        <w:rPr>
          <w:rFonts w:ascii="Arial" w:eastAsia="Arial Unicode MS" w:hAnsi="Arial" w:cs="Arial"/>
          <w:i/>
          <w:color w:val="auto"/>
          <w:sz w:val="22"/>
          <w:szCs w:val="22"/>
          <w:lang w:val="id-ID"/>
        </w:rPr>
        <w:t>Thinking.</w:t>
      </w:r>
      <w:proofErr w:type="gramEnd"/>
      <w:r w:rsidRPr="006169B8">
        <w:rPr>
          <w:rFonts w:ascii="Arial" w:eastAsia="Arial Unicode MS" w:hAnsi="Arial" w:cs="Arial"/>
          <w:i/>
          <w:color w:val="auto"/>
          <w:sz w:val="22"/>
          <w:szCs w:val="22"/>
          <w:lang w:val="id-ID"/>
        </w:rPr>
        <w:t xml:space="preserve"> </w:t>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i/>
          <w:color w:val="auto"/>
          <w:sz w:val="22"/>
          <w:szCs w:val="22"/>
          <w:lang w:val="id-ID"/>
        </w:rPr>
      </w:pPr>
      <w:r w:rsidRPr="006169B8">
        <w:rPr>
          <w:rFonts w:ascii="Arial" w:eastAsia="Arial Unicode MS" w:hAnsi="Arial" w:cs="Arial"/>
          <w:color w:val="auto"/>
          <w:sz w:val="22"/>
          <w:szCs w:val="22"/>
          <w:lang w:val="id-ID"/>
        </w:rPr>
        <w:t xml:space="preserve">Gambar </w:t>
      </w:r>
      <w:r w:rsidRPr="006169B8">
        <w:rPr>
          <w:rFonts w:ascii="Arial" w:eastAsia="Arial Unicode MS" w:hAnsi="Arial" w:cs="Arial"/>
          <w:color w:val="auto"/>
          <w:sz w:val="22"/>
          <w:szCs w:val="22"/>
        </w:rPr>
        <w:t>1</w:t>
      </w:r>
      <w:r w:rsidRPr="006169B8">
        <w:rPr>
          <w:rFonts w:ascii="Arial" w:eastAsia="Arial Unicode MS" w:hAnsi="Arial" w:cs="Arial"/>
          <w:color w:val="auto"/>
          <w:sz w:val="22"/>
          <w:szCs w:val="22"/>
          <w:lang w:val="id-ID"/>
        </w:rPr>
        <w:t>. Pelaksanaan pembelajaran berbasis</w:t>
      </w:r>
      <w:r w:rsidRPr="006169B8">
        <w:rPr>
          <w:rFonts w:ascii="Arial" w:eastAsia="Arial Unicode MS" w:hAnsi="Arial" w:cs="Arial"/>
          <w:i/>
          <w:iCs/>
          <w:color w:val="auto"/>
          <w:sz w:val="22"/>
          <w:szCs w:val="22"/>
        </w:rPr>
        <w:t xml:space="preserve"> Computational</w:t>
      </w:r>
      <w:r w:rsidRPr="006169B8">
        <w:rPr>
          <w:rFonts w:ascii="Arial" w:eastAsia="Arial Unicode MS" w:hAnsi="Arial" w:cs="Arial"/>
          <w:i/>
          <w:color w:val="auto"/>
          <w:sz w:val="22"/>
          <w:szCs w:val="22"/>
        </w:rPr>
        <w:t xml:space="preserve"> </w:t>
      </w:r>
      <w:r w:rsidRPr="006169B8">
        <w:rPr>
          <w:rFonts w:ascii="Arial" w:eastAsia="Arial Unicode MS" w:hAnsi="Arial" w:cs="Arial"/>
          <w:i/>
          <w:color w:val="auto"/>
          <w:sz w:val="22"/>
          <w:szCs w:val="22"/>
          <w:lang w:val="id-ID"/>
        </w:rPr>
        <w:t>Thinking</w:t>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i/>
          <w:color w:val="auto"/>
          <w:sz w:val="22"/>
          <w:szCs w:val="22"/>
          <w:lang w:val="id-ID"/>
        </w:rPr>
      </w:pPr>
      <w:r w:rsidRPr="006169B8">
        <w:rPr>
          <w:rFonts w:ascii="Arial" w:eastAsia="Arial Unicode MS" w:hAnsi="Arial" w:cs="Arial"/>
          <w:i/>
          <w:noProof/>
          <w:color w:val="auto"/>
          <w:sz w:val="22"/>
          <w:szCs w:val="22"/>
          <w:lang w:val="id-ID" w:eastAsia="id-ID"/>
        </w:rPr>
        <w:drawing>
          <wp:anchor distT="0" distB="0" distL="114300" distR="114300" simplePos="0" relativeHeight="251659264" behindDoc="0" locked="0" layoutInCell="1" allowOverlap="1">
            <wp:simplePos x="0" y="0"/>
            <wp:positionH relativeFrom="column">
              <wp:posOffset>1080770</wp:posOffset>
            </wp:positionH>
            <wp:positionV relativeFrom="paragraph">
              <wp:posOffset>215265</wp:posOffset>
            </wp:positionV>
            <wp:extent cx="3228975" cy="2419350"/>
            <wp:effectExtent l="19050" t="0" r="9525" b="0"/>
            <wp:wrapTopAndBottom/>
            <wp:docPr id="2" name="Picture 1" descr="WhatsApp Image 2023-04-03 at 04.33.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4-03 at 04.33.35.jpeg"/>
                    <pic:cNvPicPr/>
                  </pic:nvPicPr>
                  <pic:blipFill>
                    <a:blip r:embed="rId5" cstate="print"/>
                    <a:stretch>
                      <a:fillRect/>
                    </a:stretch>
                  </pic:blipFill>
                  <pic:spPr>
                    <a:xfrm>
                      <a:off x="0" y="0"/>
                      <a:ext cx="3228975" cy="2419350"/>
                    </a:xfrm>
                    <a:prstGeom prst="rect">
                      <a:avLst/>
                    </a:prstGeom>
                  </pic:spPr>
                </pic:pic>
              </a:graphicData>
            </a:graphic>
          </wp:anchor>
        </w:drawing>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 xml:space="preserve"> Selanjutnya untuk pengambilan data telah selesai dilakukan pada tanggal tersebut pula dan standar ketuntasan siswa telah di sesuaikan dengan KKM yang ada di sekolah yakni 7</w:t>
      </w:r>
      <w:r w:rsidRPr="006169B8">
        <w:rPr>
          <w:rFonts w:ascii="Arial" w:eastAsia="Arial Unicode MS" w:hAnsi="Arial" w:cs="Arial"/>
          <w:color w:val="auto"/>
          <w:sz w:val="22"/>
          <w:szCs w:val="22"/>
        </w:rPr>
        <w:fldChar w:fldCharType="begin"/>
      </w:r>
      <w:r w:rsidRPr="006169B8">
        <w:rPr>
          <w:rFonts w:ascii="Arial" w:eastAsia="Arial Unicode MS" w:hAnsi="Arial" w:cs="Arial"/>
          <w:color w:val="auto"/>
          <w:sz w:val="22"/>
          <w:szCs w:val="22"/>
        </w:rPr>
        <w:instrText xml:space="preserve"> PAGE   \* MERGEFORMAT </w:instrText>
      </w:r>
      <w:r w:rsidRPr="006169B8">
        <w:rPr>
          <w:rFonts w:ascii="Arial" w:eastAsia="Arial Unicode MS" w:hAnsi="Arial" w:cs="Arial"/>
          <w:color w:val="auto"/>
          <w:sz w:val="22"/>
          <w:szCs w:val="22"/>
        </w:rPr>
        <w:fldChar w:fldCharType="separate"/>
      </w:r>
      <w:r w:rsidRPr="006169B8">
        <w:rPr>
          <w:rFonts w:ascii="Arial" w:eastAsia="Arial Unicode MS" w:hAnsi="Arial" w:cs="Arial"/>
          <w:noProof/>
          <w:color w:val="auto"/>
          <w:sz w:val="22"/>
          <w:szCs w:val="22"/>
        </w:rPr>
        <w:t>6</w:t>
      </w:r>
      <w:r w:rsidRPr="006169B8">
        <w:rPr>
          <w:rFonts w:ascii="Arial" w:eastAsia="Arial Unicode MS" w:hAnsi="Arial" w:cs="Arial"/>
          <w:noProof/>
          <w:color w:val="auto"/>
          <w:sz w:val="22"/>
          <w:szCs w:val="22"/>
        </w:rPr>
        <w:fldChar w:fldCharType="end"/>
      </w:r>
      <w:r w:rsidRPr="006169B8">
        <w:rPr>
          <w:rFonts w:ascii="Arial" w:eastAsia="Arial Unicode MS" w:hAnsi="Arial" w:cs="Arial"/>
          <w:noProof/>
          <w:color w:val="auto"/>
          <w:sz w:val="22"/>
          <w:szCs w:val="22"/>
          <w:lang w:val="id-ID"/>
        </w:rPr>
        <w:t xml:space="preserve">. Siswa dianggap tuntas apabila nilai siswa mencapaik nilai minimal dari KKM yaitu ≥ </w:t>
      </w:r>
      <w:r w:rsidRPr="006169B8">
        <w:rPr>
          <w:rFonts w:ascii="Arial" w:eastAsia="Arial Unicode MS" w:hAnsi="Arial" w:cs="Arial"/>
          <w:color w:val="auto"/>
          <w:sz w:val="22"/>
          <w:szCs w:val="22"/>
          <w:lang w:val="id-ID"/>
        </w:rPr>
        <w:t>7</w:t>
      </w:r>
      <w:r w:rsidRPr="006169B8">
        <w:rPr>
          <w:rFonts w:ascii="Arial" w:eastAsia="Arial Unicode MS" w:hAnsi="Arial" w:cs="Arial"/>
          <w:color w:val="auto"/>
          <w:sz w:val="22"/>
          <w:szCs w:val="22"/>
        </w:rPr>
        <w:fldChar w:fldCharType="begin"/>
      </w:r>
      <w:r w:rsidRPr="006169B8">
        <w:rPr>
          <w:rFonts w:ascii="Arial" w:eastAsia="Arial Unicode MS" w:hAnsi="Arial" w:cs="Arial"/>
          <w:color w:val="auto"/>
          <w:sz w:val="22"/>
          <w:szCs w:val="22"/>
        </w:rPr>
        <w:instrText xml:space="preserve"> PAGE   \* MERGEFORMAT </w:instrText>
      </w:r>
      <w:r w:rsidRPr="006169B8">
        <w:rPr>
          <w:rFonts w:ascii="Arial" w:eastAsia="Arial Unicode MS" w:hAnsi="Arial" w:cs="Arial"/>
          <w:color w:val="auto"/>
          <w:sz w:val="22"/>
          <w:szCs w:val="22"/>
        </w:rPr>
        <w:fldChar w:fldCharType="separate"/>
      </w:r>
      <w:r w:rsidRPr="006169B8">
        <w:rPr>
          <w:rFonts w:ascii="Arial" w:eastAsia="Arial Unicode MS" w:hAnsi="Arial" w:cs="Arial"/>
          <w:noProof/>
          <w:color w:val="auto"/>
          <w:sz w:val="22"/>
          <w:szCs w:val="22"/>
        </w:rPr>
        <w:t>6</w:t>
      </w:r>
      <w:r w:rsidRPr="006169B8">
        <w:rPr>
          <w:rFonts w:ascii="Arial" w:eastAsia="Arial Unicode MS" w:hAnsi="Arial" w:cs="Arial"/>
          <w:noProof/>
          <w:color w:val="auto"/>
          <w:sz w:val="22"/>
          <w:szCs w:val="22"/>
        </w:rPr>
        <w:fldChar w:fldCharType="end"/>
      </w:r>
      <w:r w:rsidRPr="006169B8">
        <w:rPr>
          <w:rFonts w:ascii="Arial" w:eastAsia="Arial Unicode MS" w:hAnsi="Arial" w:cs="Arial"/>
          <w:color w:val="auto"/>
          <w:sz w:val="22"/>
          <w:szCs w:val="22"/>
          <w:lang w:val="id-ID"/>
        </w:rPr>
        <w:t xml:space="preserve"> . Data hasil pengerjaan LKPD siswa setelah mengikuti pembelajaran dengan pendekatan</w:t>
      </w:r>
      <w:r w:rsidRPr="006169B8">
        <w:rPr>
          <w:rFonts w:ascii="Arial" w:eastAsia="Arial Unicode MS" w:hAnsi="Arial" w:cs="Arial"/>
          <w:i/>
          <w:iCs/>
          <w:color w:val="auto"/>
          <w:sz w:val="22"/>
          <w:szCs w:val="22"/>
        </w:rPr>
        <w:t xml:space="preserve"> Computational</w:t>
      </w:r>
      <w:r w:rsidRPr="006169B8">
        <w:rPr>
          <w:rFonts w:ascii="Arial" w:eastAsia="Arial Unicode MS" w:hAnsi="Arial" w:cs="Arial"/>
          <w:i/>
          <w:color w:val="auto"/>
          <w:sz w:val="22"/>
          <w:szCs w:val="22"/>
        </w:rPr>
        <w:t xml:space="preserve"> </w:t>
      </w:r>
      <w:r w:rsidRPr="006169B8">
        <w:rPr>
          <w:rFonts w:ascii="Arial" w:eastAsia="Arial Unicode MS" w:hAnsi="Arial" w:cs="Arial"/>
          <w:i/>
          <w:color w:val="auto"/>
          <w:sz w:val="22"/>
          <w:szCs w:val="22"/>
          <w:lang w:val="id-ID"/>
        </w:rPr>
        <w:t xml:space="preserve">Thinking </w:t>
      </w:r>
      <w:r w:rsidRPr="006169B8">
        <w:rPr>
          <w:rFonts w:ascii="Arial" w:eastAsia="Arial Unicode MS" w:hAnsi="Arial" w:cs="Arial"/>
          <w:color w:val="auto"/>
          <w:sz w:val="22"/>
          <w:szCs w:val="22"/>
          <w:lang w:val="id-ID"/>
        </w:rPr>
        <w:t xml:space="preserve">dapat dilihat pada tabel sebagai berikut : </w:t>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p>
    <w:p w:rsidR="006169B8" w:rsidRPr="006169B8" w:rsidRDefault="006169B8" w:rsidP="006169B8">
      <w:pPr>
        <w:pStyle w:val="NormalWeb"/>
        <w:spacing w:before="0" w:beforeAutospacing="0" w:after="0" w:afterAutospacing="0" w:line="360" w:lineRule="auto"/>
        <w:ind w:left="-851" w:firstLine="720"/>
        <w:jc w:val="center"/>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 xml:space="preserve">Tabel </w:t>
      </w:r>
      <w:r w:rsidRPr="006169B8">
        <w:rPr>
          <w:rFonts w:ascii="Arial" w:eastAsia="Arial Unicode MS" w:hAnsi="Arial" w:cs="Arial"/>
          <w:color w:val="auto"/>
          <w:sz w:val="22"/>
          <w:szCs w:val="22"/>
          <w:lang w:eastAsia="id-ID"/>
        </w:rPr>
        <w:t>3</w:t>
      </w:r>
      <w:r w:rsidRPr="006169B8">
        <w:rPr>
          <w:rFonts w:ascii="Arial" w:eastAsia="Arial Unicode MS" w:hAnsi="Arial" w:cs="Arial"/>
          <w:color w:val="auto"/>
          <w:sz w:val="22"/>
          <w:szCs w:val="22"/>
          <w:lang w:val="id-ID"/>
        </w:rPr>
        <w:t xml:space="preserve">. </w:t>
      </w:r>
      <w:r w:rsidRPr="006169B8">
        <w:rPr>
          <w:rFonts w:ascii="Arial" w:eastAsia="Arial Unicode MS" w:hAnsi="Arial" w:cs="Arial"/>
          <w:bCs/>
          <w:color w:val="auto"/>
          <w:sz w:val="22"/>
          <w:szCs w:val="22"/>
          <w:lang w:eastAsia="id-ID"/>
        </w:rPr>
        <w:t>Data Hasil LKPD P</w:t>
      </w:r>
      <w:r w:rsidRPr="006169B8">
        <w:rPr>
          <w:rFonts w:ascii="Arial" w:eastAsia="Arial Unicode MS" w:hAnsi="Arial" w:cs="Arial"/>
          <w:bCs/>
          <w:color w:val="auto"/>
          <w:sz w:val="22"/>
          <w:szCs w:val="22"/>
          <w:lang w:val="id-ID" w:eastAsia="id-ID"/>
        </w:rPr>
        <w:t xml:space="preserve">ondasi </w:t>
      </w:r>
      <w:r w:rsidRPr="006169B8">
        <w:rPr>
          <w:rFonts w:ascii="Arial" w:eastAsia="Arial Unicode MS" w:hAnsi="Arial" w:cs="Arial"/>
          <w:color w:val="auto"/>
          <w:sz w:val="22"/>
          <w:szCs w:val="22"/>
          <w:lang w:val="id-ID"/>
        </w:rPr>
        <w:t>Pengenalan Pola</w:t>
      </w:r>
    </w:p>
    <w:tbl>
      <w:tblPr>
        <w:tblpPr w:leftFromText="180" w:rightFromText="180" w:vertAnchor="text" w:tblpY="1"/>
        <w:tblOverlap w:val="never"/>
        <w:tblW w:w="5815" w:type="dxa"/>
        <w:tblInd w:w="2167" w:type="dxa"/>
        <w:tblBorders>
          <w:top w:val="single" w:sz="4" w:space="0" w:color="auto"/>
          <w:bottom w:val="single" w:sz="4" w:space="0" w:color="auto"/>
          <w:insideH w:val="single" w:sz="4" w:space="0" w:color="auto"/>
        </w:tblBorders>
        <w:tblLook w:val="04A0"/>
      </w:tblPr>
      <w:tblGrid>
        <w:gridCol w:w="918"/>
        <w:gridCol w:w="1501"/>
        <w:gridCol w:w="3281"/>
        <w:gridCol w:w="222"/>
        <w:gridCol w:w="222"/>
      </w:tblGrid>
      <w:tr w:rsidR="006169B8" w:rsidRPr="006169B8" w:rsidTr="006169B8">
        <w:trPr>
          <w:trHeight w:val="349"/>
        </w:trPr>
        <w:tc>
          <w:tcPr>
            <w:tcW w:w="5815" w:type="dxa"/>
            <w:gridSpan w:val="5"/>
            <w:shd w:val="clear" w:color="auto" w:fill="auto"/>
            <w:noWrap/>
            <w:vAlign w:val="bottom"/>
            <w:hideMark/>
          </w:tcPr>
          <w:p w:rsidR="006169B8" w:rsidRPr="006169B8" w:rsidRDefault="006169B8" w:rsidP="006169B8">
            <w:pPr>
              <w:spacing w:line="360" w:lineRule="auto"/>
              <w:jc w:val="both"/>
              <w:rPr>
                <w:rFonts w:ascii="Arial" w:eastAsia="Arial Unicode MS" w:hAnsi="Arial" w:cs="Arial"/>
                <w:bCs/>
              </w:rPr>
            </w:pPr>
          </w:p>
        </w:tc>
      </w:tr>
      <w:tr w:rsidR="006169B8" w:rsidRPr="006169B8" w:rsidTr="006169B8">
        <w:trPr>
          <w:trHeight w:val="279"/>
        </w:trPr>
        <w:tc>
          <w:tcPr>
            <w:tcW w:w="918" w:type="dxa"/>
            <w:shd w:val="clear" w:color="auto" w:fill="auto"/>
            <w:noWrap/>
            <w:vAlign w:val="center"/>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No</w:t>
            </w:r>
          </w:p>
        </w:tc>
        <w:tc>
          <w:tcPr>
            <w:tcW w:w="1172" w:type="dxa"/>
            <w:shd w:val="clear" w:color="auto" w:fill="auto"/>
            <w:noWrap/>
            <w:vAlign w:val="center"/>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Nilai</w:t>
            </w:r>
          </w:p>
        </w:tc>
        <w:tc>
          <w:tcPr>
            <w:tcW w:w="3281" w:type="dxa"/>
            <w:shd w:val="clear" w:color="auto" w:fill="auto"/>
            <w:noWrap/>
            <w:vAlign w:val="center"/>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Keterangan</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83</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3</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4</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lastRenderedPageBreak/>
              <w:t>5</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66</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TIDAK 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6</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7</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66</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TIDAK 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8</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9</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11</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66</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TIDAK 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12</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13</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14</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15</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16</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17</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83</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18</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19</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20</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21</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22</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23</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24</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25</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26</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83</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27</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33</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TIDAK 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279"/>
        </w:trPr>
        <w:tc>
          <w:tcPr>
            <w:tcW w:w="91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Rata-rata</w:t>
            </w:r>
          </w:p>
        </w:tc>
        <w:tc>
          <w:tcPr>
            <w:tcW w:w="117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bCs/>
              </w:rPr>
            </w:pPr>
            <w:r w:rsidRPr="006169B8">
              <w:rPr>
                <w:rFonts w:ascii="Arial" w:eastAsia="Arial Unicode MS" w:hAnsi="Arial" w:cs="Arial"/>
                <w:bCs/>
              </w:rPr>
              <w:t>91,85185185</w:t>
            </w:r>
          </w:p>
        </w:tc>
        <w:tc>
          <w:tcPr>
            <w:tcW w:w="328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bl>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br w:type="textWrapping" w:clear="all"/>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lastRenderedPageBreak/>
        <w:t xml:space="preserve">Berdasarkan data tabel diatas dapat disimpulkan, nahwa setelah pembelajaran menggunakan pendekatan </w:t>
      </w:r>
      <w:r w:rsidRPr="006169B8">
        <w:rPr>
          <w:rFonts w:ascii="Arial" w:eastAsia="Arial Unicode MS" w:hAnsi="Arial" w:cs="Arial"/>
          <w:i/>
          <w:color w:val="auto"/>
          <w:sz w:val="22"/>
          <w:szCs w:val="22"/>
          <w:lang w:val="id-ID"/>
        </w:rPr>
        <w:t xml:space="preserve">Computational Thiking, </w:t>
      </w:r>
      <w:r w:rsidRPr="006169B8">
        <w:rPr>
          <w:rFonts w:ascii="Arial" w:eastAsia="Arial Unicode MS" w:hAnsi="Arial" w:cs="Arial"/>
          <w:color w:val="auto"/>
          <w:sz w:val="22"/>
          <w:szCs w:val="22"/>
          <w:lang w:val="id-ID"/>
        </w:rPr>
        <w:t>rata-rata nilai ketuntasan siswa pada aspek Pengenalan Pola</w:t>
      </w:r>
      <w:r w:rsidRPr="006169B8">
        <w:rPr>
          <w:rFonts w:ascii="Arial" w:eastAsia="Arial Unicode MS" w:hAnsi="Arial" w:cs="Arial"/>
          <w:i/>
          <w:color w:val="auto"/>
          <w:sz w:val="22"/>
          <w:szCs w:val="22"/>
          <w:lang w:val="id-ID"/>
        </w:rPr>
        <w:t xml:space="preserve"> </w:t>
      </w:r>
      <w:r w:rsidRPr="006169B8">
        <w:rPr>
          <w:rFonts w:ascii="Arial" w:eastAsia="Arial Unicode MS" w:hAnsi="Arial" w:cs="Arial"/>
          <w:color w:val="auto"/>
          <w:sz w:val="22"/>
          <w:szCs w:val="22"/>
          <w:lang w:val="id-ID"/>
        </w:rPr>
        <w:t>menunjukkan hasil sangat baik. Dari 27 siswa yang mengikuti tes terdapat 2</w:t>
      </w:r>
      <w:r w:rsidRPr="006169B8">
        <w:rPr>
          <w:rFonts w:ascii="Arial" w:eastAsia="Arial Unicode MS" w:hAnsi="Arial" w:cs="Arial"/>
          <w:color w:val="auto"/>
          <w:sz w:val="22"/>
          <w:szCs w:val="22"/>
          <w:lang w:val="id-ID" w:eastAsia="id-ID"/>
        </w:rPr>
        <w:t xml:space="preserve">3 siswa yang memperoleh nilai TUNTAS dan 4 siswa yang memperoleh nilai  TIDAK TUNTAS. Jadi dapat dikatakan bahwa aspek </w:t>
      </w:r>
      <w:r w:rsidRPr="006169B8">
        <w:rPr>
          <w:rFonts w:ascii="Arial" w:eastAsia="Arial Unicode MS" w:hAnsi="Arial" w:cs="Arial"/>
          <w:color w:val="auto"/>
          <w:sz w:val="22"/>
          <w:szCs w:val="22"/>
          <w:lang w:val="id-ID"/>
        </w:rPr>
        <w:t>Pengenalan Pola</w:t>
      </w:r>
      <w:r w:rsidRPr="006169B8">
        <w:rPr>
          <w:rFonts w:ascii="Arial" w:eastAsia="Arial Unicode MS" w:hAnsi="Arial" w:cs="Arial"/>
          <w:i/>
          <w:color w:val="auto"/>
          <w:sz w:val="22"/>
          <w:szCs w:val="22"/>
          <w:lang w:val="id-ID"/>
        </w:rPr>
        <w:t xml:space="preserve"> </w:t>
      </w:r>
      <w:r w:rsidRPr="006169B8">
        <w:rPr>
          <w:rFonts w:ascii="Arial" w:eastAsia="Arial Unicode MS" w:hAnsi="Arial" w:cs="Arial"/>
          <w:color w:val="auto"/>
          <w:sz w:val="22"/>
          <w:szCs w:val="22"/>
          <w:lang w:val="id-ID"/>
        </w:rPr>
        <w:t>tercapai.</w:t>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p>
    <w:p w:rsidR="006169B8" w:rsidRPr="006169B8" w:rsidRDefault="006169B8" w:rsidP="006169B8">
      <w:pPr>
        <w:pStyle w:val="NormalWeb"/>
        <w:spacing w:before="0" w:beforeAutospacing="0" w:after="0" w:afterAutospacing="0" w:line="360" w:lineRule="auto"/>
        <w:ind w:left="-851" w:firstLine="720"/>
        <w:jc w:val="center"/>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 xml:space="preserve">Tabel 4. </w:t>
      </w:r>
      <w:r w:rsidRPr="006169B8">
        <w:rPr>
          <w:rFonts w:ascii="Arial" w:eastAsia="Arial Unicode MS" w:hAnsi="Arial" w:cs="Arial"/>
          <w:bCs/>
          <w:color w:val="auto"/>
          <w:sz w:val="22"/>
          <w:szCs w:val="22"/>
          <w:lang w:eastAsia="id-ID"/>
        </w:rPr>
        <w:t xml:space="preserve">Data Hasil LKPD </w:t>
      </w:r>
      <w:r w:rsidRPr="006169B8">
        <w:rPr>
          <w:rFonts w:ascii="Arial" w:eastAsia="Arial Unicode MS" w:hAnsi="Arial" w:cs="Arial"/>
          <w:bCs/>
          <w:color w:val="auto"/>
          <w:sz w:val="22"/>
          <w:szCs w:val="22"/>
          <w:lang w:val="id-ID" w:eastAsia="id-ID"/>
        </w:rPr>
        <w:t>Pondasi Abstraksi</w:t>
      </w:r>
    </w:p>
    <w:tbl>
      <w:tblPr>
        <w:tblW w:w="4533" w:type="dxa"/>
        <w:tblInd w:w="2278" w:type="dxa"/>
        <w:tblBorders>
          <w:top w:val="single" w:sz="4" w:space="0" w:color="auto"/>
          <w:bottom w:val="single" w:sz="4" w:space="0" w:color="auto"/>
          <w:insideH w:val="single" w:sz="4" w:space="0" w:color="auto"/>
        </w:tblBorders>
        <w:tblLook w:val="04A0"/>
      </w:tblPr>
      <w:tblGrid>
        <w:gridCol w:w="1218"/>
        <w:gridCol w:w="1192"/>
        <w:gridCol w:w="1901"/>
        <w:gridCol w:w="222"/>
      </w:tblGrid>
      <w:tr w:rsidR="006169B8" w:rsidRPr="006169B8" w:rsidTr="006169B8">
        <w:trPr>
          <w:trHeight w:val="375"/>
        </w:trPr>
        <w:tc>
          <w:tcPr>
            <w:tcW w:w="4533" w:type="dxa"/>
            <w:gridSpan w:val="4"/>
            <w:shd w:val="clear" w:color="auto" w:fill="auto"/>
            <w:noWrap/>
            <w:vAlign w:val="bottom"/>
            <w:hideMark/>
          </w:tcPr>
          <w:p w:rsidR="006169B8" w:rsidRPr="006169B8" w:rsidRDefault="006169B8" w:rsidP="006169B8">
            <w:pPr>
              <w:spacing w:line="360" w:lineRule="auto"/>
              <w:rPr>
                <w:rFonts w:ascii="Arial" w:eastAsia="Arial Unicode MS" w:hAnsi="Arial" w:cs="Arial"/>
                <w:bCs/>
              </w:rPr>
            </w:pPr>
          </w:p>
        </w:tc>
      </w:tr>
      <w:tr w:rsidR="006169B8" w:rsidRPr="006169B8" w:rsidTr="006169B8">
        <w:trPr>
          <w:trHeight w:val="300"/>
        </w:trPr>
        <w:tc>
          <w:tcPr>
            <w:tcW w:w="1218" w:type="dxa"/>
            <w:shd w:val="clear" w:color="auto" w:fill="auto"/>
            <w:noWrap/>
            <w:vAlign w:val="center"/>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No.</w:t>
            </w:r>
          </w:p>
        </w:tc>
        <w:tc>
          <w:tcPr>
            <w:tcW w:w="1192" w:type="dxa"/>
            <w:shd w:val="clear" w:color="auto" w:fill="auto"/>
            <w:noWrap/>
            <w:vAlign w:val="center"/>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Nilai</w:t>
            </w:r>
          </w:p>
        </w:tc>
        <w:tc>
          <w:tcPr>
            <w:tcW w:w="1901" w:type="dxa"/>
            <w:shd w:val="clear" w:color="auto" w:fill="auto"/>
            <w:noWrap/>
            <w:vAlign w:val="center"/>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Keterangan</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75</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TIDAK 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3</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4</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5</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6</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7</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8</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95</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9</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95</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11</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12</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13</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14</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15</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16</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17</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80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18</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lastRenderedPageBreak/>
              <w:t>19</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20</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21</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22</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23</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24</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25</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26</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27</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Rata-rata</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bCs/>
              </w:rPr>
            </w:pPr>
            <w:r w:rsidRPr="006169B8">
              <w:rPr>
                <w:rFonts w:ascii="Arial" w:eastAsia="Arial Unicode MS" w:hAnsi="Arial" w:cs="Arial"/>
                <w:bCs/>
              </w:rPr>
              <w:t>97,96296</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bl>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br w:type="textWrapping" w:clear="all"/>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 xml:space="preserve">Berdasarkan data tabel diatas dapat disimpulkan, nahwa setelah pembelajaran menggunakan pendekatan </w:t>
      </w:r>
      <w:r w:rsidRPr="006169B8">
        <w:rPr>
          <w:rFonts w:ascii="Arial" w:eastAsia="Arial Unicode MS" w:hAnsi="Arial" w:cs="Arial"/>
          <w:i/>
          <w:color w:val="auto"/>
          <w:sz w:val="22"/>
          <w:szCs w:val="22"/>
          <w:lang w:val="id-ID"/>
        </w:rPr>
        <w:t xml:space="preserve">Computational Thiking, </w:t>
      </w:r>
      <w:r w:rsidRPr="006169B8">
        <w:rPr>
          <w:rFonts w:ascii="Arial" w:eastAsia="Arial Unicode MS" w:hAnsi="Arial" w:cs="Arial"/>
          <w:color w:val="auto"/>
          <w:sz w:val="22"/>
          <w:szCs w:val="22"/>
          <w:lang w:val="id-ID"/>
        </w:rPr>
        <w:t>rata-rata nilai ketuntasan siswa pada aspek Abstraksi menunjukkan hasil sangat baik. Dari 27 siswa yang mengikuti tes terdapat 2</w:t>
      </w:r>
      <w:r w:rsidRPr="006169B8">
        <w:rPr>
          <w:rFonts w:ascii="Arial" w:eastAsia="Arial Unicode MS" w:hAnsi="Arial" w:cs="Arial"/>
          <w:color w:val="auto"/>
          <w:sz w:val="22"/>
          <w:szCs w:val="22"/>
          <w:lang w:eastAsia="id-ID"/>
        </w:rPr>
        <w:t>6</w:t>
      </w:r>
      <w:r w:rsidRPr="006169B8">
        <w:rPr>
          <w:rFonts w:ascii="Arial" w:eastAsia="Arial Unicode MS" w:hAnsi="Arial" w:cs="Arial"/>
          <w:color w:val="auto"/>
          <w:sz w:val="22"/>
          <w:szCs w:val="22"/>
          <w:lang w:val="id-ID" w:eastAsia="id-ID"/>
        </w:rPr>
        <w:t xml:space="preserve"> siswa yang memperoleh nilai TUNTAS dan </w:t>
      </w:r>
      <w:r w:rsidRPr="006169B8">
        <w:rPr>
          <w:rFonts w:ascii="Arial" w:eastAsia="Arial Unicode MS" w:hAnsi="Arial" w:cs="Arial"/>
          <w:color w:val="auto"/>
          <w:sz w:val="22"/>
          <w:szCs w:val="22"/>
          <w:lang w:eastAsia="id-ID"/>
        </w:rPr>
        <w:t>1</w:t>
      </w:r>
      <w:r w:rsidRPr="006169B8">
        <w:rPr>
          <w:rFonts w:ascii="Arial" w:eastAsia="Arial Unicode MS" w:hAnsi="Arial" w:cs="Arial"/>
          <w:color w:val="auto"/>
          <w:sz w:val="22"/>
          <w:szCs w:val="22"/>
          <w:lang w:val="id-ID" w:eastAsia="id-ID"/>
        </w:rPr>
        <w:t xml:space="preserve"> siswa yang memperoleh nilai  TIDAK TUNTAS. Jadi dapat dikatakan bahwa aspek Abstraksi </w:t>
      </w:r>
      <w:r w:rsidRPr="006169B8">
        <w:rPr>
          <w:rFonts w:ascii="Arial" w:eastAsia="Arial Unicode MS" w:hAnsi="Arial" w:cs="Arial"/>
          <w:color w:val="auto"/>
          <w:sz w:val="22"/>
          <w:szCs w:val="22"/>
          <w:lang w:val="id-ID"/>
        </w:rPr>
        <w:t>tercapai.</w:t>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p>
    <w:p w:rsidR="006169B8" w:rsidRPr="006169B8" w:rsidRDefault="006169B8" w:rsidP="006169B8">
      <w:pPr>
        <w:pStyle w:val="NormalWeb"/>
        <w:spacing w:before="0" w:beforeAutospacing="0" w:after="0" w:afterAutospacing="0" w:line="360" w:lineRule="auto"/>
        <w:ind w:left="-851" w:firstLine="720"/>
        <w:jc w:val="center"/>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 xml:space="preserve">Tabel </w:t>
      </w:r>
      <w:r w:rsidRPr="006169B8">
        <w:rPr>
          <w:rFonts w:ascii="Arial" w:eastAsia="Arial Unicode MS" w:hAnsi="Arial" w:cs="Arial"/>
          <w:sz w:val="22"/>
          <w:szCs w:val="22"/>
          <w:lang w:eastAsia="id-ID"/>
        </w:rPr>
        <w:t>5</w:t>
      </w:r>
      <w:r w:rsidRPr="006169B8">
        <w:rPr>
          <w:rFonts w:ascii="Arial" w:eastAsia="Arial Unicode MS" w:hAnsi="Arial" w:cs="Arial"/>
          <w:color w:val="auto"/>
          <w:sz w:val="22"/>
          <w:szCs w:val="22"/>
          <w:lang w:val="id-ID"/>
        </w:rPr>
        <w:t xml:space="preserve">. </w:t>
      </w:r>
      <w:r w:rsidRPr="006169B8">
        <w:rPr>
          <w:rFonts w:ascii="Arial" w:eastAsia="Arial Unicode MS" w:hAnsi="Arial" w:cs="Arial"/>
          <w:bCs/>
          <w:color w:val="auto"/>
          <w:sz w:val="22"/>
          <w:szCs w:val="22"/>
          <w:lang w:eastAsia="id-ID"/>
        </w:rPr>
        <w:t xml:space="preserve">Data Hasil LKPD </w:t>
      </w:r>
      <w:r w:rsidRPr="006169B8">
        <w:rPr>
          <w:rFonts w:ascii="Arial" w:eastAsia="Arial Unicode MS" w:hAnsi="Arial" w:cs="Arial"/>
          <w:bCs/>
          <w:color w:val="auto"/>
          <w:sz w:val="22"/>
          <w:szCs w:val="22"/>
          <w:lang w:val="id-ID" w:eastAsia="id-ID"/>
        </w:rPr>
        <w:t>Pondasi Algoritma</w:t>
      </w:r>
    </w:p>
    <w:tbl>
      <w:tblPr>
        <w:tblW w:w="4834" w:type="dxa"/>
        <w:tblInd w:w="2128" w:type="dxa"/>
        <w:tblBorders>
          <w:top w:val="single" w:sz="4" w:space="0" w:color="auto"/>
          <w:bottom w:val="single" w:sz="4" w:space="0" w:color="auto"/>
          <w:insideH w:val="single" w:sz="4" w:space="0" w:color="auto"/>
        </w:tblBorders>
        <w:tblLook w:val="04A0"/>
      </w:tblPr>
      <w:tblGrid>
        <w:gridCol w:w="1178"/>
        <w:gridCol w:w="1596"/>
        <w:gridCol w:w="1838"/>
        <w:gridCol w:w="222"/>
      </w:tblGrid>
      <w:tr w:rsidR="006169B8" w:rsidRPr="006169B8" w:rsidTr="006169B8">
        <w:trPr>
          <w:trHeight w:val="375"/>
        </w:trPr>
        <w:tc>
          <w:tcPr>
            <w:tcW w:w="4834" w:type="dxa"/>
            <w:gridSpan w:val="4"/>
            <w:shd w:val="clear" w:color="auto" w:fill="auto"/>
            <w:noWrap/>
            <w:vAlign w:val="bottom"/>
            <w:hideMark/>
          </w:tcPr>
          <w:p w:rsidR="006169B8" w:rsidRPr="006169B8" w:rsidRDefault="006169B8" w:rsidP="006169B8">
            <w:pPr>
              <w:spacing w:line="360" w:lineRule="auto"/>
              <w:rPr>
                <w:rFonts w:ascii="Arial" w:eastAsia="Arial Unicode MS" w:hAnsi="Arial" w:cs="Arial"/>
                <w:bCs/>
              </w:rPr>
            </w:pPr>
          </w:p>
        </w:tc>
      </w:tr>
      <w:tr w:rsidR="006169B8" w:rsidRPr="006169B8" w:rsidTr="006169B8">
        <w:trPr>
          <w:trHeight w:val="300"/>
        </w:trPr>
        <w:tc>
          <w:tcPr>
            <w:tcW w:w="1178" w:type="dxa"/>
            <w:shd w:val="clear" w:color="auto" w:fill="auto"/>
            <w:noWrap/>
            <w:vAlign w:val="center"/>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No.</w:t>
            </w:r>
          </w:p>
        </w:tc>
        <w:tc>
          <w:tcPr>
            <w:tcW w:w="1596" w:type="dxa"/>
            <w:shd w:val="clear" w:color="auto" w:fill="auto"/>
            <w:noWrap/>
            <w:vAlign w:val="center"/>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Nilai</w:t>
            </w:r>
          </w:p>
        </w:tc>
        <w:tc>
          <w:tcPr>
            <w:tcW w:w="1838" w:type="dxa"/>
            <w:shd w:val="clear" w:color="auto" w:fill="auto"/>
            <w:noWrap/>
            <w:vAlign w:val="center"/>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Keterangan</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83</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3</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4</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5</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66</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TIDAK 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6</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lastRenderedPageBreak/>
              <w:t>7</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66</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TIDAK 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8</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9</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11</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66</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TIDAK 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12</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13</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14</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15</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16</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17</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83</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18</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19</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20</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21</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22</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23</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24</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25</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26</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83</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27</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33</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TIDAK 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178" w:type="dxa"/>
            <w:shd w:val="clear" w:color="auto" w:fill="auto"/>
            <w:noWrap/>
            <w:vAlign w:val="bottom"/>
            <w:hideMark/>
          </w:tcPr>
          <w:p w:rsidR="006169B8" w:rsidRPr="006169B8" w:rsidRDefault="006169B8" w:rsidP="006169B8">
            <w:pPr>
              <w:spacing w:line="360" w:lineRule="auto"/>
              <w:rPr>
                <w:rFonts w:ascii="Arial" w:eastAsia="Arial Unicode MS" w:hAnsi="Arial" w:cs="Arial"/>
                <w:bCs/>
              </w:rPr>
            </w:pPr>
            <w:r w:rsidRPr="006169B8">
              <w:rPr>
                <w:rFonts w:ascii="Arial" w:eastAsia="Arial Unicode MS" w:hAnsi="Arial" w:cs="Arial"/>
                <w:bCs/>
              </w:rPr>
              <w:t>Rata-rata</w:t>
            </w:r>
          </w:p>
        </w:tc>
        <w:tc>
          <w:tcPr>
            <w:tcW w:w="1596"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bCs/>
              </w:rPr>
            </w:pPr>
            <w:r w:rsidRPr="006169B8">
              <w:rPr>
                <w:rFonts w:ascii="Arial" w:eastAsia="Arial Unicode MS" w:hAnsi="Arial" w:cs="Arial"/>
                <w:bCs/>
              </w:rPr>
              <w:t>91,85185185</w:t>
            </w:r>
          </w:p>
        </w:tc>
        <w:tc>
          <w:tcPr>
            <w:tcW w:w="1838"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bl>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br w:type="textWrapping" w:clear="all"/>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 xml:space="preserve">Berdasarkan data tabel diatas dapat disimpulkan, nahwa setelah pembelajaran menggunakan pendekatan </w:t>
      </w:r>
      <w:r w:rsidRPr="006169B8">
        <w:rPr>
          <w:rFonts w:ascii="Arial" w:eastAsia="Arial Unicode MS" w:hAnsi="Arial" w:cs="Arial"/>
          <w:i/>
          <w:color w:val="auto"/>
          <w:sz w:val="22"/>
          <w:szCs w:val="22"/>
          <w:lang w:val="id-ID"/>
        </w:rPr>
        <w:t xml:space="preserve">Computational Thiking, </w:t>
      </w:r>
      <w:r w:rsidRPr="006169B8">
        <w:rPr>
          <w:rFonts w:ascii="Arial" w:eastAsia="Arial Unicode MS" w:hAnsi="Arial" w:cs="Arial"/>
          <w:color w:val="auto"/>
          <w:sz w:val="22"/>
          <w:szCs w:val="22"/>
          <w:lang w:val="id-ID"/>
        </w:rPr>
        <w:t xml:space="preserve">rata-rata nilai ketuntasan siswa pada aspek Abstraksi menunjukkan hasil sangat baik. Dari 27 siswa yang mengikuti tes terdapat </w:t>
      </w:r>
      <w:r w:rsidRPr="006169B8">
        <w:rPr>
          <w:rFonts w:ascii="Arial" w:eastAsia="Arial Unicode MS" w:hAnsi="Arial" w:cs="Arial"/>
          <w:color w:val="auto"/>
          <w:sz w:val="22"/>
          <w:szCs w:val="22"/>
          <w:lang w:val="id-ID"/>
        </w:rPr>
        <w:lastRenderedPageBreak/>
        <w:t>2</w:t>
      </w:r>
      <w:r w:rsidRPr="006169B8">
        <w:rPr>
          <w:rFonts w:ascii="Arial" w:eastAsia="Arial Unicode MS" w:hAnsi="Arial" w:cs="Arial"/>
          <w:color w:val="auto"/>
          <w:sz w:val="22"/>
          <w:szCs w:val="22"/>
          <w:lang w:eastAsia="id-ID"/>
        </w:rPr>
        <w:t>3</w:t>
      </w:r>
      <w:r w:rsidRPr="006169B8">
        <w:rPr>
          <w:rFonts w:ascii="Arial" w:eastAsia="Arial Unicode MS" w:hAnsi="Arial" w:cs="Arial"/>
          <w:color w:val="auto"/>
          <w:sz w:val="22"/>
          <w:szCs w:val="22"/>
          <w:lang w:val="id-ID" w:eastAsia="id-ID"/>
        </w:rPr>
        <w:t xml:space="preserve"> siswa yang memperoleh nilai TUNTAS dan 4 siswa yang memperoleh nilai  TIDAK TUNTAS. Jadi dapat dikatakan bahwa aspek Algoritma </w:t>
      </w:r>
      <w:r w:rsidRPr="006169B8">
        <w:rPr>
          <w:rFonts w:ascii="Arial" w:eastAsia="Arial Unicode MS" w:hAnsi="Arial" w:cs="Arial"/>
          <w:color w:val="auto"/>
          <w:sz w:val="22"/>
          <w:szCs w:val="22"/>
          <w:lang w:val="id-ID"/>
        </w:rPr>
        <w:t>tercapai.</w:t>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p>
    <w:p w:rsidR="006169B8" w:rsidRPr="006169B8" w:rsidRDefault="006169B8" w:rsidP="006169B8">
      <w:pPr>
        <w:pStyle w:val="NormalWeb"/>
        <w:spacing w:before="0" w:beforeAutospacing="0" w:after="0" w:afterAutospacing="0" w:line="360" w:lineRule="auto"/>
        <w:ind w:left="-851" w:firstLine="720"/>
        <w:jc w:val="center"/>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 xml:space="preserve">Tabel </w:t>
      </w:r>
      <w:r w:rsidRPr="006169B8">
        <w:rPr>
          <w:rFonts w:ascii="Arial" w:eastAsia="Arial Unicode MS" w:hAnsi="Arial" w:cs="Arial"/>
          <w:color w:val="auto"/>
          <w:sz w:val="22"/>
          <w:szCs w:val="22"/>
          <w:lang w:eastAsia="id-ID"/>
        </w:rPr>
        <w:t>6</w:t>
      </w:r>
      <w:r w:rsidRPr="006169B8">
        <w:rPr>
          <w:rFonts w:ascii="Arial" w:eastAsia="Arial Unicode MS" w:hAnsi="Arial" w:cs="Arial"/>
          <w:color w:val="auto"/>
          <w:sz w:val="22"/>
          <w:szCs w:val="22"/>
          <w:lang w:val="id-ID"/>
        </w:rPr>
        <w:t xml:space="preserve">. </w:t>
      </w:r>
      <w:r w:rsidRPr="006169B8">
        <w:rPr>
          <w:rFonts w:ascii="Arial" w:eastAsia="Arial Unicode MS" w:hAnsi="Arial" w:cs="Arial"/>
          <w:bCs/>
          <w:color w:val="auto"/>
          <w:sz w:val="22"/>
          <w:szCs w:val="22"/>
          <w:lang w:eastAsia="id-ID"/>
        </w:rPr>
        <w:t xml:space="preserve">Data Hasil LKPD </w:t>
      </w:r>
      <w:r w:rsidRPr="006169B8">
        <w:rPr>
          <w:rFonts w:ascii="Arial" w:eastAsia="Arial Unicode MS" w:hAnsi="Arial" w:cs="Arial"/>
          <w:bCs/>
          <w:color w:val="auto"/>
          <w:sz w:val="22"/>
          <w:szCs w:val="22"/>
          <w:lang w:val="id-ID" w:eastAsia="id-ID"/>
        </w:rPr>
        <w:t>Pondasi Dekomposisi</w:t>
      </w:r>
    </w:p>
    <w:tbl>
      <w:tblPr>
        <w:tblW w:w="4533" w:type="dxa"/>
        <w:tblInd w:w="2278" w:type="dxa"/>
        <w:tblBorders>
          <w:top w:val="single" w:sz="4" w:space="0" w:color="auto"/>
          <w:bottom w:val="single" w:sz="4" w:space="0" w:color="auto"/>
          <w:insideH w:val="single" w:sz="4" w:space="0" w:color="auto"/>
        </w:tblBorders>
        <w:tblLook w:val="04A0"/>
      </w:tblPr>
      <w:tblGrid>
        <w:gridCol w:w="1218"/>
        <w:gridCol w:w="1192"/>
        <w:gridCol w:w="1901"/>
        <w:gridCol w:w="222"/>
      </w:tblGrid>
      <w:tr w:rsidR="006169B8" w:rsidRPr="006169B8" w:rsidTr="006169B8">
        <w:trPr>
          <w:trHeight w:val="375"/>
        </w:trPr>
        <w:tc>
          <w:tcPr>
            <w:tcW w:w="4533" w:type="dxa"/>
            <w:gridSpan w:val="4"/>
            <w:shd w:val="clear" w:color="auto" w:fill="auto"/>
            <w:noWrap/>
            <w:vAlign w:val="bottom"/>
            <w:hideMark/>
          </w:tcPr>
          <w:p w:rsidR="006169B8" w:rsidRPr="006169B8" w:rsidRDefault="006169B8" w:rsidP="006169B8">
            <w:pPr>
              <w:spacing w:line="360" w:lineRule="auto"/>
              <w:rPr>
                <w:rFonts w:ascii="Arial" w:eastAsia="Arial Unicode MS" w:hAnsi="Arial" w:cs="Arial"/>
                <w:bCs/>
              </w:rPr>
            </w:pPr>
          </w:p>
        </w:tc>
      </w:tr>
      <w:tr w:rsidR="006169B8" w:rsidRPr="006169B8" w:rsidTr="006169B8">
        <w:trPr>
          <w:trHeight w:val="300"/>
        </w:trPr>
        <w:tc>
          <w:tcPr>
            <w:tcW w:w="1218" w:type="dxa"/>
            <w:shd w:val="clear" w:color="auto" w:fill="auto"/>
            <w:noWrap/>
            <w:vAlign w:val="center"/>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No.</w:t>
            </w:r>
          </w:p>
        </w:tc>
        <w:tc>
          <w:tcPr>
            <w:tcW w:w="1192" w:type="dxa"/>
            <w:shd w:val="clear" w:color="auto" w:fill="auto"/>
            <w:noWrap/>
            <w:vAlign w:val="center"/>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Nilai</w:t>
            </w:r>
          </w:p>
        </w:tc>
        <w:tc>
          <w:tcPr>
            <w:tcW w:w="1901" w:type="dxa"/>
            <w:shd w:val="clear" w:color="auto" w:fill="auto"/>
            <w:noWrap/>
            <w:vAlign w:val="center"/>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Keterangan</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75</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TIDAK 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3</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4</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5</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6</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7</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8</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95</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9</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95</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11</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12</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13</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14</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15</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16</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17</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80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18</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19</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lastRenderedPageBreak/>
              <w:t>20</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21</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22</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23</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24</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25</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26</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27</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rPr>
            </w:pPr>
            <w:r w:rsidRPr="006169B8">
              <w:rPr>
                <w:rFonts w:ascii="Arial" w:eastAsia="Arial Unicode MS" w:hAnsi="Arial" w:cs="Arial"/>
              </w:rPr>
              <w:t>100</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r w:rsidR="006169B8" w:rsidRPr="006169B8" w:rsidTr="006169B8">
        <w:trPr>
          <w:trHeight w:val="300"/>
        </w:trPr>
        <w:tc>
          <w:tcPr>
            <w:tcW w:w="1218" w:type="dxa"/>
            <w:shd w:val="clear" w:color="auto" w:fill="auto"/>
            <w:noWrap/>
            <w:vAlign w:val="bottom"/>
            <w:hideMark/>
          </w:tcPr>
          <w:p w:rsidR="006169B8" w:rsidRPr="006169B8" w:rsidRDefault="006169B8" w:rsidP="006169B8">
            <w:pPr>
              <w:spacing w:line="360" w:lineRule="auto"/>
              <w:rPr>
                <w:rFonts w:ascii="Arial" w:eastAsia="Arial Unicode MS" w:hAnsi="Arial" w:cs="Arial"/>
                <w:bCs/>
              </w:rPr>
            </w:pPr>
            <w:r w:rsidRPr="006169B8">
              <w:rPr>
                <w:rFonts w:ascii="Arial" w:eastAsia="Arial Unicode MS" w:hAnsi="Arial" w:cs="Arial"/>
                <w:bCs/>
              </w:rPr>
              <w:t>Rata-rata</w:t>
            </w:r>
          </w:p>
        </w:tc>
        <w:tc>
          <w:tcPr>
            <w:tcW w:w="1192" w:type="dxa"/>
            <w:shd w:val="clear" w:color="auto" w:fill="auto"/>
            <w:noWrap/>
            <w:vAlign w:val="bottom"/>
            <w:hideMark/>
          </w:tcPr>
          <w:p w:rsidR="006169B8" w:rsidRPr="006169B8" w:rsidRDefault="006169B8" w:rsidP="006169B8">
            <w:pPr>
              <w:spacing w:line="360" w:lineRule="auto"/>
              <w:jc w:val="right"/>
              <w:rPr>
                <w:rFonts w:ascii="Arial" w:eastAsia="Arial Unicode MS" w:hAnsi="Arial" w:cs="Arial"/>
                <w:bCs/>
              </w:rPr>
            </w:pPr>
            <w:r w:rsidRPr="006169B8">
              <w:rPr>
                <w:rFonts w:ascii="Arial" w:eastAsia="Arial Unicode MS" w:hAnsi="Arial" w:cs="Arial"/>
                <w:bCs/>
              </w:rPr>
              <w:t>97,96296</w:t>
            </w:r>
          </w:p>
        </w:tc>
        <w:tc>
          <w:tcPr>
            <w:tcW w:w="1901" w:type="dxa"/>
            <w:shd w:val="clear" w:color="auto" w:fill="auto"/>
            <w:noWrap/>
            <w:vAlign w:val="bottom"/>
            <w:hideMark/>
          </w:tcPr>
          <w:p w:rsidR="006169B8" w:rsidRPr="006169B8" w:rsidRDefault="006169B8" w:rsidP="006169B8">
            <w:pPr>
              <w:spacing w:line="360" w:lineRule="auto"/>
              <w:jc w:val="center"/>
              <w:rPr>
                <w:rFonts w:ascii="Arial" w:eastAsia="Arial Unicode MS" w:hAnsi="Arial" w:cs="Arial"/>
                <w:bCs/>
              </w:rPr>
            </w:pPr>
            <w:r w:rsidRPr="006169B8">
              <w:rPr>
                <w:rFonts w:ascii="Arial" w:eastAsia="Arial Unicode MS" w:hAnsi="Arial" w:cs="Arial"/>
                <w:bCs/>
              </w:rPr>
              <w:t>TUNTAS</w:t>
            </w:r>
          </w:p>
        </w:tc>
        <w:tc>
          <w:tcPr>
            <w:tcW w:w="222" w:type="dxa"/>
            <w:shd w:val="clear" w:color="auto" w:fill="auto"/>
            <w:noWrap/>
            <w:vAlign w:val="bottom"/>
            <w:hideMark/>
          </w:tcPr>
          <w:p w:rsidR="006169B8" w:rsidRPr="006169B8" w:rsidRDefault="006169B8" w:rsidP="006169B8">
            <w:pPr>
              <w:spacing w:line="360" w:lineRule="auto"/>
              <w:rPr>
                <w:rFonts w:ascii="Arial" w:eastAsia="Arial Unicode MS" w:hAnsi="Arial" w:cs="Arial"/>
              </w:rPr>
            </w:pPr>
          </w:p>
        </w:tc>
      </w:tr>
    </w:tbl>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br w:type="textWrapping" w:clear="all"/>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 xml:space="preserve">Berdasarkan data tabel diatas dapat disimpulkan, bahwa setelah pembelajaran menggunakan pendekatan </w:t>
      </w:r>
      <w:r w:rsidRPr="006169B8">
        <w:rPr>
          <w:rFonts w:ascii="Arial" w:eastAsia="Arial Unicode MS" w:hAnsi="Arial" w:cs="Arial"/>
          <w:i/>
          <w:color w:val="auto"/>
          <w:sz w:val="22"/>
          <w:szCs w:val="22"/>
          <w:lang w:val="id-ID"/>
        </w:rPr>
        <w:t xml:space="preserve">Computational Thiking, </w:t>
      </w:r>
      <w:r w:rsidRPr="006169B8">
        <w:rPr>
          <w:rFonts w:ascii="Arial" w:eastAsia="Arial Unicode MS" w:hAnsi="Arial" w:cs="Arial"/>
          <w:color w:val="auto"/>
          <w:sz w:val="22"/>
          <w:szCs w:val="22"/>
          <w:lang w:val="id-ID"/>
        </w:rPr>
        <w:t>rata-rata nilai ketuntasan siswa pada aspek Abstraksi menunjukkan hasil sangat baik. Dari 27 siswa yang mengikuti tes terdapat 2</w:t>
      </w:r>
      <w:r w:rsidRPr="006169B8">
        <w:rPr>
          <w:rFonts w:ascii="Arial" w:eastAsia="Arial Unicode MS" w:hAnsi="Arial" w:cs="Arial"/>
          <w:sz w:val="22"/>
          <w:szCs w:val="22"/>
          <w:lang w:eastAsia="id-ID"/>
        </w:rPr>
        <w:t>6</w:t>
      </w:r>
      <w:r w:rsidRPr="006169B8">
        <w:rPr>
          <w:rFonts w:ascii="Arial" w:eastAsia="Arial Unicode MS" w:hAnsi="Arial" w:cs="Arial"/>
          <w:color w:val="auto"/>
          <w:sz w:val="22"/>
          <w:szCs w:val="22"/>
          <w:lang w:val="id-ID" w:eastAsia="id-ID"/>
        </w:rPr>
        <w:t xml:space="preserve"> siswa yang memperoleh nilai TUNTAS dan </w:t>
      </w:r>
      <w:r w:rsidRPr="006169B8">
        <w:rPr>
          <w:rFonts w:ascii="Arial" w:eastAsia="Arial Unicode MS" w:hAnsi="Arial" w:cs="Arial"/>
          <w:sz w:val="22"/>
          <w:szCs w:val="22"/>
          <w:lang w:eastAsia="id-ID"/>
        </w:rPr>
        <w:t>1</w:t>
      </w:r>
      <w:r w:rsidRPr="006169B8">
        <w:rPr>
          <w:rFonts w:ascii="Arial" w:eastAsia="Arial Unicode MS" w:hAnsi="Arial" w:cs="Arial"/>
          <w:color w:val="auto"/>
          <w:sz w:val="22"/>
          <w:szCs w:val="22"/>
          <w:lang w:val="id-ID" w:eastAsia="id-ID"/>
        </w:rPr>
        <w:t xml:space="preserve"> siswa yang memperoleh nilai  TIDAK TUNTAS. Jadi dapat dikatakan bahwa aspek Dekomposisi </w:t>
      </w:r>
      <w:r w:rsidRPr="006169B8">
        <w:rPr>
          <w:rFonts w:ascii="Arial" w:eastAsia="Arial Unicode MS" w:hAnsi="Arial" w:cs="Arial"/>
          <w:color w:val="auto"/>
          <w:sz w:val="22"/>
          <w:szCs w:val="22"/>
          <w:lang w:val="id-ID"/>
        </w:rPr>
        <w:t>tercapai.</w:t>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r w:rsidRPr="006169B8">
        <w:rPr>
          <w:rFonts w:ascii="Arial" w:eastAsia="Arial Unicode MS" w:hAnsi="Arial" w:cs="Arial"/>
          <w:color w:val="auto"/>
          <w:sz w:val="22"/>
          <w:szCs w:val="22"/>
          <w:lang w:val="id-ID"/>
        </w:rPr>
        <w:t>Kemudian berdasarkan angket data pemahaman siswa dalam mengerjakan LKPD analisis data presentase dihitug dengan cara mentukan presentase dari setiap indikator. Berikut disajikan hasil analisis data angket pemahaman siswa pada :</w:t>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p>
    <w:p w:rsidR="00ED75FB" w:rsidRPr="006169B8" w:rsidRDefault="006169B8" w:rsidP="006169B8">
      <w:pPr>
        <w:pStyle w:val="NormalWeb"/>
        <w:spacing w:before="0" w:beforeAutospacing="0" w:after="0" w:afterAutospacing="0" w:line="360" w:lineRule="auto"/>
        <w:jc w:val="center"/>
        <w:rPr>
          <w:rFonts w:ascii="Arial" w:eastAsia="Arial Unicode MS" w:hAnsi="Arial" w:cs="Arial"/>
          <w:i/>
          <w:color w:val="auto"/>
          <w:sz w:val="22"/>
          <w:szCs w:val="22"/>
          <w:lang w:val="id-ID"/>
        </w:rPr>
      </w:pPr>
      <w:r w:rsidRPr="006169B8">
        <w:rPr>
          <w:rFonts w:ascii="Arial" w:eastAsia="Arial Unicode MS" w:hAnsi="Arial" w:cs="Arial"/>
          <w:noProof/>
          <w:color w:val="auto"/>
          <w:sz w:val="22"/>
          <w:szCs w:val="22"/>
          <w:lang w:val="id-ID" w:eastAsia="id-ID"/>
        </w:rPr>
        <w:drawing>
          <wp:anchor distT="0" distB="0" distL="114300" distR="114300" simplePos="0" relativeHeight="251660288" behindDoc="0" locked="0" layoutInCell="1" allowOverlap="1">
            <wp:simplePos x="0" y="0"/>
            <wp:positionH relativeFrom="column">
              <wp:posOffset>1261745</wp:posOffset>
            </wp:positionH>
            <wp:positionV relativeFrom="paragraph">
              <wp:posOffset>429260</wp:posOffset>
            </wp:positionV>
            <wp:extent cx="3705225" cy="2819400"/>
            <wp:effectExtent l="19050" t="0" r="9525" b="0"/>
            <wp:wrapTopAndBottom/>
            <wp:docPr id="3" name="Picture 2" descr="WhatsApp Image 2023-04-03 at 04.50.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4-03 at 04.50.55.jpeg"/>
                    <pic:cNvPicPr/>
                  </pic:nvPicPr>
                  <pic:blipFill>
                    <a:blip r:embed="rId6">
                      <a:grayscl/>
                    </a:blip>
                    <a:srcRect l="5454" t="22941" r="52893" b="8235"/>
                    <a:stretch>
                      <a:fillRect/>
                    </a:stretch>
                  </pic:blipFill>
                  <pic:spPr>
                    <a:xfrm>
                      <a:off x="0" y="0"/>
                      <a:ext cx="3705225" cy="2819400"/>
                    </a:xfrm>
                    <a:prstGeom prst="rect">
                      <a:avLst/>
                    </a:prstGeom>
                  </pic:spPr>
                </pic:pic>
              </a:graphicData>
            </a:graphic>
          </wp:anchor>
        </w:drawing>
      </w:r>
      <w:r w:rsidRPr="006169B8">
        <w:rPr>
          <w:rFonts w:ascii="Arial" w:eastAsia="Arial Unicode MS" w:hAnsi="Arial" w:cs="Arial"/>
          <w:color w:val="auto"/>
          <w:sz w:val="22"/>
          <w:szCs w:val="22"/>
          <w:lang w:val="id-ID"/>
        </w:rPr>
        <w:t xml:space="preserve">Tabel </w:t>
      </w:r>
      <w:r w:rsidRPr="006169B8">
        <w:rPr>
          <w:rFonts w:ascii="Arial" w:eastAsia="Arial Unicode MS" w:hAnsi="Arial" w:cs="Arial"/>
          <w:color w:val="auto"/>
          <w:sz w:val="22"/>
          <w:szCs w:val="22"/>
          <w:lang w:val="id-ID" w:eastAsia="id-ID"/>
        </w:rPr>
        <w:t>7</w:t>
      </w:r>
      <w:r w:rsidRPr="006169B8">
        <w:rPr>
          <w:rFonts w:ascii="Arial" w:eastAsia="Arial Unicode MS" w:hAnsi="Arial" w:cs="Arial"/>
          <w:color w:val="auto"/>
          <w:sz w:val="22"/>
          <w:szCs w:val="22"/>
          <w:lang w:val="id-ID"/>
        </w:rPr>
        <w:t>. Hasil Kuesioner Pelaksanaan Pembelajaran berbasis</w:t>
      </w:r>
      <w:r w:rsidRPr="006169B8">
        <w:rPr>
          <w:rFonts w:ascii="Arial" w:eastAsia="Arial Unicode MS" w:hAnsi="Arial" w:cs="Arial"/>
          <w:i/>
          <w:iCs/>
          <w:color w:val="auto"/>
          <w:sz w:val="22"/>
          <w:szCs w:val="22"/>
        </w:rPr>
        <w:t xml:space="preserve"> Computational</w:t>
      </w:r>
      <w:r w:rsidRPr="006169B8">
        <w:rPr>
          <w:rFonts w:ascii="Arial" w:eastAsia="Arial Unicode MS" w:hAnsi="Arial" w:cs="Arial"/>
          <w:i/>
          <w:color w:val="auto"/>
          <w:sz w:val="22"/>
          <w:szCs w:val="22"/>
        </w:rPr>
        <w:t xml:space="preserve"> </w:t>
      </w:r>
      <w:r w:rsidRPr="006169B8">
        <w:rPr>
          <w:rFonts w:ascii="Arial" w:eastAsia="Arial Unicode MS" w:hAnsi="Arial" w:cs="Arial"/>
          <w:i/>
          <w:color w:val="auto"/>
          <w:sz w:val="22"/>
          <w:szCs w:val="22"/>
          <w:lang w:val="id-ID"/>
        </w:rPr>
        <w:t>Thinking.</w:t>
      </w:r>
    </w:p>
    <w:p w:rsidR="00ED75FB" w:rsidRDefault="006169B8" w:rsidP="006169B8">
      <w:pPr>
        <w:spacing w:after="0" w:line="360" w:lineRule="auto"/>
        <w:jc w:val="center"/>
        <w:rPr>
          <w:rFonts w:ascii="Arial" w:eastAsia="Arial" w:hAnsi="Arial" w:cs="Arial"/>
          <w:b/>
        </w:rPr>
      </w:pPr>
      <w:r>
        <w:rPr>
          <w:rFonts w:ascii="Arial" w:eastAsia="Arial" w:hAnsi="Arial" w:cs="Arial"/>
          <w:b/>
        </w:rPr>
        <w:lastRenderedPageBreak/>
        <w:t>KESIMPULAN</w:t>
      </w:r>
    </w:p>
    <w:p w:rsidR="006169B8" w:rsidRPr="006169B8" w:rsidRDefault="006169B8" w:rsidP="006169B8">
      <w:pPr>
        <w:pStyle w:val="NormalWeb"/>
        <w:spacing w:before="0" w:beforeAutospacing="0" w:after="0" w:afterAutospacing="0" w:line="360" w:lineRule="auto"/>
        <w:ind w:firstLine="720"/>
        <w:jc w:val="both"/>
        <w:rPr>
          <w:rFonts w:ascii="Arial" w:eastAsia="Arial Unicode MS" w:hAnsi="Arial" w:cs="Arial"/>
          <w:color w:val="auto"/>
          <w:sz w:val="22"/>
          <w:szCs w:val="22"/>
          <w:lang w:val="id-ID"/>
        </w:rPr>
      </w:pPr>
      <w:proofErr w:type="gramStart"/>
      <w:r w:rsidRPr="006169B8">
        <w:rPr>
          <w:rFonts w:ascii="Arial" w:eastAsia="Arial Unicode MS" w:hAnsi="Arial" w:cs="Arial"/>
          <w:color w:val="auto"/>
          <w:sz w:val="22"/>
          <w:szCs w:val="22"/>
        </w:rPr>
        <w:t xml:space="preserve">Dengan terlaksananya </w:t>
      </w:r>
      <w:r w:rsidRPr="006169B8">
        <w:rPr>
          <w:rFonts w:ascii="Arial" w:eastAsia="Arial Unicode MS" w:hAnsi="Arial" w:cs="Arial"/>
          <w:color w:val="auto"/>
          <w:sz w:val="22"/>
          <w:szCs w:val="22"/>
          <w:lang w:val="id-ID"/>
        </w:rPr>
        <w:t>program</w:t>
      </w:r>
      <w:r w:rsidRPr="006169B8">
        <w:rPr>
          <w:rFonts w:ascii="Arial" w:eastAsia="Arial Unicode MS" w:hAnsi="Arial" w:cs="Arial"/>
          <w:color w:val="auto"/>
          <w:sz w:val="22"/>
          <w:szCs w:val="22"/>
        </w:rPr>
        <w:t xml:space="preserve"> ini, diharapkan guru-guru dapat menggunakan dan menyesuaikan materi berpikir komputasi </w:t>
      </w:r>
      <w:r w:rsidRPr="006169B8">
        <w:rPr>
          <w:rFonts w:ascii="Arial" w:eastAsia="Arial Unicode MS" w:hAnsi="Arial" w:cs="Arial"/>
          <w:i/>
          <w:color w:val="auto"/>
          <w:sz w:val="22"/>
          <w:szCs w:val="22"/>
        </w:rPr>
        <w:t>(</w:t>
      </w:r>
      <w:r w:rsidRPr="006169B8">
        <w:rPr>
          <w:rFonts w:ascii="Arial" w:eastAsia="Arial Unicode MS" w:hAnsi="Arial" w:cs="Arial"/>
          <w:i/>
          <w:color w:val="auto"/>
          <w:sz w:val="22"/>
          <w:szCs w:val="22"/>
          <w:lang w:val="id-ID"/>
        </w:rPr>
        <w:t>C</w:t>
      </w:r>
      <w:r w:rsidRPr="006169B8">
        <w:rPr>
          <w:rFonts w:ascii="Arial" w:eastAsia="Arial Unicode MS" w:hAnsi="Arial" w:cs="Arial"/>
          <w:i/>
          <w:color w:val="auto"/>
          <w:sz w:val="22"/>
          <w:szCs w:val="22"/>
        </w:rPr>
        <w:t xml:space="preserve">omputational </w:t>
      </w:r>
      <w:r w:rsidRPr="006169B8">
        <w:rPr>
          <w:rFonts w:ascii="Arial" w:eastAsia="Arial Unicode MS" w:hAnsi="Arial" w:cs="Arial"/>
          <w:i/>
          <w:color w:val="auto"/>
          <w:sz w:val="22"/>
          <w:szCs w:val="22"/>
          <w:lang w:val="id-ID"/>
        </w:rPr>
        <w:t>T</w:t>
      </w:r>
      <w:r w:rsidRPr="006169B8">
        <w:rPr>
          <w:rFonts w:ascii="Arial" w:eastAsia="Arial Unicode MS" w:hAnsi="Arial" w:cs="Arial"/>
          <w:i/>
          <w:color w:val="auto"/>
          <w:sz w:val="22"/>
          <w:szCs w:val="22"/>
        </w:rPr>
        <w:t>hinking)</w:t>
      </w:r>
      <w:r w:rsidRPr="006169B8">
        <w:rPr>
          <w:rFonts w:ascii="Arial" w:eastAsia="Arial Unicode MS" w:hAnsi="Arial" w:cs="Arial"/>
          <w:color w:val="auto"/>
          <w:sz w:val="22"/>
          <w:szCs w:val="22"/>
        </w:rPr>
        <w:t xml:space="preserve"> ke dalam masing-masing mata pelajaran yang mereka ampu.</w:t>
      </w:r>
      <w:proofErr w:type="gramEnd"/>
      <w:r w:rsidRPr="006169B8">
        <w:rPr>
          <w:rFonts w:ascii="Arial" w:eastAsia="Arial Unicode MS" w:hAnsi="Arial" w:cs="Arial"/>
          <w:color w:val="auto"/>
          <w:sz w:val="22"/>
          <w:szCs w:val="22"/>
        </w:rPr>
        <w:t xml:space="preserve"> Metode ceramah</w:t>
      </w:r>
      <w:r w:rsidRPr="006169B8">
        <w:rPr>
          <w:rFonts w:ascii="Arial" w:eastAsia="Arial Unicode MS" w:hAnsi="Arial" w:cs="Arial"/>
          <w:color w:val="auto"/>
          <w:sz w:val="22"/>
          <w:szCs w:val="22"/>
          <w:lang w:val="id-ID"/>
        </w:rPr>
        <w:t xml:space="preserve"> dan pembelajaran yang masih berpusat pada guru dapat diinovasikan menjadi pembelajaran yang berbasis </w:t>
      </w:r>
      <w:r w:rsidRPr="006169B8">
        <w:rPr>
          <w:rFonts w:ascii="Arial" w:eastAsia="Arial Unicode MS" w:hAnsi="Arial" w:cs="Arial"/>
          <w:i/>
          <w:color w:val="auto"/>
          <w:sz w:val="22"/>
          <w:szCs w:val="22"/>
          <w:lang w:val="id-ID"/>
        </w:rPr>
        <w:t>C</w:t>
      </w:r>
      <w:r w:rsidRPr="006169B8">
        <w:rPr>
          <w:rFonts w:ascii="Arial" w:eastAsia="Arial Unicode MS" w:hAnsi="Arial" w:cs="Arial"/>
          <w:i/>
          <w:color w:val="auto"/>
          <w:sz w:val="22"/>
          <w:szCs w:val="22"/>
        </w:rPr>
        <w:t xml:space="preserve">omputational </w:t>
      </w:r>
      <w:r w:rsidRPr="006169B8">
        <w:rPr>
          <w:rFonts w:ascii="Arial" w:eastAsia="Arial Unicode MS" w:hAnsi="Arial" w:cs="Arial"/>
          <w:i/>
          <w:color w:val="auto"/>
          <w:sz w:val="22"/>
          <w:szCs w:val="22"/>
          <w:lang w:val="id-ID"/>
        </w:rPr>
        <w:t>T</w:t>
      </w:r>
      <w:r w:rsidRPr="006169B8">
        <w:rPr>
          <w:rFonts w:ascii="Arial" w:eastAsia="Arial Unicode MS" w:hAnsi="Arial" w:cs="Arial"/>
          <w:i/>
          <w:color w:val="auto"/>
          <w:sz w:val="22"/>
          <w:szCs w:val="22"/>
        </w:rPr>
        <w:t>hinking</w:t>
      </w:r>
      <w:r w:rsidRPr="006169B8">
        <w:rPr>
          <w:rFonts w:ascii="Arial" w:eastAsia="Arial Unicode MS" w:hAnsi="Arial" w:cs="Arial"/>
          <w:color w:val="auto"/>
          <w:sz w:val="22"/>
          <w:szCs w:val="22"/>
        </w:rPr>
        <w:t xml:space="preserve"> yang menjelaskan pengertian, kegunaan</w:t>
      </w:r>
      <w:r w:rsidRPr="006169B8">
        <w:rPr>
          <w:rFonts w:ascii="Arial" w:eastAsia="Arial Unicode MS" w:hAnsi="Arial" w:cs="Arial"/>
          <w:color w:val="auto"/>
          <w:sz w:val="22"/>
          <w:szCs w:val="22"/>
          <w:lang w:val="id-ID"/>
        </w:rPr>
        <w:t>,</w:t>
      </w:r>
      <w:r w:rsidRPr="006169B8">
        <w:rPr>
          <w:rFonts w:ascii="Arial" w:eastAsia="Arial Unicode MS" w:hAnsi="Arial" w:cs="Arial"/>
          <w:color w:val="auto"/>
          <w:sz w:val="22"/>
          <w:szCs w:val="22"/>
        </w:rPr>
        <w:t xml:space="preserve"> dan manfaat berpikir komputasi menambah motivasi peserta untuk menerapkan </w:t>
      </w:r>
      <w:r w:rsidRPr="006169B8">
        <w:rPr>
          <w:rFonts w:ascii="Arial" w:eastAsia="Arial Unicode MS" w:hAnsi="Arial" w:cs="Arial"/>
          <w:i/>
          <w:color w:val="auto"/>
          <w:sz w:val="22"/>
          <w:szCs w:val="22"/>
          <w:lang w:val="id-ID"/>
        </w:rPr>
        <w:t>C</w:t>
      </w:r>
      <w:r w:rsidRPr="006169B8">
        <w:rPr>
          <w:rFonts w:ascii="Arial" w:eastAsia="Arial Unicode MS" w:hAnsi="Arial" w:cs="Arial"/>
          <w:i/>
          <w:color w:val="auto"/>
          <w:sz w:val="22"/>
          <w:szCs w:val="22"/>
        </w:rPr>
        <w:t xml:space="preserve">omputational </w:t>
      </w:r>
      <w:r w:rsidRPr="006169B8">
        <w:rPr>
          <w:rFonts w:ascii="Arial" w:eastAsia="Arial Unicode MS" w:hAnsi="Arial" w:cs="Arial"/>
          <w:i/>
          <w:color w:val="auto"/>
          <w:sz w:val="22"/>
          <w:szCs w:val="22"/>
          <w:lang w:val="id-ID"/>
        </w:rPr>
        <w:t>T</w:t>
      </w:r>
      <w:r w:rsidRPr="006169B8">
        <w:rPr>
          <w:rFonts w:ascii="Arial" w:eastAsia="Arial Unicode MS" w:hAnsi="Arial" w:cs="Arial"/>
          <w:i/>
          <w:color w:val="auto"/>
          <w:sz w:val="22"/>
          <w:szCs w:val="22"/>
        </w:rPr>
        <w:t>hinking</w:t>
      </w:r>
      <w:r w:rsidRPr="006169B8">
        <w:rPr>
          <w:rFonts w:ascii="Arial" w:eastAsia="Arial Unicode MS" w:hAnsi="Arial" w:cs="Arial"/>
          <w:color w:val="auto"/>
          <w:sz w:val="22"/>
          <w:szCs w:val="22"/>
        </w:rPr>
        <w:t>, dilanjutkan dengan praktik</w:t>
      </w:r>
      <w:r w:rsidRPr="006169B8">
        <w:rPr>
          <w:rFonts w:ascii="Arial" w:eastAsia="Arial Unicode MS" w:hAnsi="Arial" w:cs="Arial"/>
          <w:color w:val="auto"/>
          <w:sz w:val="22"/>
          <w:szCs w:val="22"/>
          <w:lang w:val="id-ID"/>
        </w:rPr>
        <w:t xml:space="preserve"> pengerjaan soal</w:t>
      </w:r>
      <w:r w:rsidRPr="006169B8">
        <w:rPr>
          <w:rFonts w:ascii="Arial" w:eastAsia="Arial Unicode MS" w:hAnsi="Arial" w:cs="Arial"/>
          <w:color w:val="auto"/>
          <w:sz w:val="22"/>
          <w:szCs w:val="22"/>
        </w:rPr>
        <w:t xml:space="preserve"> dan diskusi </w:t>
      </w:r>
      <w:r w:rsidRPr="006169B8">
        <w:rPr>
          <w:rFonts w:ascii="Arial" w:eastAsia="Arial Unicode MS" w:hAnsi="Arial" w:cs="Arial"/>
          <w:color w:val="auto"/>
          <w:sz w:val="22"/>
          <w:szCs w:val="22"/>
          <w:lang w:val="id-ID"/>
        </w:rPr>
        <w:t>yang</w:t>
      </w:r>
      <w:r w:rsidRPr="006169B8">
        <w:rPr>
          <w:rFonts w:ascii="Arial" w:eastAsia="Arial Unicode MS" w:hAnsi="Arial" w:cs="Arial"/>
          <w:color w:val="auto"/>
          <w:sz w:val="22"/>
          <w:szCs w:val="22"/>
        </w:rPr>
        <w:t xml:space="preserve"> membuat peserta mendapat gambaran lebih utuh mengenai berpikir komputasi. Hasil kuesioner setelah </w:t>
      </w:r>
      <w:r w:rsidRPr="006169B8">
        <w:rPr>
          <w:rFonts w:ascii="Arial" w:eastAsia="Arial Unicode MS" w:hAnsi="Arial" w:cs="Arial"/>
          <w:color w:val="auto"/>
          <w:sz w:val="22"/>
          <w:szCs w:val="22"/>
          <w:lang w:val="id-ID"/>
        </w:rPr>
        <w:t>kegiaan</w:t>
      </w:r>
      <w:r w:rsidRPr="006169B8">
        <w:rPr>
          <w:rFonts w:ascii="Arial" w:eastAsia="Arial Unicode MS" w:hAnsi="Arial" w:cs="Arial"/>
          <w:color w:val="auto"/>
          <w:sz w:val="22"/>
          <w:szCs w:val="22"/>
        </w:rPr>
        <w:t xml:space="preserve"> didapatkan </w:t>
      </w:r>
      <w:r w:rsidRPr="006169B8">
        <w:rPr>
          <w:rFonts w:ascii="Arial" w:eastAsia="Arial Unicode MS" w:hAnsi="Arial" w:cs="Arial"/>
          <w:color w:val="auto"/>
          <w:sz w:val="22"/>
          <w:szCs w:val="22"/>
          <w:lang w:val="id-ID"/>
        </w:rPr>
        <w:t xml:space="preserve">dari hasil belajar siswa setelah mengerjakan lembar kerja peserta didik (LKPD) berbasis </w:t>
      </w:r>
      <w:r w:rsidRPr="006169B8">
        <w:rPr>
          <w:rFonts w:ascii="Arial" w:eastAsia="Arial Unicode MS" w:hAnsi="Arial" w:cs="Arial"/>
          <w:i/>
          <w:color w:val="auto"/>
          <w:sz w:val="22"/>
          <w:szCs w:val="22"/>
          <w:lang w:val="id-ID"/>
        </w:rPr>
        <w:t>C</w:t>
      </w:r>
      <w:r w:rsidRPr="006169B8">
        <w:rPr>
          <w:rFonts w:ascii="Arial" w:eastAsia="Arial Unicode MS" w:hAnsi="Arial" w:cs="Arial"/>
          <w:i/>
          <w:color w:val="auto"/>
          <w:sz w:val="22"/>
          <w:szCs w:val="22"/>
        </w:rPr>
        <w:t xml:space="preserve">omputational </w:t>
      </w:r>
      <w:r w:rsidRPr="006169B8">
        <w:rPr>
          <w:rFonts w:ascii="Arial" w:eastAsia="Arial Unicode MS" w:hAnsi="Arial" w:cs="Arial"/>
          <w:i/>
          <w:color w:val="auto"/>
          <w:sz w:val="22"/>
          <w:szCs w:val="22"/>
          <w:lang w:val="id-ID"/>
        </w:rPr>
        <w:t>T</w:t>
      </w:r>
      <w:r w:rsidRPr="006169B8">
        <w:rPr>
          <w:rFonts w:ascii="Arial" w:eastAsia="Arial Unicode MS" w:hAnsi="Arial" w:cs="Arial"/>
          <w:i/>
          <w:color w:val="auto"/>
          <w:sz w:val="22"/>
          <w:szCs w:val="22"/>
        </w:rPr>
        <w:t>hinking</w:t>
      </w:r>
      <w:r w:rsidRPr="006169B8">
        <w:rPr>
          <w:rFonts w:ascii="Arial" w:eastAsia="Arial Unicode MS" w:hAnsi="Arial" w:cs="Arial"/>
          <w:color w:val="auto"/>
          <w:sz w:val="22"/>
          <w:szCs w:val="22"/>
        </w:rPr>
        <w:t xml:space="preserve"> </w:t>
      </w:r>
      <w:r w:rsidRPr="006169B8">
        <w:rPr>
          <w:rFonts w:ascii="Arial" w:eastAsia="Arial Unicode MS" w:hAnsi="Arial" w:cs="Arial"/>
          <w:color w:val="auto"/>
          <w:sz w:val="22"/>
          <w:szCs w:val="22"/>
          <w:lang w:val="id-ID"/>
        </w:rPr>
        <w:t>untuk mengukur tingkat</w:t>
      </w:r>
      <w:r w:rsidRPr="006169B8">
        <w:rPr>
          <w:rFonts w:ascii="Arial" w:eastAsia="Arial Unicode MS" w:hAnsi="Arial" w:cs="Arial"/>
          <w:color w:val="auto"/>
          <w:sz w:val="22"/>
          <w:szCs w:val="22"/>
        </w:rPr>
        <w:t xml:space="preserve"> berpikir komputasi </w:t>
      </w:r>
      <w:r w:rsidRPr="006169B8">
        <w:rPr>
          <w:rFonts w:ascii="Arial" w:eastAsia="Arial Unicode MS" w:hAnsi="Arial" w:cs="Arial"/>
          <w:color w:val="auto"/>
          <w:sz w:val="22"/>
          <w:szCs w:val="22"/>
          <w:lang w:val="id-ID"/>
        </w:rPr>
        <w:t xml:space="preserve">dan pemahaman soal berbasis </w:t>
      </w:r>
      <w:r w:rsidRPr="006169B8">
        <w:rPr>
          <w:rFonts w:ascii="Arial" w:eastAsia="Arial Unicode MS" w:hAnsi="Arial" w:cs="Arial"/>
          <w:i/>
          <w:color w:val="auto"/>
          <w:sz w:val="22"/>
          <w:szCs w:val="22"/>
          <w:lang w:val="id-ID"/>
        </w:rPr>
        <w:t>C</w:t>
      </w:r>
      <w:r w:rsidRPr="006169B8">
        <w:rPr>
          <w:rFonts w:ascii="Arial" w:eastAsia="Arial Unicode MS" w:hAnsi="Arial" w:cs="Arial"/>
          <w:i/>
          <w:color w:val="auto"/>
          <w:sz w:val="22"/>
          <w:szCs w:val="22"/>
        </w:rPr>
        <w:t xml:space="preserve">omputational </w:t>
      </w:r>
      <w:r w:rsidRPr="006169B8">
        <w:rPr>
          <w:rFonts w:ascii="Arial" w:eastAsia="Arial Unicode MS" w:hAnsi="Arial" w:cs="Arial"/>
          <w:i/>
          <w:color w:val="auto"/>
          <w:sz w:val="22"/>
          <w:szCs w:val="22"/>
          <w:lang w:val="id-ID"/>
        </w:rPr>
        <w:t>T</w:t>
      </w:r>
      <w:r w:rsidRPr="006169B8">
        <w:rPr>
          <w:rFonts w:ascii="Arial" w:eastAsia="Arial Unicode MS" w:hAnsi="Arial" w:cs="Arial"/>
          <w:i/>
          <w:color w:val="auto"/>
          <w:sz w:val="22"/>
          <w:szCs w:val="22"/>
        </w:rPr>
        <w:t>hinking</w:t>
      </w:r>
      <w:r w:rsidRPr="006169B8">
        <w:rPr>
          <w:rFonts w:ascii="Arial" w:eastAsia="Arial Unicode MS" w:hAnsi="Arial" w:cs="Arial"/>
          <w:color w:val="auto"/>
          <w:sz w:val="22"/>
          <w:szCs w:val="22"/>
        </w:rPr>
        <w:t xml:space="preserve"> </w:t>
      </w:r>
      <w:r w:rsidRPr="006169B8">
        <w:rPr>
          <w:rFonts w:ascii="Arial" w:eastAsia="Arial Unicode MS" w:hAnsi="Arial" w:cs="Arial"/>
          <w:color w:val="auto"/>
          <w:sz w:val="22"/>
          <w:szCs w:val="22"/>
          <w:lang w:val="id-ID"/>
        </w:rPr>
        <w:t xml:space="preserve">yang </w:t>
      </w:r>
      <w:r w:rsidRPr="006169B8">
        <w:rPr>
          <w:rFonts w:ascii="Arial" w:eastAsia="Arial Unicode MS" w:hAnsi="Arial" w:cs="Arial"/>
          <w:color w:val="auto"/>
          <w:sz w:val="22"/>
          <w:szCs w:val="22"/>
        </w:rPr>
        <w:t>merupakan salah satu keahlian utama yang dapat menunjang kemampuan berpikir siswa dalam kehidupan sehari-hari</w:t>
      </w:r>
      <w:r w:rsidRPr="006169B8">
        <w:rPr>
          <w:rFonts w:ascii="Arial" w:eastAsia="Arial Unicode MS" w:hAnsi="Arial" w:cs="Arial"/>
          <w:color w:val="auto"/>
          <w:sz w:val="22"/>
          <w:szCs w:val="22"/>
          <w:lang w:val="id-ID"/>
        </w:rPr>
        <w:t>.</w:t>
      </w:r>
    </w:p>
    <w:p w:rsidR="00ED75FB" w:rsidRDefault="00ED75FB">
      <w:pPr>
        <w:spacing w:after="0" w:line="360" w:lineRule="auto"/>
        <w:rPr>
          <w:rFonts w:ascii="Arial" w:eastAsia="Arial" w:hAnsi="Arial" w:cs="Arial"/>
          <w:b/>
        </w:rPr>
      </w:pPr>
    </w:p>
    <w:p w:rsidR="00ED75FB" w:rsidRDefault="006169B8" w:rsidP="006169B8">
      <w:pPr>
        <w:spacing w:after="0" w:line="360" w:lineRule="auto"/>
        <w:jc w:val="center"/>
        <w:rPr>
          <w:rFonts w:ascii="Arial" w:eastAsia="Arial" w:hAnsi="Arial" w:cs="Arial"/>
          <w:b/>
        </w:rPr>
      </w:pPr>
      <w:r>
        <w:rPr>
          <w:rFonts w:ascii="Arial" w:eastAsia="Arial" w:hAnsi="Arial" w:cs="Arial"/>
          <w:b/>
        </w:rPr>
        <w:t>REFE</w:t>
      </w:r>
      <w:r>
        <w:rPr>
          <w:rFonts w:ascii="Arial" w:eastAsia="Arial" w:hAnsi="Arial" w:cs="Arial"/>
          <w:b/>
        </w:rPr>
        <w:t>RENSI</w:t>
      </w:r>
    </w:p>
    <w:p w:rsidR="006169B8" w:rsidRPr="006169B8" w:rsidRDefault="006169B8" w:rsidP="006169B8">
      <w:pPr>
        <w:widowControl w:val="0"/>
        <w:autoSpaceDE w:val="0"/>
        <w:autoSpaceDN w:val="0"/>
        <w:adjustRightInd w:val="0"/>
        <w:jc w:val="both"/>
        <w:rPr>
          <w:rFonts w:ascii="Arial" w:eastAsia="Arial Unicode MS" w:hAnsi="Arial" w:cs="Arial"/>
        </w:rPr>
      </w:pPr>
      <w:proofErr w:type="gramStart"/>
      <w:r w:rsidRPr="006169B8">
        <w:rPr>
          <w:rFonts w:ascii="Arial" w:eastAsia="Arial Unicode MS" w:hAnsi="Arial" w:cs="Arial"/>
        </w:rPr>
        <w:t>Bebras Indonesia.</w:t>
      </w:r>
      <w:proofErr w:type="gramEnd"/>
      <w:r w:rsidRPr="006169B8">
        <w:rPr>
          <w:rFonts w:ascii="Arial" w:eastAsia="Arial Unicode MS" w:hAnsi="Arial" w:cs="Arial"/>
        </w:rPr>
        <w:t xml:space="preserve"> (2018a). </w:t>
      </w:r>
      <w:proofErr w:type="gramStart"/>
      <w:r w:rsidRPr="006169B8">
        <w:rPr>
          <w:rFonts w:ascii="Arial" w:eastAsia="Arial Unicode MS" w:hAnsi="Arial" w:cs="Arial"/>
        </w:rPr>
        <w:t>Apa</w:t>
      </w:r>
      <w:proofErr w:type="gramEnd"/>
      <w:r w:rsidRPr="006169B8">
        <w:rPr>
          <w:rFonts w:ascii="Arial" w:eastAsia="Arial Unicode MS" w:hAnsi="Arial" w:cs="Arial"/>
        </w:rPr>
        <w:t xml:space="preserve"> Itu Bebras? </w:t>
      </w:r>
      <w:proofErr w:type="gramStart"/>
      <w:r w:rsidRPr="006169B8">
        <w:rPr>
          <w:rFonts w:ascii="Arial" w:eastAsia="Arial Unicode MS" w:hAnsi="Arial" w:cs="Arial"/>
        </w:rPr>
        <w:t>Retrieved from http://bebras.or.id/v3/ Bebras Indonesia.</w:t>
      </w:r>
      <w:proofErr w:type="gramEnd"/>
      <w:r w:rsidRPr="006169B8">
        <w:rPr>
          <w:rFonts w:ascii="Arial" w:eastAsia="Arial Unicode MS" w:hAnsi="Arial" w:cs="Arial"/>
        </w:rPr>
        <w:t xml:space="preserve"> </w:t>
      </w:r>
      <w:proofErr w:type="gramStart"/>
      <w:r w:rsidRPr="006169B8">
        <w:rPr>
          <w:rFonts w:ascii="Arial" w:eastAsia="Arial Unicode MS" w:hAnsi="Arial" w:cs="Arial"/>
        </w:rPr>
        <w:t>(2018b). Pembahasan Soal-Situs Resmi Bebras Indonesia.</w:t>
      </w:r>
      <w:proofErr w:type="gramEnd"/>
      <w:r w:rsidRPr="006169B8">
        <w:rPr>
          <w:rFonts w:ascii="Arial" w:eastAsia="Arial Unicode MS" w:hAnsi="Arial" w:cs="Arial"/>
        </w:rPr>
        <w:t xml:space="preserve"> Retrieved from </w:t>
      </w:r>
      <w:hyperlink r:id="rId7" w:history="1">
        <w:r w:rsidRPr="006169B8">
          <w:rPr>
            <w:rStyle w:val="Hyperlink"/>
            <w:rFonts w:ascii="Arial" w:eastAsia="Arial Unicode MS" w:hAnsi="Arial" w:cs="Arial"/>
          </w:rPr>
          <w:t>http://bebras.or.id/v3/pembahasan-soal/</w:t>
        </w:r>
      </w:hyperlink>
    </w:p>
    <w:p w:rsidR="006169B8" w:rsidRPr="006169B8" w:rsidRDefault="006169B8" w:rsidP="006169B8">
      <w:pPr>
        <w:widowControl w:val="0"/>
        <w:autoSpaceDE w:val="0"/>
        <w:autoSpaceDN w:val="0"/>
        <w:adjustRightInd w:val="0"/>
        <w:jc w:val="both"/>
        <w:rPr>
          <w:rFonts w:ascii="Arial" w:eastAsia="Arial Unicode MS" w:hAnsi="Arial" w:cs="Arial"/>
        </w:rPr>
      </w:pPr>
      <w:proofErr w:type="gramStart"/>
      <w:r w:rsidRPr="006169B8">
        <w:rPr>
          <w:rFonts w:ascii="Arial" w:eastAsia="Arial Unicode MS" w:hAnsi="Arial" w:cs="Arial"/>
        </w:rPr>
        <w:t>Bebras Indonesia.</w:t>
      </w:r>
      <w:proofErr w:type="gramEnd"/>
      <w:r w:rsidRPr="006169B8">
        <w:rPr>
          <w:rFonts w:ascii="Arial" w:eastAsia="Arial Unicode MS" w:hAnsi="Arial" w:cs="Arial"/>
        </w:rPr>
        <w:t xml:space="preserve"> </w:t>
      </w:r>
      <w:proofErr w:type="gramStart"/>
      <w:r w:rsidRPr="006169B8">
        <w:rPr>
          <w:rFonts w:ascii="Arial" w:eastAsia="Arial Unicode MS" w:hAnsi="Arial" w:cs="Arial"/>
        </w:rPr>
        <w:t>(2018c). Pembahasan Soal - Situs Resmi Bebras Indonesia.</w:t>
      </w:r>
      <w:proofErr w:type="gramEnd"/>
      <w:r w:rsidRPr="006169B8">
        <w:rPr>
          <w:rFonts w:ascii="Arial" w:eastAsia="Arial Unicode MS" w:hAnsi="Arial" w:cs="Arial"/>
        </w:rPr>
        <w:t xml:space="preserve"> </w:t>
      </w:r>
    </w:p>
    <w:p w:rsidR="006169B8" w:rsidRPr="006169B8" w:rsidRDefault="006169B8" w:rsidP="006169B8">
      <w:pPr>
        <w:widowControl w:val="0"/>
        <w:autoSpaceDE w:val="0"/>
        <w:autoSpaceDN w:val="0"/>
        <w:adjustRightInd w:val="0"/>
        <w:jc w:val="both"/>
        <w:rPr>
          <w:rFonts w:ascii="Arial" w:eastAsia="Arial Unicode MS" w:hAnsi="Arial" w:cs="Arial"/>
        </w:rPr>
      </w:pPr>
      <w:r w:rsidRPr="006169B8">
        <w:rPr>
          <w:rFonts w:ascii="Arial" w:eastAsia="Arial Unicode MS" w:hAnsi="Arial" w:cs="Arial"/>
        </w:rPr>
        <w:t xml:space="preserve">Octavia, L. P. (2019). </w:t>
      </w:r>
      <w:proofErr w:type="gramStart"/>
      <w:r w:rsidRPr="006169B8">
        <w:rPr>
          <w:rFonts w:ascii="Arial" w:eastAsia="Arial Unicode MS" w:hAnsi="Arial" w:cs="Arial"/>
        </w:rPr>
        <w:t>Media Pembelajaran dengan Gim Edukasi Berbasis Computational Thinking.</w:t>
      </w:r>
      <w:proofErr w:type="gramEnd"/>
      <w:r w:rsidRPr="006169B8">
        <w:rPr>
          <w:rFonts w:ascii="Arial" w:eastAsia="Arial Unicode MS" w:hAnsi="Arial" w:cs="Arial"/>
        </w:rPr>
        <w:t xml:space="preserve"> Surakarta. </w:t>
      </w:r>
    </w:p>
    <w:p w:rsidR="006169B8" w:rsidRPr="006169B8" w:rsidRDefault="006169B8" w:rsidP="006169B8">
      <w:pPr>
        <w:widowControl w:val="0"/>
        <w:autoSpaceDE w:val="0"/>
        <w:autoSpaceDN w:val="0"/>
        <w:adjustRightInd w:val="0"/>
        <w:jc w:val="both"/>
        <w:rPr>
          <w:rFonts w:ascii="Arial" w:eastAsia="Arial Unicode MS" w:hAnsi="Arial" w:cs="Arial"/>
        </w:rPr>
      </w:pPr>
      <w:r w:rsidRPr="006169B8">
        <w:rPr>
          <w:rFonts w:ascii="Arial" w:eastAsia="Arial Unicode MS" w:hAnsi="Arial" w:cs="Arial"/>
        </w:rPr>
        <w:t xml:space="preserve">PISA. (2015). PISA 2015 Results: Executive Summary. </w:t>
      </w:r>
    </w:p>
    <w:p w:rsidR="006169B8" w:rsidRPr="006169B8" w:rsidRDefault="006169B8" w:rsidP="006169B8">
      <w:pPr>
        <w:widowControl w:val="0"/>
        <w:autoSpaceDE w:val="0"/>
        <w:autoSpaceDN w:val="0"/>
        <w:adjustRightInd w:val="0"/>
        <w:jc w:val="both"/>
        <w:rPr>
          <w:rFonts w:ascii="Arial" w:eastAsia="Arial Unicode MS" w:hAnsi="Arial" w:cs="Arial"/>
        </w:rPr>
      </w:pPr>
      <w:proofErr w:type="gramStart"/>
      <w:r w:rsidRPr="006169B8">
        <w:rPr>
          <w:rFonts w:ascii="Arial" w:eastAsia="Arial Unicode MS" w:hAnsi="Arial" w:cs="Arial"/>
        </w:rPr>
        <w:t>Sukamto, T. S., Pertiwi, A., Affandy, A., Syukur, A., Hafidhoh, N., &amp; Hidayat, E. Y. (2019).</w:t>
      </w:r>
      <w:proofErr w:type="gramEnd"/>
      <w:r w:rsidRPr="006169B8">
        <w:rPr>
          <w:rFonts w:ascii="Arial" w:eastAsia="Arial Unicode MS" w:hAnsi="Arial" w:cs="Arial"/>
        </w:rPr>
        <w:t xml:space="preserve"> </w:t>
      </w:r>
      <w:proofErr w:type="gramStart"/>
      <w:r w:rsidRPr="006169B8">
        <w:rPr>
          <w:rFonts w:ascii="Arial" w:eastAsia="Arial Unicode MS" w:hAnsi="Arial" w:cs="Arial"/>
        </w:rPr>
        <w:t>Pengenalan Computational Thinking Sebagai Metode Problem Solving Kepada Guru dan Siswa Sekolah di Kota Semarang.</w:t>
      </w:r>
      <w:proofErr w:type="gramEnd"/>
      <w:r w:rsidRPr="006169B8">
        <w:rPr>
          <w:rFonts w:ascii="Arial" w:eastAsia="Arial Unicode MS" w:hAnsi="Arial" w:cs="Arial"/>
        </w:rPr>
        <w:t xml:space="preserve"> ABDIMASKU, 2(2), 99–107. </w:t>
      </w:r>
    </w:p>
    <w:p w:rsidR="006169B8" w:rsidRPr="006169B8" w:rsidRDefault="006169B8" w:rsidP="006169B8">
      <w:pPr>
        <w:widowControl w:val="0"/>
        <w:autoSpaceDE w:val="0"/>
        <w:autoSpaceDN w:val="0"/>
        <w:adjustRightInd w:val="0"/>
        <w:jc w:val="both"/>
        <w:rPr>
          <w:rFonts w:ascii="Arial" w:eastAsia="Arial Unicode MS" w:hAnsi="Arial" w:cs="Arial"/>
        </w:rPr>
      </w:pPr>
      <w:proofErr w:type="gramStart"/>
      <w:r w:rsidRPr="006169B8">
        <w:rPr>
          <w:rFonts w:ascii="Arial" w:eastAsia="Arial Unicode MS" w:hAnsi="Arial" w:cs="Arial"/>
        </w:rPr>
        <w:t>Wing, J. M. (2006).</w:t>
      </w:r>
      <w:proofErr w:type="gramEnd"/>
      <w:r w:rsidRPr="006169B8">
        <w:rPr>
          <w:rFonts w:ascii="Arial" w:eastAsia="Arial Unicode MS" w:hAnsi="Arial" w:cs="Arial"/>
        </w:rPr>
        <w:t xml:space="preserve"> </w:t>
      </w:r>
      <w:proofErr w:type="gramStart"/>
      <w:r w:rsidRPr="006169B8">
        <w:rPr>
          <w:rFonts w:ascii="Arial" w:eastAsia="Arial Unicode MS" w:hAnsi="Arial" w:cs="Arial"/>
        </w:rPr>
        <w:t>Computational Thinking.</w:t>
      </w:r>
      <w:proofErr w:type="gramEnd"/>
      <w:r w:rsidRPr="006169B8">
        <w:rPr>
          <w:rFonts w:ascii="Arial" w:eastAsia="Arial Unicode MS" w:hAnsi="Arial" w:cs="Arial"/>
        </w:rPr>
        <w:t xml:space="preserve"> Communications of the ACM, 49(3), 33–35. </w:t>
      </w:r>
      <w:proofErr w:type="gramStart"/>
      <w:r w:rsidRPr="006169B8">
        <w:rPr>
          <w:rFonts w:ascii="Arial" w:eastAsia="Arial Unicode MS" w:hAnsi="Arial" w:cs="Arial"/>
        </w:rPr>
        <w:t>Wolfram, S. (2016).</w:t>
      </w:r>
      <w:proofErr w:type="gramEnd"/>
      <w:r w:rsidRPr="006169B8">
        <w:rPr>
          <w:rFonts w:ascii="Arial" w:eastAsia="Arial Unicode MS" w:hAnsi="Arial" w:cs="Arial"/>
        </w:rPr>
        <w:t xml:space="preserve"> </w:t>
      </w:r>
      <w:proofErr w:type="gramStart"/>
      <w:r w:rsidRPr="006169B8">
        <w:rPr>
          <w:rFonts w:ascii="Arial" w:eastAsia="Arial Unicode MS" w:hAnsi="Arial" w:cs="Arial"/>
        </w:rPr>
        <w:t>How to Teach Computational Thinking.</w:t>
      </w:r>
      <w:proofErr w:type="gramEnd"/>
      <w:r w:rsidRPr="006169B8">
        <w:rPr>
          <w:rFonts w:ascii="Arial" w:eastAsia="Arial Unicode MS" w:hAnsi="Arial" w:cs="Arial"/>
        </w:rPr>
        <w:t xml:space="preserve"> Retrieved from </w:t>
      </w:r>
      <w:hyperlink r:id="rId8" w:history="1">
        <w:r w:rsidRPr="006169B8">
          <w:rPr>
            <w:rStyle w:val="Hyperlink"/>
            <w:rFonts w:ascii="Arial" w:eastAsia="Arial Unicode MS" w:hAnsi="Arial" w:cs="Arial"/>
          </w:rPr>
          <w:t>https://writings.stephenwolfram.com/2016/09/how-to-teach-computational-thinking/</w:t>
        </w:r>
      </w:hyperlink>
    </w:p>
    <w:p w:rsidR="006169B8" w:rsidRPr="006169B8" w:rsidRDefault="006169B8" w:rsidP="006169B8">
      <w:pPr>
        <w:widowControl w:val="0"/>
        <w:autoSpaceDE w:val="0"/>
        <w:autoSpaceDN w:val="0"/>
        <w:adjustRightInd w:val="0"/>
        <w:jc w:val="both"/>
        <w:rPr>
          <w:rFonts w:ascii="Arial" w:eastAsia="Arial Unicode MS" w:hAnsi="Arial" w:cs="Arial"/>
        </w:rPr>
      </w:pPr>
      <w:proofErr w:type="gramStart"/>
      <w:r w:rsidRPr="006169B8">
        <w:rPr>
          <w:rFonts w:ascii="Arial" w:eastAsia="Arial Unicode MS" w:hAnsi="Arial" w:cs="Arial"/>
        </w:rPr>
        <w:t>Kementerian Pendidikan dan Kebudayaan.</w:t>
      </w:r>
      <w:proofErr w:type="gramEnd"/>
      <w:r w:rsidRPr="006169B8">
        <w:rPr>
          <w:rFonts w:ascii="Arial" w:eastAsia="Arial Unicode MS" w:hAnsi="Arial" w:cs="Arial"/>
        </w:rPr>
        <w:t xml:space="preserve"> </w:t>
      </w:r>
      <w:proofErr w:type="gramStart"/>
      <w:r w:rsidRPr="006169B8">
        <w:rPr>
          <w:rFonts w:ascii="Arial" w:eastAsia="Arial Unicode MS" w:hAnsi="Arial" w:cs="Arial"/>
        </w:rPr>
        <w:t>(2018). Data Referensi Pendidikan Kembdikbud.</w:t>
      </w:r>
      <w:proofErr w:type="gramEnd"/>
      <w:r w:rsidRPr="006169B8">
        <w:rPr>
          <w:rFonts w:ascii="Arial" w:eastAsia="Arial Unicode MS" w:hAnsi="Arial" w:cs="Arial"/>
        </w:rPr>
        <w:t xml:space="preserve"> Jakarta: Kemendikbud. </w:t>
      </w:r>
    </w:p>
    <w:p w:rsidR="006169B8" w:rsidRPr="006169B8" w:rsidRDefault="006169B8" w:rsidP="006169B8">
      <w:pPr>
        <w:widowControl w:val="0"/>
        <w:autoSpaceDE w:val="0"/>
        <w:autoSpaceDN w:val="0"/>
        <w:adjustRightInd w:val="0"/>
        <w:jc w:val="both"/>
        <w:rPr>
          <w:rFonts w:ascii="Arial" w:eastAsia="Arial Unicode MS" w:hAnsi="Arial" w:cs="Arial"/>
        </w:rPr>
      </w:pPr>
      <w:r w:rsidRPr="006169B8">
        <w:rPr>
          <w:rFonts w:ascii="Arial" w:eastAsia="Arial Unicode MS" w:hAnsi="Arial" w:cs="Arial"/>
        </w:rPr>
        <w:t xml:space="preserve">Octavia, L. P. (2019). </w:t>
      </w:r>
      <w:proofErr w:type="gramStart"/>
      <w:r w:rsidRPr="006169B8">
        <w:rPr>
          <w:rFonts w:ascii="Arial" w:eastAsia="Arial Unicode MS" w:hAnsi="Arial" w:cs="Arial"/>
        </w:rPr>
        <w:t>Media Pembelajaran dengan Gim Edukasi Berbasis Computational Thinking.</w:t>
      </w:r>
      <w:proofErr w:type="gramEnd"/>
      <w:r w:rsidRPr="006169B8">
        <w:rPr>
          <w:rFonts w:ascii="Arial" w:eastAsia="Arial Unicode MS" w:hAnsi="Arial" w:cs="Arial"/>
        </w:rPr>
        <w:t xml:space="preserve"> Surakarta.</w:t>
      </w:r>
    </w:p>
    <w:p w:rsidR="006169B8" w:rsidRPr="006169B8" w:rsidRDefault="006169B8" w:rsidP="006169B8">
      <w:pPr>
        <w:widowControl w:val="0"/>
        <w:autoSpaceDE w:val="0"/>
        <w:autoSpaceDN w:val="0"/>
        <w:adjustRightInd w:val="0"/>
        <w:jc w:val="both"/>
        <w:rPr>
          <w:rFonts w:ascii="Arial" w:eastAsia="Arial Unicode MS" w:hAnsi="Arial" w:cs="Arial"/>
        </w:rPr>
      </w:pPr>
      <w:proofErr w:type="gramStart"/>
      <w:r w:rsidRPr="006169B8">
        <w:rPr>
          <w:rFonts w:ascii="Arial" w:eastAsia="Arial Unicode MS" w:hAnsi="Arial" w:cs="Arial"/>
        </w:rPr>
        <w:t>Merdeka Belajar Melalui Computational Thinking dan Gerakan PANDAI.</w:t>
      </w:r>
      <w:proofErr w:type="gramEnd"/>
      <w:r w:rsidRPr="006169B8">
        <w:rPr>
          <w:rFonts w:ascii="Arial" w:eastAsia="Arial Unicode MS" w:hAnsi="Arial" w:cs="Arial"/>
        </w:rPr>
        <w:t xml:space="preserve"> </w:t>
      </w:r>
      <w:proofErr w:type="gramStart"/>
      <w:r w:rsidRPr="006169B8">
        <w:rPr>
          <w:rFonts w:ascii="Arial" w:eastAsia="Arial Unicode MS" w:hAnsi="Arial" w:cs="Arial"/>
        </w:rPr>
        <w:t>(2020). Universitas Sanata Dharma.</w:t>
      </w:r>
      <w:proofErr w:type="gramEnd"/>
    </w:p>
    <w:p w:rsidR="006169B8" w:rsidRPr="006169B8" w:rsidRDefault="006169B8" w:rsidP="006169B8">
      <w:pPr>
        <w:widowControl w:val="0"/>
        <w:autoSpaceDE w:val="0"/>
        <w:autoSpaceDN w:val="0"/>
        <w:adjustRightInd w:val="0"/>
        <w:jc w:val="both"/>
        <w:rPr>
          <w:rFonts w:ascii="Arial" w:eastAsia="Arial Unicode MS" w:hAnsi="Arial" w:cs="Arial"/>
        </w:rPr>
      </w:pPr>
      <w:proofErr w:type="gramStart"/>
      <w:r w:rsidRPr="006169B8">
        <w:rPr>
          <w:rFonts w:ascii="Arial" w:eastAsia="Arial Unicode MS" w:hAnsi="Arial" w:cs="Arial"/>
        </w:rPr>
        <w:t>Marieska, M. D., Rini, D. P., Oktadini, N. R., Yusliani, N., &amp; Yunita.</w:t>
      </w:r>
      <w:proofErr w:type="gramEnd"/>
      <w:r w:rsidRPr="006169B8">
        <w:rPr>
          <w:rFonts w:ascii="Arial" w:eastAsia="Arial Unicode MS" w:hAnsi="Arial" w:cs="Arial"/>
        </w:rPr>
        <w:t xml:space="preserve"> (2019). Sosialisasi dan Pelatihan Computational Thinking untuk Guru TK, SD, dan SMP di Sekolah Alam Indonesia (SAI) Palembang. Prosiding Annual Research Seminar 2019 : Computer Science and ICT, 5(2), 7–10.</w:t>
      </w:r>
    </w:p>
    <w:p w:rsidR="006169B8" w:rsidRPr="006169B8" w:rsidRDefault="006169B8" w:rsidP="006169B8">
      <w:pPr>
        <w:widowControl w:val="0"/>
        <w:autoSpaceDE w:val="0"/>
        <w:autoSpaceDN w:val="0"/>
        <w:adjustRightInd w:val="0"/>
        <w:jc w:val="both"/>
        <w:rPr>
          <w:rFonts w:ascii="Arial" w:eastAsia="Arial Unicode MS" w:hAnsi="Arial" w:cs="Arial"/>
        </w:rPr>
      </w:pPr>
      <w:proofErr w:type="gramStart"/>
      <w:r w:rsidRPr="006169B8">
        <w:rPr>
          <w:rFonts w:ascii="Arial" w:eastAsia="Arial Unicode MS" w:hAnsi="Arial" w:cs="Arial"/>
        </w:rPr>
        <w:t>Tang, X., Yin, Y., Lin, Q., Hadad, R., &amp; Zhai, X. (2020).</w:t>
      </w:r>
      <w:proofErr w:type="gramEnd"/>
      <w:r w:rsidRPr="006169B8">
        <w:rPr>
          <w:rFonts w:ascii="Arial" w:eastAsia="Arial Unicode MS" w:hAnsi="Arial" w:cs="Arial"/>
        </w:rPr>
        <w:t xml:space="preserve"> </w:t>
      </w:r>
      <w:proofErr w:type="gramStart"/>
      <w:r w:rsidRPr="006169B8">
        <w:rPr>
          <w:rFonts w:ascii="Arial" w:eastAsia="Arial Unicode MS" w:hAnsi="Arial" w:cs="Arial"/>
        </w:rPr>
        <w:t xml:space="preserve">Assessing computational thinking: A </w:t>
      </w:r>
      <w:r w:rsidRPr="006169B8">
        <w:rPr>
          <w:rFonts w:ascii="Arial" w:eastAsia="Arial Unicode MS" w:hAnsi="Arial" w:cs="Arial"/>
        </w:rPr>
        <w:lastRenderedPageBreak/>
        <w:t>systematic review of empirical studies.</w:t>
      </w:r>
      <w:proofErr w:type="gramEnd"/>
      <w:r w:rsidRPr="006169B8">
        <w:rPr>
          <w:rFonts w:ascii="Arial" w:eastAsia="Arial Unicode MS" w:hAnsi="Arial" w:cs="Arial"/>
        </w:rPr>
        <w:t xml:space="preserve"> </w:t>
      </w:r>
      <w:proofErr w:type="gramStart"/>
      <w:r w:rsidRPr="006169B8">
        <w:rPr>
          <w:rFonts w:ascii="Arial" w:eastAsia="Arial Unicode MS" w:hAnsi="Arial" w:cs="Arial"/>
        </w:rPr>
        <w:t>Computers and Education, 148(December 2019), 103798.</w:t>
      </w:r>
      <w:proofErr w:type="gramEnd"/>
      <w:r w:rsidRPr="006169B8">
        <w:rPr>
          <w:rFonts w:ascii="Arial" w:eastAsia="Arial Unicode MS" w:hAnsi="Arial" w:cs="Arial"/>
        </w:rPr>
        <w:t xml:space="preserve"> https://doi.org/10.1016/j.compedu.2019.103798</w:t>
      </w:r>
    </w:p>
    <w:p w:rsidR="006169B8" w:rsidRDefault="006169B8" w:rsidP="006169B8">
      <w:pPr>
        <w:widowControl w:val="0"/>
        <w:autoSpaceDE w:val="0"/>
        <w:autoSpaceDN w:val="0"/>
        <w:adjustRightInd w:val="0"/>
        <w:jc w:val="both"/>
        <w:rPr>
          <w:rFonts w:ascii="Arial Unicode MS" w:eastAsia="Arial Unicode MS" w:hAnsi="Arial Unicode MS" w:cs="Arial Unicode MS"/>
          <w:color w:val="000000"/>
          <w:sz w:val="20"/>
          <w:highlight w:val="yellow"/>
        </w:rPr>
      </w:pPr>
    </w:p>
    <w:p w:rsidR="00ED75FB" w:rsidRDefault="00ED75FB">
      <w:pPr>
        <w:spacing w:after="60" w:line="312" w:lineRule="auto"/>
        <w:ind w:firstLine="720"/>
        <w:jc w:val="both"/>
        <w:rPr>
          <w:rFonts w:ascii="Arial" w:eastAsia="Arial" w:hAnsi="Arial" w:cs="Arial"/>
          <w:color w:val="000000"/>
        </w:rPr>
      </w:pPr>
    </w:p>
    <w:sectPr w:rsidR="00ED75FB" w:rsidSect="00ED75FB">
      <w:pgSz w:w="11906" w:h="16838"/>
      <w:pgMar w:top="1440" w:right="1440" w:bottom="1440" w:left="144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ED75FB"/>
    <w:rsid w:val="000D44B9"/>
    <w:rsid w:val="006169B8"/>
    <w:rsid w:val="00ED75F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5FB"/>
  </w:style>
  <w:style w:type="paragraph" w:styleId="Heading1">
    <w:name w:val="heading 1"/>
    <w:basedOn w:val="normal0"/>
    <w:next w:val="normal0"/>
    <w:rsid w:val="00ED75FB"/>
    <w:pPr>
      <w:keepNext/>
      <w:keepLines/>
      <w:spacing w:before="480" w:after="120"/>
      <w:outlineLvl w:val="0"/>
    </w:pPr>
    <w:rPr>
      <w:b/>
      <w:sz w:val="48"/>
      <w:szCs w:val="48"/>
    </w:rPr>
  </w:style>
  <w:style w:type="paragraph" w:styleId="Heading2">
    <w:name w:val="heading 2"/>
    <w:basedOn w:val="Normal"/>
    <w:next w:val="Normal"/>
    <w:link w:val="Heading2Char"/>
    <w:semiHidden/>
    <w:unhideWhenUsed/>
    <w:qFormat/>
    <w:rsid w:val="0022201C"/>
    <w:pPr>
      <w:keepNext/>
      <w:keepLines/>
      <w:spacing w:before="120" w:after="60" w:line="240" w:lineRule="auto"/>
      <w:ind w:left="288" w:hanging="288"/>
      <w:outlineLvl w:val="1"/>
    </w:pPr>
    <w:rPr>
      <w:rFonts w:ascii="Times New Roman" w:eastAsia="Times New Roman" w:hAnsi="Times New Roman" w:cs="Times New Roman"/>
      <w:i/>
      <w:sz w:val="20"/>
      <w:szCs w:val="20"/>
      <w:lang/>
    </w:rPr>
  </w:style>
  <w:style w:type="paragraph" w:styleId="Heading3">
    <w:name w:val="heading 3"/>
    <w:basedOn w:val="normal0"/>
    <w:next w:val="normal0"/>
    <w:rsid w:val="00ED75FB"/>
    <w:pPr>
      <w:keepNext/>
      <w:keepLines/>
      <w:spacing w:before="280" w:after="80"/>
      <w:outlineLvl w:val="2"/>
    </w:pPr>
    <w:rPr>
      <w:b/>
      <w:sz w:val="28"/>
      <w:szCs w:val="28"/>
    </w:rPr>
  </w:style>
  <w:style w:type="paragraph" w:styleId="Heading4">
    <w:name w:val="heading 4"/>
    <w:basedOn w:val="normal0"/>
    <w:next w:val="normal0"/>
    <w:rsid w:val="00ED75FB"/>
    <w:pPr>
      <w:keepNext/>
      <w:keepLines/>
      <w:spacing w:before="240" w:after="40"/>
      <w:outlineLvl w:val="3"/>
    </w:pPr>
    <w:rPr>
      <w:b/>
      <w:sz w:val="24"/>
      <w:szCs w:val="24"/>
    </w:rPr>
  </w:style>
  <w:style w:type="paragraph" w:styleId="Heading5">
    <w:name w:val="heading 5"/>
    <w:basedOn w:val="normal0"/>
    <w:next w:val="normal0"/>
    <w:rsid w:val="00ED75FB"/>
    <w:pPr>
      <w:keepNext/>
      <w:keepLines/>
      <w:spacing w:before="220" w:after="40"/>
      <w:outlineLvl w:val="4"/>
    </w:pPr>
    <w:rPr>
      <w:b/>
    </w:rPr>
  </w:style>
  <w:style w:type="paragraph" w:styleId="Heading6">
    <w:name w:val="heading 6"/>
    <w:basedOn w:val="normal0"/>
    <w:next w:val="normal0"/>
    <w:rsid w:val="00ED75F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D75FB"/>
  </w:style>
  <w:style w:type="paragraph" w:styleId="Title">
    <w:name w:val="Title"/>
    <w:aliases w:val="5 DAFTAR PUSTAKA"/>
    <w:basedOn w:val="normal0"/>
    <w:next w:val="normal0"/>
    <w:link w:val="TitleChar"/>
    <w:qFormat/>
    <w:rsid w:val="00ED75FB"/>
    <w:pPr>
      <w:keepNext/>
      <w:keepLines/>
      <w:spacing w:before="480" w:after="120"/>
    </w:pPr>
    <w:rPr>
      <w:b/>
      <w:sz w:val="72"/>
      <w:szCs w:val="72"/>
    </w:rPr>
  </w:style>
  <w:style w:type="table" w:styleId="TableGrid">
    <w:name w:val="Table Grid"/>
    <w:basedOn w:val="TableNormal"/>
    <w:uiPriority w:val="39"/>
    <w:qFormat/>
    <w:rsid w:val="00DF256B"/>
    <w:pPr>
      <w:spacing w:beforeAutospacing="1" w:after="0" w:afterAutospacing="1" w:line="240" w:lineRule="auto"/>
      <w:ind w:left="-57" w:right="-57"/>
      <w:jc w:val="center"/>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22201C"/>
    <w:rPr>
      <w:rFonts w:ascii="Times New Roman" w:eastAsia="Times New Roman" w:hAnsi="Times New Roman" w:cs="Times New Roman"/>
      <w:i/>
      <w:sz w:val="20"/>
      <w:szCs w:val="20"/>
      <w:lang/>
    </w:rPr>
  </w:style>
  <w:style w:type="paragraph" w:styleId="Subtitle">
    <w:name w:val="Subtitle"/>
    <w:basedOn w:val="Normal"/>
    <w:next w:val="Normal"/>
    <w:rsid w:val="00ED75FB"/>
    <w:pPr>
      <w:keepNext/>
      <w:keepLines/>
      <w:spacing w:before="360" w:after="80"/>
    </w:pPr>
    <w:rPr>
      <w:rFonts w:ascii="Georgia" w:eastAsia="Georgia" w:hAnsi="Georgia" w:cs="Georgia"/>
      <w:i/>
      <w:color w:val="666666"/>
      <w:sz w:val="48"/>
      <w:szCs w:val="48"/>
    </w:rPr>
  </w:style>
  <w:style w:type="character" w:customStyle="1" w:styleId="TitleChar">
    <w:name w:val="Title Char"/>
    <w:aliases w:val="5 DAFTAR PUSTAKA Char"/>
    <w:link w:val="Title"/>
    <w:rsid w:val="000D44B9"/>
    <w:rPr>
      <w:b/>
      <w:sz w:val="72"/>
      <w:szCs w:val="72"/>
    </w:rPr>
  </w:style>
  <w:style w:type="paragraph" w:styleId="NormalWeb">
    <w:name w:val="Normal (Web)"/>
    <w:basedOn w:val="Normal"/>
    <w:uiPriority w:val="99"/>
    <w:rsid w:val="006169B8"/>
    <w:pPr>
      <w:spacing w:before="100" w:beforeAutospacing="1" w:after="100" w:afterAutospacing="1" w:line="240" w:lineRule="auto"/>
    </w:pPr>
    <w:rPr>
      <w:rFonts w:ascii="Verdana" w:eastAsia="Times New Roman" w:hAnsi="Verdana" w:cs="Times New Roman"/>
      <w:color w:val="645633"/>
      <w:sz w:val="50"/>
      <w:szCs w:val="50"/>
      <w:lang w:val="en-GB" w:eastAsia="en-US"/>
    </w:rPr>
  </w:style>
  <w:style w:type="paragraph" w:styleId="BalloonText">
    <w:name w:val="Balloon Text"/>
    <w:basedOn w:val="Normal"/>
    <w:link w:val="BalloonTextChar"/>
    <w:uiPriority w:val="99"/>
    <w:semiHidden/>
    <w:unhideWhenUsed/>
    <w:rsid w:val="00616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9B8"/>
    <w:rPr>
      <w:rFonts w:ascii="Tahoma" w:hAnsi="Tahoma" w:cs="Tahoma"/>
      <w:sz w:val="16"/>
      <w:szCs w:val="16"/>
    </w:rPr>
  </w:style>
  <w:style w:type="character" w:styleId="Hyperlink">
    <w:name w:val="Hyperlink"/>
    <w:uiPriority w:val="99"/>
    <w:rsid w:val="006169B8"/>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ritings.stephenwolfram.com/2016/09/how-to-teach-computational-thinking/" TargetMode="External"/><Relationship Id="rId3" Type="http://schemas.openxmlformats.org/officeDocument/2006/relationships/settings" Target="settings.xml"/><Relationship Id="rId7" Type="http://schemas.openxmlformats.org/officeDocument/2006/relationships/hyperlink" Target="http://bebras.or.id/v3/pembahasan-so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kIJaiPaWP619z809YxYE8jL5RQ==">AMUW2mVGlDmnX6Q3UwsZxwgRt4cNI3+5COsN5F4dMLvvjzRTK7oTFuviXQVf5qoBizZydB5mTqbJ89kEIoVe7rK03P4P+UKX89M4PAkuhV1Zw0ZitAOEOAk=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3337</Words>
  <Characters>19024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susilo</dc:creator>
  <cp:lastModifiedBy>Asus</cp:lastModifiedBy>
  <cp:revision>2</cp:revision>
  <dcterms:created xsi:type="dcterms:W3CDTF">2023-05-30T14:32:00Z</dcterms:created>
  <dcterms:modified xsi:type="dcterms:W3CDTF">2023-05-30T14:32:00Z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Unique User Id_1">
    <vt:lpwstr>b9a580be-2095-3d44-94e8-2d5cc522fab3</vt:lpwstr>
  </property>
  <property fmtid="{D5CDD505-2E9C-101B-9397-08002B2CF9AE}" pid="5" name="Mendeley Recent Style Id 0_1">
    <vt:lpwstr>http://csl.mendeley.com/styles/514899391/apa</vt:lpwstr>
  </property>
  <property fmtid="{D5CDD505-2E9C-101B-9397-08002B2CF9AE}" pid="6" name="Mendeley Recent Style Name 0_1">
    <vt:lpwstr>American Psychological Association 6th edition - Zaulfikar Abbas, MSc</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http://csl.mendeley.com/styles/514899391/business-ethics-a-european-review-2</vt:lpwstr>
  </property>
  <property fmtid="{D5CDD505-2E9C-101B-9397-08002B2CF9AE}" pid="12" name="Mendeley Recent Style Name 3_1">
    <vt:lpwstr>Business Ethics: A European Review - Zaulfikar Abbas, MSc</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